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374" w:rsidRPr="0061607E" w:rsidRDefault="001A3C78" w:rsidP="00521374">
      <w:pPr>
        <w:jc w:val="center"/>
        <w:rPr>
          <w:rFonts w:ascii="Times New Roman" w:hAnsi="Times New Roman" w:cs="Times New Roman"/>
          <w:b/>
          <w:sz w:val="28"/>
          <w:szCs w:val="24"/>
        </w:rPr>
      </w:pPr>
      <w:r>
        <w:rPr>
          <w:rFonts w:ascii="Times New Roman" w:hAnsi="Times New Roman" w:cs="Times New Roman"/>
          <w:b/>
          <w:noProof/>
          <w:sz w:val="28"/>
          <w:szCs w:val="24"/>
          <w:lang w:eastAsia="fr-FR"/>
        </w:rPr>
        <w:pict>
          <v:rect id="_x0000_s1027" style="position:absolute;left:0;text-align:left;margin-left:-39.4pt;margin-top:-37.25pt;width:563.25pt;height:817.3pt;z-index:-251657216" fillcolor="#272727 [2749]" strokecolor="white [3212]">
            <v:fill r:id="rId8" o:title="20 %" color2="#a5a5a5 [2092]" type="pattern"/>
            <v:textbox>
              <w:txbxContent>
                <w:p w:rsidR="00AE5DDA" w:rsidRDefault="00AE5DDA"/>
              </w:txbxContent>
            </v:textbox>
          </v:rect>
        </w:pict>
      </w:r>
      <w:r w:rsidR="00897A31" w:rsidRPr="0061607E">
        <w:rPr>
          <w:rFonts w:ascii="Times New Roman" w:hAnsi="Times New Roman" w:cs="Times New Roman"/>
          <w:b/>
          <w:sz w:val="28"/>
          <w:szCs w:val="24"/>
        </w:rPr>
        <w:t>C</w:t>
      </w:r>
      <w:r w:rsidR="00521374" w:rsidRPr="0061607E">
        <w:rPr>
          <w:rFonts w:ascii="Times New Roman" w:hAnsi="Times New Roman" w:cs="Times New Roman"/>
          <w:b/>
          <w:sz w:val="28"/>
          <w:szCs w:val="24"/>
        </w:rPr>
        <w:t>OMMISSION NATIONALE DE REFLEXION SUR L’EDUCATION</w:t>
      </w:r>
    </w:p>
    <w:p w:rsidR="00521374" w:rsidRPr="0061607E" w:rsidRDefault="00521374">
      <w:pPr>
        <w:rPr>
          <w:rFonts w:ascii="Times New Roman" w:hAnsi="Times New Roman" w:cs="Times New Roman"/>
          <w:sz w:val="24"/>
          <w:szCs w:val="24"/>
        </w:rPr>
      </w:pPr>
    </w:p>
    <w:p w:rsidR="00521374" w:rsidRPr="0061607E" w:rsidRDefault="00521374">
      <w:pPr>
        <w:rPr>
          <w:rFonts w:ascii="Times New Roman" w:hAnsi="Times New Roman" w:cs="Times New Roman"/>
          <w:sz w:val="24"/>
          <w:szCs w:val="24"/>
        </w:rPr>
      </w:pPr>
    </w:p>
    <w:p w:rsidR="00521374" w:rsidRPr="0061607E" w:rsidRDefault="00521374">
      <w:pPr>
        <w:rPr>
          <w:rFonts w:ascii="Times New Roman" w:hAnsi="Times New Roman" w:cs="Times New Roman"/>
          <w:sz w:val="24"/>
          <w:szCs w:val="24"/>
        </w:rPr>
      </w:pPr>
    </w:p>
    <w:p w:rsidR="00521374" w:rsidRPr="0061607E" w:rsidRDefault="00521374">
      <w:pPr>
        <w:rPr>
          <w:rFonts w:ascii="Times New Roman" w:hAnsi="Times New Roman" w:cs="Times New Roman"/>
          <w:sz w:val="24"/>
          <w:szCs w:val="24"/>
        </w:rPr>
      </w:pPr>
    </w:p>
    <w:p w:rsidR="00897A31" w:rsidRPr="0061607E" w:rsidRDefault="00897A31" w:rsidP="00521374">
      <w:pPr>
        <w:jc w:val="center"/>
        <w:rPr>
          <w:rFonts w:ascii="Times New Roman" w:hAnsi="Times New Roman" w:cs="Times New Roman"/>
          <w:b/>
          <w:sz w:val="72"/>
          <w:szCs w:val="72"/>
        </w:rPr>
      </w:pPr>
    </w:p>
    <w:p w:rsidR="001C4615" w:rsidRPr="0061607E" w:rsidRDefault="001C4615" w:rsidP="00521374">
      <w:pPr>
        <w:jc w:val="center"/>
        <w:rPr>
          <w:rFonts w:ascii="Times New Roman" w:hAnsi="Times New Roman" w:cs="Times New Roman"/>
          <w:b/>
          <w:sz w:val="72"/>
          <w:szCs w:val="72"/>
        </w:rPr>
      </w:pPr>
    </w:p>
    <w:p w:rsidR="001C4615" w:rsidRPr="0061607E" w:rsidRDefault="001C4615" w:rsidP="00521374">
      <w:pPr>
        <w:jc w:val="center"/>
        <w:rPr>
          <w:rFonts w:ascii="Times New Roman" w:hAnsi="Times New Roman" w:cs="Times New Roman"/>
          <w:b/>
          <w:sz w:val="72"/>
          <w:szCs w:val="72"/>
        </w:rPr>
      </w:pPr>
    </w:p>
    <w:p w:rsidR="008114B3" w:rsidRPr="0061607E" w:rsidRDefault="00521374" w:rsidP="00521374">
      <w:pPr>
        <w:jc w:val="center"/>
        <w:rPr>
          <w:rFonts w:ascii="Times New Roman" w:hAnsi="Times New Roman" w:cs="Times New Roman"/>
          <w:b/>
          <w:sz w:val="72"/>
          <w:szCs w:val="72"/>
        </w:rPr>
      </w:pPr>
      <w:r w:rsidRPr="0061607E">
        <w:rPr>
          <w:rFonts w:ascii="Times New Roman" w:hAnsi="Times New Roman" w:cs="Times New Roman"/>
          <w:b/>
          <w:sz w:val="72"/>
          <w:szCs w:val="72"/>
        </w:rPr>
        <w:t>DOCUMENTS</w:t>
      </w:r>
    </w:p>
    <w:p w:rsidR="00521374" w:rsidRPr="0061607E" w:rsidRDefault="00521374" w:rsidP="00521374">
      <w:pPr>
        <w:jc w:val="center"/>
        <w:rPr>
          <w:rFonts w:ascii="Times New Roman" w:hAnsi="Times New Roman" w:cs="Times New Roman"/>
          <w:b/>
          <w:sz w:val="72"/>
          <w:szCs w:val="72"/>
        </w:rPr>
      </w:pPr>
      <w:r w:rsidRPr="0061607E">
        <w:rPr>
          <w:rFonts w:ascii="Times New Roman" w:hAnsi="Times New Roman" w:cs="Times New Roman"/>
          <w:b/>
          <w:sz w:val="72"/>
          <w:szCs w:val="72"/>
        </w:rPr>
        <w:t>DE TRAVAIL</w:t>
      </w:r>
    </w:p>
    <w:p w:rsidR="00521374" w:rsidRPr="0061607E" w:rsidRDefault="00521374">
      <w:pPr>
        <w:rPr>
          <w:rFonts w:ascii="Times New Roman" w:hAnsi="Times New Roman" w:cs="Times New Roman"/>
          <w:sz w:val="24"/>
          <w:szCs w:val="24"/>
        </w:rPr>
      </w:pPr>
    </w:p>
    <w:p w:rsidR="00521374" w:rsidRPr="0061607E" w:rsidRDefault="00521374">
      <w:pPr>
        <w:rPr>
          <w:rFonts w:ascii="Times New Roman" w:hAnsi="Times New Roman" w:cs="Times New Roman"/>
          <w:sz w:val="24"/>
          <w:szCs w:val="24"/>
        </w:rPr>
      </w:pPr>
    </w:p>
    <w:p w:rsidR="00521374" w:rsidRPr="0061607E" w:rsidRDefault="00521374">
      <w:pPr>
        <w:rPr>
          <w:rFonts w:ascii="Times New Roman" w:hAnsi="Times New Roman" w:cs="Times New Roman"/>
          <w:sz w:val="24"/>
          <w:szCs w:val="24"/>
        </w:rPr>
      </w:pPr>
    </w:p>
    <w:p w:rsidR="00F87FCA" w:rsidRPr="0061607E" w:rsidRDefault="00F87FCA" w:rsidP="00521374">
      <w:pPr>
        <w:jc w:val="center"/>
        <w:rPr>
          <w:rFonts w:ascii="Times New Roman" w:hAnsi="Times New Roman" w:cs="Times New Roman"/>
          <w:b/>
          <w:sz w:val="28"/>
          <w:szCs w:val="24"/>
        </w:rPr>
      </w:pPr>
    </w:p>
    <w:p w:rsidR="00F87FCA" w:rsidRPr="0061607E" w:rsidRDefault="00F87FCA" w:rsidP="00521374">
      <w:pPr>
        <w:jc w:val="center"/>
        <w:rPr>
          <w:rFonts w:ascii="Times New Roman" w:hAnsi="Times New Roman" w:cs="Times New Roman"/>
          <w:b/>
          <w:sz w:val="28"/>
          <w:szCs w:val="24"/>
        </w:rPr>
      </w:pPr>
    </w:p>
    <w:p w:rsidR="00F87FCA" w:rsidRPr="0061607E" w:rsidRDefault="00F87FCA" w:rsidP="00521374">
      <w:pPr>
        <w:jc w:val="center"/>
        <w:rPr>
          <w:rFonts w:ascii="Times New Roman" w:hAnsi="Times New Roman" w:cs="Times New Roman"/>
          <w:b/>
          <w:sz w:val="28"/>
          <w:szCs w:val="24"/>
        </w:rPr>
      </w:pPr>
    </w:p>
    <w:p w:rsidR="001C4615" w:rsidRPr="0061607E" w:rsidRDefault="001C4615" w:rsidP="00521374">
      <w:pPr>
        <w:jc w:val="center"/>
        <w:rPr>
          <w:rFonts w:ascii="Times New Roman" w:hAnsi="Times New Roman" w:cs="Times New Roman"/>
          <w:b/>
          <w:sz w:val="28"/>
          <w:szCs w:val="24"/>
        </w:rPr>
      </w:pPr>
    </w:p>
    <w:p w:rsidR="001C4615" w:rsidRPr="0061607E" w:rsidRDefault="001C4615" w:rsidP="00521374">
      <w:pPr>
        <w:jc w:val="center"/>
        <w:rPr>
          <w:rFonts w:ascii="Times New Roman" w:hAnsi="Times New Roman" w:cs="Times New Roman"/>
          <w:b/>
          <w:sz w:val="28"/>
          <w:szCs w:val="24"/>
        </w:rPr>
      </w:pPr>
    </w:p>
    <w:p w:rsidR="001C4615" w:rsidRPr="0061607E" w:rsidRDefault="001C4615" w:rsidP="00521374">
      <w:pPr>
        <w:jc w:val="center"/>
        <w:rPr>
          <w:rFonts w:ascii="Times New Roman" w:hAnsi="Times New Roman" w:cs="Times New Roman"/>
          <w:b/>
          <w:sz w:val="28"/>
          <w:szCs w:val="24"/>
        </w:rPr>
      </w:pPr>
    </w:p>
    <w:p w:rsidR="00521374" w:rsidRPr="0061607E" w:rsidRDefault="00521374" w:rsidP="00521374">
      <w:pPr>
        <w:jc w:val="center"/>
        <w:rPr>
          <w:rFonts w:ascii="Times New Roman" w:hAnsi="Times New Roman" w:cs="Times New Roman"/>
          <w:b/>
          <w:sz w:val="24"/>
          <w:szCs w:val="24"/>
        </w:rPr>
      </w:pPr>
      <w:r w:rsidRPr="0061607E">
        <w:rPr>
          <w:rFonts w:ascii="Times New Roman" w:hAnsi="Times New Roman" w:cs="Times New Roman"/>
          <w:b/>
          <w:sz w:val="28"/>
          <w:szCs w:val="24"/>
        </w:rPr>
        <w:t>REPUBLIQUE DE GUINEE – CONAKRY 201</w:t>
      </w:r>
      <w:r w:rsidR="003A6C3C">
        <w:rPr>
          <w:rFonts w:ascii="Times New Roman" w:hAnsi="Times New Roman" w:cs="Times New Roman"/>
          <w:b/>
          <w:sz w:val="28"/>
          <w:szCs w:val="24"/>
        </w:rPr>
        <w:t>7</w:t>
      </w:r>
      <w:r w:rsidRPr="0061607E">
        <w:rPr>
          <w:rFonts w:ascii="Times New Roman" w:hAnsi="Times New Roman" w:cs="Times New Roman"/>
          <w:b/>
          <w:sz w:val="24"/>
          <w:szCs w:val="24"/>
        </w:rPr>
        <w:br w:type="page"/>
      </w:r>
    </w:p>
    <w:p w:rsidR="002049E6" w:rsidRPr="0061607E" w:rsidRDefault="002049E6" w:rsidP="00110152">
      <w:pPr>
        <w:jc w:val="center"/>
        <w:rPr>
          <w:rFonts w:ascii="Times New Roman" w:hAnsi="Times New Roman" w:cs="Times New Roman"/>
          <w:b/>
          <w:sz w:val="32"/>
          <w:szCs w:val="32"/>
          <w:u w:val="single"/>
        </w:rPr>
      </w:pPr>
      <w:r w:rsidRPr="0061607E">
        <w:rPr>
          <w:rFonts w:ascii="Times New Roman" w:hAnsi="Times New Roman" w:cs="Times New Roman"/>
          <w:b/>
          <w:sz w:val="32"/>
          <w:szCs w:val="32"/>
          <w:u w:val="single"/>
        </w:rPr>
        <w:lastRenderedPageBreak/>
        <w:t>SOMMAIRE</w:t>
      </w:r>
    </w:p>
    <w:p w:rsidR="00110152" w:rsidRPr="0061607E" w:rsidRDefault="00110152" w:rsidP="00110152">
      <w:pPr>
        <w:jc w:val="center"/>
        <w:rPr>
          <w:rFonts w:ascii="Times New Roman" w:hAnsi="Times New Roman" w:cs="Times New Roman"/>
          <w:b/>
          <w:sz w:val="24"/>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
        <w:gridCol w:w="7327"/>
        <w:gridCol w:w="1056"/>
      </w:tblGrid>
      <w:tr w:rsidR="004B5594" w:rsidRPr="002F5341" w:rsidTr="00F71E5D">
        <w:trPr>
          <w:cantSplit/>
          <w:trHeight w:hRule="exact" w:val="892"/>
        </w:trPr>
        <w:tc>
          <w:tcPr>
            <w:tcW w:w="795" w:type="dxa"/>
          </w:tcPr>
          <w:p w:rsidR="004B5594" w:rsidRPr="002F5341" w:rsidRDefault="004B5594" w:rsidP="00B41A87">
            <w:pPr>
              <w:pStyle w:val="Paragraphedeliste"/>
              <w:numPr>
                <w:ilvl w:val="0"/>
                <w:numId w:val="4"/>
              </w:numPr>
              <w:rPr>
                <w:rFonts w:ascii="Times New Roman" w:hAnsi="Times New Roman" w:cs="Times New Roman"/>
                <w:sz w:val="26"/>
                <w:szCs w:val="26"/>
              </w:rPr>
            </w:pPr>
          </w:p>
        </w:tc>
        <w:tc>
          <w:tcPr>
            <w:tcW w:w="7327" w:type="dxa"/>
          </w:tcPr>
          <w:p w:rsidR="00F71E5D" w:rsidRDefault="004B5594" w:rsidP="00F71E5D">
            <w:pPr>
              <w:spacing w:line="360" w:lineRule="auto"/>
              <w:ind w:left="357"/>
              <w:rPr>
                <w:rFonts w:ascii="Times New Roman" w:hAnsi="Times New Roman" w:cs="Times New Roman"/>
                <w:sz w:val="26"/>
                <w:szCs w:val="26"/>
              </w:rPr>
            </w:pPr>
            <w:r w:rsidRPr="002F5341">
              <w:rPr>
                <w:rFonts w:ascii="Times New Roman" w:hAnsi="Times New Roman" w:cs="Times New Roman"/>
                <w:sz w:val="26"/>
                <w:szCs w:val="26"/>
              </w:rPr>
              <w:t>Synthèse des mesures préconisées</w:t>
            </w:r>
          </w:p>
          <w:p w:rsidR="004B5594" w:rsidRPr="002F5341" w:rsidRDefault="00F71E5D" w:rsidP="00F71E5D">
            <w:pPr>
              <w:spacing w:line="360" w:lineRule="auto"/>
              <w:ind w:left="357"/>
              <w:rPr>
                <w:rFonts w:ascii="Times New Roman" w:hAnsi="Times New Roman" w:cs="Times New Roman"/>
                <w:sz w:val="26"/>
                <w:szCs w:val="26"/>
              </w:rPr>
            </w:pPr>
            <w:r>
              <w:rPr>
                <w:rFonts w:ascii="Times New Roman" w:hAnsi="Times New Roman" w:cs="Times New Roman"/>
                <w:sz w:val="26"/>
                <w:szCs w:val="26"/>
              </w:rPr>
              <w:t>Projets de décrets</w:t>
            </w:r>
          </w:p>
        </w:tc>
        <w:tc>
          <w:tcPr>
            <w:tcW w:w="1056" w:type="dxa"/>
          </w:tcPr>
          <w:p w:rsidR="004B5594" w:rsidRDefault="004B5594" w:rsidP="00F71E5D">
            <w:pPr>
              <w:spacing w:line="360" w:lineRule="auto"/>
              <w:ind w:left="360"/>
              <w:rPr>
                <w:rFonts w:ascii="Times New Roman" w:hAnsi="Times New Roman" w:cs="Times New Roman"/>
                <w:sz w:val="26"/>
                <w:szCs w:val="26"/>
              </w:rPr>
            </w:pPr>
            <w:r w:rsidRPr="002F5341">
              <w:rPr>
                <w:rFonts w:ascii="Times New Roman" w:hAnsi="Times New Roman" w:cs="Times New Roman"/>
                <w:sz w:val="26"/>
                <w:szCs w:val="26"/>
              </w:rPr>
              <w:t>3</w:t>
            </w:r>
          </w:p>
          <w:p w:rsidR="00F71E5D" w:rsidRPr="002F5341" w:rsidRDefault="00F71E5D" w:rsidP="00F71E5D">
            <w:pPr>
              <w:spacing w:line="480" w:lineRule="auto"/>
              <w:ind w:left="360"/>
              <w:rPr>
                <w:rFonts w:ascii="Times New Roman" w:hAnsi="Times New Roman" w:cs="Times New Roman"/>
                <w:sz w:val="26"/>
                <w:szCs w:val="26"/>
              </w:rPr>
            </w:pPr>
            <w:r>
              <w:rPr>
                <w:rFonts w:ascii="Times New Roman" w:hAnsi="Times New Roman" w:cs="Times New Roman"/>
                <w:sz w:val="26"/>
                <w:szCs w:val="26"/>
              </w:rPr>
              <w:t>9</w:t>
            </w:r>
          </w:p>
        </w:tc>
      </w:tr>
      <w:tr w:rsidR="00546D74" w:rsidRPr="002F5341" w:rsidTr="00F71E5D">
        <w:trPr>
          <w:cantSplit/>
          <w:trHeight w:hRule="exact" w:val="680"/>
        </w:trPr>
        <w:tc>
          <w:tcPr>
            <w:tcW w:w="795" w:type="dxa"/>
          </w:tcPr>
          <w:p w:rsidR="00546D74" w:rsidRPr="002F5341" w:rsidRDefault="00546D74"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546D74" w:rsidRPr="002F5341" w:rsidRDefault="003A4633" w:rsidP="00B41A87">
            <w:pPr>
              <w:spacing w:line="276" w:lineRule="auto"/>
              <w:ind w:left="357"/>
              <w:rPr>
                <w:rFonts w:ascii="Times New Roman" w:hAnsi="Times New Roman" w:cs="Times New Roman"/>
                <w:sz w:val="26"/>
                <w:szCs w:val="26"/>
              </w:rPr>
            </w:pPr>
            <w:r w:rsidRPr="002F5341">
              <w:rPr>
                <w:rFonts w:ascii="Times New Roman" w:hAnsi="Times New Roman" w:cs="Times New Roman"/>
                <w:sz w:val="26"/>
                <w:szCs w:val="26"/>
              </w:rPr>
              <w:t xml:space="preserve">Introduction </w:t>
            </w:r>
          </w:p>
        </w:tc>
        <w:tc>
          <w:tcPr>
            <w:tcW w:w="1056" w:type="dxa"/>
          </w:tcPr>
          <w:p w:rsidR="00546D74" w:rsidRDefault="00F71E5D" w:rsidP="00B41A87">
            <w:pPr>
              <w:spacing w:line="276" w:lineRule="auto"/>
              <w:ind w:left="360"/>
              <w:rPr>
                <w:rFonts w:ascii="Times New Roman" w:hAnsi="Times New Roman" w:cs="Times New Roman"/>
                <w:sz w:val="26"/>
                <w:szCs w:val="26"/>
              </w:rPr>
            </w:pPr>
            <w:r>
              <w:rPr>
                <w:rFonts w:ascii="Times New Roman" w:hAnsi="Times New Roman" w:cs="Times New Roman"/>
                <w:sz w:val="26"/>
                <w:szCs w:val="26"/>
              </w:rPr>
              <w:t>36</w:t>
            </w:r>
          </w:p>
          <w:p w:rsidR="00F71E5D" w:rsidRPr="002F5341" w:rsidRDefault="00F71E5D" w:rsidP="00B41A87">
            <w:pPr>
              <w:spacing w:line="276" w:lineRule="auto"/>
              <w:ind w:left="360"/>
              <w:rPr>
                <w:rFonts w:ascii="Times New Roman" w:hAnsi="Times New Roman" w:cs="Times New Roman"/>
                <w:sz w:val="26"/>
                <w:szCs w:val="26"/>
              </w:rPr>
            </w:pP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3A4633" w:rsidP="00B41A87">
            <w:pPr>
              <w:spacing w:line="276" w:lineRule="auto"/>
              <w:ind w:left="357"/>
              <w:rPr>
                <w:rFonts w:ascii="Times New Roman" w:hAnsi="Times New Roman" w:cs="Times New Roman"/>
                <w:sz w:val="26"/>
                <w:szCs w:val="26"/>
              </w:rPr>
            </w:pPr>
            <w:r w:rsidRPr="002F5341">
              <w:rPr>
                <w:rFonts w:ascii="Times New Roman" w:hAnsi="Times New Roman" w:cs="Times New Roman"/>
                <w:sz w:val="26"/>
                <w:szCs w:val="26"/>
              </w:rPr>
              <w:t>Cadre logique de travail</w:t>
            </w:r>
          </w:p>
        </w:tc>
        <w:tc>
          <w:tcPr>
            <w:tcW w:w="1056" w:type="dxa"/>
          </w:tcPr>
          <w:p w:rsidR="006D15DF" w:rsidRPr="002F5341" w:rsidRDefault="00F71E5D" w:rsidP="00B41A87">
            <w:pPr>
              <w:spacing w:line="276" w:lineRule="auto"/>
              <w:ind w:left="360"/>
              <w:rPr>
                <w:rFonts w:ascii="Times New Roman" w:hAnsi="Times New Roman" w:cs="Times New Roman"/>
                <w:sz w:val="26"/>
                <w:szCs w:val="26"/>
              </w:rPr>
            </w:pPr>
            <w:r>
              <w:rPr>
                <w:rFonts w:ascii="Times New Roman" w:hAnsi="Times New Roman" w:cs="Times New Roman"/>
                <w:sz w:val="26"/>
                <w:szCs w:val="26"/>
              </w:rPr>
              <w:t>37</w:t>
            </w:r>
          </w:p>
        </w:tc>
      </w:tr>
      <w:tr w:rsidR="006D15DF" w:rsidRPr="002F5341" w:rsidTr="00F71E5D">
        <w:trPr>
          <w:cantSplit/>
          <w:trHeight w:hRule="exact" w:val="2155"/>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85D0B">
            <w:pPr>
              <w:spacing w:line="360" w:lineRule="auto"/>
              <w:ind w:left="360"/>
              <w:rPr>
                <w:rFonts w:ascii="Times New Roman" w:hAnsi="Times New Roman" w:cs="Times New Roman"/>
                <w:sz w:val="26"/>
                <w:szCs w:val="26"/>
              </w:rPr>
            </w:pPr>
            <w:r w:rsidRPr="002F5341">
              <w:rPr>
                <w:rFonts w:ascii="Times New Roman" w:hAnsi="Times New Roman" w:cs="Times New Roman"/>
                <w:sz w:val="26"/>
                <w:szCs w:val="26"/>
              </w:rPr>
              <w:t xml:space="preserve">Enseignement préscolaire, élémentaire, </w:t>
            </w:r>
            <w:r w:rsidR="00472C26" w:rsidRPr="002F5341">
              <w:rPr>
                <w:rFonts w:ascii="Times New Roman" w:hAnsi="Times New Roman" w:cs="Times New Roman"/>
                <w:sz w:val="26"/>
                <w:szCs w:val="26"/>
              </w:rPr>
              <w:t>a</w:t>
            </w:r>
            <w:r w:rsidRPr="002F5341">
              <w:rPr>
                <w:rFonts w:ascii="Times New Roman" w:hAnsi="Times New Roman" w:cs="Times New Roman"/>
                <w:sz w:val="26"/>
                <w:szCs w:val="26"/>
              </w:rPr>
              <w:t>lphabétisation et éducation non formelle</w:t>
            </w:r>
            <w:r w:rsidR="003F365A" w:rsidRPr="002F5341">
              <w:rPr>
                <w:rFonts w:ascii="Times New Roman" w:hAnsi="Times New Roman" w:cs="Times New Roman"/>
                <w:sz w:val="26"/>
                <w:szCs w:val="26"/>
              </w:rPr>
              <w:t> :</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Enseignement préscolaire</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Enseignement élémentaire</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Alphabétisation et éducation non formelle</w:t>
            </w:r>
          </w:p>
        </w:tc>
        <w:tc>
          <w:tcPr>
            <w:tcW w:w="1056" w:type="dxa"/>
          </w:tcPr>
          <w:p w:rsidR="006D15DF" w:rsidRPr="002F5341" w:rsidRDefault="006D15DF" w:rsidP="00B85D0B">
            <w:pPr>
              <w:spacing w:line="360" w:lineRule="auto"/>
              <w:ind w:left="360"/>
              <w:rPr>
                <w:rFonts w:ascii="Times New Roman" w:hAnsi="Times New Roman" w:cs="Times New Roman"/>
                <w:sz w:val="26"/>
                <w:szCs w:val="26"/>
              </w:rPr>
            </w:pP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39</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39</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43</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47</w:t>
            </w:r>
          </w:p>
        </w:tc>
      </w:tr>
      <w:tr w:rsidR="006D15DF" w:rsidRPr="002F5341" w:rsidTr="00F71E5D">
        <w:trPr>
          <w:cantSplit/>
          <w:trHeight w:hRule="exact" w:val="2608"/>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85D0B">
            <w:pPr>
              <w:spacing w:line="360" w:lineRule="auto"/>
              <w:ind w:left="357"/>
              <w:rPr>
                <w:rFonts w:ascii="Times New Roman" w:hAnsi="Times New Roman" w:cs="Times New Roman"/>
                <w:sz w:val="26"/>
                <w:szCs w:val="26"/>
              </w:rPr>
            </w:pPr>
            <w:r w:rsidRPr="002F5341">
              <w:rPr>
                <w:rFonts w:ascii="Times New Roman" w:hAnsi="Times New Roman" w:cs="Times New Roman"/>
                <w:sz w:val="26"/>
                <w:szCs w:val="26"/>
              </w:rPr>
              <w:t>Enseignement secondaire</w:t>
            </w:r>
            <w:r w:rsidR="003F365A" w:rsidRPr="002F5341">
              <w:rPr>
                <w:rFonts w:ascii="Times New Roman" w:hAnsi="Times New Roman" w:cs="Times New Roman"/>
                <w:sz w:val="26"/>
                <w:szCs w:val="26"/>
              </w:rPr>
              <w:t> :</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Thèmes à traiter</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Diagnostic du système éducatif</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Diversification des filières</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Expérience française</w:t>
            </w:r>
          </w:p>
          <w:p w:rsidR="003F365A" w:rsidRPr="002F5341" w:rsidRDefault="003F365A" w:rsidP="00B85D0B">
            <w:pPr>
              <w:pStyle w:val="Paragraphedeliste"/>
              <w:numPr>
                <w:ilvl w:val="0"/>
                <w:numId w:val="216"/>
              </w:numPr>
              <w:spacing w:line="360" w:lineRule="auto"/>
              <w:rPr>
                <w:rFonts w:ascii="Times New Roman" w:hAnsi="Times New Roman" w:cs="Times New Roman"/>
                <w:sz w:val="26"/>
                <w:szCs w:val="26"/>
              </w:rPr>
            </w:pPr>
            <w:r w:rsidRPr="002F5341">
              <w:rPr>
                <w:rFonts w:ascii="Times New Roman" w:hAnsi="Times New Roman" w:cs="Times New Roman"/>
                <w:sz w:val="26"/>
                <w:szCs w:val="26"/>
              </w:rPr>
              <w:t>Vie scolaire</w:t>
            </w:r>
          </w:p>
        </w:tc>
        <w:tc>
          <w:tcPr>
            <w:tcW w:w="1056" w:type="dxa"/>
          </w:tcPr>
          <w:p w:rsidR="006D15DF"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54</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54</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55</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59</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61</w:t>
            </w:r>
          </w:p>
          <w:p w:rsidR="003F365A" w:rsidRPr="002F5341" w:rsidRDefault="00F71E5D" w:rsidP="00B85D0B">
            <w:pPr>
              <w:spacing w:line="360" w:lineRule="auto"/>
              <w:ind w:left="360"/>
              <w:rPr>
                <w:rFonts w:ascii="Times New Roman" w:hAnsi="Times New Roman" w:cs="Times New Roman"/>
                <w:sz w:val="26"/>
                <w:szCs w:val="26"/>
              </w:rPr>
            </w:pPr>
            <w:r>
              <w:rPr>
                <w:rFonts w:ascii="Times New Roman" w:hAnsi="Times New Roman" w:cs="Times New Roman"/>
                <w:sz w:val="26"/>
                <w:szCs w:val="26"/>
              </w:rPr>
              <w:t>68</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Enseignement technique et formation professionnelle</w:t>
            </w:r>
          </w:p>
        </w:tc>
        <w:tc>
          <w:tcPr>
            <w:tcW w:w="1056" w:type="dxa"/>
          </w:tcPr>
          <w:p w:rsidR="006D15DF" w:rsidRPr="002F5341" w:rsidRDefault="00F71E5D" w:rsidP="00B41A87">
            <w:pPr>
              <w:spacing w:line="276" w:lineRule="auto"/>
              <w:ind w:left="360"/>
              <w:rPr>
                <w:rFonts w:ascii="Times New Roman" w:hAnsi="Times New Roman" w:cs="Times New Roman"/>
                <w:sz w:val="26"/>
                <w:szCs w:val="26"/>
              </w:rPr>
            </w:pPr>
            <w:r>
              <w:rPr>
                <w:rFonts w:ascii="Times New Roman" w:hAnsi="Times New Roman" w:cs="Times New Roman"/>
                <w:sz w:val="26"/>
                <w:szCs w:val="26"/>
              </w:rPr>
              <w:t>74</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Enseignement supérieur et recherche scientifique</w:t>
            </w:r>
          </w:p>
        </w:tc>
        <w:tc>
          <w:tcPr>
            <w:tcW w:w="1056" w:type="dxa"/>
          </w:tcPr>
          <w:p w:rsidR="006D15DF" w:rsidRPr="002F5341" w:rsidRDefault="00F71E5D" w:rsidP="00B41A87">
            <w:pPr>
              <w:spacing w:line="276" w:lineRule="auto"/>
              <w:ind w:left="360"/>
              <w:rPr>
                <w:rFonts w:ascii="Times New Roman" w:hAnsi="Times New Roman" w:cs="Times New Roman"/>
                <w:sz w:val="26"/>
                <w:szCs w:val="26"/>
              </w:rPr>
            </w:pPr>
            <w:r>
              <w:rPr>
                <w:rFonts w:ascii="Times New Roman" w:hAnsi="Times New Roman" w:cs="Times New Roman"/>
                <w:sz w:val="26"/>
                <w:szCs w:val="26"/>
              </w:rPr>
              <w:t>83</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3F365A" w:rsidRPr="002F5341" w:rsidRDefault="006D15DF" w:rsidP="0035407D">
            <w:pPr>
              <w:ind w:left="360"/>
              <w:rPr>
                <w:rFonts w:ascii="Times New Roman" w:hAnsi="Times New Roman" w:cs="Times New Roman"/>
                <w:sz w:val="26"/>
                <w:szCs w:val="26"/>
              </w:rPr>
            </w:pPr>
            <w:r w:rsidRPr="002F5341">
              <w:rPr>
                <w:rFonts w:ascii="Times New Roman" w:hAnsi="Times New Roman" w:cs="Times New Roman"/>
                <w:sz w:val="26"/>
                <w:szCs w:val="26"/>
              </w:rPr>
              <w:t>Traçabilité</w:t>
            </w:r>
            <w:r w:rsidR="003F365A" w:rsidRPr="002F5341">
              <w:rPr>
                <w:rFonts w:ascii="Times New Roman" w:hAnsi="Times New Roman" w:cs="Times New Roman"/>
                <w:sz w:val="26"/>
                <w:szCs w:val="26"/>
              </w:rPr>
              <w:t xml:space="preserve"> des ressources internes des institutions</w:t>
            </w:r>
          </w:p>
          <w:p w:rsidR="0035407D" w:rsidRPr="002F5341" w:rsidRDefault="0035407D" w:rsidP="0035407D">
            <w:pPr>
              <w:ind w:left="360"/>
              <w:rPr>
                <w:rFonts w:ascii="Times New Roman" w:hAnsi="Times New Roman" w:cs="Times New Roman"/>
                <w:sz w:val="26"/>
                <w:szCs w:val="26"/>
              </w:rPr>
            </w:pPr>
          </w:p>
          <w:p w:rsidR="006D15DF" w:rsidRPr="002F5341" w:rsidRDefault="006D15DF" w:rsidP="0035407D">
            <w:pPr>
              <w:ind w:left="360"/>
              <w:rPr>
                <w:rFonts w:ascii="Times New Roman" w:hAnsi="Times New Roman" w:cs="Times New Roman"/>
                <w:sz w:val="26"/>
                <w:szCs w:val="26"/>
              </w:rPr>
            </w:pPr>
          </w:p>
        </w:tc>
        <w:tc>
          <w:tcPr>
            <w:tcW w:w="1056" w:type="dxa"/>
          </w:tcPr>
          <w:p w:rsidR="003F365A" w:rsidRPr="002F5341" w:rsidRDefault="00F71E5D" w:rsidP="0035407D">
            <w:pPr>
              <w:ind w:left="360"/>
              <w:rPr>
                <w:rFonts w:ascii="Times New Roman" w:hAnsi="Times New Roman" w:cs="Times New Roman"/>
                <w:sz w:val="26"/>
                <w:szCs w:val="26"/>
              </w:rPr>
            </w:pPr>
            <w:r>
              <w:rPr>
                <w:rFonts w:ascii="Times New Roman" w:hAnsi="Times New Roman" w:cs="Times New Roman"/>
                <w:sz w:val="26"/>
                <w:szCs w:val="26"/>
              </w:rPr>
              <w:t>111</w:t>
            </w:r>
          </w:p>
          <w:p w:rsidR="0035407D" w:rsidRPr="002F5341" w:rsidRDefault="0035407D" w:rsidP="0035407D">
            <w:pPr>
              <w:ind w:left="360"/>
              <w:rPr>
                <w:rFonts w:ascii="Times New Roman" w:hAnsi="Times New Roman" w:cs="Times New Roman"/>
                <w:sz w:val="26"/>
                <w:szCs w:val="26"/>
              </w:rPr>
            </w:pPr>
          </w:p>
          <w:p w:rsidR="0035407D" w:rsidRPr="002F5341" w:rsidRDefault="0035407D" w:rsidP="0035407D">
            <w:pPr>
              <w:ind w:left="360"/>
              <w:rPr>
                <w:rFonts w:ascii="Times New Roman" w:hAnsi="Times New Roman" w:cs="Times New Roman"/>
                <w:sz w:val="26"/>
                <w:szCs w:val="26"/>
              </w:rPr>
            </w:pPr>
          </w:p>
        </w:tc>
      </w:tr>
      <w:tr w:rsidR="0035407D" w:rsidRPr="002F5341" w:rsidTr="00F71E5D">
        <w:trPr>
          <w:cantSplit/>
          <w:trHeight w:hRule="exact" w:val="680"/>
        </w:trPr>
        <w:tc>
          <w:tcPr>
            <w:tcW w:w="795" w:type="dxa"/>
          </w:tcPr>
          <w:p w:rsidR="0035407D" w:rsidRPr="002F5341" w:rsidRDefault="0035407D" w:rsidP="00B41A87">
            <w:pPr>
              <w:pStyle w:val="Paragraphedeliste"/>
              <w:numPr>
                <w:ilvl w:val="0"/>
                <w:numId w:val="4"/>
              </w:numPr>
              <w:rPr>
                <w:rFonts w:ascii="Times New Roman" w:hAnsi="Times New Roman" w:cs="Times New Roman"/>
                <w:sz w:val="26"/>
                <w:szCs w:val="26"/>
              </w:rPr>
            </w:pPr>
          </w:p>
        </w:tc>
        <w:tc>
          <w:tcPr>
            <w:tcW w:w="7327" w:type="dxa"/>
          </w:tcPr>
          <w:p w:rsidR="0035407D" w:rsidRPr="002F5341" w:rsidRDefault="0035407D" w:rsidP="0035407D">
            <w:pPr>
              <w:ind w:left="360"/>
              <w:rPr>
                <w:rFonts w:ascii="Times New Roman" w:hAnsi="Times New Roman" w:cs="Times New Roman"/>
                <w:sz w:val="26"/>
                <w:szCs w:val="26"/>
              </w:rPr>
            </w:pPr>
            <w:r w:rsidRPr="002F5341">
              <w:rPr>
                <w:rFonts w:ascii="Times New Roman" w:hAnsi="Times New Roman" w:cs="Times New Roman"/>
                <w:sz w:val="26"/>
                <w:szCs w:val="26"/>
              </w:rPr>
              <w:t>Propositions de révision des textes et de financement</w:t>
            </w:r>
          </w:p>
        </w:tc>
        <w:tc>
          <w:tcPr>
            <w:tcW w:w="1056" w:type="dxa"/>
          </w:tcPr>
          <w:p w:rsidR="0035407D" w:rsidRPr="002F5341" w:rsidRDefault="00F71E5D" w:rsidP="0035407D">
            <w:pPr>
              <w:ind w:left="360"/>
              <w:rPr>
                <w:rFonts w:ascii="Times New Roman" w:hAnsi="Times New Roman" w:cs="Times New Roman"/>
                <w:sz w:val="26"/>
                <w:szCs w:val="26"/>
              </w:rPr>
            </w:pPr>
            <w:r>
              <w:rPr>
                <w:rFonts w:ascii="Times New Roman" w:hAnsi="Times New Roman" w:cs="Times New Roman"/>
                <w:sz w:val="26"/>
                <w:szCs w:val="26"/>
              </w:rPr>
              <w:t>114</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Projets de décrets et exposés de</w:t>
            </w:r>
            <w:r w:rsidR="00472C26" w:rsidRPr="002F5341">
              <w:rPr>
                <w:rFonts w:ascii="Times New Roman" w:hAnsi="Times New Roman" w:cs="Times New Roman"/>
                <w:sz w:val="26"/>
                <w:szCs w:val="26"/>
              </w:rPr>
              <w:t>s</w:t>
            </w:r>
            <w:r w:rsidRPr="002F5341">
              <w:rPr>
                <w:rFonts w:ascii="Times New Roman" w:hAnsi="Times New Roman" w:cs="Times New Roman"/>
                <w:sz w:val="26"/>
                <w:szCs w:val="26"/>
              </w:rPr>
              <w:t xml:space="preserve"> motifs</w:t>
            </w:r>
          </w:p>
        </w:tc>
        <w:tc>
          <w:tcPr>
            <w:tcW w:w="1056" w:type="dxa"/>
          </w:tcPr>
          <w:p w:rsidR="006D15DF" w:rsidRPr="002F5341" w:rsidRDefault="00B41A87"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1</w:t>
            </w:r>
            <w:r w:rsidR="00F71E5D">
              <w:rPr>
                <w:rFonts w:ascii="Times New Roman" w:hAnsi="Times New Roman" w:cs="Times New Roman"/>
                <w:sz w:val="26"/>
                <w:szCs w:val="26"/>
              </w:rPr>
              <w:t>27</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Rapport synthèse</w:t>
            </w:r>
          </w:p>
        </w:tc>
        <w:tc>
          <w:tcPr>
            <w:tcW w:w="1056" w:type="dxa"/>
          </w:tcPr>
          <w:p w:rsidR="006D15DF" w:rsidRPr="002F5341" w:rsidRDefault="00B974F9"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1</w:t>
            </w:r>
            <w:r w:rsidR="00F71E5D">
              <w:rPr>
                <w:rFonts w:ascii="Times New Roman" w:hAnsi="Times New Roman" w:cs="Times New Roman"/>
                <w:sz w:val="26"/>
                <w:szCs w:val="26"/>
              </w:rPr>
              <w:t>55</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472C26"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 xml:space="preserve">Compte-rendu </w:t>
            </w:r>
            <w:r w:rsidR="00B974F9" w:rsidRPr="002F5341">
              <w:rPr>
                <w:rFonts w:ascii="Times New Roman" w:hAnsi="Times New Roman" w:cs="Times New Roman"/>
                <w:sz w:val="26"/>
                <w:szCs w:val="26"/>
              </w:rPr>
              <w:t>de</w:t>
            </w:r>
            <w:r w:rsidR="006D15DF" w:rsidRPr="002F5341">
              <w:rPr>
                <w:rFonts w:ascii="Times New Roman" w:hAnsi="Times New Roman" w:cs="Times New Roman"/>
                <w:sz w:val="26"/>
                <w:szCs w:val="26"/>
              </w:rPr>
              <w:t xml:space="preserve"> séances</w:t>
            </w:r>
            <w:r w:rsidRPr="002F5341">
              <w:rPr>
                <w:rFonts w:ascii="Times New Roman" w:hAnsi="Times New Roman" w:cs="Times New Roman"/>
                <w:sz w:val="26"/>
                <w:szCs w:val="26"/>
              </w:rPr>
              <w:t xml:space="preserve"> de travail</w:t>
            </w:r>
          </w:p>
        </w:tc>
        <w:tc>
          <w:tcPr>
            <w:tcW w:w="1056" w:type="dxa"/>
          </w:tcPr>
          <w:p w:rsidR="006D15DF" w:rsidRPr="002F5341" w:rsidRDefault="006F2221"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1</w:t>
            </w:r>
            <w:r w:rsidR="00F71E5D">
              <w:rPr>
                <w:rFonts w:ascii="Times New Roman" w:hAnsi="Times New Roman" w:cs="Times New Roman"/>
                <w:sz w:val="26"/>
                <w:szCs w:val="26"/>
              </w:rPr>
              <w:t>67</w:t>
            </w:r>
          </w:p>
        </w:tc>
      </w:tr>
      <w:tr w:rsidR="006D15DF" w:rsidRPr="002F5341" w:rsidTr="00F71E5D">
        <w:trPr>
          <w:cantSplit/>
          <w:trHeight w:hRule="exact" w:val="680"/>
        </w:trPr>
        <w:tc>
          <w:tcPr>
            <w:tcW w:w="795" w:type="dxa"/>
          </w:tcPr>
          <w:p w:rsidR="006D15DF" w:rsidRPr="002F5341" w:rsidRDefault="006D15DF"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6D15DF" w:rsidRPr="002F5341" w:rsidRDefault="006D15DF"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Liste des membres de la commission</w:t>
            </w:r>
          </w:p>
        </w:tc>
        <w:tc>
          <w:tcPr>
            <w:tcW w:w="1056" w:type="dxa"/>
          </w:tcPr>
          <w:p w:rsidR="006D15DF" w:rsidRPr="002F5341" w:rsidRDefault="00F71E5D" w:rsidP="00B41A87">
            <w:pPr>
              <w:spacing w:line="276" w:lineRule="auto"/>
              <w:ind w:left="360"/>
              <w:rPr>
                <w:rFonts w:ascii="Times New Roman" w:hAnsi="Times New Roman" w:cs="Times New Roman"/>
                <w:sz w:val="26"/>
                <w:szCs w:val="26"/>
              </w:rPr>
            </w:pPr>
            <w:r>
              <w:rPr>
                <w:rFonts w:ascii="Times New Roman" w:hAnsi="Times New Roman" w:cs="Times New Roman"/>
                <w:sz w:val="26"/>
                <w:szCs w:val="26"/>
              </w:rPr>
              <w:t>194</w:t>
            </w:r>
          </w:p>
        </w:tc>
      </w:tr>
      <w:tr w:rsidR="00B974F9" w:rsidRPr="002F5341" w:rsidTr="00F71E5D">
        <w:trPr>
          <w:cantSplit/>
          <w:trHeight w:hRule="exact" w:val="680"/>
        </w:trPr>
        <w:tc>
          <w:tcPr>
            <w:tcW w:w="795" w:type="dxa"/>
          </w:tcPr>
          <w:p w:rsidR="00B974F9" w:rsidRPr="002F5341" w:rsidRDefault="00B974F9" w:rsidP="00B41A87">
            <w:pPr>
              <w:pStyle w:val="Paragraphedeliste"/>
              <w:numPr>
                <w:ilvl w:val="0"/>
                <w:numId w:val="4"/>
              </w:numPr>
              <w:spacing w:line="276" w:lineRule="auto"/>
              <w:rPr>
                <w:rFonts w:ascii="Times New Roman" w:hAnsi="Times New Roman" w:cs="Times New Roman"/>
                <w:sz w:val="26"/>
                <w:szCs w:val="26"/>
              </w:rPr>
            </w:pPr>
          </w:p>
        </w:tc>
        <w:tc>
          <w:tcPr>
            <w:tcW w:w="7327" w:type="dxa"/>
          </w:tcPr>
          <w:p w:rsidR="00B974F9" w:rsidRPr="002F5341" w:rsidRDefault="00B974F9"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Références bibliographiques</w:t>
            </w:r>
          </w:p>
        </w:tc>
        <w:tc>
          <w:tcPr>
            <w:tcW w:w="1056" w:type="dxa"/>
          </w:tcPr>
          <w:p w:rsidR="00B974F9" w:rsidRPr="002F5341" w:rsidRDefault="00B974F9" w:rsidP="00B41A87">
            <w:pPr>
              <w:spacing w:line="276" w:lineRule="auto"/>
              <w:ind w:left="360"/>
              <w:rPr>
                <w:rFonts w:ascii="Times New Roman" w:hAnsi="Times New Roman" w:cs="Times New Roman"/>
                <w:sz w:val="26"/>
                <w:szCs w:val="26"/>
              </w:rPr>
            </w:pPr>
            <w:r w:rsidRPr="002F5341">
              <w:rPr>
                <w:rFonts w:ascii="Times New Roman" w:hAnsi="Times New Roman" w:cs="Times New Roman"/>
                <w:sz w:val="26"/>
                <w:szCs w:val="26"/>
              </w:rPr>
              <w:t>1</w:t>
            </w:r>
            <w:r w:rsidR="003A6C3C">
              <w:rPr>
                <w:rFonts w:ascii="Times New Roman" w:hAnsi="Times New Roman" w:cs="Times New Roman"/>
                <w:sz w:val="26"/>
                <w:szCs w:val="26"/>
              </w:rPr>
              <w:t>95</w:t>
            </w:r>
          </w:p>
        </w:tc>
      </w:tr>
    </w:tbl>
    <w:p w:rsidR="00D637CB" w:rsidRDefault="00D637CB" w:rsidP="00B41A87">
      <w:pPr>
        <w:rPr>
          <w:rFonts w:ascii="Times New Roman" w:hAnsi="Times New Roman" w:cs="Times New Roman"/>
          <w:sz w:val="24"/>
          <w:szCs w:val="24"/>
        </w:rPr>
      </w:pPr>
    </w:p>
    <w:p w:rsidR="00B41A87" w:rsidRPr="00B41A87" w:rsidRDefault="00B41A87" w:rsidP="00B41A87">
      <w:pPr>
        <w:spacing w:line="240" w:lineRule="auto"/>
        <w:jc w:val="center"/>
        <w:rPr>
          <w:rFonts w:ascii="Times New Roman" w:hAnsi="Times New Roman" w:cs="Times New Roman"/>
          <w:b/>
          <w:sz w:val="24"/>
          <w:szCs w:val="24"/>
        </w:rPr>
      </w:pPr>
      <w:r w:rsidRPr="00B41A87">
        <w:rPr>
          <w:rFonts w:ascii="Times New Roman" w:hAnsi="Times New Roman" w:cs="Times New Roman"/>
          <w:b/>
          <w:sz w:val="24"/>
          <w:szCs w:val="24"/>
        </w:rPr>
        <w:t>Synthèse des mesures de la Commission nationale de réflexion sur l’éducation</w:t>
      </w:r>
    </w:p>
    <w:p w:rsidR="00B41A87" w:rsidRPr="002F5341" w:rsidRDefault="00B41A87" w:rsidP="002F5341">
      <w:pPr>
        <w:spacing w:after="0" w:line="240" w:lineRule="auto"/>
        <w:rPr>
          <w:rFonts w:ascii="Times New Roman" w:hAnsi="Times New Roman" w:cs="Times New Roman"/>
          <w:sz w:val="24"/>
          <w:szCs w:val="24"/>
        </w:rPr>
      </w:pP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b/>
          <w:sz w:val="24"/>
          <w:szCs w:val="24"/>
          <w:u w:val="single"/>
        </w:rPr>
        <w:t>Mesures préconisées dans l’immédiat</w:t>
      </w:r>
      <w:r w:rsidRPr="002F5341">
        <w:rPr>
          <w:rFonts w:ascii="Times New Roman" w:hAnsi="Times New Roman" w:cs="Times New Roman"/>
          <w:sz w:val="24"/>
          <w:szCs w:val="24"/>
        </w:rPr>
        <w:t> :</w:t>
      </w:r>
    </w:p>
    <w:p w:rsidR="00407C56" w:rsidRPr="002F5341" w:rsidRDefault="00407C56" w:rsidP="002F5341">
      <w:pPr>
        <w:spacing w:after="0" w:line="240" w:lineRule="auto"/>
        <w:rPr>
          <w:rFonts w:ascii="Times New Roman" w:hAnsi="Times New Roman" w:cs="Times New Roman"/>
          <w:sz w:val="24"/>
          <w:szCs w:val="24"/>
        </w:rPr>
      </w:pPr>
    </w:p>
    <w:p w:rsidR="00407C56" w:rsidRPr="002F5341" w:rsidRDefault="00407C56" w:rsidP="002F5341">
      <w:pPr>
        <w:spacing w:after="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 gouvernance</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b/>
          <w:sz w:val="24"/>
          <w:szCs w:val="24"/>
        </w:rPr>
        <w:t>Réorganiser les quatre cycles du pré-universitaire</w:t>
      </w:r>
      <w:r w:rsidRPr="002F5341">
        <w:rPr>
          <w:rFonts w:ascii="Times New Roman" w:hAnsi="Times New Roman" w:cs="Times New Roman"/>
          <w:sz w:val="24"/>
          <w:szCs w:val="24"/>
        </w:rPr>
        <w:t xml:space="preserve"> actuels en deux cycles :</w:t>
      </w:r>
    </w:p>
    <w:p w:rsidR="00407C56" w:rsidRPr="002F5341" w:rsidRDefault="00407C56" w:rsidP="002F5341">
      <w:pPr>
        <w:numPr>
          <w:ilvl w:val="1"/>
          <w:numId w:val="177"/>
        </w:numPr>
        <w:spacing w:after="0" w:line="240" w:lineRule="auto"/>
        <w:ind w:left="993" w:hanging="567"/>
        <w:jc w:val="both"/>
        <w:rPr>
          <w:rFonts w:ascii="Times New Roman" w:hAnsi="Times New Roman" w:cs="Times New Roman"/>
          <w:sz w:val="24"/>
          <w:szCs w:val="24"/>
        </w:rPr>
      </w:pPr>
      <w:r w:rsidRPr="002F5341">
        <w:rPr>
          <w:rFonts w:ascii="Times New Roman" w:hAnsi="Times New Roman" w:cs="Times New Roman"/>
          <w:sz w:val="24"/>
          <w:szCs w:val="24"/>
        </w:rPr>
        <w:t xml:space="preserve">l’éducation de base qui comprendra le préscolaire, l’élémentaire et le collège, </w:t>
      </w:r>
    </w:p>
    <w:p w:rsidR="00407C56" w:rsidRPr="002F5341" w:rsidRDefault="00407C56" w:rsidP="002F5341">
      <w:pPr>
        <w:numPr>
          <w:ilvl w:val="1"/>
          <w:numId w:val="177"/>
        </w:numPr>
        <w:spacing w:after="0" w:line="240" w:lineRule="auto"/>
        <w:ind w:left="993" w:hanging="567"/>
        <w:jc w:val="both"/>
        <w:rPr>
          <w:rFonts w:ascii="Times New Roman" w:hAnsi="Times New Roman" w:cs="Times New Roman"/>
          <w:sz w:val="24"/>
          <w:szCs w:val="24"/>
        </w:rPr>
      </w:pPr>
      <w:r w:rsidRPr="002F5341">
        <w:rPr>
          <w:rFonts w:ascii="Times New Roman" w:hAnsi="Times New Roman" w:cs="Times New Roman"/>
          <w:sz w:val="24"/>
          <w:szCs w:val="24"/>
        </w:rPr>
        <w:t>le lycée.</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Transférer le sous-ordre de l’éducation préscolaire au ministère de l’enseignement pré-universitaire et de l’alphabétisation.</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Créer, sous la tutelle du ministère de l’enseignement pré-universitaire et de l’alphabétisation, une direction nationale dénommée direction nationale de l’éducation préscolaire.</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 xml:space="preserve">Mettre en </w:t>
      </w:r>
      <w:r w:rsidRPr="002F5341">
        <w:rPr>
          <w:rFonts w:ascii="Times New Roman" w:eastAsia="Arial Unicode MS" w:hAnsi="Times New Roman" w:cs="Times New Roman"/>
          <w:sz w:val="24"/>
          <w:szCs w:val="24"/>
        </w:rPr>
        <w:t xml:space="preserve">application le </w:t>
      </w:r>
      <w:r w:rsidRPr="002F5341">
        <w:rPr>
          <w:rFonts w:ascii="Times New Roman" w:eastAsia="Arial Unicode MS" w:hAnsi="Times New Roman" w:cs="Times New Roman"/>
          <w:b/>
          <w:sz w:val="24"/>
          <w:szCs w:val="24"/>
        </w:rPr>
        <w:t>principe de gratuité</w:t>
      </w:r>
      <w:r w:rsidRPr="002F5341">
        <w:rPr>
          <w:rFonts w:ascii="Times New Roman" w:eastAsia="Arial Unicode MS" w:hAnsi="Times New Roman" w:cs="Times New Roman"/>
          <w:sz w:val="24"/>
          <w:szCs w:val="24"/>
        </w:rPr>
        <w:t xml:space="preserve"> du système éducatif pour les enfants </w:t>
      </w:r>
      <w:r w:rsidRPr="002F5341">
        <w:rPr>
          <w:rFonts w:ascii="Times New Roman" w:eastAsia="Arial Unicode MS" w:hAnsi="Times New Roman" w:cs="Times New Roman"/>
          <w:b/>
          <w:sz w:val="24"/>
          <w:szCs w:val="24"/>
        </w:rPr>
        <w:t>de 6 à 16 ans</w:t>
      </w:r>
      <w:r w:rsidRPr="002F5341">
        <w:rPr>
          <w:rFonts w:ascii="Times New Roman" w:eastAsia="Arial Unicode MS" w:hAnsi="Times New Roman" w:cs="Times New Roman"/>
          <w:sz w:val="24"/>
          <w:szCs w:val="24"/>
        </w:rPr>
        <w:t xml:space="preserve"> conformément à l’esprit de la loi d’orientation, dans son décret d’application </w:t>
      </w:r>
      <w:r w:rsidRPr="002F5341">
        <w:rPr>
          <w:rFonts w:ascii="Times New Roman" w:hAnsi="Times New Roman" w:cs="Times New Roman"/>
          <w:sz w:val="24"/>
          <w:szCs w:val="24"/>
        </w:rPr>
        <w:t>n°190 du 21 août 1997, portant organisation du système d’éducation.</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 xml:space="preserve">Créer un </w:t>
      </w:r>
      <w:r w:rsidRPr="002F5341">
        <w:rPr>
          <w:rFonts w:ascii="Times New Roman" w:hAnsi="Times New Roman" w:cs="Times New Roman"/>
          <w:b/>
          <w:sz w:val="24"/>
          <w:szCs w:val="24"/>
        </w:rPr>
        <w:t>office national du baccalauréat</w:t>
      </w:r>
      <w:r w:rsidRPr="002F5341">
        <w:rPr>
          <w:rFonts w:ascii="Times New Roman" w:hAnsi="Times New Roman" w:cs="Times New Roman"/>
          <w:sz w:val="24"/>
          <w:szCs w:val="24"/>
        </w:rPr>
        <w:t>.</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b/>
          <w:sz w:val="24"/>
          <w:szCs w:val="24"/>
        </w:rPr>
        <w:t>Revoir les dispositions</w:t>
      </w:r>
      <w:r w:rsidRPr="002F5341">
        <w:rPr>
          <w:rFonts w:ascii="Times New Roman" w:hAnsi="Times New Roman" w:cs="Times New Roman"/>
          <w:sz w:val="24"/>
          <w:szCs w:val="24"/>
        </w:rPr>
        <w:t xml:space="preserve"> des règlements généraux sur les évaluations, les examens et les concours en République de Guinée (</w:t>
      </w:r>
      <w:r w:rsidRPr="002F5341">
        <w:rPr>
          <w:rFonts w:ascii="Times New Roman" w:hAnsi="Times New Roman" w:cs="Times New Roman"/>
          <w:b/>
          <w:sz w:val="24"/>
          <w:szCs w:val="24"/>
        </w:rPr>
        <w:t>Arrêté n° 97/1143/SGG/MENRS/CAB du 3 mars</w:t>
      </w:r>
      <w:r w:rsidRPr="002F5341">
        <w:rPr>
          <w:rFonts w:ascii="Times New Roman" w:hAnsi="Times New Roman" w:cs="Times New Roman"/>
          <w:sz w:val="24"/>
          <w:szCs w:val="24"/>
        </w:rPr>
        <w:t xml:space="preserve"> </w:t>
      </w:r>
      <w:r w:rsidRPr="002F5341">
        <w:rPr>
          <w:rFonts w:ascii="Times New Roman" w:hAnsi="Times New Roman" w:cs="Times New Roman"/>
          <w:b/>
          <w:sz w:val="24"/>
          <w:szCs w:val="24"/>
        </w:rPr>
        <w:t>1997</w:t>
      </w:r>
      <w:r w:rsidRPr="002F5341">
        <w:rPr>
          <w:rFonts w:ascii="Times New Roman" w:hAnsi="Times New Roman" w:cs="Times New Roman"/>
          <w:sz w:val="24"/>
          <w:szCs w:val="24"/>
        </w:rPr>
        <w:t xml:space="preserve"> portant règlements généraux des examens scolaires en République de Guinée).</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 xml:space="preserve">Exprimer la </w:t>
      </w:r>
      <w:r w:rsidRPr="002F5341">
        <w:rPr>
          <w:rFonts w:ascii="Times New Roman" w:hAnsi="Times New Roman" w:cs="Times New Roman"/>
          <w:b/>
          <w:sz w:val="24"/>
          <w:szCs w:val="24"/>
        </w:rPr>
        <w:t>volonté politique d’élever</w:t>
      </w:r>
      <w:r w:rsidRPr="002F5341">
        <w:rPr>
          <w:rFonts w:ascii="Times New Roman" w:hAnsi="Times New Roman" w:cs="Times New Roman"/>
          <w:sz w:val="24"/>
          <w:szCs w:val="24"/>
        </w:rPr>
        <w:t xml:space="preserve"> </w:t>
      </w:r>
      <w:r w:rsidRPr="002F5341">
        <w:rPr>
          <w:rFonts w:ascii="Times New Roman" w:hAnsi="Times New Roman" w:cs="Times New Roman"/>
          <w:b/>
          <w:sz w:val="24"/>
          <w:szCs w:val="24"/>
        </w:rPr>
        <w:t>l’alphabétisation</w:t>
      </w:r>
      <w:r w:rsidRPr="002F5341">
        <w:rPr>
          <w:rFonts w:ascii="Times New Roman" w:hAnsi="Times New Roman" w:cs="Times New Roman"/>
          <w:sz w:val="24"/>
          <w:szCs w:val="24"/>
        </w:rPr>
        <w:t xml:space="preserve"> au rang d’instrument de développement, d’unité nationale et de consolidation de la paix et un moyen d’autonomisation des femmes.</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 xml:space="preserve">Mentionner </w:t>
      </w:r>
      <w:r w:rsidRPr="002F5341">
        <w:rPr>
          <w:rFonts w:ascii="Times New Roman" w:hAnsi="Times New Roman" w:cs="Times New Roman"/>
          <w:b/>
          <w:sz w:val="24"/>
          <w:szCs w:val="24"/>
        </w:rPr>
        <w:t>dans le PNDES</w:t>
      </w:r>
      <w:r w:rsidRPr="002F5341">
        <w:rPr>
          <w:rFonts w:ascii="Times New Roman" w:hAnsi="Times New Roman" w:cs="Times New Roman"/>
          <w:sz w:val="24"/>
          <w:szCs w:val="24"/>
        </w:rPr>
        <w:t xml:space="preserve">, en voie d’élaboration au ministère chargé du plan, le </w:t>
      </w:r>
      <w:r w:rsidRPr="002F5341">
        <w:rPr>
          <w:rFonts w:ascii="Times New Roman" w:hAnsi="Times New Roman" w:cs="Times New Roman"/>
          <w:b/>
          <w:sz w:val="24"/>
          <w:szCs w:val="24"/>
        </w:rPr>
        <w:t>rôle majeur de l’éducation</w:t>
      </w:r>
      <w:r w:rsidRPr="002F5341">
        <w:rPr>
          <w:rFonts w:ascii="Times New Roman" w:hAnsi="Times New Roman" w:cs="Times New Roman"/>
          <w:sz w:val="24"/>
          <w:szCs w:val="24"/>
        </w:rPr>
        <w:t>, de la formation et de l’alphabétisation dans le développement national ainsi que les projets prioritaires relatifs à l’éducation.</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 xml:space="preserve">Créer la </w:t>
      </w:r>
      <w:r w:rsidRPr="002F5341">
        <w:rPr>
          <w:rFonts w:ascii="Times New Roman" w:hAnsi="Times New Roman" w:cs="Times New Roman"/>
          <w:b/>
          <w:sz w:val="24"/>
          <w:szCs w:val="24"/>
        </w:rPr>
        <w:t>direction nationale de l’alphabétisation et de l’éducation non</w:t>
      </w:r>
      <w:r w:rsidRPr="002F5341">
        <w:rPr>
          <w:rFonts w:ascii="Times New Roman" w:hAnsi="Times New Roman" w:cs="Times New Roman"/>
          <w:sz w:val="24"/>
          <w:szCs w:val="24"/>
        </w:rPr>
        <w:t xml:space="preserve"> </w:t>
      </w:r>
      <w:r w:rsidRPr="002F5341">
        <w:rPr>
          <w:rFonts w:ascii="Times New Roman" w:hAnsi="Times New Roman" w:cs="Times New Roman"/>
          <w:b/>
          <w:sz w:val="24"/>
          <w:szCs w:val="24"/>
        </w:rPr>
        <w:t>formelle</w:t>
      </w:r>
      <w:r w:rsidRPr="002F5341">
        <w:rPr>
          <w:rFonts w:ascii="Times New Roman" w:hAnsi="Times New Roman" w:cs="Times New Roman"/>
          <w:sz w:val="24"/>
          <w:szCs w:val="24"/>
        </w:rPr>
        <w:t xml:space="preserve"> (AENF) au sein du MEPUA.</w:t>
      </w:r>
    </w:p>
    <w:p w:rsidR="00407C56" w:rsidRPr="002F5341" w:rsidRDefault="00407C56" w:rsidP="002F5341">
      <w:pPr>
        <w:pStyle w:val="Paragraphedeliste"/>
        <w:numPr>
          <w:ilvl w:val="0"/>
          <w:numId w:val="17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Renforcer l’</w:t>
      </w:r>
      <w:r w:rsidRPr="002F5341">
        <w:rPr>
          <w:rFonts w:ascii="Times New Roman" w:hAnsi="Times New Roman" w:cs="Times New Roman"/>
          <w:b/>
          <w:sz w:val="24"/>
          <w:szCs w:val="24"/>
        </w:rPr>
        <w:t>autonomie de gestion</w:t>
      </w:r>
      <w:r w:rsidRPr="002F5341">
        <w:rPr>
          <w:rFonts w:ascii="Times New Roman" w:hAnsi="Times New Roman" w:cs="Times New Roman"/>
          <w:sz w:val="24"/>
          <w:szCs w:val="24"/>
        </w:rPr>
        <w:t xml:space="preserve"> de tous les établissements d’enseignement du système éducatif (préscolaire, primaire, secondaire, supérieur, recherche, technique et professionnelle, AENF).</w:t>
      </w:r>
    </w:p>
    <w:p w:rsidR="00407C56" w:rsidRPr="002F5341" w:rsidRDefault="00407C56" w:rsidP="002F5341">
      <w:pPr>
        <w:pStyle w:val="Paragraphedeliste"/>
        <w:numPr>
          <w:ilvl w:val="0"/>
          <w:numId w:val="177"/>
        </w:numPr>
        <w:spacing w:after="0" w:line="240" w:lineRule="auto"/>
        <w:ind w:left="357" w:hanging="357"/>
        <w:contextualSpacing w:val="0"/>
        <w:jc w:val="both"/>
        <w:rPr>
          <w:rFonts w:ascii="Times New Roman" w:hAnsi="Times New Roman" w:cs="Times New Roman"/>
          <w:sz w:val="24"/>
          <w:szCs w:val="24"/>
        </w:rPr>
      </w:pPr>
      <w:r w:rsidRPr="002F5341">
        <w:rPr>
          <w:rFonts w:ascii="Times New Roman" w:hAnsi="Times New Roman" w:cs="Times New Roman"/>
          <w:b/>
          <w:sz w:val="24"/>
          <w:szCs w:val="24"/>
        </w:rPr>
        <w:t>Opérationnaliser les organismes délibérants et de gestion</w:t>
      </w:r>
      <w:r w:rsidRPr="002F5341">
        <w:rPr>
          <w:rFonts w:ascii="Times New Roman" w:hAnsi="Times New Roman" w:cs="Times New Roman"/>
          <w:sz w:val="24"/>
          <w:szCs w:val="24"/>
        </w:rPr>
        <w:t xml:space="preserve"> au sein des établissements publics autonomes et de tout autre établissement d’enseignement soumis à ce principe.</w:t>
      </w:r>
    </w:p>
    <w:p w:rsidR="00407C56" w:rsidRPr="002F5341" w:rsidRDefault="00407C56" w:rsidP="002F5341">
      <w:pPr>
        <w:pStyle w:val="Paragraphedeliste"/>
        <w:numPr>
          <w:ilvl w:val="0"/>
          <w:numId w:val="177"/>
        </w:numPr>
        <w:spacing w:after="0" w:line="240" w:lineRule="auto"/>
        <w:ind w:left="357" w:hanging="357"/>
        <w:contextualSpacing w:val="0"/>
        <w:jc w:val="both"/>
        <w:rPr>
          <w:rFonts w:ascii="Times New Roman" w:hAnsi="Times New Roman" w:cs="Times New Roman"/>
          <w:sz w:val="24"/>
          <w:szCs w:val="24"/>
        </w:rPr>
      </w:pPr>
      <w:r w:rsidRPr="002F5341">
        <w:rPr>
          <w:rFonts w:ascii="Times New Roman" w:hAnsi="Times New Roman" w:cs="Times New Roman"/>
          <w:b/>
          <w:sz w:val="24"/>
          <w:szCs w:val="24"/>
        </w:rPr>
        <w:t>Revoir et corriger</w:t>
      </w:r>
      <w:r w:rsidRPr="002F5341">
        <w:rPr>
          <w:rFonts w:ascii="Times New Roman" w:hAnsi="Times New Roman" w:cs="Times New Roman"/>
          <w:sz w:val="24"/>
          <w:szCs w:val="24"/>
        </w:rPr>
        <w:t xml:space="preserve"> au niveau des ministères de l’économie et des finances et du budget la </w:t>
      </w:r>
      <w:r w:rsidRPr="002F5341">
        <w:rPr>
          <w:rFonts w:ascii="Times New Roman" w:hAnsi="Times New Roman" w:cs="Times New Roman"/>
          <w:b/>
          <w:sz w:val="24"/>
          <w:szCs w:val="24"/>
        </w:rPr>
        <w:t>nomenclature budgétaire</w:t>
      </w:r>
      <w:r w:rsidRPr="002F5341">
        <w:rPr>
          <w:rFonts w:ascii="Times New Roman" w:hAnsi="Times New Roman" w:cs="Times New Roman"/>
          <w:sz w:val="24"/>
          <w:szCs w:val="24"/>
        </w:rPr>
        <w:t xml:space="preserve"> des structures de formation du système éducatif. Les nouvelles lignes budgétaires du secteur de l’éducation doivent correspondre aux activités spécifiques menées sur le terrain par les institutions de formation. Cette nouvelle nomenclature adoptée devrait s’accompagner d’une </w:t>
      </w:r>
      <w:r w:rsidRPr="002F5341">
        <w:rPr>
          <w:rFonts w:ascii="Times New Roman" w:hAnsi="Times New Roman" w:cs="Times New Roman"/>
          <w:b/>
          <w:sz w:val="24"/>
          <w:szCs w:val="24"/>
        </w:rPr>
        <w:t>clarification des rôles d’ordonnateur des crédits</w:t>
      </w:r>
      <w:r w:rsidRPr="002F5341">
        <w:rPr>
          <w:rFonts w:ascii="Times New Roman" w:hAnsi="Times New Roman" w:cs="Times New Roman"/>
          <w:sz w:val="24"/>
          <w:szCs w:val="24"/>
        </w:rPr>
        <w:t xml:space="preserve"> par rapport aux ministères techniques financiers (les ministères de l’économie et des finances, du budget, du plan) et placer ce budget du secteur de l’éducation dans une perspective pluriannuelle avec une meilleure maîtrise des procédures de décaissement des contributions des partenaires (projets et programmes, ministère de la coopération) du secteur de l’éducation. Il faudra surtout ordonner aux ministères du secteur financier le respect du principe de la souveraineté du ministère de l’éducation nationale dans la conception, la planification et l’exécution de son budget.</w:t>
      </w:r>
    </w:p>
    <w:p w:rsidR="00407C56" w:rsidRPr="002F5341" w:rsidRDefault="00407C56" w:rsidP="002F5341">
      <w:pPr>
        <w:numPr>
          <w:ilvl w:val="0"/>
          <w:numId w:val="177"/>
        </w:numPr>
        <w:spacing w:after="0" w:line="240" w:lineRule="auto"/>
        <w:ind w:left="357" w:hanging="357"/>
        <w:jc w:val="both"/>
        <w:rPr>
          <w:rFonts w:ascii="Times New Roman" w:hAnsi="Times New Roman" w:cs="Times New Roman"/>
          <w:sz w:val="24"/>
          <w:szCs w:val="24"/>
        </w:rPr>
      </w:pPr>
      <w:r w:rsidRPr="002F5341">
        <w:rPr>
          <w:rFonts w:ascii="Times New Roman" w:hAnsi="Times New Roman" w:cs="Times New Roman"/>
          <w:sz w:val="24"/>
          <w:szCs w:val="24"/>
        </w:rPr>
        <w:t>Revoir sur cette base l’ensemble des services techniques dédiés à l’enseignement et à la recherche pour une définition cohérente et harmonisée des compétences et des attributions.</w:t>
      </w:r>
    </w:p>
    <w:p w:rsidR="00407C56" w:rsidRPr="002F5341" w:rsidRDefault="00407C56" w:rsidP="002F5341">
      <w:pPr>
        <w:numPr>
          <w:ilvl w:val="0"/>
          <w:numId w:val="177"/>
        </w:numPr>
        <w:spacing w:after="0" w:line="240" w:lineRule="auto"/>
        <w:ind w:left="357" w:hanging="357"/>
        <w:jc w:val="both"/>
        <w:rPr>
          <w:rFonts w:ascii="Times New Roman" w:hAnsi="Times New Roman" w:cs="Times New Roman"/>
          <w:sz w:val="24"/>
          <w:szCs w:val="24"/>
        </w:rPr>
      </w:pPr>
      <w:r w:rsidRPr="002F5341">
        <w:rPr>
          <w:rFonts w:ascii="Times New Roman" w:hAnsi="Times New Roman" w:cs="Times New Roman"/>
          <w:sz w:val="24"/>
          <w:szCs w:val="24"/>
        </w:rPr>
        <w:t xml:space="preserve">Mettre en place </w:t>
      </w:r>
      <w:r w:rsidRPr="002F5341">
        <w:rPr>
          <w:rFonts w:ascii="Times New Roman" w:hAnsi="Times New Roman" w:cs="Times New Roman"/>
          <w:b/>
          <w:sz w:val="24"/>
          <w:szCs w:val="24"/>
        </w:rPr>
        <w:t>un comite de coordination</w:t>
      </w:r>
      <w:r w:rsidRPr="002F5341">
        <w:rPr>
          <w:rFonts w:ascii="Times New Roman" w:hAnsi="Times New Roman" w:cs="Times New Roman"/>
          <w:sz w:val="24"/>
          <w:szCs w:val="24"/>
        </w:rPr>
        <w:t xml:space="preserve"> chargé de veiller à l’application des différentes mesures administratives à prendre dans l’immédiat, à court, moyen ou long terme.</w:t>
      </w:r>
    </w:p>
    <w:p w:rsidR="00407C56" w:rsidRDefault="00407C56" w:rsidP="002F5341">
      <w:pPr>
        <w:spacing w:after="0" w:line="240" w:lineRule="auto"/>
        <w:rPr>
          <w:rFonts w:ascii="Times New Roman" w:hAnsi="Times New Roman" w:cs="Times New Roman"/>
          <w:sz w:val="24"/>
          <w:szCs w:val="24"/>
        </w:rPr>
      </w:pPr>
    </w:p>
    <w:p w:rsidR="00AE5DDA" w:rsidRPr="002F5341" w:rsidRDefault="00AE5DDA" w:rsidP="002F5341">
      <w:pPr>
        <w:spacing w:after="0" w:line="240" w:lineRule="auto"/>
        <w:rPr>
          <w:rFonts w:ascii="Times New Roman" w:hAnsi="Times New Roman" w:cs="Times New Roman"/>
          <w:sz w:val="24"/>
          <w:szCs w:val="24"/>
        </w:rPr>
      </w:pPr>
    </w:p>
    <w:p w:rsidR="00407C56" w:rsidRPr="002F5341" w:rsidRDefault="00407C56" w:rsidP="002F5341">
      <w:pPr>
        <w:spacing w:after="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lastRenderedPageBreak/>
        <w:t>De la qualité</w:t>
      </w:r>
    </w:p>
    <w:p w:rsidR="00407C56" w:rsidRPr="002F5341" w:rsidRDefault="00407C56" w:rsidP="002F5341">
      <w:pPr>
        <w:numPr>
          <w:ilvl w:val="0"/>
          <w:numId w:val="217"/>
        </w:numPr>
        <w:spacing w:after="0" w:line="240" w:lineRule="auto"/>
        <w:jc w:val="both"/>
        <w:rPr>
          <w:rFonts w:ascii="Times New Roman" w:hAnsi="Times New Roman" w:cs="Times New Roman"/>
          <w:sz w:val="24"/>
          <w:szCs w:val="24"/>
        </w:rPr>
      </w:pPr>
      <w:r w:rsidRPr="002F5341">
        <w:rPr>
          <w:rFonts w:ascii="Times New Roman" w:hAnsi="Times New Roman" w:cs="Times New Roman"/>
          <w:b/>
          <w:sz w:val="24"/>
          <w:szCs w:val="24"/>
        </w:rPr>
        <w:t>Sécuriser les abords des écoles</w:t>
      </w:r>
      <w:r w:rsidRPr="002F5341">
        <w:rPr>
          <w:rFonts w:ascii="Times New Roman" w:hAnsi="Times New Roman" w:cs="Times New Roman"/>
          <w:sz w:val="24"/>
          <w:szCs w:val="24"/>
        </w:rPr>
        <w:t xml:space="preserve"> dans les grands centres urbains et le long des routes nationales au moment des sorties des élèves.</w:t>
      </w:r>
    </w:p>
    <w:p w:rsidR="00407C56" w:rsidRPr="002F5341" w:rsidRDefault="00407C56" w:rsidP="002F5341">
      <w:pPr>
        <w:numPr>
          <w:ilvl w:val="0"/>
          <w:numId w:val="217"/>
        </w:numPr>
        <w:spacing w:after="0" w:line="240" w:lineRule="auto"/>
        <w:jc w:val="both"/>
        <w:rPr>
          <w:rFonts w:ascii="Times New Roman" w:hAnsi="Times New Roman" w:cs="Times New Roman"/>
          <w:sz w:val="24"/>
          <w:szCs w:val="24"/>
        </w:rPr>
      </w:pPr>
      <w:r w:rsidRPr="002F5341">
        <w:rPr>
          <w:rFonts w:ascii="Times New Roman" w:hAnsi="Times New Roman" w:cs="Times New Roman"/>
          <w:b/>
          <w:sz w:val="24"/>
          <w:szCs w:val="24"/>
        </w:rPr>
        <w:t>Sécuriser les domaines</w:t>
      </w:r>
      <w:r w:rsidRPr="002F5341">
        <w:rPr>
          <w:rFonts w:ascii="Times New Roman" w:hAnsi="Times New Roman" w:cs="Times New Roman"/>
          <w:sz w:val="24"/>
          <w:szCs w:val="24"/>
        </w:rPr>
        <w:t xml:space="preserve"> actuels des IES et IRS et de tous les autres établissements d’enseignement.</w:t>
      </w:r>
    </w:p>
    <w:p w:rsidR="00407C56" w:rsidRPr="002F5341" w:rsidRDefault="00407C56" w:rsidP="002F5341">
      <w:pPr>
        <w:pStyle w:val="Paragraphedeliste"/>
        <w:numPr>
          <w:ilvl w:val="0"/>
          <w:numId w:val="21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b/>
          <w:sz w:val="24"/>
          <w:szCs w:val="24"/>
        </w:rPr>
        <w:t>Sécuriser</w:t>
      </w:r>
      <w:r w:rsidRPr="002F5341">
        <w:rPr>
          <w:rFonts w:ascii="Times New Roman" w:hAnsi="Times New Roman" w:cs="Times New Roman"/>
          <w:sz w:val="24"/>
          <w:szCs w:val="24"/>
        </w:rPr>
        <w:t xml:space="preserve">, en rapport avec les technopôles, </w:t>
      </w:r>
      <w:r w:rsidRPr="002F5341">
        <w:rPr>
          <w:rFonts w:ascii="Times New Roman" w:hAnsi="Times New Roman" w:cs="Times New Roman"/>
          <w:b/>
          <w:sz w:val="24"/>
          <w:szCs w:val="24"/>
        </w:rPr>
        <w:t>des domaines suffisamment importants</w:t>
      </w:r>
      <w:r w:rsidRPr="002F5341">
        <w:rPr>
          <w:rFonts w:ascii="Times New Roman" w:hAnsi="Times New Roman" w:cs="Times New Roman"/>
          <w:sz w:val="24"/>
          <w:szCs w:val="24"/>
        </w:rPr>
        <w:t xml:space="preserve"> à l'image des universités de dernière génération pour abriter les villages universitaires.</w:t>
      </w:r>
    </w:p>
    <w:p w:rsidR="00407C56" w:rsidRPr="002F5341" w:rsidRDefault="00407C56" w:rsidP="002F5341">
      <w:pPr>
        <w:pStyle w:val="Paragraphedeliste"/>
        <w:numPr>
          <w:ilvl w:val="0"/>
          <w:numId w:val="217"/>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 xml:space="preserve">Elaborer un </w:t>
      </w:r>
      <w:r w:rsidRPr="002F5341">
        <w:rPr>
          <w:rFonts w:ascii="Times New Roman" w:hAnsi="Times New Roman" w:cs="Times New Roman"/>
          <w:b/>
          <w:sz w:val="24"/>
          <w:szCs w:val="24"/>
        </w:rPr>
        <w:t>programme national de formation des formateurs en français, en pédagogie et en utilisation des TIC</w:t>
      </w:r>
      <w:r w:rsidRPr="002F5341">
        <w:rPr>
          <w:rFonts w:ascii="Times New Roman" w:hAnsi="Times New Roman" w:cs="Times New Roman"/>
          <w:sz w:val="24"/>
          <w:szCs w:val="24"/>
        </w:rPr>
        <w:t xml:space="preserve"> dans le processus d’enseignement/apprentissage après identification et analyse des besoins de formation.</w:t>
      </w:r>
    </w:p>
    <w:p w:rsidR="00407C56" w:rsidRPr="002F5341" w:rsidRDefault="00407C56" w:rsidP="002F5341">
      <w:pPr>
        <w:pStyle w:val="Paragraphedeliste"/>
        <w:numPr>
          <w:ilvl w:val="0"/>
          <w:numId w:val="217"/>
        </w:numPr>
        <w:spacing w:after="0" w:line="240" w:lineRule="auto"/>
        <w:ind w:left="357" w:hanging="357"/>
        <w:contextualSpacing w:val="0"/>
        <w:jc w:val="both"/>
        <w:rPr>
          <w:rFonts w:ascii="Times New Roman" w:hAnsi="Times New Roman" w:cs="Times New Roman"/>
          <w:sz w:val="24"/>
          <w:szCs w:val="24"/>
        </w:rPr>
      </w:pPr>
      <w:r w:rsidRPr="002F5341">
        <w:rPr>
          <w:rFonts w:ascii="Times New Roman" w:hAnsi="Times New Roman" w:cs="Times New Roman"/>
          <w:b/>
          <w:sz w:val="24"/>
          <w:szCs w:val="24"/>
        </w:rPr>
        <w:t>Redynamiser la stratégie nationale de formation continue</w:t>
      </w:r>
      <w:r w:rsidRPr="002F5341">
        <w:rPr>
          <w:rFonts w:ascii="Times New Roman" w:hAnsi="Times New Roman" w:cs="Times New Roman"/>
          <w:sz w:val="24"/>
          <w:szCs w:val="24"/>
        </w:rPr>
        <w:t xml:space="preserve"> à la carte au sein des établissements à travers les groupes pédagogiques pour consolider les acquis.</w:t>
      </w:r>
    </w:p>
    <w:p w:rsidR="00407C56" w:rsidRPr="002F5341" w:rsidRDefault="00407C56" w:rsidP="002F5341">
      <w:pPr>
        <w:pStyle w:val="Paragraphedeliste"/>
        <w:numPr>
          <w:ilvl w:val="0"/>
          <w:numId w:val="217"/>
        </w:numPr>
        <w:spacing w:after="0" w:line="240" w:lineRule="auto"/>
        <w:ind w:left="357" w:hanging="357"/>
        <w:contextualSpacing w:val="0"/>
        <w:jc w:val="both"/>
        <w:rPr>
          <w:rFonts w:ascii="Times New Roman" w:hAnsi="Times New Roman" w:cs="Times New Roman"/>
          <w:sz w:val="24"/>
          <w:szCs w:val="24"/>
        </w:rPr>
      </w:pPr>
      <w:r w:rsidRPr="002F5341">
        <w:rPr>
          <w:rFonts w:ascii="Times New Roman" w:hAnsi="Times New Roman" w:cs="Times New Roman"/>
          <w:sz w:val="24"/>
          <w:szCs w:val="24"/>
        </w:rPr>
        <w:t>Utiliser plus rationnellement et plus objectivement les ressources du système éducatif en luttant contre la sédentarisation des cadres à leur poste de responsabilité ; arrêter par des mesures appropriées « l’itinérance permanente » du personnel éducatif entre les institutions privées et publiques par l’utilisation effective des ressources humaines qualifiées suivant le profil du poste et prendre des mesures administratives (des sanctions allant de l’avertissement à la radiation) contre les enseignants indélicats.</w:t>
      </w:r>
    </w:p>
    <w:p w:rsidR="00407C56" w:rsidRPr="002F5341" w:rsidRDefault="00407C56" w:rsidP="002F5341">
      <w:pPr>
        <w:spacing w:after="0" w:line="240" w:lineRule="auto"/>
        <w:rPr>
          <w:rFonts w:ascii="Times New Roman" w:hAnsi="Times New Roman" w:cs="Times New Roman"/>
          <w:sz w:val="24"/>
          <w:szCs w:val="24"/>
        </w:rPr>
      </w:pPr>
    </w:p>
    <w:p w:rsidR="00407C56" w:rsidRPr="002F5341" w:rsidRDefault="00407C56" w:rsidP="002F5341">
      <w:pPr>
        <w:spacing w:after="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l’accès</w:t>
      </w:r>
    </w:p>
    <w:p w:rsidR="00407C56" w:rsidRPr="002F5341" w:rsidRDefault="00407C56" w:rsidP="002F5341">
      <w:pPr>
        <w:pStyle w:val="Paragraphedeliste"/>
        <w:numPr>
          <w:ilvl w:val="0"/>
          <w:numId w:val="218"/>
        </w:numPr>
        <w:spacing w:after="0" w:line="240" w:lineRule="auto"/>
        <w:ind w:left="357" w:hanging="357"/>
        <w:contextualSpacing w:val="0"/>
        <w:jc w:val="both"/>
        <w:rPr>
          <w:rFonts w:ascii="Times New Roman" w:hAnsi="Times New Roman" w:cs="Times New Roman"/>
          <w:b/>
          <w:sz w:val="24"/>
          <w:szCs w:val="24"/>
          <w:u w:val="single"/>
        </w:rPr>
      </w:pPr>
      <w:r w:rsidRPr="002F5341">
        <w:rPr>
          <w:rFonts w:ascii="Times New Roman" w:hAnsi="Times New Roman" w:cs="Times New Roman"/>
          <w:sz w:val="24"/>
          <w:szCs w:val="24"/>
        </w:rPr>
        <w:t xml:space="preserve">Procéder à l’extinction progressive des institutions privées de formation des personnels de la santé et de l’éducation (professionnelle et supérieure) en raison du caractère public et régalien de la santé de la population et de l’éducation des enfants. Les institutions de </w:t>
      </w:r>
      <w:r w:rsidRPr="002F5341">
        <w:rPr>
          <w:rFonts w:ascii="Times New Roman" w:hAnsi="Times New Roman" w:cs="Times New Roman"/>
          <w:b/>
          <w:sz w:val="24"/>
          <w:szCs w:val="24"/>
        </w:rPr>
        <w:t>formation des personnels de l’éducation et de la santé</w:t>
      </w:r>
      <w:r w:rsidRPr="002F5341">
        <w:rPr>
          <w:rFonts w:ascii="Times New Roman" w:hAnsi="Times New Roman" w:cs="Times New Roman"/>
          <w:sz w:val="24"/>
          <w:szCs w:val="24"/>
        </w:rPr>
        <w:t xml:space="preserve"> doivent être le </w:t>
      </w:r>
      <w:r w:rsidRPr="002F5341">
        <w:rPr>
          <w:rFonts w:ascii="Times New Roman" w:hAnsi="Times New Roman" w:cs="Times New Roman"/>
          <w:b/>
          <w:sz w:val="24"/>
          <w:szCs w:val="24"/>
        </w:rPr>
        <w:t>monopôle exclusif de l’Etat.</w:t>
      </w:r>
    </w:p>
    <w:p w:rsidR="00407C56" w:rsidRPr="002F5341" w:rsidRDefault="00407C56" w:rsidP="002F5341">
      <w:pPr>
        <w:spacing w:after="0" w:line="240" w:lineRule="auto"/>
        <w:rPr>
          <w:rFonts w:ascii="Times New Roman" w:hAnsi="Times New Roman" w:cs="Times New Roman"/>
          <w:b/>
          <w:sz w:val="24"/>
          <w:szCs w:val="24"/>
          <w:u w:val="single"/>
        </w:rPr>
      </w:pPr>
    </w:p>
    <w:p w:rsidR="00407C56" w:rsidRPr="002F5341" w:rsidRDefault="00407C56" w:rsidP="002F5341">
      <w:pPr>
        <w:spacing w:after="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Du financement</w:t>
      </w:r>
    </w:p>
    <w:p w:rsidR="00407C56" w:rsidRPr="002F5341" w:rsidRDefault="00407C56" w:rsidP="002F5341">
      <w:pPr>
        <w:pStyle w:val="Paragraphedeliste"/>
        <w:numPr>
          <w:ilvl w:val="0"/>
          <w:numId w:val="219"/>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Augmentation de la part du PIB consacré au système éducatif :</w:t>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sz w:val="24"/>
          <w:szCs w:val="24"/>
        </w:rPr>
        <w:t xml:space="preserve">Passer la part du budget de l’Education </w:t>
      </w:r>
      <w:r w:rsidRPr="002F5341">
        <w:rPr>
          <w:rFonts w:ascii="Times New Roman" w:hAnsi="Times New Roman" w:cs="Times New Roman"/>
          <w:b/>
          <w:sz w:val="24"/>
          <w:szCs w:val="24"/>
        </w:rPr>
        <w:t>de 3,8% en 2016 à 4% pour</w:t>
      </w:r>
      <w:r w:rsidRPr="002F5341">
        <w:rPr>
          <w:rFonts w:ascii="Times New Roman" w:hAnsi="Times New Roman" w:cs="Times New Roman"/>
          <w:sz w:val="24"/>
          <w:szCs w:val="24"/>
        </w:rPr>
        <w:t xml:space="preserve"> l’année </w:t>
      </w:r>
      <w:r w:rsidRPr="002F5341">
        <w:rPr>
          <w:rFonts w:ascii="Times New Roman" w:hAnsi="Times New Roman" w:cs="Times New Roman"/>
          <w:b/>
          <w:sz w:val="24"/>
          <w:szCs w:val="24"/>
        </w:rPr>
        <w:t>2017</w:t>
      </w:r>
      <w:r w:rsidRPr="002F5341">
        <w:rPr>
          <w:rFonts w:ascii="Times New Roman" w:hAnsi="Times New Roman" w:cs="Times New Roman"/>
          <w:sz w:val="24"/>
          <w:szCs w:val="24"/>
        </w:rPr>
        <w:t>, soit une majoration de 0,2% du PIB. Cette majoration représente un accroissement nominal du budget de l’éducation nationale de 101 878 000 000 GNF.</w:t>
      </w:r>
    </w:p>
    <w:p w:rsidR="00407C56" w:rsidRPr="002F5341" w:rsidRDefault="00407C56" w:rsidP="002F5341">
      <w:pPr>
        <w:pStyle w:val="Paragraphedeliste"/>
        <w:numPr>
          <w:ilvl w:val="0"/>
          <w:numId w:val="219"/>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Redéploiement, réduction et/ou suppression :</w:t>
      </w:r>
    </w:p>
    <w:p w:rsidR="00407C56" w:rsidRPr="002F5341" w:rsidRDefault="00407C56" w:rsidP="002F5341">
      <w:pPr>
        <w:pStyle w:val="Paragraphedeliste"/>
        <w:numPr>
          <w:ilvl w:val="0"/>
          <w:numId w:val="220"/>
        </w:numPr>
        <w:spacing w:after="0" w:line="240" w:lineRule="auto"/>
        <w:contextualSpacing w:val="0"/>
        <w:jc w:val="both"/>
        <w:rPr>
          <w:rFonts w:ascii="Times New Roman" w:hAnsi="Times New Roman" w:cs="Times New Roman"/>
          <w:sz w:val="24"/>
          <w:szCs w:val="24"/>
          <w:u w:val="single"/>
        </w:rPr>
      </w:pPr>
      <w:r w:rsidRPr="002F5341">
        <w:rPr>
          <w:rFonts w:ascii="Times New Roman" w:hAnsi="Times New Roman" w:cs="Times New Roman"/>
          <w:sz w:val="24"/>
          <w:szCs w:val="24"/>
        </w:rPr>
        <w:t>Veiller à ce que les bourses octroyées par le service national des bourses extérieures</w:t>
      </w:r>
      <w:r w:rsidRPr="002F5341">
        <w:rPr>
          <w:rFonts w:ascii="Times New Roman" w:hAnsi="Times New Roman" w:cs="Times New Roman"/>
          <w:b/>
          <w:color w:val="FF0000"/>
          <w:sz w:val="24"/>
          <w:szCs w:val="24"/>
        </w:rPr>
        <w:t xml:space="preserve"> </w:t>
      </w:r>
      <w:r w:rsidRPr="002F5341">
        <w:rPr>
          <w:rFonts w:ascii="Times New Roman" w:hAnsi="Times New Roman" w:cs="Times New Roman"/>
          <w:sz w:val="24"/>
          <w:szCs w:val="24"/>
        </w:rPr>
        <w:t xml:space="preserve">servent désormais, en lieu et place de son orientation actuelle, à </w:t>
      </w:r>
      <w:r w:rsidRPr="002F5341">
        <w:rPr>
          <w:rFonts w:ascii="Times New Roman" w:hAnsi="Times New Roman" w:cs="Times New Roman"/>
          <w:b/>
          <w:sz w:val="24"/>
          <w:szCs w:val="24"/>
        </w:rPr>
        <w:t>financer les nouveaux programmes de formation des formateurs</w:t>
      </w:r>
      <w:r w:rsidRPr="002F5341">
        <w:rPr>
          <w:rFonts w:ascii="Times New Roman" w:hAnsi="Times New Roman" w:cs="Times New Roman"/>
          <w:sz w:val="24"/>
          <w:szCs w:val="24"/>
        </w:rPr>
        <w:t xml:space="preserve"> (français, pédagogie, doctorat).</w:t>
      </w:r>
    </w:p>
    <w:p w:rsidR="00407C56" w:rsidRPr="002F5341" w:rsidRDefault="00407C56" w:rsidP="002F5341">
      <w:pPr>
        <w:pStyle w:val="Paragraphedeliste"/>
        <w:numPr>
          <w:ilvl w:val="0"/>
          <w:numId w:val="220"/>
        </w:numPr>
        <w:spacing w:after="0" w:line="240" w:lineRule="auto"/>
        <w:contextualSpacing w:val="0"/>
        <w:jc w:val="both"/>
        <w:rPr>
          <w:rFonts w:ascii="Times New Roman" w:hAnsi="Times New Roman" w:cs="Times New Roman"/>
          <w:sz w:val="24"/>
          <w:szCs w:val="24"/>
          <w:u w:val="single"/>
        </w:rPr>
      </w:pPr>
      <w:r w:rsidRPr="002F5341">
        <w:rPr>
          <w:rFonts w:ascii="Times New Roman" w:hAnsi="Times New Roman" w:cs="Times New Roman"/>
          <w:b/>
          <w:sz w:val="24"/>
          <w:szCs w:val="24"/>
        </w:rPr>
        <w:t>Réduire progressivement l’orientation des élèves bacheliers vers les universités</w:t>
      </w:r>
      <w:r w:rsidRPr="002F5341">
        <w:rPr>
          <w:rFonts w:ascii="Times New Roman" w:hAnsi="Times New Roman" w:cs="Times New Roman"/>
          <w:sz w:val="24"/>
          <w:szCs w:val="24"/>
        </w:rPr>
        <w:t xml:space="preserve"> </w:t>
      </w:r>
      <w:r w:rsidRPr="002F5341">
        <w:rPr>
          <w:rFonts w:ascii="Times New Roman" w:hAnsi="Times New Roman" w:cs="Times New Roman"/>
          <w:b/>
          <w:sz w:val="24"/>
          <w:szCs w:val="24"/>
        </w:rPr>
        <w:t>privées</w:t>
      </w:r>
      <w:r w:rsidRPr="002F5341">
        <w:rPr>
          <w:rFonts w:ascii="Times New Roman" w:hAnsi="Times New Roman" w:cs="Times New Roman"/>
          <w:sz w:val="24"/>
          <w:szCs w:val="24"/>
        </w:rPr>
        <w:t xml:space="preserve"> pendant les trois prochaines années.</w:t>
      </w:r>
    </w:p>
    <w:p w:rsidR="00407C56" w:rsidRPr="002F5341" w:rsidRDefault="00407C56" w:rsidP="002F5341">
      <w:pPr>
        <w:pStyle w:val="Paragraphedeliste"/>
        <w:numPr>
          <w:ilvl w:val="0"/>
          <w:numId w:val="220"/>
        </w:numPr>
        <w:spacing w:after="0" w:line="240" w:lineRule="auto"/>
        <w:ind w:left="714" w:hanging="357"/>
        <w:contextualSpacing w:val="0"/>
        <w:jc w:val="both"/>
        <w:rPr>
          <w:rFonts w:ascii="Times New Roman" w:hAnsi="Times New Roman" w:cs="Times New Roman"/>
          <w:sz w:val="24"/>
          <w:szCs w:val="24"/>
          <w:u w:val="single"/>
        </w:rPr>
      </w:pPr>
      <w:r w:rsidRPr="002F5341">
        <w:rPr>
          <w:rFonts w:ascii="Times New Roman" w:hAnsi="Times New Roman" w:cs="Times New Roman"/>
          <w:b/>
          <w:sz w:val="24"/>
          <w:szCs w:val="24"/>
        </w:rPr>
        <w:t>Réexaminer l’octroi des bourses d’entretien à tous les étudiants bacheliers inscrits dans les universités publiques</w:t>
      </w:r>
      <w:r w:rsidRPr="002F5341">
        <w:rPr>
          <w:rFonts w:ascii="Times New Roman" w:hAnsi="Times New Roman" w:cs="Times New Roman"/>
          <w:sz w:val="24"/>
          <w:szCs w:val="24"/>
        </w:rPr>
        <w:t>.</w:t>
      </w:r>
    </w:p>
    <w:p w:rsidR="00407C56" w:rsidRPr="002F5341" w:rsidRDefault="00407C56" w:rsidP="002F5341">
      <w:pPr>
        <w:pStyle w:val="Paragraphedeliste"/>
        <w:numPr>
          <w:ilvl w:val="0"/>
          <w:numId w:val="219"/>
        </w:numPr>
        <w:spacing w:after="0" w:line="240" w:lineRule="auto"/>
        <w:contextualSpacing w:val="0"/>
        <w:jc w:val="both"/>
        <w:rPr>
          <w:rFonts w:ascii="Times New Roman" w:hAnsi="Times New Roman" w:cs="Times New Roman"/>
          <w:sz w:val="24"/>
          <w:szCs w:val="24"/>
          <w:u w:val="single"/>
        </w:rPr>
      </w:pPr>
      <w:r w:rsidRPr="002F5341">
        <w:rPr>
          <w:rFonts w:ascii="Times New Roman" w:hAnsi="Times New Roman" w:cs="Times New Roman"/>
          <w:sz w:val="24"/>
          <w:szCs w:val="24"/>
        </w:rPr>
        <w:t xml:space="preserve">Assurer la </w:t>
      </w:r>
      <w:r w:rsidRPr="002F5341">
        <w:rPr>
          <w:rFonts w:ascii="Times New Roman" w:hAnsi="Times New Roman" w:cs="Times New Roman"/>
          <w:b/>
          <w:sz w:val="24"/>
          <w:szCs w:val="24"/>
        </w:rPr>
        <w:t>traçabilité des fonds générés</w:t>
      </w:r>
      <w:r w:rsidRPr="002F5341">
        <w:rPr>
          <w:rFonts w:ascii="Times New Roman" w:hAnsi="Times New Roman" w:cs="Times New Roman"/>
          <w:sz w:val="24"/>
          <w:szCs w:val="24"/>
        </w:rPr>
        <w:t xml:space="preserve"> dans le système éducatif (cotisations parentales et autres activités génératrices de revenus) en associant tous les partenaires sociaux de l’école.</w:t>
      </w:r>
    </w:p>
    <w:p w:rsidR="00407C56" w:rsidRPr="002F5341" w:rsidRDefault="00407C56" w:rsidP="002F5341">
      <w:pPr>
        <w:spacing w:after="0" w:line="240" w:lineRule="auto"/>
        <w:rPr>
          <w:rFonts w:ascii="Times New Roman" w:hAnsi="Times New Roman" w:cs="Times New Roman"/>
          <w:sz w:val="24"/>
          <w:szCs w:val="24"/>
          <w:u w:val="single"/>
        </w:rPr>
      </w:pPr>
    </w:p>
    <w:p w:rsidR="00407C56" w:rsidRPr="002F5341" w:rsidRDefault="00407C56" w:rsidP="002F5341">
      <w:pPr>
        <w:spacing w:after="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br w:type="page"/>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b/>
          <w:sz w:val="24"/>
          <w:szCs w:val="24"/>
          <w:u w:val="single"/>
        </w:rPr>
        <w:lastRenderedPageBreak/>
        <w:t>Mesures préconisées à court terme :</w:t>
      </w:r>
    </w:p>
    <w:p w:rsidR="00407C56" w:rsidRPr="002F5341" w:rsidRDefault="00407C56" w:rsidP="002F5341">
      <w:pPr>
        <w:spacing w:after="0" w:line="240" w:lineRule="auto"/>
        <w:rPr>
          <w:rFonts w:ascii="Times New Roman" w:hAnsi="Times New Roman" w:cs="Times New Roman"/>
          <w:sz w:val="24"/>
          <w:szCs w:val="24"/>
        </w:rPr>
      </w:pPr>
    </w:p>
    <w:p w:rsidR="00407C56" w:rsidRPr="002F5341" w:rsidRDefault="00407C56" w:rsidP="002F5341">
      <w:pPr>
        <w:spacing w:after="40" w:line="240" w:lineRule="auto"/>
        <w:rPr>
          <w:rFonts w:ascii="Times New Roman" w:hAnsi="Times New Roman" w:cs="Times New Roman"/>
          <w:sz w:val="24"/>
          <w:szCs w:val="24"/>
        </w:rPr>
      </w:pPr>
      <w:r w:rsidRPr="002F5341">
        <w:rPr>
          <w:rFonts w:ascii="Times New Roman" w:hAnsi="Times New Roman" w:cs="Times New Roman"/>
          <w:sz w:val="24"/>
          <w:szCs w:val="24"/>
          <w:u w:val="single"/>
        </w:rPr>
        <w:t>De la gouvernance</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Créer et rendre opérationnel les Conseils supérieur de l’éducation et de la recherche scientifique.</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Organiser le retour au sein des ministères en charge du système éducatif des centres et instituts de recherche sectoriels.</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Créer, sous la forme d’un établissement public à caractère scientifique, un organe national d’assurance qualité pour le système éducatif (préscolaire, élémentaire, secondaire, technique, professionnelle, supérieur et de la recherche).</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Associer les syndicats ainsi que les autres partenaires sociaux dans les activités du système éducatif.</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Faire respecter les différents textes de lois et règlements en produire les actes ministériels d’application (arrêtés, décisions, notes de service, lettres d’instruction).</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Elaborer, en partenariat avec le ministère chargé de la décentralisation, un programme d’application des dispositions de la décentralisation visant à mettre les écoles de base dans les compétences des collectivités décentralisées.</w:t>
      </w:r>
    </w:p>
    <w:p w:rsidR="00407C56" w:rsidRPr="002F5341" w:rsidRDefault="00407C56" w:rsidP="002F5341">
      <w:pPr>
        <w:pStyle w:val="Paragraphedeliste"/>
        <w:numPr>
          <w:ilvl w:val="0"/>
          <w:numId w:val="221"/>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Faire appliquer par les ministères en charge du système éducatif les règles de la décentralisation et de la déconcentration des allocations budgétaires par la déconcentration des crédits (délégation et subdélégation des crédits).</w:t>
      </w:r>
    </w:p>
    <w:p w:rsidR="00407C56" w:rsidRPr="002F5341" w:rsidRDefault="00407C56" w:rsidP="002F5341">
      <w:pPr>
        <w:spacing w:after="0" w:line="240" w:lineRule="auto"/>
        <w:rPr>
          <w:rFonts w:ascii="Times New Roman" w:hAnsi="Times New Roman" w:cs="Times New Roman"/>
          <w:sz w:val="24"/>
          <w:szCs w:val="24"/>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 qualité</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Organiser une réflexion collective sur le calendrier scolaire et universitaire qui tienne compte autant du volume global horaire d’achèvement des programmes que des contraintes spécifiques aux zones, localités et institutions.</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Ordonner l’élaboration des </w:t>
      </w:r>
      <w:r w:rsidRPr="002F5341">
        <w:rPr>
          <w:rFonts w:ascii="Times New Roman" w:hAnsi="Times New Roman" w:cs="Times New Roman"/>
          <w:b/>
          <w:sz w:val="24"/>
          <w:szCs w:val="24"/>
        </w:rPr>
        <w:t>référentiels de compétences et de certification</w:t>
      </w:r>
      <w:r w:rsidRPr="002F5341">
        <w:rPr>
          <w:rFonts w:ascii="Times New Roman" w:hAnsi="Times New Roman" w:cs="Times New Roman"/>
          <w:sz w:val="24"/>
          <w:szCs w:val="24"/>
        </w:rPr>
        <w:t xml:space="preserve"> </w:t>
      </w:r>
      <w:r w:rsidRPr="002F5341">
        <w:rPr>
          <w:rFonts w:ascii="Times New Roman" w:hAnsi="Times New Roman" w:cs="Times New Roman"/>
          <w:b/>
          <w:sz w:val="24"/>
          <w:szCs w:val="24"/>
        </w:rPr>
        <w:t>des métiers</w:t>
      </w:r>
      <w:r w:rsidRPr="002F5341">
        <w:rPr>
          <w:rFonts w:ascii="Times New Roman" w:hAnsi="Times New Roman" w:cs="Times New Roman"/>
          <w:sz w:val="24"/>
          <w:szCs w:val="24"/>
        </w:rPr>
        <w:t>.</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Diligenter la réalisation de la </w:t>
      </w:r>
      <w:r w:rsidRPr="002F5341">
        <w:rPr>
          <w:rFonts w:ascii="Times New Roman" w:hAnsi="Times New Roman" w:cs="Times New Roman"/>
          <w:b/>
          <w:sz w:val="24"/>
          <w:szCs w:val="24"/>
        </w:rPr>
        <w:t>formation continue du personnel</w:t>
      </w:r>
      <w:r w:rsidRPr="002F5341">
        <w:rPr>
          <w:rFonts w:ascii="Times New Roman" w:hAnsi="Times New Roman" w:cs="Times New Roman"/>
          <w:sz w:val="24"/>
          <w:szCs w:val="24"/>
        </w:rPr>
        <w:t xml:space="preserve"> du système éducatif telle que prévue dans les textes et les différents protocoles d’accord avec la possibilité de congés sabbatiques, de primes de recherche, de documentation, d’installation, etc.</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b/>
          <w:sz w:val="24"/>
          <w:szCs w:val="24"/>
        </w:rPr>
        <w:t>Renforcer les compétences</w:t>
      </w:r>
      <w:r w:rsidRPr="002F5341">
        <w:rPr>
          <w:rFonts w:ascii="Times New Roman" w:hAnsi="Times New Roman" w:cs="Times New Roman"/>
          <w:sz w:val="24"/>
          <w:szCs w:val="24"/>
        </w:rPr>
        <w:t xml:space="preserve"> des responsables du système éducatif pour qu’ils assument leurs prérogatives dans le pilotage des projets éducatifs.</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Ouvrir une filière de formation des formateurs du préscolaire à l’ISSEG.</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Etendre l’ouverture de la filière de formation des encadreurs du préscolaire à toutes les ENI.</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Elaborer, tester, accréditer le programme harmonisé de formation des formateurs en AENF dans un plan de formation.</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Elaborer et introduire un module de formation en AENF pour les professeurs d’Ecoles Normales (PEN) et les Conseillers Pédagogique Maitre Formateur (CPMF) à l’ISSEG.</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Procéder à la </w:t>
      </w:r>
      <w:r w:rsidRPr="002F5341">
        <w:rPr>
          <w:rFonts w:ascii="Times New Roman" w:hAnsi="Times New Roman" w:cs="Times New Roman"/>
          <w:b/>
          <w:sz w:val="24"/>
          <w:szCs w:val="24"/>
        </w:rPr>
        <w:t>restructuration des plans de formation</w:t>
      </w:r>
      <w:r w:rsidRPr="002F5341">
        <w:rPr>
          <w:rFonts w:ascii="Times New Roman" w:hAnsi="Times New Roman" w:cs="Times New Roman"/>
          <w:sz w:val="24"/>
          <w:szCs w:val="24"/>
        </w:rPr>
        <w:t xml:space="preserve"> dans les </w:t>
      </w:r>
      <w:r w:rsidRPr="002F5341">
        <w:rPr>
          <w:rFonts w:ascii="Times New Roman" w:hAnsi="Times New Roman" w:cs="Times New Roman"/>
          <w:b/>
          <w:sz w:val="24"/>
          <w:szCs w:val="24"/>
        </w:rPr>
        <w:t>écoles franco-arabes</w:t>
      </w:r>
      <w:r w:rsidRPr="002F5341">
        <w:rPr>
          <w:rFonts w:ascii="Times New Roman" w:hAnsi="Times New Roman" w:cs="Times New Roman"/>
          <w:sz w:val="24"/>
          <w:szCs w:val="24"/>
        </w:rPr>
        <w:t xml:space="preserve"> en vue de former des apprenants capables de s’exprimer à l’oral et à l’écrit en arabe et en français et aptes à s’inscrire dans les filières scientifiques, professionnelles et techniques.</w:t>
      </w:r>
    </w:p>
    <w:p w:rsidR="00407C56" w:rsidRPr="002F5341" w:rsidRDefault="00407C56" w:rsidP="002F5341">
      <w:pPr>
        <w:numPr>
          <w:ilvl w:val="0"/>
          <w:numId w:val="207"/>
        </w:numPr>
        <w:shd w:val="clear" w:color="auto" w:fill="FFFFFF"/>
        <w:spacing w:after="0" w:line="240" w:lineRule="auto"/>
        <w:jc w:val="both"/>
        <w:rPr>
          <w:rFonts w:ascii="Times New Roman" w:eastAsia="Times New Roman" w:hAnsi="Times New Roman" w:cs="Times New Roman"/>
          <w:sz w:val="24"/>
          <w:szCs w:val="24"/>
          <w:lang w:eastAsia="fr-FR"/>
        </w:rPr>
      </w:pPr>
      <w:r w:rsidRPr="002F5341">
        <w:rPr>
          <w:rFonts w:ascii="Times New Roman" w:hAnsi="Times New Roman" w:cs="Times New Roman"/>
          <w:sz w:val="24"/>
          <w:szCs w:val="24"/>
        </w:rPr>
        <w:t xml:space="preserve">Mettre en place un </w:t>
      </w:r>
      <w:r w:rsidRPr="002F5341">
        <w:rPr>
          <w:rFonts w:ascii="Times New Roman" w:hAnsi="Times New Roman" w:cs="Times New Roman"/>
          <w:b/>
          <w:sz w:val="24"/>
          <w:szCs w:val="24"/>
        </w:rPr>
        <w:t xml:space="preserve">programme national d’introduction et d’utilisation des TIC </w:t>
      </w:r>
      <w:r w:rsidRPr="002F5341">
        <w:rPr>
          <w:rFonts w:ascii="Times New Roman" w:hAnsi="Times New Roman" w:cs="Times New Roman"/>
          <w:sz w:val="24"/>
          <w:szCs w:val="24"/>
        </w:rPr>
        <w:t>dans le système éducatif pour accompagner, appuyer et aider à la consolidation du processus d’enseignement/apprentissage.</w:t>
      </w:r>
    </w:p>
    <w:p w:rsidR="00407C56" w:rsidRPr="002F5341" w:rsidRDefault="00407C56" w:rsidP="002F5341">
      <w:pPr>
        <w:numPr>
          <w:ilvl w:val="0"/>
          <w:numId w:val="207"/>
        </w:numPr>
        <w:shd w:val="clear" w:color="auto" w:fill="FFFFFF"/>
        <w:spacing w:after="0" w:line="240" w:lineRule="auto"/>
        <w:jc w:val="both"/>
        <w:rPr>
          <w:rFonts w:ascii="Times New Roman" w:eastAsia="Times New Roman" w:hAnsi="Times New Roman" w:cs="Times New Roman"/>
          <w:sz w:val="24"/>
          <w:szCs w:val="24"/>
          <w:lang w:eastAsia="fr-FR"/>
        </w:rPr>
      </w:pPr>
      <w:r w:rsidRPr="002F5341">
        <w:rPr>
          <w:rFonts w:ascii="Times New Roman" w:hAnsi="Times New Roman" w:cs="Times New Roman"/>
          <w:sz w:val="24"/>
          <w:szCs w:val="24"/>
        </w:rPr>
        <w:t>A cet effet finaliser et réaliser le projet de l'Institut Supérieur de Formation à Distance (</w:t>
      </w:r>
      <w:r w:rsidRPr="002F5341">
        <w:rPr>
          <w:rFonts w:ascii="Times New Roman" w:hAnsi="Times New Roman" w:cs="Times New Roman"/>
          <w:b/>
          <w:sz w:val="24"/>
          <w:szCs w:val="24"/>
        </w:rPr>
        <w:t>ISFAD</w:t>
      </w:r>
      <w:r w:rsidRPr="002F5341">
        <w:rPr>
          <w:rFonts w:ascii="Times New Roman" w:hAnsi="Times New Roman" w:cs="Times New Roman"/>
          <w:sz w:val="24"/>
          <w:szCs w:val="24"/>
        </w:rPr>
        <w:t xml:space="preserve">) </w:t>
      </w:r>
      <w:r w:rsidRPr="002F5341">
        <w:rPr>
          <w:rFonts w:ascii="Times New Roman" w:hAnsi="Times New Roman" w:cs="Times New Roman"/>
          <w:bCs/>
          <w:sz w:val="24"/>
          <w:szCs w:val="24"/>
        </w:rPr>
        <w:t xml:space="preserve">et </w:t>
      </w:r>
      <w:r w:rsidRPr="002F5341">
        <w:rPr>
          <w:rFonts w:ascii="Times New Roman" w:hAnsi="Times New Roman" w:cs="Times New Roman"/>
          <w:sz w:val="24"/>
          <w:szCs w:val="24"/>
        </w:rPr>
        <w:t>mettre en place des départements de formation à distance (FAD) dans toutes les IES.</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b/>
          <w:sz w:val="24"/>
          <w:szCs w:val="24"/>
        </w:rPr>
        <w:t>Redynamiser</w:t>
      </w:r>
      <w:r w:rsidRPr="002F5341">
        <w:rPr>
          <w:rFonts w:ascii="Times New Roman" w:hAnsi="Times New Roman" w:cs="Times New Roman"/>
          <w:sz w:val="24"/>
          <w:szCs w:val="24"/>
        </w:rPr>
        <w:t xml:space="preserve"> les structures nationales de </w:t>
      </w:r>
      <w:r w:rsidRPr="002F5341">
        <w:rPr>
          <w:rFonts w:ascii="Times New Roman" w:hAnsi="Times New Roman" w:cs="Times New Roman"/>
          <w:b/>
          <w:sz w:val="24"/>
          <w:szCs w:val="24"/>
        </w:rPr>
        <w:t>production de manuels</w:t>
      </w:r>
      <w:r w:rsidRPr="002F5341">
        <w:rPr>
          <w:rFonts w:ascii="Times New Roman" w:hAnsi="Times New Roman" w:cs="Times New Roman"/>
          <w:sz w:val="24"/>
          <w:szCs w:val="24"/>
        </w:rPr>
        <w:t xml:space="preserve"> et autres intrants, comme l’Imprimerie de l’éducation et de la culture (IDEC).</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Doter le pays d’</w:t>
      </w:r>
      <w:r w:rsidRPr="002F5341">
        <w:rPr>
          <w:rFonts w:ascii="Times New Roman" w:hAnsi="Times New Roman" w:cs="Times New Roman"/>
          <w:b/>
          <w:sz w:val="24"/>
          <w:szCs w:val="24"/>
        </w:rPr>
        <w:t>un</w:t>
      </w:r>
      <w:r w:rsidRPr="002F5341">
        <w:rPr>
          <w:rFonts w:ascii="Times New Roman" w:hAnsi="Times New Roman" w:cs="Times New Roman"/>
          <w:sz w:val="24"/>
          <w:szCs w:val="24"/>
        </w:rPr>
        <w:t xml:space="preserve"> </w:t>
      </w:r>
      <w:r w:rsidRPr="002F5341">
        <w:rPr>
          <w:rFonts w:ascii="Times New Roman" w:hAnsi="Times New Roman" w:cs="Times New Roman"/>
          <w:b/>
          <w:sz w:val="24"/>
          <w:szCs w:val="24"/>
        </w:rPr>
        <w:t>programme</w:t>
      </w:r>
      <w:r w:rsidRPr="002F5341">
        <w:rPr>
          <w:rFonts w:ascii="Times New Roman" w:hAnsi="Times New Roman" w:cs="Times New Roman"/>
          <w:sz w:val="24"/>
          <w:szCs w:val="24"/>
        </w:rPr>
        <w:t xml:space="preserve"> de conception, d’élaboration, de production, de diffusion et d’utilisation </w:t>
      </w:r>
      <w:r w:rsidRPr="002F5341">
        <w:rPr>
          <w:rFonts w:ascii="Times New Roman" w:hAnsi="Times New Roman" w:cs="Times New Roman"/>
          <w:b/>
          <w:sz w:val="24"/>
          <w:szCs w:val="24"/>
        </w:rPr>
        <w:t>de manuels scolaires</w:t>
      </w:r>
      <w:r w:rsidRPr="002F5341">
        <w:rPr>
          <w:rFonts w:ascii="Times New Roman" w:hAnsi="Times New Roman" w:cs="Times New Roman"/>
          <w:sz w:val="24"/>
          <w:szCs w:val="24"/>
        </w:rPr>
        <w:t>.</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Assurer le financement par le BND de la production périodique et annuelle d’annuaires statistiques fiables du système éducatif.</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lastRenderedPageBreak/>
        <w:t xml:space="preserve">Amener le Ministère en charge de l’enseignement technique et de la formation professionnelle à </w:t>
      </w:r>
      <w:r w:rsidRPr="002F5341">
        <w:rPr>
          <w:rFonts w:ascii="Times New Roman" w:hAnsi="Times New Roman" w:cs="Times New Roman"/>
          <w:b/>
          <w:sz w:val="24"/>
          <w:szCs w:val="24"/>
        </w:rPr>
        <w:t>fournir à temps et en quantité suffisante la matière d’œuvres</w:t>
      </w:r>
      <w:r w:rsidRPr="002F5341">
        <w:rPr>
          <w:rFonts w:ascii="Times New Roman" w:hAnsi="Times New Roman" w:cs="Times New Roman"/>
          <w:sz w:val="24"/>
          <w:szCs w:val="24"/>
        </w:rPr>
        <w:t xml:space="preserve"> aux institutions de formation de l’ETFP.</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Outiller le Système Educatif pour </w:t>
      </w:r>
      <w:r w:rsidRPr="002F5341">
        <w:rPr>
          <w:rFonts w:ascii="Times New Roman" w:hAnsi="Times New Roman" w:cs="Times New Roman"/>
          <w:b/>
          <w:sz w:val="24"/>
          <w:szCs w:val="24"/>
        </w:rPr>
        <w:t>lutter contre les redoublements</w:t>
      </w:r>
      <w:r w:rsidRPr="002F5341">
        <w:rPr>
          <w:rFonts w:ascii="Times New Roman" w:hAnsi="Times New Roman" w:cs="Times New Roman"/>
          <w:sz w:val="24"/>
          <w:szCs w:val="24"/>
        </w:rPr>
        <w:t xml:space="preserve"> et toutes les formes d’abandons scolaires.</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Procéder à la </w:t>
      </w:r>
      <w:r w:rsidRPr="002F5341">
        <w:rPr>
          <w:rFonts w:ascii="Times New Roman" w:hAnsi="Times New Roman" w:cs="Times New Roman"/>
          <w:b/>
          <w:sz w:val="24"/>
          <w:szCs w:val="24"/>
        </w:rPr>
        <w:t>diversification des filières</w:t>
      </w:r>
      <w:r w:rsidRPr="002F5341">
        <w:rPr>
          <w:rFonts w:ascii="Times New Roman" w:hAnsi="Times New Roman" w:cs="Times New Roman"/>
          <w:sz w:val="24"/>
          <w:szCs w:val="24"/>
        </w:rPr>
        <w:t xml:space="preserve"> à l’intérieur du lycée de l’enseignement général et créer des collèges et des lycées techniques et professionnels.</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b/>
          <w:sz w:val="24"/>
          <w:szCs w:val="24"/>
        </w:rPr>
        <w:t>Rationaliser les effectifs</w:t>
      </w:r>
      <w:r w:rsidRPr="002F5341">
        <w:rPr>
          <w:rFonts w:ascii="Times New Roman" w:hAnsi="Times New Roman" w:cs="Times New Roman"/>
          <w:sz w:val="24"/>
          <w:szCs w:val="24"/>
        </w:rPr>
        <w:t xml:space="preserve"> par salle de classe (au maximum 60 élèves par salle de classe dans l’enseignement général et 25 dans l’enseignement technique) à compter d’octobre 2017.</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Encourager, par des mesures spécifiques, les filles à opter pour les filières scientifiques et techniques.</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Introduire un volet </w:t>
      </w:r>
      <w:r w:rsidRPr="002F5341">
        <w:rPr>
          <w:rFonts w:ascii="Times New Roman" w:hAnsi="Times New Roman" w:cs="Times New Roman"/>
          <w:b/>
          <w:sz w:val="24"/>
          <w:szCs w:val="24"/>
        </w:rPr>
        <w:t>éducation sexuelle</w:t>
      </w:r>
      <w:r w:rsidRPr="002F5341">
        <w:rPr>
          <w:rFonts w:ascii="Times New Roman" w:hAnsi="Times New Roman" w:cs="Times New Roman"/>
          <w:sz w:val="24"/>
          <w:szCs w:val="24"/>
        </w:rPr>
        <w:t xml:space="preserve"> dans les programmes scolaires pour amoindrir les risques de grossesses non désirées et appliquer la loi quant au mariage précoce.</w:t>
      </w:r>
    </w:p>
    <w:p w:rsidR="00407C56" w:rsidRPr="002F5341" w:rsidRDefault="00407C56" w:rsidP="002F5341">
      <w:pPr>
        <w:numPr>
          <w:ilvl w:val="0"/>
          <w:numId w:val="207"/>
        </w:numPr>
        <w:shd w:val="clear" w:color="auto" w:fill="FFFFFF"/>
        <w:spacing w:after="0" w:line="240" w:lineRule="auto"/>
        <w:jc w:val="both"/>
        <w:rPr>
          <w:rFonts w:ascii="Times New Roman" w:eastAsia="Times New Roman" w:hAnsi="Times New Roman" w:cs="Times New Roman"/>
          <w:sz w:val="24"/>
          <w:szCs w:val="24"/>
          <w:lang w:eastAsia="fr-FR"/>
        </w:rPr>
      </w:pPr>
      <w:r w:rsidRPr="002F5341">
        <w:rPr>
          <w:rFonts w:ascii="Times New Roman" w:eastAsia="Times New Roman" w:hAnsi="Times New Roman" w:cs="Times New Roman"/>
          <w:sz w:val="24"/>
          <w:szCs w:val="24"/>
          <w:lang w:eastAsia="fr-FR"/>
        </w:rPr>
        <w:t xml:space="preserve">Réviser l'architecture de l'enseignement supérieur et de la recherche scientifique en vue de créer un </w:t>
      </w:r>
      <w:r w:rsidRPr="002F5341">
        <w:rPr>
          <w:rFonts w:ascii="Times New Roman" w:eastAsia="Times New Roman" w:hAnsi="Times New Roman" w:cs="Times New Roman"/>
          <w:b/>
          <w:sz w:val="24"/>
          <w:szCs w:val="24"/>
          <w:lang w:eastAsia="fr-FR"/>
        </w:rPr>
        <w:t>système diversifié d'institutions solides</w:t>
      </w:r>
      <w:r w:rsidRPr="002F5341">
        <w:rPr>
          <w:rFonts w:ascii="Times New Roman" w:eastAsia="Times New Roman" w:hAnsi="Times New Roman" w:cs="Times New Roman"/>
          <w:sz w:val="24"/>
          <w:szCs w:val="24"/>
          <w:lang w:eastAsia="fr-FR"/>
        </w:rPr>
        <w:t>, ouvertes sur le territoire, irriguées par les technologies émergentes et compétitives aux plans sous-régional et africain.</w:t>
      </w:r>
    </w:p>
    <w:p w:rsidR="00407C56" w:rsidRPr="002F5341" w:rsidRDefault="00407C56" w:rsidP="002F5341">
      <w:pPr>
        <w:numPr>
          <w:ilvl w:val="0"/>
          <w:numId w:val="207"/>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Rendre les </w:t>
      </w:r>
      <w:r w:rsidRPr="002F5341">
        <w:rPr>
          <w:rFonts w:ascii="Times New Roman" w:hAnsi="Times New Roman" w:cs="Times New Roman"/>
          <w:b/>
          <w:sz w:val="24"/>
          <w:szCs w:val="24"/>
        </w:rPr>
        <w:t>soins de santé gratuits</w:t>
      </w:r>
      <w:r w:rsidRPr="002F5341">
        <w:rPr>
          <w:rFonts w:ascii="Times New Roman" w:hAnsi="Times New Roman" w:cs="Times New Roman"/>
          <w:sz w:val="24"/>
          <w:szCs w:val="24"/>
        </w:rPr>
        <w:t xml:space="preserve"> au niveau du système éducatif en redynamisant les structures de soins au sein des établissements éducatifs et en mandatant la Caisse Nationale d’Assurance Sociale pour assurer la couverture sanitaire des élèves, des étudiants et du personnel du système éducatif.</w:t>
      </w:r>
    </w:p>
    <w:p w:rsidR="00407C56" w:rsidRPr="002F5341" w:rsidRDefault="00407C56" w:rsidP="002F5341">
      <w:pPr>
        <w:spacing w:after="0" w:line="240" w:lineRule="auto"/>
        <w:rPr>
          <w:rFonts w:ascii="Times New Roman" w:hAnsi="Times New Roman" w:cs="Times New Roman"/>
          <w:sz w:val="24"/>
          <w:szCs w:val="24"/>
          <w:u w:val="single"/>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l’accès</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Augmenter l’offre de formation dans le système éducatif (éducation de base et lycée) par la construction et l’équipement de nouvelles infrastructures scolaires adaptées aux besoins de développement socioculturel en tenant compte des normes d’hygiène.</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Prendre des mesures incitatives particulières dans les zones enclavées, les zones de poche de pauvreté et les zones de faible attractivité (relèvement de prime de zone, gratuité du logement, etc.)</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Augmenter et diversifier l’offre de formation adaptée aux besoins spécifiques comme les centres d’éducation préscolaire publics, et spécialisée (post-primaire, poste secondaire, collèges et lycées techniques, lycées professionnels, centres NAFA, centres d’alphabétisation, etc.).</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Inscrire dans les nouvelles dispositions de la fonction publique que le recrutement pour le poste d’enseignant se fait désormais selon la carte scolaire et ne participent au concours de recrutement que les diplômés des institutions de formation des formateurs.</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Initier, à travers des études et des maquettes, la réalisation des différentes universités régionales (avec leur village universitaire) ainsi que l’université nationale.</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Formaliser par les textes les passerelles entre chaque ETFP de type B et les universités ou les IES intervenant dans le même domaine.</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Créer, formaliser ou renforcer la coopération entre les IES et chaque ETFP de type B avec des entreprises et des projets intervenants dans leurs domaines/territoires pour les programmes, les TP, les stages et l’insertion professionnelle dans la perspective des technopoles.</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Offrir des bourses d’études et d’entretien aux bacheliers orientés vers les ETFP de type B dans les options prioritaires de l’Etat, au même titre que les bacheliers orientés vers l’enseignement supérieur dans les options prioritaires.</w:t>
      </w:r>
    </w:p>
    <w:p w:rsidR="00407C56" w:rsidRPr="002F5341" w:rsidRDefault="00407C56" w:rsidP="002F5341">
      <w:pPr>
        <w:numPr>
          <w:ilvl w:val="0"/>
          <w:numId w:val="206"/>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Préciser, harmoniser et formaliser, en lien avec le MESRS et la Fonction publique, les hiérarchies et les diplômes des sortants des ETFP de type B et des IES.</w:t>
      </w:r>
    </w:p>
    <w:p w:rsidR="00407C56" w:rsidRPr="002F5341" w:rsidRDefault="00407C56" w:rsidP="002F5341">
      <w:pPr>
        <w:spacing w:after="0" w:line="240" w:lineRule="auto"/>
        <w:rPr>
          <w:rFonts w:ascii="Times New Roman" w:hAnsi="Times New Roman" w:cs="Times New Roman"/>
          <w:sz w:val="24"/>
          <w:szCs w:val="24"/>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Du financement</w:t>
      </w:r>
    </w:p>
    <w:p w:rsidR="00407C56" w:rsidRPr="002F5341" w:rsidRDefault="00407C56" w:rsidP="002F5341">
      <w:pPr>
        <w:numPr>
          <w:ilvl w:val="0"/>
          <w:numId w:val="208"/>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Redéploiement, réduction et/ou suppression :</w:t>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sz w:val="24"/>
          <w:szCs w:val="24"/>
        </w:rPr>
        <w:t>Exiger des services spécialisés l’harmonisation des coûts et des charges liés au fonctionnement du système éducatif.</w:t>
      </w:r>
    </w:p>
    <w:p w:rsidR="00407C56" w:rsidRPr="002F5341" w:rsidRDefault="00407C56" w:rsidP="002F5341">
      <w:pPr>
        <w:numPr>
          <w:ilvl w:val="0"/>
          <w:numId w:val="210"/>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lastRenderedPageBreak/>
        <w:t>Recherche de financements innovants :</w:t>
      </w:r>
    </w:p>
    <w:p w:rsidR="00407C56" w:rsidRPr="002F5341" w:rsidRDefault="00407C56" w:rsidP="002F5341">
      <w:pPr>
        <w:numPr>
          <w:ilvl w:val="0"/>
          <w:numId w:val="212"/>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Imposer progressivement la fin des volets de renforcement de compétences inscrits dans les projets et programmes (de développement sectoriel) de coopération et orienter ces fonds vers le financement du système éducatif.</w:t>
      </w:r>
    </w:p>
    <w:p w:rsidR="00407C56" w:rsidRPr="002F5341" w:rsidRDefault="00407C56" w:rsidP="002F5341">
      <w:pPr>
        <w:numPr>
          <w:ilvl w:val="0"/>
          <w:numId w:val="212"/>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Inscrire l’éducation nationale comme une priorité nationale dans le cadre du 11</w:t>
      </w:r>
      <w:r w:rsidRPr="002F5341">
        <w:rPr>
          <w:rFonts w:ascii="Times New Roman" w:hAnsi="Times New Roman" w:cs="Times New Roman"/>
          <w:sz w:val="24"/>
          <w:szCs w:val="24"/>
          <w:vertAlign w:val="superscript"/>
        </w:rPr>
        <w:t>ème</w:t>
      </w:r>
      <w:r w:rsidRPr="002F5341">
        <w:rPr>
          <w:rFonts w:ascii="Times New Roman" w:hAnsi="Times New Roman" w:cs="Times New Roman"/>
          <w:sz w:val="24"/>
          <w:szCs w:val="24"/>
        </w:rPr>
        <w:t xml:space="preserve"> Fonds Européen de Développement (FED) en cours d’élaboration.</w:t>
      </w:r>
    </w:p>
    <w:p w:rsidR="00407C56" w:rsidRPr="002F5341" w:rsidRDefault="00407C56" w:rsidP="002F5341">
      <w:pPr>
        <w:numPr>
          <w:ilvl w:val="0"/>
          <w:numId w:val="212"/>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Utiliser 1% de la taxe sur la téléphonie pour financer le système éducatif.</w:t>
      </w:r>
    </w:p>
    <w:p w:rsidR="00407C56" w:rsidRPr="002F5341" w:rsidRDefault="00407C56" w:rsidP="002F5341">
      <w:pPr>
        <w:pStyle w:val="Paragraphedeliste"/>
        <w:numPr>
          <w:ilvl w:val="0"/>
          <w:numId w:val="212"/>
        </w:numPr>
        <w:spacing w:after="0" w:line="240" w:lineRule="auto"/>
        <w:contextualSpacing w:val="0"/>
        <w:jc w:val="both"/>
        <w:rPr>
          <w:rFonts w:ascii="Times New Roman" w:hAnsi="Times New Roman" w:cs="Times New Roman"/>
          <w:sz w:val="24"/>
          <w:szCs w:val="24"/>
          <w:u w:val="single"/>
        </w:rPr>
      </w:pPr>
      <w:r w:rsidRPr="002F5341">
        <w:rPr>
          <w:rFonts w:ascii="Times New Roman" w:hAnsi="Times New Roman" w:cs="Times New Roman"/>
          <w:sz w:val="24"/>
          <w:szCs w:val="24"/>
        </w:rPr>
        <w:t>Instituer une taxe de 1% sur le chiffre d’affaires des sociétés de jeux de hasard pour le financement de l’éducation nationale.</w:t>
      </w:r>
    </w:p>
    <w:p w:rsidR="00407C56" w:rsidRPr="002F5341" w:rsidRDefault="00407C56" w:rsidP="002F5341">
      <w:pPr>
        <w:spacing w:after="0" w:line="240" w:lineRule="auto"/>
        <w:rPr>
          <w:rFonts w:ascii="Times New Roman" w:hAnsi="Times New Roman" w:cs="Times New Roman"/>
          <w:sz w:val="24"/>
          <w:szCs w:val="24"/>
          <w:u w:val="single"/>
        </w:rPr>
      </w:pPr>
    </w:p>
    <w:p w:rsidR="00407C56" w:rsidRPr="002F5341" w:rsidRDefault="00407C56" w:rsidP="002F5341">
      <w:pPr>
        <w:spacing w:after="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br w:type="page"/>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b/>
          <w:sz w:val="24"/>
          <w:szCs w:val="24"/>
          <w:u w:val="single"/>
        </w:rPr>
        <w:lastRenderedPageBreak/>
        <w:t>Mesures préconisées à moyen terme :</w:t>
      </w:r>
    </w:p>
    <w:p w:rsidR="00407C56" w:rsidRPr="002F5341" w:rsidRDefault="00407C56" w:rsidP="002F5341">
      <w:pPr>
        <w:spacing w:after="0" w:line="240" w:lineRule="auto"/>
        <w:rPr>
          <w:rFonts w:ascii="Times New Roman" w:hAnsi="Times New Roman" w:cs="Times New Roman"/>
          <w:sz w:val="24"/>
          <w:szCs w:val="24"/>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 gouvernance</w:t>
      </w:r>
    </w:p>
    <w:p w:rsidR="00407C56" w:rsidRPr="002F5341" w:rsidRDefault="00407C56" w:rsidP="002F5341">
      <w:pPr>
        <w:numPr>
          <w:ilvl w:val="0"/>
          <w:numId w:val="222"/>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Concevoir et mettre en œuvre un programme de modernisation et de rationalisation des moyens du système éducatif en adéquation avec leur environnement professionnel, technologique, économique et géographique pour assurer un développement intégré qui s’appuie sur les technopôle ou ensemble d’institutions publiques et privées de formation technique, professionnelle, supérieure, de recherche, d’entreprises qui concerne tout le processus de développement régional dans une thématique particulière, capable de conduire à l’emploi et à l’insertion socioprofessionnelle des jeunes.</w:t>
      </w:r>
    </w:p>
    <w:p w:rsidR="00407C56" w:rsidRPr="002F5341" w:rsidRDefault="00407C56" w:rsidP="002F5341">
      <w:pPr>
        <w:pStyle w:val="Paragraphedeliste"/>
        <w:numPr>
          <w:ilvl w:val="0"/>
          <w:numId w:val="222"/>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Cinq domaines d’implémentation du programme de modernisation et de rationalisation des moyens du système éducatif : l’agriculture, l’environnement et le développement durable, les mines, l’énergie, et les TIC.</w:t>
      </w:r>
    </w:p>
    <w:p w:rsidR="00407C56" w:rsidRPr="002F5341" w:rsidRDefault="00407C56" w:rsidP="002F5341">
      <w:pPr>
        <w:pStyle w:val="Paragraphedeliste"/>
        <w:numPr>
          <w:ilvl w:val="0"/>
          <w:numId w:val="222"/>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Intégrer dans le statut particulier de l’éducation nationale le corps des éducateurs du préscolaire.</w:t>
      </w:r>
    </w:p>
    <w:p w:rsidR="00407C56" w:rsidRPr="002F5341" w:rsidRDefault="00407C56" w:rsidP="002F5341">
      <w:pPr>
        <w:pStyle w:val="Paragraphedeliste"/>
        <w:numPr>
          <w:ilvl w:val="0"/>
          <w:numId w:val="222"/>
        </w:numPr>
        <w:spacing w:after="0" w:line="240" w:lineRule="auto"/>
        <w:contextualSpacing w:val="0"/>
        <w:jc w:val="both"/>
        <w:rPr>
          <w:rFonts w:ascii="Times New Roman" w:hAnsi="Times New Roman" w:cs="Times New Roman"/>
          <w:sz w:val="24"/>
          <w:szCs w:val="24"/>
        </w:rPr>
      </w:pPr>
      <w:r w:rsidRPr="002F5341">
        <w:rPr>
          <w:rFonts w:ascii="Times New Roman" w:hAnsi="Times New Roman" w:cs="Times New Roman"/>
          <w:sz w:val="24"/>
          <w:szCs w:val="24"/>
        </w:rPr>
        <w:t>Améliorer les conditions de vie et de travail des personnels de l’éducation nationale par l’application diligente des derniers accords de la grille salariale et la construction de logements sociaux ainsi que les conditions de travail par la construction et l’équipement des bibliothèques, la fourniture des supports didactiques, la mise en place d’une assurance maladie et d’un mécanisme de prise en charge des accidents de travail.</w:t>
      </w:r>
    </w:p>
    <w:p w:rsidR="00407C56" w:rsidRPr="002F5341" w:rsidRDefault="00407C56" w:rsidP="002F5341">
      <w:pPr>
        <w:spacing w:after="0" w:line="240" w:lineRule="auto"/>
        <w:rPr>
          <w:rFonts w:ascii="Times New Roman" w:hAnsi="Times New Roman" w:cs="Times New Roman"/>
          <w:sz w:val="24"/>
          <w:szCs w:val="24"/>
          <w:u w:val="single"/>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 qualité</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Prévoir la création des instituts universitaires de formation de maitres (IUFM) en lieu et place des ENI.</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Fixer le niveau de recrutement dans les IUFM au baccalauréat et par voie de concours.</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Créer un corps des professeurs des écoles fondamentales, hiérarchie A pour les sortants des IUFM, en remplacement du corps des instituteurs.</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Instituer et former les corps des psychologues, assistants sociaux, conseillers d’orientation pour les établissements d’enseignement.</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Créer à l’ISSEG une filière de formation des formateurs en AENF.</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Créer à l’ISSEG une filière de formation des formateurs en langue Arabe.</w:t>
      </w:r>
    </w:p>
    <w:p w:rsidR="00407C56" w:rsidRPr="002F5341" w:rsidRDefault="00407C56" w:rsidP="002F5341">
      <w:pPr>
        <w:numPr>
          <w:ilvl w:val="0"/>
          <w:numId w:val="223"/>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 xml:space="preserve">Concevoir et mettre en œuvre un </w:t>
      </w:r>
      <w:r w:rsidRPr="002F5341">
        <w:rPr>
          <w:rFonts w:ascii="Times New Roman" w:hAnsi="Times New Roman" w:cs="Times New Roman"/>
          <w:b/>
          <w:sz w:val="24"/>
          <w:szCs w:val="24"/>
        </w:rPr>
        <w:t>programme de généralisation de l’enseignement de l’anglais</w:t>
      </w:r>
      <w:r w:rsidRPr="002F5341">
        <w:rPr>
          <w:rFonts w:ascii="Times New Roman" w:hAnsi="Times New Roman" w:cs="Times New Roman"/>
          <w:sz w:val="24"/>
          <w:szCs w:val="24"/>
        </w:rPr>
        <w:t xml:space="preserve"> et des autres langues vivantes dans le système éducatif.</w:t>
      </w:r>
    </w:p>
    <w:p w:rsidR="00407C56" w:rsidRPr="002F5341" w:rsidRDefault="00407C56" w:rsidP="002F5341">
      <w:pPr>
        <w:spacing w:after="0" w:line="240" w:lineRule="auto"/>
        <w:rPr>
          <w:rFonts w:ascii="Times New Roman" w:hAnsi="Times New Roman" w:cs="Times New Roman"/>
          <w:sz w:val="24"/>
          <w:szCs w:val="24"/>
          <w:u w:val="single"/>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Du financement</w:t>
      </w:r>
    </w:p>
    <w:p w:rsidR="00407C56" w:rsidRPr="002F5341" w:rsidRDefault="00407C56" w:rsidP="002F5341">
      <w:pPr>
        <w:numPr>
          <w:ilvl w:val="0"/>
          <w:numId w:val="224"/>
        </w:numPr>
        <w:spacing w:after="0" w:line="240" w:lineRule="auto"/>
        <w:jc w:val="both"/>
        <w:rPr>
          <w:rFonts w:ascii="Times New Roman" w:hAnsi="Times New Roman" w:cs="Times New Roman"/>
          <w:sz w:val="24"/>
          <w:szCs w:val="24"/>
        </w:rPr>
      </w:pPr>
      <w:r w:rsidRPr="002F5341">
        <w:rPr>
          <w:rFonts w:ascii="Times New Roman" w:hAnsi="Times New Roman" w:cs="Times New Roman"/>
          <w:sz w:val="24"/>
          <w:szCs w:val="24"/>
        </w:rPr>
        <w:t>Augmentation de la part du PIB consacré au système éducatif :</w:t>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sz w:val="24"/>
          <w:szCs w:val="24"/>
        </w:rPr>
        <w:t>Accroitre le PIB alloué à l’Education de 4% en 2017 à 6% en 2020.</w:t>
      </w:r>
    </w:p>
    <w:p w:rsidR="00407C56" w:rsidRPr="002F5341" w:rsidRDefault="00407C56" w:rsidP="002F5341">
      <w:pPr>
        <w:pStyle w:val="Paragraphedeliste"/>
        <w:numPr>
          <w:ilvl w:val="0"/>
          <w:numId w:val="224"/>
        </w:numPr>
        <w:spacing w:after="0" w:line="240" w:lineRule="auto"/>
        <w:ind w:left="357" w:hanging="357"/>
        <w:contextualSpacing w:val="0"/>
        <w:jc w:val="both"/>
        <w:rPr>
          <w:rFonts w:ascii="Times New Roman" w:hAnsi="Times New Roman" w:cs="Times New Roman"/>
          <w:sz w:val="24"/>
          <w:szCs w:val="24"/>
        </w:rPr>
      </w:pPr>
      <w:r w:rsidRPr="002F5341">
        <w:rPr>
          <w:rFonts w:ascii="Times New Roman" w:hAnsi="Times New Roman" w:cs="Times New Roman"/>
          <w:sz w:val="24"/>
          <w:szCs w:val="24"/>
        </w:rPr>
        <w:t>Recherche de financements innovants :</w:t>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sz w:val="24"/>
          <w:szCs w:val="24"/>
        </w:rPr>
        <w:t>Prévoir l’utilisation de 1% des 0,5% de la taxe pour le développement local inscrite dans le code minier et pétrolier pour financer l’éducation nationale.</w:t>
      </w:r>
    </w:p>
    <w:p w:rsidR="00407C56" w:rsidRDefault="00407C56" w:rsidP="002F5341">
      <w:pPr>
        <w:spacing w:after="0" w:line="240" w:lineRule="auto"/>
        <w:rPr>
          <w:rFonts w:ascii="Times New Roman" w:hAnsi="Times New Roman" w:cs="Times New Roman"/>
          <w:sz w:val="24"/>
          <w:szCs w:val="24"/>
        </w:rPr>
      </w:pPr>
    </w:p>
    <w:p w:rsidR="002F5341" w:rsidRPr="002F5341" w:rsidRDefault="002F5341" w:rsidP="002F5341">
      <w:pPr>
        <w:spacing w:after="0" w:line="240" w:lineRule="auto"/>
        <w:rPr>
          <w:rFonts w:ascii="Times New Roman" w:hAnsi="Times New Roman" w:cs="Times New Roman"/>
          <w:sz w:val="24"/>
          <w:szCs w:val="24"/>
        </w:rPr>
      </w:pPr>
    </w:p>
    <w:p w:rsidR="00407C56" w:rsidRPr="002F5341" w:rsidRDefault="00407C56" w:rsidP="002F5341">
      <w:pPr>
        <w:spacing w:after="0" w:line="240" w:lineRule="auto"/>
        <w:rPr>
          <w:rFonts w:ascii="Times New Roman" w:hAnsi="Times New Roman" w:cs="Times New Roman"/>
          <w:b/>
          <w:sz w:val="24"/>
          <w:szCs w:val="24"/>
          <w:u w:val="single"/>
        </w:rPr>
      </w:pPr>
      <w:r w:rsidRPr="002F5341">
        <w:rPr>
          <w:rFonts w:ascii="Times New Roman" w:hAnsi="Times New Roman" w:cs="Times New Roman"/>
          <w:b/>
          <w:sz w:val="24"/>
          <w:szCs w:val="24"/>
          <w:u w:val="single"/>
        </w:rPr>
        <w:t>Mesures préconisées à long terme</w:t>
      </w:r>
    </w:p>
    <w:p w:rsidR="00407C56" w:rsidRPr="002F5341" w:rsidRDefault="00407C56" w:rsidP="002F5341">
      <w:pPr>
        <w:spacing w:after="0" w:line="240" w:lineRule="auto"/>
        <w:rPr>
          <w:rFonts w:ascii="Times New Roman" w:hAnsi="Times New Roman" w:cs="Times New Roman"/>
          <w:b/>
          <w:sz w:val="24"/>
          <w:szCs w:val="24"/>
          <w:u w:val="single"/>
        </w:rPr>
      </w:pPr>
    </w:p>
    <w:p w:rsidR="00407C56" w:rsidRPr="002F5341" w:rsidRDefault="00407C56" w:rsidP="002F5341">
      <w:pPr>
        <w:spacing w:after="40" w:line="240" w:lineRule="auto"/>
        <w:rPr>
          <w:rFonts w:ascii="Times New Roman" w:hAnsi="Times New Roman" w:cs="Times New Roman"/>
          <w:sz w:val="24"/>
          <w:szCs w:val="24"/>
          <w:u w:val="single"/>
        </w:rPr>
      </w:pPr>
      <w:r w:rsidRPr="002F5341">
        <w:rPr>
          <w:rFonts w:ascii="Times New Roman" w:hAnsi="Times New Roman" w:cs="Times New Roman"/>
          <w:sz w:val="24"/>
          <w:szCs w:val="24"/>
          <w:u w:val="single"/>
        </w:rPr>
        <w:t>De l’accès</w:t>
      </w:r>
    </w:p>
    <w:p w:rsidR="00407C56" w:rsidRPr="002F5341" w:rsidRDefault="00407C56" w:rsidP="002F5341">
      <w:pPr>
        <w:spacing w:after="0" w:line="240" w:lineRule="auto"/>
        <w:rPr>
          <w:rFonts w:ascii="Times New Roman" w:hAnsi="Times New Roman" w:cs="Times New Roman"/>
          <w:sz w:val="24"/>
          <w:szCs w:val="24"/>
        </w:rPr>
      </w:pPr>
      <w:r w:rsidRPr="002F5341">
        <w:rPr>
          <w:rFonts w:ascii="Times New Roman" w:hAnsi="Times New Roman" w:cs="Times New Roman"/>
          <w:sz w:val="24"/>
          <w:szCs w:val="24"/>
        </w:rPr>
        <w:t>Etendre les cantines scolaires pour assurer la prise en charge des tout-petits (4-5ans) et des ainés (6-16ans).</w:t>
      </w:r>
    </w:p>
    <w:p w:rsidR="00B41A87" w:rsidRPr="002F5341" w:rsidRDefault="00B41A87" w:rsidP="002F5341">
      <w:pPr>
        <w:spacing w:after="0" w:line="240" w:lineRule="auto"/>
        <w:rPr>
          <w:rFonts w:ascii="Times New Roman" w:hAnsi="Times New Roman" w:cs="Times New Roman"/>
          <w:sz w:val="24"/>
          <w:szCs w:val="24"/>
        </w:rPr>
      </w:pPr>
      <w:r w:rsidRPr="002F5341">
        <w:rPr>
          <w:rFonts w:ascii="Times New Roman" w:hAnsi="Times New Roman" w:cs="Times New Roman"/>
          <w:sz w:val="24"/>
          <w:szCs w:val="24"/>
        </w:rPr>
        <w:br w:type="page"/>
      </w:r>
    </w:p>
    <w:p w:rsidR="00F71E5D" w:rsidRPr="0061607E" w:rsidRDefault="00F71E5D" w:rsidP="00F71E5D">
      <w:pPr>
        <w:spacing w:after="12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PROJETS DE DECRETS ET EXPOSES DE</w:t>
      </w:r>
      <w:r>
        <w:rPr>
          <w:rFonts w:ascii="Times New Roman" w:hAnsi="Times New Roman" w:cs="Times New Roman"/>
          <w:b/>
          <w:sz w:val="24"/>
          <w:szCs w:val="24"/>
        </w:rPr>
        <w:t>S</w:t>
      </w:r>
      <w:r w:rsidRPr="0061607E">
        <w:rPr>
          <w:rFonts w:ascii="Times New Roman" w:hAnsi="Times New Roman" w:cs="Times New Roman"/>
          <w:b/>
          <w:sz w:val="24"/>
          <w:szCs w:val="24"/>
        </w:rPr>
        <w:t xml:space="preserve"> MOTIFS</w:t>
      </w:r>
    </w:p>
    <w:p w:rsidR="00F71E5D" w:rsidRPr="0061607E" w:rsidRDefault="00F71E5D" w:rsidP="00F71E5D">
      <w:pPr>
        <w:spacing w:after="120" w:line="240" w:lineRule="auto"/>
        <w:jc w:val="center"/>
        <w:rPr>
          <w:rFonts w:ascii="Times New Roman" w:hAnsi="Times New Roman" w:cs="Times New Roman"/>
          <w:b/>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Le 27 août dernier, à la suite de notre deuxième rencontre, vous nous aviez instruit de produire les textes qui portaient sur les réformes immédiates à mettre en œuvre.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Il s’agit des propositions portant sur :</w:t>
      </w:r>
    </w:p>
    <w:p w:rsidR="00F71E5D" w:rsidRPr="00AC249A" w:rsidRDefault="00F71E5D" w:rsidP="00F71E5D">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L’office du baccalauréat,</w:t>
      </w:r>
    </w:p>
    <w:p w:rsidR="00F71E5D" w:rsidRPr="00AC249A" w:rsidRDefault="00F71E5D" w:rsidP="00F71E5D">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Le transfert du préscolaire du ministère chargé de l’action sociale au ministère chargé l’enseignement pré-universitaire et son élévation au rang de direction nationale,</w:t>
      </w:r>
    </w:p>
    <w:p w:rsidR="00F71E5D" w:rsidRPr="00AC249A" w:rsidRDefault="00F71E5D" w:rsidP="00F71E5D">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La création d’une direction nationale de l’alphabétisation et de l’éducation non formelle au MEPUA suite à la suppression du ministère en charge de l’alphabétisation ;</w:t>
      </w:r>
    </w:p>
    <w:p w:rsidR="00F71E5D" w:rsidRPr="00AC249A" w:rsidRDefault="00F71E5D" w:rsidP="00F71E5D">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La révision des différents types de bourse, leurs modalités d’octroi et de renouvellement ;</w:t>
      </w:r>
    </w:p>
    <w:p w:rsidR="00F71E5D" w:rsidRPr="00AC249A" w:rsidRDefault="00F71E5D" w:rsidP="00F71E5D">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La formalisation des activités génératrices de revenus au sein des institutions d’enseignement et de recherche ;</w:t>
      </w:r>
    </w:p>
    <w:p w:rsidR="00F71E5D" w:rsidRPr="00AC249A" w:rsidRDefault="00F71E5D" w:rsidP="00F71E5D">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Le principe de l’enseignement obligatoire et gratuit pour la tranche d’âge allant de 6 à 16 ans.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Après deux mois de travaux, la commission est honorée de soumettre à votre attention ces différents projets de décret ainsi que leur exposé de motifs. Chacun des exposés, en rapport avec le projet de décret en question, le précède, le justifie et le légitime.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La réflexion de la Commission a également porté sur la traçabilité des ressources internes du système et sur une vision holistique d’une réforme en profondeur du système d’enseignement et de recherche à travers des pôles de développement, habituellement désigné par le concept de « technopôle ».</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Durant cette période, la Commission a échangé avec six membres du Gouvernement qui avaient reçu des instructions de votre part relatives aux propositions que nous vous avions soumises à l’occasion de notre dernière rencontre. Il ressort de ces deux séances de travail une adhésion pleine et entière des membres du Gouvernement dans la nécessité :</w:t>
      </w:r>
    </w:p>
    <w:p w:rsidR="00F71E5D" w:rsidRPr="00AC249A" w:rsidRDefault="00F71E5D" w:rsidP="00F71E5D">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d’inscrire l’éducation nationale au rang de priorité nationale ;</w:t>
      </w:r>
    </w:p>
    <w:p w:rsidR="00F71E5D" w:rsidRPr="00AC249A" w:rsidRDefault="00F71E5D" w:rsidP="00F71E5D">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réformer en profondeur le système éducatif ;</w:t>
      </w:r>
    </w:p>
    <w:p w:rsidR="00F71E5D" w:rsidRPr="00AC249A" w:rsidRDefault="00F71E5D" w:rsidP="00F71E5D">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rationaliser les dépenses publiques ;</w:t>
      </w:r>
    </w:p>
    <w:p w:rsidR="00F71E5D" w:rsidRPr="00AC249A" w:rsidRDefault="00F71E5D" w:rsidP="00F71E5D">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le financer différemment à travers le cadre d’une budgétisation à moyen terme (CBMT) ;</w:t>
      </w:r>
    </w:p>
    <w:p w:rsidR="00F71E5D" w:rsidRPr="00AC249A" w:rsidRDefault="00F71E5D" w:rsidP="00F71E5D">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rechercher des modes de financements innovants ;</w:t>
      </w:r>
    </w:p>
    <w:p w:rsidR="00F71E5D" w:rsidRPr="00AC249A" w:rsidRDefault="00F71E5D" w:rsidP="00F71E5D">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d’améliorer le cadre de travail et de vie du personnel.</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La Commission a également rencontré et échangé avec une importante délégation finlandaise composée d’experts en éducation. La réforme en cours pourrait bénéficier de cette opportunité et de l’expérience finlandaise dans le domaine de la formation des formateurs.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Par ailleurs, il nous a été signifié, par le biais de Monsieur le ministre du budget, que nos partenaires de la Banque Mondiale souhaiteraient appuyer les travaux que vous avez initié. Naturellement, la Commission reste à votre disposition pour toutes fins utiles.</w:t>
      </w: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br w:type="page"/>
      </w: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Projet de décret</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w:t>
      </w:r>
      <w:r w:rsidRPr="00AC249A">
        <w:rPr>
          <w:rFonts w:ascii="Times New Roman" w:hAnsi="Times New Roman"/>
          <w:b/>
          <w:sz w:val="24"/>
          <w:szCs w:val="24"/>
        </w:rPr>
        <w:t>ortant création, attributions</w:t>
      </w:r>
      <w:r>
        <w:rPr>
          <w:rFonts w:ascii="Times New Roman" w:hAnsi="Times New Roman"/>
          <w:b/>
          <w:sz w:val="24"/>
          <w:szCs w:val="24"/>
        </w:rPr>
        <w:t>,</w:t>
      </w:r>
      <w:r w:rsidRPr="00AC249A">
        <w:rPr>
          <w:rFonts w:ascii="Times New Roman" w:hAnsi="Times New Roman"/>
          <w:b/>
          <w:sz w:val="24"/>
          <w:szCs w:val="24"/>
        </w:rPr>
        <w:t xml:space="preserve"> </w:t>
      </w:r>
      <w:r>
        <w:rPr>
          <w:rFonts w:ascii="Times New Roman" w:hAnsi="Times New Roman"/>
          <w:b/>
          <w:sz w:val="24"/>
          <w:szCs w:val="24"/>
        </w:rPr>
        <w:t>organisation</w:t>
      </w:r>
      <w:r w:rsidRPr="00AC249A">
        <w:rPr>
          <w:rFonts w:ascii="Times New Roman" w:hAnsi="Times New Roman"/>
          <w:b/>
          <w:sz w:val="24"/>
          <w:szCs w:val="24"/>
        </w:rPr>
        <w:t xml:space="preserve"> et fonctionnement</w:t>
      </w:r>
    </w:p>
    <w:p w:rsidR="00F71E5D" w:rsidRPr="00AC249A"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de l’Office du b</w:t>
      </w:r>
      <w:r w:rsidRPr="00AC249A">
        <w:rPr>
          <w:rFonts w:ascii="Times New Roman" w:hAnsi="Times New Roman"/>
          <w:b/>
          <w:sz w:val="24"/>
          <w:szCs w:val="24"/>
        </w:rPr>
        <w:t>accalauréat en République de Guinée</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pStyle w:val="Pardfaut"/>
        <w:rPr>
          <w:rFonts w:ascii="Times New Roman" w:hAnsi="Times New Roman" w:cs="Times New Roman"/>
          <w:iCs/>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 xml:space="preserve">Le niveau de nos apprenants, de manière générale, et celui des bacheliers, en particulier, est préoccupant. Alors que le service des examens annonce cette année un peu plus de 36 000 bacheliers admis, il s’avère que ce chiffre est constitué d’un peu plus de 16 000 qui ont obtenu une moyenne supérieure ou égale à 10/20 et </w:t>
      </w:r>
      <w:r>
        <w:rPr>
          <w:rFonts w:ascii="Times New Roman" w:hAnsi="Times New Roman" w:cs="Times New Roman"/>
          <w:sz w:val="24"/>
          <w:szCs w:val="24"/>
        </w:rPr>
        <w:t xml:space="preserve">de </w:t>
      </w:r>
      <w:r w:rsidRPr="00AC249A">
        <w:rPr>
          <w:rFonts w:ascii="Times New Roman" w:hAnsi="Times New Roman" w:cs="Times New Roman"/>
          <w:sz w:val="24"/>
          <w:szCs w:val="24"/>
        </w:rPr>
        <w:t>plus de 20 000 déclarés admis à la suite d’un système qui n’est qu’un simple repêchage par un changement délibéré du calcul de la moyenne d’admission. Ce changement dans le calcul de la moyenne d’admission au baccalauréat n’est pas conforme à l’esprit et à la pratique de l'arrêté relatif aux règlements généraux des examens et concours scolaires.</w:t>
      </w: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Face à cette situation de modification cavalière des règles des examens qui est devenue une pratique courante, la commission s'est interrogée sur les modalités de fonctionnement du jury du baccalauréat et sur les conditions d’admissibilité. Cette interrogation est d’autant plus pertinente que certains des membres de la commission, également membres du jury du baccalauréat, ont affirmé n'avoir pas été associés à la délibération cette année.</w:t>
      </w: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Pour éviter les distorsions observées et crédibiliser le système éducatif de notre pays, la commission a retenu la nécessité de la mise en place d’une entité administrative autonome dans son fonctionnement et indépendante dans ses jugements sur le plan institutionnel afin qu’elle génère des résultats conformes aux efforts réels des élèves, de leurs parents et surtout du système éducatif. C’est l’Office du baccalauréat (OB).</w:t>
      </w: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Cet office, tel que proposé, est un organisme personnalisé confo</w:t>
      </w:r>
      <w:r>
        <w:rPr>
          <w:rFonts w:ascii="Times New Roman" w:hAnsi="Times New Roman" w:cs="Times New Roman"/>
          <w:sz w:val="24"/>
          <w:szCs w:val="24"/>
        </w:rPr>
        <w:t>rmément aux dispositions de la l</w:t>
      </w:r>
      <w:r w:rsidRPr="00AC249A">
        <w:rPr>
          <w:rFonts w:ascii="Times New Roman" w:hAnsi="Times New Roman" w:cs="Times New Roman"/>
          <w:sz w:val="24"/>
          <w:szCs w:val="24"/>
        </w:rPr>
        <w:t xml:space="preserve">oi L/2001/029/AN du 31 Décembre 2001 relative aux principes de création d'organisation et de contrôle des structures des services publics. L’office du baccalauréat </w:t>
      </w:r>
      <w:r>
        <w:rPr>
          <w:rFonts w:ascii="Times New Roman" w:hAnsi="Times New Roman" w:cs="Times New Roman"/>
          <w:sz w:val="24"/>
          <w:szCs w:val="24"/>
        </w:rPr>
        <w:t>est</w:t>
      </w:r>
      <w:r w:rsidRPr="00AC249A">
        <w:rPr>
          <w:rFonts w:ascii="Times New Roman" w:hAnsi="Times New Roman" w:cs="Times New Roman"/>
          <w:sz w:val="24"/>
          <w:szCs w:val="24"/>
        </w:rPr>
        <w:t xml:space="preserve"> </w:t>
      </w:r>
      <w:r>
        <w:rPr>
          <w:rFonts w:ascii="Times New Roman" w:hAnsi="Times New Roman" w:cs="Times New Roman"/>
          <w:sz w:val="24"/>
          <w:szCs w:val="24"/>
        </w:rPr>
        <w:t>également</w:t>
      </w:r>
      <w:r w:rsidRPr="00AC249A">
        <w:rPr>
          <w:rFonts w:ascii="Times New Roman" w:hAnsi="Times New Roman" w:cs="Times New Roman"/>
          <w:sz w:val="24"/>
          <w:szCs w:val="24"/>
        </w:rPr>
        <w:t xml:space="preserve"> </w:t>
      </w:r>
      <w:r>
        <w:rPr>
          <w:rFonts w:ascii="Times New Roman" w:hAnsi="Times New Roman" w:cs="Times New Roman"/>
          <w:sz w:val="24"/>
          <w:szCs w:val="24"/>
        </w:rPr>
        <w:t>en charge d’organiser le BEPC et</w:t>
      </w:r>
      <w:r w:rsidRPr="00AC249A">
        <w:rPr>
          <w:rFonts w:ascii="Times New Roman" w:hAnsi="Times New Roman" w:cs="Times New Roman"/>
          <w:sz w:val="24"/>
          <w:szCs w:val="24"/>
        </w:rPr>
        <w:t xml:space="preserve"> l'Examen d'Entrée en 7ème.</w:t>
      </w:r>
    </w:p>
    <w:p w:rsidR="00F71E5D" w:rsidRPr="00AC249A"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Pour ce faire, l’office du baccalauréat</w:t>
      </w:r>
      <w:r w:rsidRPr="00AC249A">
        <w:rPr>
          <w:rFonts w:ascii="Times New Roman" w:hAnsi="Times New Roman" w:cs="Times New Roman"/>
          <w:sz w:val="24"/>
          <w:szCs w:val="24"/>
        </w:rPr>
        <w:t xml:space="preserve"> </w:t>
      </w:r>
      <w:r>
        <w:rPr>
          <w:rFonts w:ascii="Times New Roman" w:hAnsi="Times New Roman" w:cs="Times New Roman"/>
          <w:sz w:val="24"/>
          <w:szCs w:val="24"/>
        </w:rPr>
        <w:t>dispose d’un jury national qui assure</w:t>
      </w:r>
      <w:r w:rsidRPr="00AC249A">
        <w:rPr>
          <w:rFonts w:ascii="Times New Roman" w:hAnsi="Times New Roman" w:cs="Times New Roman"/>
          <w:sz w:val="24"/>
          <w:szCs w:val="24"/>
        </w:rPr>
        <w:t xml:space="preserve"> la supervision et le contrôle des procédu</w:t>
      </w:r>
      <w:r>
        <w:rPr>
          <w:rFonts w:ascii="Times New Roman" w:hAnsi="Times New Roman" w:cs="Times New Roman"/>
          <w:sz w:val="24"/>
          <w:szCs w:val="24"/>
        </w:rPr>
        <w:t>res. Ce jury national regroupe</w:t>
      </w:r>
      <w:r w:rsidRPr="00AC249A">
        <w:rPr>
          <w:rFonts w:ascii="Times New Roman" w:hAnsi="Times New Roman" w:cs="Times New Roman"/>
          <w:sz w:val="24"/>
          <w:szCs w:val="24"/>
        </w:rPr>
        <w:t xml:space="preserve"> les principaux responsables des structures de formation des trois ministères en charge</w:t>
      </w:r>
      <w:r>
        <w:rPr>
          <w:rFonts w:ascii="Times New Roman" w:hAnsi="Times New Roman" w:cs="Times New Roman"/>
          <w:sz w:val="24"/>
          <w:szCs w:val="24"/>
        </w:rPr>
        <w:t xml:space="preserve"> du système éducatif (le </w:t>
      </w:r>
      <w:r w:rsidRPr="00AC249A">
        <w:rPr>
          <w:rFonts w:ascii="Times New Roman" w:hAnsi="Times New Roman" w:cs="Times New Roman"/>
          <w:sz w:val="24"/>
          <w:szCs w:val="24"/>
        </w:rPr>
        <w:t xml:space="preserve">pré-universitaire et </w:t>
      </w:r>
      <w:r>
        <w:rPr>
          <w:rFonts w:ascii="Times New Roman" w:hAnsi="Times New Roman" w:cs="Times New Roman"/>
          <w:sz w:val="24"/>
          <w:szCs w:val="24"/>
        </w:rPr>
        <w:t>l’</w:t>
      </w:r>
      <w:r w:rsidRPr="00AC249A">
        <w:rPr>
          <w:rFonts w:ascii="Times New Roman" w:hAnsi="Times New Roman" w:cs="Times New Roman"/>
          <w:sz w:val="24"/>
          <w:szCs w:val="24"/>
        </w:rPr>
        <w:t xml:space="preserve">alphabétisation, </w:t>
      </w:r>
      <w:r>
        <w:rPr>
          <w:rFonts w:ascii="Times New Roman" w:hAnsi="Times New Roman" w:cs="Times New Roman"/>
          <w:sz w:val="24"/>
          <w:szCs w:val="24"/>
        </w:rPr>
        <w:t xml:space="preserve">l’enseignement technique et </w:t>
      </w:r>
      <w:r w:rsidRPr="00AC249A">
        <w:rPr>
          <w:rFonts w:ascii="Times New Roman" w:hAnsi="Times New Roman" w:cs="Times New Roman"/>
          <w:sz w:val="24"/>
          <w:szCs w:val="24"/>
        </w:rPr>
        <w:t>la formation profes</w:t>
      </w:r>
      <w:r>
        <w:rPr>
          <w:rFonts w:ascii="Times New Roman" w:hAnsi="Times New Roman" w:cs="Times New Roman"/>
          <w:sz w:val="24"/>
          <w:szCs w:val="24"/>
        </w:rPr>
        <w:t xml:space="preserve">sionnelle et l’enseignement supérieur et </w:t>
      </w:r>
      <w:r w:rsidRPr="00AC249A">
        <w:rPr>
          <w:rFonts w:ascii="Times New Roman" w:hAnsi="Times New Roman" w:cs="Times New Roman"/>
          <w:sz w:val="24"/>
          <w:szCs w:val="24"/>
        </w:rPr>
        <w:t>la recherche), du personnel en situation de classe et de la société civile. Pour éviter la sédentarisation et ces effets</w:t>
      </w:r>
      <w:r>
        <w:rPr>
          <w:rFonts w:ascii="Times New Roman" w:hAnsi="Times New Roman" w:cs="Times New Roman"/>
          <w:sz w:val="24"/>
          <w:szCs w:val="24"/>
        </w:rPr>
        <w:t>, les membres du jury national ont</w:t>
      </w:r>
      <w:r w:rsidRPr="00AC249A">
        <w:rPr>
          <w:rFonts w:ascii="Times New Roman" w:hAnsi="Times New Roman" w:cs="Times New Roman"/>
          <w:sz w:val="24"/>
          <w:szCs w:val="24"/>
        </w:rPr>
        <w:t xml:space="preserve"> un manda</w:t>
      </w:r>
      <w:r>
        <w:rPr>
          <w:rFonts w:ascii="Times New Roman" w:hAnsi="Times New Roman" w:cs="Times New Roman"/>
          <w:sz w:val="24"/>
          <w:szCs w:val="24"/>
        </w:rPr>
        <w:t>t de deux ans non renouvelable.</w:t>
      </w:r>
      <w:r w:rsidRPr="00294E46">
        <w:rPr>
          <w:rFonts w:ascii="Times New Roman" w:hAnsi="Times New Roman" w:cs="Times New Roman"/>
          <w:sz w:val="24"/>
          <w:szCs w:val="24"/>
        </w:rPr>
        <w:t xml:space="preserve"> </w:t>
      </w:r>
      <w:r>
        <w:rPr>
          <w:rFonts w:ascii="Times New Roman" w:hAnsi="Times New Roman" w:cs="Times New Roman"/>
          <w:sz w:val="24"/>
          <w:szCs w:val="24"/>
        </w:rPr>
        <w:t>De par sa composition, l’office est le garant du respect des principes des règlements généraux des examens et concours scolaires.</w:t>
      </w:r>
    </w:p>
    <w:p w:rsidR="00F71E5D"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De ce fait, l’office va engendrer une meilleure concertation entre les trois départements en alliant leurs objectifs tout en mettant l’accent sur la qualité indispensable à l’accès à l’enseignement supérieur, le baccalauréat étant, également, le premier diplôme de l’enseignement supérieur.</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br w:type="page"/>
      </w:r>
    </w:p>
    <w:p w:rsidR="00F71E5D" w:rsidRPr="00AC249A" w:rsidRDefault="00F71E5D" w:rsidP="00F71E5D">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rPr>
          <w:rFonts w:ascii="Times New Roman" w:hAnsi="Times New Roman"/>
          <w:sz w:val="24"/>
          <w:szCs w:val="24"/>
        </w:rPr>
      </w:pPr>
    </w:p>
    <w:p w:rsidR="00F71E5D" w:rsidRPr="00AC249A" w:rsidRDefault="00F71E5D" w:rsidP="00F71E5D">
      <w:pPr>
        <w:spacing w:after="0" w:line="240" w:lineRule="auto"/>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Projet de Décret D / 201</w:t>
      </w:r>
      <w:r>
        <w:rPr>
          <w:rFonts w:ascii="Times New Roman" w:hAnsi="Times New Roman"/>
          <w:b/>
          <w:sz w:val="24"/>
          <w:szCs w:val="24"/>
        </w:rPr>
        <w:t>7</w:t>
      </w:r>
      <w:r w:rsidRPr="00AC249A">
        <w:rPr>
          <w:rFonts w:ascii="Times New Roman" w:hAnsi="Times New Roman"/>
          <w:b/>
          <w:sz w:val="24"/>
          <w:szCs w:val="24"/>
        </w:rPr>
        <w:t xml:space="preserve"> / ………. / PRG / SGG</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Portant création, attributions</w:t>
      </w:r>
      <w:r>
        <w:rPr>
          <w:rFonts w:ascii="Times New Roman" w:hAnsi="Times New Roman"/>
          <w:b/>
          <w:sz w:val="24"/>
          <w:szCs w:val="24"/>
        </w:rPr>
        <w:t>,</w:t>
      </w:r>
      <w:r w:rsidRPr="00AC249A">
        <w:rPr>
          <w:rFonts w:ascii="Times New Roman" w:hAnsi="Times New Roman"/>
          <w:b/>
          <w:sz w:val="24"/>
          <w:szCs w:val="24"/>
        </w:rPr>
        <w:t xml:space="preserve"> </w:t>
      </w:r>
      <w:r>
        <w:rPr>
          <w:rFonts w:ascii="Times New Roman" w:hAnsi="Times New Roman"/>
          <w:b/>
          <w:sz w:val="24"/>
          <w:szCs w:val="24"/>
        </w:rPr>
        <w:t>organisation</w:t>
      </w:r>
      <w:r w:rsidRPr="00AC249A">
        <w:rPr>
          <w:rFonts w:ascii="Times New Roman" w:hAnsi="Times New Roman"/>
          <w:b/>
          <w:sz w:val="24"/>
          <w:szCs w:val="24"/>
        </w:rPr>
        <w:t xml:space="preserve"> et fonctionnement</w:t>
      </w: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 xml:space="preserve">de l’Office du </w:t>
      </w:r>
      <w:r>
        <w:rPr>
          <w:rFonts w:ascii="Times New Roman" w:hAnsi="Times New Roman"/>
          <w:b/>
          <w:sz w:val="24"/>
          <w:szCs w:val="24"/>
        </w:rPr>
        <w:t>b</w:t>
      </w:r>
      <w:r w:rsidRPr="00AC249A">
        <w:rPr>
          <w:rFonts w:ascii="Times New Roman" w:hAnsi="Times New Roman"/>
          <w:b/>
          <w:sz w:val="24"/>
          <w:szCs w:val="24"/>
        </w:rPr>
        <w:t>accalauréat en République de Guinée</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Loi/2001/O29/AN L portant principes fondamentaux de création, d’organisation et de contrôle des structures des services publics…………………………………………..</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DECRETE</w:t>
      </w:r>
    </w:p>
    <w:p w:rsidR="00F71E5D" w:rsidRPr="00AC249A" w:rsidRDefault="00F71E5D" w:rsidP="00F71E5D">
      <w:pPr>
        <w:spacing w:after="0" w:line="240" w:lineRule="auto"/>
        <w:jc w:val="both"/>
        <w:rPr>
          <w:rFonts w:ascii="Times New Roman" w:hAnsi="Times New Roman"/>
          <w:sz w:val="24"/>
          <w:szCs w:val="24"/>
        </w:rPr>
      </w:pPr>
    </w:p>
    <w:p w:rsidR="00F71E5D" w:rsidRPr="00EE40AB"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 xml:space="preserve">TITRE I : </w:t>
      </w:r>
      <w:r>
        <w:rPr>
          <w:rFonts w:ascii="Times New Roman" w:hAnsi="Times New Roman"/>
          <w:b/>
          <w:sz w:val="24"/>
          <w:szCs w:val="24"/>
        </w:rPr>
        <w:t>CREATION</w:t>
      </w:r>
    </w:p>
    <w:p w:rsidR="00F71E5D" w:rsidRPr="00AC249A" w:rsidRDefault="00F71E5D" w:rsidP="00F71E5D">
      <w:pPr>
        <w:spacing w:after="0" w:line="240" w:lineRule="auto"/>
        <w:jc w:val="both"/>
        <w:rPr>
          <w:rFonts w:ascii="Times New Roman" w:hAnsi="Times New Roman"/>
          <w:b/>
          <w:sz w:val="24"/>
          <w:szCs w:val="24"/>
        </w:rPr>
      </w:pPr>
    </w:p>
    <w:p w:rsidR="00F71E5D" w:rsidRPr="00AC249A" w:rsidRDefault="00F71E5D" w:rsidP="00F71E5D">
      <w:pPr>
        <w:spacing w:after="0" w:line="240" w:lineRule="auto"/>
        <w:jc w:val="both"/>
        <w:rPr>
          <w:rFonts w:ascii="Times New Roman" w:hAnsi="Times New Roman"/>
          <w:sz w:val="24"/>
          <w:szCs w:val="24"/>
        </w:rPr>
      </w:pPr>
      <w:r w:rsidRPr="00736E8E">
        <w:rPr>
          <w:rFonts w:ascii="Times New Roman" w:hAnsi="Times New Roman"/>
          <w:b/>
          <w:sz w:val="24"/>
          <w:szCs w:val="24"/>
          <w:u w:val="single"/>
        </w:rPr>
        <w:t>Article 1</w:t>
      </w:r>
      <w:r>
        <w:rPr>
          <w:rFonts w:ascii="Times New Roman" w:hAnsi="Times New Roman"/>
          <w:sz w:val="24"/>
          <w:szCs w:val="24"/>
        </w:rPr>
        <w:t xml:space="preserve"> : </w:t>
      </w:r>
      <w:r w:rsidRPr="00AC249A">
        <w:rPr>
          <w:rFonts w:ascii="Times New Roman" w:hAnsi="Times New Roman"/>
          <w:sz w:val="24"/>
          <w:szCs w:val="24"/>
        </w:rPr>
        <w:t>Il est créé</w:t>
      </w:r>
      <w:r>
        <w:rPr>
          <w:rFonts w:ascii="Times New Roman" w:hAnsi="Times New Roman"/>
          <w:sz w:val="24"/>
          <w:szCs w:val="24"/>
        </w:rPr>
        <w:t>,</w:t>
      </w:r>
      <w:r w:rsidRPr="00AC249A">
        <w:rPr>
          <w:rFonts w:ascii="Times New Roman" w:hAnsi="Times New Roman"/>
          <w:sz w:val="24"/>
          <w:szCs w:val="24"/>
        </w:rPr>
        <w:t xml:space="preserve"> sous la tutelle du </w:t>
      </w:r>
      <w:r>
        <w:rPr>
          <w:rFonts w:ascii="Times New Roman" w:hAnsi="Times New Roman"/>
          <w:sz w:val="24"/>
          <w:szCs w:val="24"/>
        </w:rPr>
        <w:t>m</w:t>
      </w:r>
      <w:r w:rsidRPr="00AC249A">
        <w:rPr>
          <w:rFonts w:ascii="Times New Roman" w:hAnsi="Times New Roman"/>
          <w:sz w:val="24"/>
          <w:szCs w:val="24"/>
        </w:rPr>
        <w:t xml:space="preserve">inistère </w:t>
      </w:r>
      <w:r>
        <w:rPr>
          <w:rFonts w:ascii="Times New Roman" w:hAnsi="Times New Roman"/>
          <w:sz w:val="24"/>
          <w:szCs w:val="24"/>
        </w:rPr>
        <w:t>en charge</w:t>
      </w:r>
      <w:r w:rsidRPr="00AC249A">
        <w:rPr>
          <w:rFonts w:ascii="Times New Roman" w:hAnsi="Times New Roman"/>
          <w:sz w:val="24"/>
          <w:szCs w:val="24"/>
        </w:rPr>
        <w:t xml:space="preserve"> de</w:t>
      </w:r>
      <w:r>
        <w:rPr>
          <w:rFonts w:ascii="Times New Roman" w:hAnsi="Times New Roman"/>
          <w:sz w:val="24"/>
          <w:szCs w:val="24"/>
        </w:rPr>
        <w:t xml:space="preserve"> l’e</w:t>
      </w:r>
      <w:r w:rsidRPr="00AC249A">
        <w:rPr>
          <w:rFonts w:ascii="Times New Roman" w:hAnsi="Times New Roman"/>
          <w:sz w:val="24"/>
          <w:szCs w:val="24"/>
        </w:rPr>
        <w:t xml:space="preserve">nseignement </w:t>
      </w:r>
      <w:r>
        <w:rPr>
          <w:rFonts w:ascii="Times New Roman" w:hAnsi="Times New Roman"/>
          <w:sz w:val="24"/>
          <w:szCs w:val="24"/>
        </w:rPr>
        <w:t>pré-u</w:t>
      </w:r>
      <w:r w:rsidRPr="00AC249A">
        <w:rPr>
          <w:rFonts w:ascii="Times New Roman" w:hAnsi="Times New Roman"/>
          <w:sz w:val="24"/>
          <w:szCs w:val="24"/>
        </w:rPr>
        <w:t>niversitaire</w:t>
      </w:r>
      <w:r>
        <w:rPr>
          <w:rFonts w:ascii="Times New Roman" w:hAnsi="Times New Roman"/>
          <w:sz w:val="24"/>
          <w:szCs w:val="24"/>
        </w:rPr>
        <w:t>,</w:t>
      </w:r>
      <w:r w:rsidRPr="00AC249A">
        <w:rPr>
          <w:rFonts w:ascii="Times New Roman" w:hAnsi="Times New Roman"/>
          <w:sz w:val="24"/>
          <w:szCs w:val="24"/>
        </w:rPr>
        <w:t xml:space="preserve"> un organisme personnalisé dénommé</w:t>
      </w:r>
      <w:r>
        <w:rPr>
          <w:rFonts w:ascii="Times New Roman" w:hAnsi="Times New Roman"/>
          <w:sz w:val="24"/>
          <w:szCs w:val="24"/>
        </w:rPr>
        <w:t xml:space="preserve"> o</w:t>
      </w:r>
      <w:r w:rsidRPr="00AC249A">
        <w:rPr>
          <w:rFonts w:ascii="Times New Roman" w:hAnsi="Times New Roman"/>
          <w:sz w:val="24"/>
          <w:szCs w:val="24"/>
        </w:rPr>
        <w:t xml:space="preserve">ffice du </w:t>
      </w:r>
      <w:r>
        <w:rPr>
          <w:rFonts w:ascii="Times New Roman" w:hAnsi="Times New Roman"/>
          <w:sz w:val="24"/>
          <w:szCs w:val="24"/>
        </w:rPr>
        <w:t>b</w:t>
      </w:r>
      <w:r w:rsidRPr="00AC249A">
        <w:rPr>
          <w:rFonts w:ascii="Times New Roman" w:hAnsi="Times New Roman"/>
          <w:sz w:val="24"/>
          <w:szCs w:val="24"/>
        </w:rPr>
        <w:t>accalauréat (</w:t>
      </w:r>
      <w:r>
        <w:rPr>
          <w:rFonts w:ascii="Times New Roman" w:hAnsi="Times New Roman"/>
          <w:sz w:val="24"/>
          <w:szCs w:val="24"/>
        </w:rPr>
        <w:t>en abrégé</w:t>
      </w:r>
      <w:r w:rsidRPr="00AC249A">
        <w:rPr>
          <w:rFonts w:ascii="Times New Roman" w:hAnsi="Times New Roman"/>
          <w:sz w:val="24"/>
          <w:szCs w:val="24"/>
        </w:rPr>
        <w:t xml:space="preserve"> O.B.).</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line="240" w:lineRule="auto"/>
        <w:jc w:val="both"/>
        <w:rPr>
          <w:rFonts w:ascii="Times New Roman" w:hAnsi="Times New Roman"/>
          <w:sz w:val="24"/>
          <w:szCs w:val="24"/>
        </w:rPr>
      </w:pPr>
      <w:r w:rsidRPr="00736E8E">
        <w:rPr>
          <w:rFonts w:ascii="Times New Roman" w:hAnsi="Times New Roman"/>
          <w:b/>
          <w:sz w:val="24"/>
          <w:szCs w:val="24"/>
          <w:u w:val="single"/>
        </w:rPr>
        <w:t>Article 2</w:t>
      </w:r>
      <w:r w:rsidRPr="00AC249A">
        <w:rPr>
          <w:rFonts w:ascii="Times New Roman" w:hAnsi="Times New Roman"/>
          <w:sz w:val="24"/>
          <w:szCs w:val="24"/>
        </w:rPr>
        <w:t xml:space="preserve"> : </w:t>
      </w:r>
      <w:r>
        <w:rPr>
          <w:rFonts w:ascii="Times New Roman" w:hAnsi="Times New Roman"/>
          <w:sz w:val="24"/>
          <w:szCs w:val="24"/>
        </w:rPr>
        <w:t>Le statut de l’o</w:t>
      </w:r>
      <w:r w:rsidRPr="00AC249A">
        <w:rPr>
          <w:rFonts w:ascii="Times New Roman" w:hAnsi="Times New Roman"/>
          <w:sz w:val="24"/>
          <w:szCs w:val="24"/>
        </w:rPr>
        <w:t>ffice du</w:t>
      </w:r>
      <w:r>
        <w:rPr>
          <w:rFonts w:ascii="Times New Roman" w:hAnsi="Times New Roman"/>
          <w:sz w:val="24"/>
          <w:szCs w:val="24"/>
        </w:rPr>
        <w:t xml:space="preserve"> b</w:t>
      </w:r>
      <w:r w:rsidRPr="00AC249A">
        <w:rPr>
          <w:rFonts w:ascii="Times New Roman" w:hAnsi="Times New Roman"/>
          <w:sz w:val="24"/>
          <w:szCs w:val="24"/>
        </w:rPr>
        <w:t xml:space="preserve">accalauréat </w:t>
      </w:r>
      <w:r>
        <w:rPr>
          <w:rFonts w:ascii="Times New Roman" w:hAnsi="Times New Roman"/>
          <w:sz w:val="24"/>
          <w:szCs w:val="24"/>
        </w:rPr>
        <w:t>est</w:t>
      </w:r>
      <w:r w:rsidRPr="00AC249A">
        <w:rPr>
          <w:rFonts w:ascii="Times New Roman" w:hAnsi="Times New Roman"/>
          <w:sz w:val="24"/>
          <w:szCs w:val="24"/>
        </w:rPr>
        <w:t xml:space="preserve"> conforme </w:t>
      </w:r>
      <w:r>
        <w:rPr>
          <w:rFonts w:ascii="Times New Roman" w:hAnsi="Times New Roman"/>
          <w:sz w:val="24"/>
          <w:szCs w:val="24"/>
        </w:rPr>
        <w:t>aux dispositions de la Loi 029/</w:t>
      </w:r>
      <w:r w:rsidRPr="00AC249A">
        <w:rPr>
          <w:rFonts w:ascii="Times New Roman" w:hAnsi="Times New Roman"/>
          <w:sz w:val="24"/>
          <w:szCs w:val="24"/>
        </w:rPr>
        <w:t>AN du 31 mars 2001 portant pr</w:t>
      </w:r>
      <w:r>
        <w:rPr>
          <w:rFonts w:ascii="Times New Roman" w:hAnsi="Times New Roman"/>
          <w:sz w:val="24"/>
          <w:szCs w:val="24"/>
        </w:rPr>
        <w:t>incipes fondamentaux</w:t>
      </w:r>
      <w:r w:rsidRPr="00AC249A">
        <w:rPr>
          <w:rFonts w:ascii="Times New Roman" w:hAnsi="Times New Roman"/>
          <w:sz w:val="24"/>
          <w:szCs w:val="24"/>
        </w:rPr>
        <w:t xml:space="preserve"> de création, d’organisation et de contrôle des structures des services publics. Il est</w:t>
      </w:r>
      <w:r>
        <w:rPr>
          <w:rFonts w:ascii="Times New Roman" w:hAnsi="Times New Roman"/>
          <w:sz w:val="24"/>
          <w:szCs w:val="24"/>
        </w:rPr>
        <w:t xml:space="preserve"> soumis aux principes de clarté</w:t>
      </w:r>
      <w:r w:rsidRPr="00AC249A">
        <w:rPr>
          <w:rFonts w:ascii="Times New Roman" w:hAnsi="Times New Roman"/>
          <w:sz w:val="24"/>
          <w:szCs w:val="24"/>
        </w:rPr>
        <w:t xml:space="preserve"> des politiques suivies</w:t>
      </w:r>
      <w:r>
        <w:rPr>
          <w:rFonts w:ascii="Times New Roman" w:hAnsi="Times New Roman"/>
          <w:sz w:val="24"/>
          <w:szCs w:val="24"/>
        </w:rPr>
        <w:t>, de pertinence</w:t>
      </w:r>
      <w:r w:rsidRPr="00AC249A">
        <w:rPr>
          <w:rFonts w:ascii="Times New Roman" w:hAnsi="Times New Roman"/>
          <w:sz w:val="24"/>
          <w:szCs w:val="24"/>
        </w:rPr>
        <w:t xml:space="preserve"> du cadre d’assurance qualité</w:t>
      </w:r>
      <w:r>
        <w:rPr>
          <w:rFonts w:ascii="Times New Roman" w:hAnsi="Times New Roman"/>
          <w:sz w:val="24"/>
          <w:szCs w:val="24"/>
        </w:rPr>
        <w:t>, de transparence</w:t>
      </w:r>
      <w:r w:rsidRPr="00AC249A">
        <w:rPr>
          <w:rFonts w:ascii="Times New Roman" w:hAnsi="Times New Roman"/>
          <w:sz w:val="24"/>
          <w:szCs w:val="24"/>
        </w:rPr>
        <w:t xml:space="preserve"> des procédures, d’intégrité et </w:t>
      </w:r>
      <w:r>
        <w:rPr>
          <w:rFonts w:ascii="Times New Roman" w:hAnsi="Times New Roman"/>
          <w:sz w:val="24"/>
          <w:szCs w:val="24"/>
        </w:rPr>
        <w:t xml:space="preserve">de </w:t>
      </w:r>
      <w:r w:rsidRPr="00AC249A">
        <w:rPr>
          <w:rFonts w:ascii="Times New Roman" w:hAnsi="Times New Roman"/>
          <w:sz w:val="24"/>
          <w:szCs w:val="24"/>
        </w:rPr>
        <w:t>compéte</w:t>
      </w:r>
      <w:r>
        <w:rPr>
          <w:rFonts w:ascii="Times New Roman" w:hAnsi="Times New Roman"/>
          <w:sz w:val="24"/>
          <w:szCs w:val="24"/>
        </w:rPr>
        <w:t xml:space="preserve">nce des personnes impliquées afin de lui assurer un réel </w:t>
      </w:r>
      <w:r w:rsidRPr="00AC249A">
        <w:rPr>
          <w:rFonts w:ascii="Times New Roman" w:hAnsi="Times New Roman"/>
          <w:sz w:val="24"/>
          <w:szCs w:val="24"/>
        </w:rPr>
        <w:t>impact sur le système.</w:t>
      </w:r>
    </w:p>
    <w:p w:rsidR="00F71E5D" w:rsidRPr="00D77D9A" w:rsidRDefault="00F71E5D" w:rsidP="00F71E5D">
      <w:pPr>
        <w:spacing w:after="0" w:line="240" w:lineRule="auto"/>
        <w:jc w:val="both"/>
        <w:rPr>
          <w:rFonts w:ascii="Times New Roman" w:hAnsi="Times New Roman"/>
          <w:sz w:val="24"/>
          <w:szCs w:val="24"/>
        </w:rPr>
      </w:pPr>
    </w:p>
    <w:p w:rsidR="00F71E5D" w:rsidRPr="00AC249A" w:rsidRDefault="00F71E5D" w:rsidP="00F71E5D">
      <w:pPr>
        <w:spacing w:line="240" w:lineRule="auto"/>
        <w:jc w:val="both"/>
        <w:rPr>
          <w:rFonts w:ascii="Times New Roman" w:hAnsi="Times New Roman"/>
          <w:b/>
          <w:sz w:val="24"/>
          <w:szCs w:val="24"/>
        </w:rPr>
      </w:pPr>
      <w:r w:rsidRPr="00AC249A">
        <w:rPr>
          <w:rFonts w:ascii="Times New Roman" w:hAnsi="Times New Roman"/>
          <w:b/>
          <w:sz w:val="24"/>
          <w:szCs w:val="24"/>
        </w:rPr>
        <w:t>TITRE II : ATTRIBUTIONS</w:t>
      </w:r>
      <w:r w:rsidRPr="008635E7">
        <w:rPr>
          <w:rFonts w:ascii="Times New Roman" w:hAnsi="Times New Roman"/>
          <w:b/>
          <w:sz w:val="24"/>
          <w:szCs w:val="24"/>
        </w:rPr>
        <w:t xml:space="preserve"> </w:t>
      </w:r>
      <w:r w:rsidRPr="00AC249A">
        <w:rPr>
          <w:rFonts w:ascii="Times New Roman" w:hAnsi="Times New Roman"/>
          <w:b/>
          <w:sz w:val="24"/>
          <w:szCs w:val="24"/>
        </w:rPr>
        <w:t>ET ORGANISATION</w:t>
      </w:r>
    </w:p>
    <w:p w:rsidR="00F71E5D" w:rsidRPr="00AC249A" w:rsidRDefault="00F71E5D" w:rsidP="00F71E5D">
      <w:pPr>
        <w:spacing w:after="60" w:line="240" w:lineRule="auto"/>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3</w:t>
      </w:r>
      <w:r w:rsidRPr="00736E8E">
        <w:rPr>
          <w:rFonts w:ascii="Times New Roman" w:hAnsi="Times New Roman"/>
          <w:b/>
          <w:sz w:val="24"/>
          <w:szCs w:val="24"/>
        </w:rPr>
        <w:t> :</w:t>
      </w:r>
      <w:r w:rsidRPr="00AC249A">
        <w:rPr>
          <w:rFonts w:ascii="Times New Roman" w:hAnsi="Times New Roman"/>
          <w:sz w:val="24"/>
          <w:szCs w:val="24"/>
        </w:rPr>
        <w:t xml:space="preserve"> L’office du baccalauréat a pour mission la mise en œuvre de la politique éducative du Gouvernement </w:t>
      </w:r>
      <w:r>
        <w:rPr>
          <w:rFonts w:ascii="Times New Roman" w:hAnsi="Times New Roman"/>
          <w:sz w:val="24"/>
          <w:szCs w:val="24"/>
        </w:rPr>
        <w:t>en matière d</w:t>
      </w:r>
      <w:r w:rsidRPr="00AC249A">
        <w:rPr>
          <w:rFonts w:ascii="Times New Roman" w:hAnsi="Times New Roman"/>
          <w:sz w:val="24"/>
          <w:szCs w:val="24"/>
        </w:rPr>
        <w:t>’organisation de</w:t>
      </w:r>
      <w:r>
        <w:rPr>
          <w:rFonts w:ascii="Times New Roman" w:hAnsi="Times New Roman"/>
          <w:sz w:val="24"/>
          <w:szCs w:val="24"/>
        </w:rPr>
        <w:t xml:space="preserve">s </w:t>
      </w:r>
      <w:r w:rsidRPr="00AC249A">
        <w:rPr>
          <w:rFonts w:ascii="Times New Roman" w:hAnsi="Times New Roman"/>
          <w:sz w:val="24"/>
          <w:szCs w:val="24"/>
        </w:rPr>
        <w:t>évaluation</w:t>
      </w:r>
      <w:r>
        <w:rPr>
          <w:rFonts w:ascii="Times New Roman" w:hAnsi="Times New Roman"/>
          <w:sz w:val="24"/>
          <w:szCs w:val="24"/>
        </w:rPr>
        <w:t>s</w:t>
      </w:r>
      <w:r w:rsidRPr="00AC249A">
        <w:rPr>
          <w:rFonts w:ascii="Times New Roman" w:hAnsi="Times New Roman"/>
          <w:sz w:val="24"/>
          <w:szCs w:val="24"/>
        </w:rPr>
        <w:t xml:space="preserve"> fin</w:t>
      </w:r>
      <w:r>
        <w:rPr>
          <w:rFonts w:ascii="Times New Roman" w:hAnsi="Times New Roman"/>
          <w:sz w:val="24"/>
          <w:szCs w:val="24"/>
        </w:rPr>
        <w:t>ales des élèves dans le primaire et le secondaire</w:t>
      </w:r>
      <w:r w:rsidRPr="00E647C6">
        <w:rPr>
          <w:rFonts w:ascii="Times New Roman" w:hAnsi="Times New Roman"/>
          <w:sz w:val="24"/>
          <w:szCs w:val="24"/>
        </w:rPr>
        <w:t>. Il s’agit de l’examen d’entrée en 7</w:t>
      </w:r>
      <w:r w:rsidRPr="00E647C6">
        <w:rPr>
          <w:rFonts w:ascii="Times New Roman" w:hAnsi="Times New Roman"/>
          <w:sz w:val="24"/>
          <w:szCs w:val="24"/>
          <w:vertAlign w:val="superscript"/>
        </w:rPr>
        <w:t>ème</w:t>
      </w:r>
      <w:r w:rsidRPr="00E647C6">
        <w:rPr>
          <w:rFonts w:ascii="Times New Roman" w:hAnsi="Times New Roman"/>
          <w:sz w:val="24"/>
          <w:szCs w:val="24"/>
        </w:rPr>
        <w:t xml:space="preserve"> année, du brevet d’étude du premier cycle qui sanctionne la fin des études du premier cycle du secondaire et le baccalauréat, diplôme national qui sanctionne la fin des études du secondaire et permet l’accès à l’enseignement supérieur ou à l’enseignement professionnel technique de type B. </w:t>
      </w:r>
      <w:r>
        <w:rPr>
          <w:rFonts w:ascii="Times New Roman" w:hAnsi="Times New Roman"/>
          <w:sz w:val="24"/>
          <w:szCs w:val="24"/>
        </w:rPr>
        <w:t>L’OB assure le suivi de ces évaluations.</w:t>
      </w: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sz w:val="24"/>
          <w:szCs w:val="24"/>
        </w:rPr>
        <w:t>A ce titre, il est particulièrement chargé de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préparer les examens nationaux du secondaire au niv</w:t>
      </w:r>
      <w:r>
        <w:rPr>
          <w:rFonts w:ascii="Times New Roman" w:hAnsi="Times New Roman"/>
          <w:sz w:val="24"/>
          <w:szCs w:val="24"/>
        </w:rPr>
        <w:t>eau de l’enseignement pré-universitaire et de l’a</w:t>
      </w:r>
      <w:r w:rsidRPr="00AC249A">
        <w:rPr>
          <w:rFonts w:ascii="Times New Roman" w:hAnsi="Times New Roman"/>
          <w:sz w:val="24"/>
          <w:szCs w:val="24"/>
        </w:rPr>
        <w:t>lphabétisation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Pr>
          <w:rFonts w:ascii="Times New Roman" w:hAnsi="Times New Roman"/>
          <w:sz w:val="24"/>
          <w:szCs w:val="24"/>
        </w:rPr>
        <w:t>concevoir des normes et</w:t>
      </w:r>
      <w:r w:rsidRPr="00AC249A">
        <w:rPr>
          <w:rFonts w:ascii="Times New Roman" w:hAnsi="Times New Roman"/>
          <w:sz w:val="24"/>
          <w:szCs w:val="24"/>
        </w:rPr>
        <w:t xml:space="preserve"> la réglementation en matière de pr</w:t>
      </w:r>
      <w:r>
        <w:rPr>
          <w:rFonts w:ascii="Times New Roman" w:hAnsi="Times New Roman"/>
          <w:sz w:val="24"/>
          <w:szCs w:val="24"/>
        </w:rPr>
        <w:t>éparation et d’organisation du baccalauréat et d</w:t>
      </w:r>
      <w:r w:rsidRPr="00AC249A">
        <w:rPr>
          <w:rFonts w:ascii="Times New Roman" w:hAnsi="Times New Roman"/>
          <w:sz w:val="24"/>
          <w:szCs w:val="24"/>
        </w:rPr>
        <w:t>es autres diplômes</w:t>
      </w:r>
      <w:r>
        <w:rPr>
          <w:rFonts w:ascii="Times New Roman" w:hAnsi="Times New Roman"/>
          <w:sz w:val="24"/>
          <w:szCs w:val="24"/>
        </w:rPr>
        <w:t>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définir les rôles et responsabilités des différents intervenants aux examens ;</w:t>
      </w:r>
    </w:p>
    <w:p w:rsidR="00F71E5D"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assurer la gestion informatisée des inscriptions et des résultats des candidats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organiser matériellement le choix des épreuves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concevoir et mettre en œuvre un plan directeur de circulation des épreuves et des copies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lastRenderedPageBreak/>
        <w:t>promouvoir des innovations dans le processus d’évaluation à l’aide des TIC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veiller au respect de la déontologie et de l’éthique dans le processus des évaluations;</w:t>
      </w:r>
    </w:p>
    <w:p w:rsidR="00F71E5D" w:rsidRPr="005272E9"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procéder à l’analyse et à l’interprétation des résultats des candidats après chaque session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appliquer les règles et les mécanismes de délibération et de proclamation des résultats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instituer une commission de contrôle de la qualité des résultats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concevoir les diplômes en relation étroite avec la tutelle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définir un mécanisme opérationnel de sécurisation des diplômes et épreuves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percevoir les frais d’inscription des candidats « libres » et des frais de légalisation des copies de diplômes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assainir, stabiliser et sauvegarder les données statistiques liées aux examens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constituer une banque de sujets des examens nationaux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produire des annales des examens nationaux à partir des épreuves des sessions antérieures ;</w:t>
      </w:r>
    </w:p>
    <w:p w:rsidR="00F71E5D" w:rsidRPr="00AC249A" w:rsidRDefault="00F71E5D" w:rsidP="00F71E5D">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mener des travaux de recherche et de prospective sur les examens dont il a la charge ;</w:t>
      </w:r>
    </w:p>
    <w:p w:rsidR="00F71E5D" w:rsidRPr="00AC249A" w:rsidRDefault="00F71E5D" w:rsidP="00F71E5D">
      <w:pPr>
        <w:pStyle w:val="Paragraphedeliste"/>
        <w:numPr>
          <w:ilvl w:val="0"/>
          <w:numId w:val="19"/>
        </w:numPr>
        <w:spacing w:after="0" w:line="240" w:lineRule="auto"/>
        <w:ind w:left="357" w:hanging="357"/>
        <w:contextualSpacing w:val="0"/>
        <w:jc w:val="both"/>
        <w:rPr>
          <w:rFonts w:ascii="Times New Roman" w:hAnsi="Times New Roman"/>
          <w:sz w:val="24"/>
          <w:szCs w:val="24"/>
        </w:rPr>
      </w:pPr>
      <w:r w:rsidRPr="00AC249A">
        <w:rPr>
          <w:rFonts w:ascii="Times New Roman" w:hAnsi="Times New Roman"/>
          <w:sz w:val="24"/>
          <w:szCs w:val="24"/>
        </w:rPr>
        <w:t>collaborer avec les organismes similaires à l’étranger.</w:t>
      </w:r>
    </w:p>
    <w:p w:rsidR="00F71E5D" w:rsidRDefault="00F71E5D" w:rsidP="00F71E5D">
      <w:pPr>
        <w:pStyle w:val="Paragraphedeliste"/>
        <w:spacing w:after="0" w:line="240" w:lineRule="auto"/>
        <w:ind w:left="0"/>
        <w:contextualSpacing w:val="0"/>
        <w:jc w:val="both"/>
        <w:rPr>
          <w:rFonts w:ascii="Times New Roman" w:hAnsi="Times New Roman"/>
          <w:sz w:val="24"/>
          <w:szCs w:val="24"/>
        </w:rPr>
      </w:pPr>
      <w:r w:rsidRPr="00AC249A">
        <w:rPr>
          <w:rFonts w:ascii="Times New Roman" w:hAnsi="Times New Roman"/>
          <w:sz w:val="24"/>
          <w:szCs w:val="24"/>
        </w:rPr>
        <w:t xml:space="preserve">Les prestations de service de l’office sont rémunérées sur la base </w:t>
      </w:r>
      <w:r>
        <w:rPr>
          <w:rFonts w:ascii="Times New Roman" w:hAnsi="Times New Roman"/>
          <w:sz w:val="24"/>
          <w:szCs w:val="24"/>
        </w:rPr>
        <w:t>de la grille officielle du</w:t>
      </w:r>
      <w:r w:rsidRPr="00AC249A">
        <w:rPr>
          <w:rFonts w:ascii="Times New Roman" w:hAnsi="Times New Roman"/>
          <w:sz w:val="24"/>
          <w:szCs w:val="24"/>
        </w:rPr>
        <w:t xml:space="preserve"> taux de paiement.</w:t>
      </w:r>
    </w:p>
    <w:p w:rsidR="00F71E5D" w:rsidRDefault="00F71E5D" w:rsidP="00F71E5D">
      <w:pPr>
        <w:pStyle w:val="Paragraphedeliste"/>
        <w:spacing w:after="0" w:line="240" w:lineRule="auto"/>
        <w:ind w:left="0"/>
        <w:jc w:val="both"/>
        <w:rPr>
          <w:rFonts w:ascii="Times New Roman" w:hAnsi="Times New Roman"/>
          <w:sz w:val="24"/>
          <w:szCs w:val="24"/>
        </w:rPr>
      </w:pPr>
    </w:p>
    <w:p w:rsidR="00F71E5D" w:rsidRPr="00AC249A" w:rsidRDefault="00F71E5D" w:rsidP="00F71E5D">
      <w:pPr>
        <w:pStyle w:val="Paragraphedeliste"/>
        <w:spacing w:after="0" w:line="240" w:lineRule="auto"/>
        <w:ind w:left="0"/>
        <w:jc w:val="both"/>
        <w:rPr>
          <w:rFonts w:ascii="Times New Roman" w:hAnsi="Times New Roman"/>
          <w:sz w:val="24"/>
          <w:szCs w:val="24"/>
        </w:rPr>
      </w:pPr>
      <w:r w:rsidRPr="008635E7">
        <w:rPr>
          <w:rFonts w:ascii="Times New Roman" w:hAnsi="Times New Roman"/>
          <w:b/>
          <w:sz w:val="24"/>
          <w:szCs w:val="24"/>
          <w:u w:val="single"/>
        </w:rPr>
        <w:t xml:space="preserve">Article </w:t>
      </w:r>
      <w:r>
        <w:rPr>
          <w:rFonts w:ascii="Times New Roman" w:hAnsi="Times New Roman"/>
          <w:b/>
          <w:sz w:val="24"/>
          <w:szCs w:val="24"/>
          <w:u w:val="single"/>
        </w:rPr>
        <w:t>4</w:t>
      </w:r>
      <w:r>
        <w:rPr>
          <w:rFonts w:ascii="Times New Roman" w:hAnsi="Times New Roman"/>
          <w:b/>
          <w:sz w:val="24"/>
          <w:szCs w:val="24"/>
        </w:rPr>
        <w:t> :</w:t>
      </w:r>
      <w:r w:rsidRPr="008635E7">
        <w:rPr>
          <w:rFonts w:ascii="Times New Roman" w:hAnsi="Times New Roman"/>
          <w:sz w:val="24"/>
          <w:szCs w:val="24"/>
        </w:rPr>
        <w:t xml:space="preserve"> </w:t>
      </w:r>
      <w:r w:rsidRPr="00AC249A">
        <w:rPr>
          <w:rFonts w:ascii="Times New Roman" w:hAnsi="Times New Roman"/>
          <w:sz w:val="24"/>
          <w:szCs w:val="24"/>
        </w:rPr>
        <w:t>Pour assurer sa mission, l’office du baccalauréat comprend :</w:t>
      </w:r>
    </w:p>
    <w:p w:rsidR="00F71E5D" w:rsidRPr="00AC249A" w:rsidRDefault="00F71E5D" w:rsidP="00F71E5D">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l</w:t>
      </w:r>
      <w:r w:rsidRPr="00AC249A">
        <w:rPr>
          <w:rFonts w:ascii="Times New Roman" w:hAnsi="Times New Roman"/>
          <w:sz w:val="24"/>
          <w:szCs w:val="24"/>
        </w:rPr>
        <w:t>e jury des examens nationaux ;</w:t>
      </w:r>
    </w:p>
    <w:p w:rsidR="00F71E5D" w:rsidRPr="00AC249A" w:rsidRDefault="00F71E5D" w:rsidP="00F71E5D">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la d</w:t>
      </w:r>
      <w:r w:rsidRPr="00AC249A">
        <w:rPr>
          <w:rFonts w:ascii="Times New Roman" w:hAnsi="Times New Roman"/>
          <w:sz w:val="24"/>
          <w:szCs w:val="24"/>
        </w:rPr>
        <w:t>irection ;</w:t>
      </w:r>
    </w:p>
    <w:p w:rsidR="00F71E5D" w:rsidRPr="00AC249A" w:rsidRDefault="00F71E5D" w:rsidP="00F71E5D">
      <w:pPr>
        <w:pStyle w:val="Paragraphedeliste"/>
        <w:numPr>
          <w:ilvl w:val="0"/>
          <w:numId w:val="20"/>
        </w:numPr>
        <w:spacing w:after="0" w:line="240" w:lineRule="auto"/>
        <w:jc w:val="both"/>
        <w:rPr>
          <w:rFonts w:ascii="Times New Roman" w:hAnsi="Times New Roman"/>
          <w:sz w:val="24"/>
          <w:szCs w:val="24"/>
        </w:rPr>
      </w:pPr>
      <w:r>
        <w:rPr>
          <w:rFonts w:ascii="Times New Roman" w:eastAsia="Times New Roman" w:hAnsi="Times New Roman"/>
          <w:sz w:val="24"/>
          <w:szCs w:val="24"/>
          <w:lang w:eastAsia="fr-FR"/>
        </w:rPr>
        <w:t>l</w:t>
      </w:r>
      <w:r w:rsidRPr="00AC249A">
        <w:rPr>
          <w:rFonts w:ascii="Times New Roman" w:eastAsia="Times New Roman" w:hAnsi="Times New Roman"/>
          <w:sz w:val="24"/>
          <w:szCs w:val="24"/>
          <w:lang w:eastAsia="fr-FR"/>
        </w:rPr>
        <w:t>es</w:t>
      </w:r>
      <w:r>
        <w:rPr>
          <w:rFonts w:ascii="Times New Roman" w:eastAsia="Times New Roman" w:hAnsi="Times New Roman"/>
          <w:sz w:val="24"/>
          <w:szCs w:val="24"/>
          <w:lang w:eastAsia="fr-FR"/>
        </w:rPr>
        <w:t xml:space="preserve"> s</w:t>
      </w:r>
      <w:r w:rsidRPr="00AC249A">
        <w:rPr>
          <w:rFonts w:ascii="Times New Roman" w:eastAsia="Times New Roman" w:hAnsi="Times New Roman"/>
          <w:sz w:val="24"/>
          <w:szCs w:val="24"/>
          <w:lang w:eastAsia="fr-FR"/>
        </w:rPr>
        <w:t>ervices d’appui administratif</w:t>
      </w:r>
      <w:r>
        <w:rPr>
          <w:rFonts w:ascii="Times New Roman" w:eastAsia="Times New Roman" w:hAnsi="Times New Roman"/>
          <w:sz w:val="24"/>
          <w:szCs w:val="24"/>
          <w:lang w:eastAsia="fr-FR"/>
        </w:rPr>
        <w:t>s</w:t>
      </w:r>
      <w:r w:rsidRPr="00AC249A">
        <w:rPr>
          <w:rFonts w:ascii="Times New Roman" w:eastAsia="Times New Roman" w:hAnsi="Times New Roman"/>
          <w:sz w:val="24"/>
          <w:szCs w:val="24"/>
          <w:lang w:eastAsia="fr-FR"/>
        </w:rPr>
        <w:t xml:space="preserve"> et scientifique</w:t>
      </w:r>
      <w:r>
        <w:rPr>
          <w:rFonts w:ascii="Times New Roman" w:eastAsia="Times New Roman" w:hAnsi="Times New Roman"/>
          <w:sz w:val="24"/>
          <w:szCs w:val="24"/>
          <w:lang w:eastAsia="fr-FR"/>
        </w:rPr>
        <w:t>s</w:t>
      </w:r>
      <w:r w:rsidRPr="00AC249A">
        <w:rPr>
          <w:rFonts w:ascii="Times New Roman" w:eastAsia="Times New Roman" w:hAnsi="Times New Roman"/>
          <w:sz w:val="24"/>
          <w:szCs w:val="24"/>
          <w:lang w:eastAsia="fr-FR"/>
        </w:rPr>
        <w:t xml:space="preserve"> commun</w:t>
      </w:r>
      <w:r>
        <w:rPr>
          <w:rFonts w:ascii="Times New Roman" w:eastAsia="Times New Roman" w:hAnsi="Times New Roman"/>
          <w:sz w:val="24"/>
          <w:szCs w:val="24"/>
          <w:lang w:eastAsia="fr-FR"/>
        </w:rPr>
        <w:t>s.</w:t>
      </w:r>
    </w:p>
    <w:p w:rsidR="00F71E5D" w:rsidRPr="00A42680" w:rsidRDefault="00F71E5D" w:rsidP="00F71E5D">
      <w:pPr>
        <w:spacing w:after="0" w:line="240" w:lineRule="auto"/>
        <w:jc w:val="both"/>
        <w:rPr>
          <w:rFonts w:ascii="Times New Roman" w:hAnsi="Times New Roman"/>
          <w:sz w:val="24"/>
          <w:szCs w:val="24"/>
        </w:rPr>
      </w:pPr>
    </w:p>
    <w:p w:rsidR="00F71E5D" w:rsidRDefault="00F71E5D" w:rsidP="00F71E5D">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5</w:t>
      </w:r>
      <w:r w:rsidRPr="00AC249A">
        <w:rPr>
          <w:rFonts w:ascii="Times New Roman" w:hAnsi="Times New Roman"/>
          <w:sz w:val="24"/>
          <w:szCs w:val="24"/>
        </w:rPr>
        <w:t> :</w:t>
      </w:r>
      <w:r>
        <w:rPr>
          <w:rFonts w:ascii="Times New Roman" w:hAnsi="Times New Roman"/>
          <w:sz w:val="24"/>
          <w:szCs w:val="24"/>
        </w:rPr>
        <w:t xml:space="preserve"> </w:t>
      </w:r>
      <w:r w:rsidRPr="00AC249A">
        <w:rPr>
          <w:rFonts w:ascii="Times New Roman" w:hAnsi="Times New Roman"/>
          <w:sz w:val="24"/>
          <w:szCs w:val="24"/>
        </w:rPr>
        <w:t>Le jury des examens nationaux représente les parties prenantes du processus d’évaluation. Il supervise et contrôle les étapes et le bon fonctionnement du processus d’évaluation. Le jury des examens nationaux à un mandat de deux (2) an</w:t>
      </w:r>
      <w:r>
        <w:rPr>
          <w:rFonts w:ascii="Times New Roman" w:hAnsi="Times New Roman"/>
          <w:sz w:val="24"/>
          <w:szCs w:val="24"/>
        </w:rPr>
        <w:t>s non renouvelable.</w:t>
      </w:r>
    </w:p>
    <w:p w:rsidR="00F71E5D" w:rsidRPr="00AC249A" w:rsidRDefault="00F71E5D" w:rsidP="00F71E5D">
      <w:pPr>
        <w:pStyle w:val="Paragraphedeliste"/>
        <w:spacing w:after="40" w:line="240" w:lineRule="auto"/>
        <w:ind w:left="0"/>
        <w:contextualSpacing w:val="0"/>
        <w:jc w:val="both"/>
        <w:rPr>
          <w:rFonts w:ascii="Times New Roman" w:hAnsi="Times New Roman"/>
          <w:sz w:val="24"/>
          <w:szCs w:val="24"/>
        </w:rPr>
      </w:pPr>
      <w:r w:rsidRPr="00AC249A">
        <w:rPr>
          <w:rFonts w:ascii="Times New Roman" w:hAnsi="Times New Roman"/>
          <w:sz w:val="24"/>
          <w:szCs w:val="24"/>
        </w:rPr>
        <w:t>Le jury du baccalauréa</w:t>
      </w:r>
      <w:r>
        <w:rPr>
          <w:rFonts w:ascii="Times New Roman" w:hAnsi="Times New Roman"/>
          <w:sz w:val="24"/>
          <w:szCs w:val="24"/>
        </w:rPr>
        <w:t>t est composé de 15 membres</w:t>
      </w:r>
      <w:r w:rsidRPr="00AC249A">
        <w:rPr>
          <w:rFonts w:ascii="Times New Roman" w:hAnsi="Times New Roman"/>
          <w:sz w:val="24"/>
          <w:szCs w:val="24"/>
        </w:rPr>
        <w:t> :</w:t>
      </w:r>
    </w:p>
    <w:p w:rsidR="00F71E5D" w:rsidRPr="00AC249A" w:rsidRDefault="00F71E5D" w:rsidP="00F71E5D">
      <w:pPr>
        <w:pStyle w:val="Paragraphedeliste"/>
        <w:numPr>
          <w:ilvl w:val="0"/>
          <w:numId w:val="21"/>
        </w:numPr>
        <w:spacing w:line="240" w:lineRule="auto"/>
        <w:jc w:val="both"/>
        <w:rPr>
          <w:rFonts w:ascii="Times New Roman" w:hAnsi="Times New Roman"/>
          <w:sz w:val="24"/>
          <w:szCs w:val="24"/>
        </w:rPr>
      </w:pPr>
      <w:r>
        <w:rPr>
          <w:rFonts w:ascii="Times New Roman" w:hAnsi="Times New Roman"/>
          <w:sz w:val="24"/>
          <w:szCs w:val="24"/>
        </w:rPr>
        <w:t>l</w:t>
      </w:r>
      <w:r w:rsidRPr="00AC249A">
        <w:rPr>
          <w:rFonts w:ascii="Times New Roman" w:hAnsi="Times New Roman"/>
          <w:sz w:val="24"/>
          <w:szCs w:val="24"/>
        </w:rPr>
        <w:t>e directeur général de l’office du baccalauréat ;</w:t>
      </w:r>
    </w:p>
    <w:p w:rsidR="00F71E5D" w:rsidRPr="00AC249A" w:rsidRDefault="00F71E5D" w:rsidP="00F71E5D">
      <w:pPr>
        <w:pStyle w:val="Paragraphedeliste"/>
        <w:numPr>
          <w:ilvl w:val="0"/>
          <w:numId w:val="21"/>
        </w:numPr>
        <w:spacing w:line="240" w:lineRule="auto"/>
        <w:jc w:val="both"/>
        <w:rPr>
          <w:rFonts w:ascii="Times New Roman" w:hAnsi="Times New Roman"/>
          <w:sz w:val="24"/>
          <w:szCs w:val="24"/>
        </w:rPr>
      </w:pPr>
      <w:r>
        <w:rPr>
          <w:rFonts w:ascii="Times New Roman" w:hAnsi="Times New Roman"/>
          <w:sz w:val="24"/>
          <w:szCs w:val="24"/>
        </w:rPr>
        <w:t>t</w:t>
      </w:r>
      <w:r w:rsidRPr="00AC249A">
        <w:rPr>
          <w:rFonts w:ascii="Times New Roman" w:hAnsi="Times New Roman"/>
          <w:sz w:val="24"/>
          <w:szCs w:val="24"/>
        </w:rPr>
        <w:t>rois (3) représentants du minist</w:t>
      </w:r>
      <w:r>
        <w:rPr>
          <w:rFonts w:ascii="Times New Roman" w:hAnsi="Times New Roman"/>
          <w:sz w:val="24"/>
          <w:szCs w:val="24"/>
        </w:rPr>
        <w:t>è</w:t>
      </w:r>
      <w:r w:rsidRPr="00AC249A">
        <w:rPr>
          <w:rFonts w:ascii="Times New Roman" w:hAnsi="Times New Roman"/>
          <w:sz w:val="24"/>
          <w:szCs w:val="24"/>
        </w:rPr>
        <w:t xml:space="preserve">re </w:t>
      </w:r>
      <w:r>
        <w:rPr>
          <w:rFonts w:ascii="Times New Roman" w:hAnsi="Times New Roman"/>
          <w:sz w:val="24"/>
          <w:szCs w:val="24"/>
        </w:rPr>
        <w:t xml:space="preserve">chargé </w:t>
      </w:r>
      <w:r w:rsidRPr="00AC249A">
        <w:rPr>
          <w:rFonts w:ascii="Times New Roman" w:hAnsi="Times New Roman"/>
          <w:sz w:val="24"/>
          <w:szCs w:val="24"/>
        </w:rPr>
        <w:t>de l’enseignement pré-universitaire et de l’alphabétisation :</w:t>
      </w:r>
    </w:p>
    <w:p w:rsidR="00F71E5D" w:rsidRPr="00AC249A" w:rsidRDefault="00F71E5D" w:rsidP="00F71E5D">
      <w:pPr>
        <w:pStyle w:val="Paragraphedeliste"/>
        <w:numPr>
          <w:ilvl w:val="0"/>
          <w:numId w:val="22"/>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du cabine</w:t>
      </w:r>
      <w:r>
        <w:rPr>
          <w:rFonts w:ascii="Times New Roman" w:hAnsi="Times New Roman"/>
          <w:sz w:val="24"/>
          <w:szCs w:val="24"/>
        </w:rPr>
        <w:t>t</w:t>
      </w:r>
      <w:r w:rsidRPr="00AC249A">
        <w:rPr>
          <w:rFonts w:ascii="Times New Roman" w:hAnsi="Times New Roman"/>
          <w:sz w:val="24"/>
          <w:szCs w:val="24"/>
        </w:rPr>
        <w:t> ;</w:t>
      </w:r>
    </w:p>
    <w:p w:rsidR="00F71E5D" w:rsidRPr="00AC249A" w:rsidRDefault="00F71E5D" w:rsidP="00F71E5D">
      <w:pPr>
        <w:pStyle w:val="Paragraphedeliste"/>
        <w:numPr>
          <w:ilvl w:val="0"/>
          <w:numId w:val="22"/>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l’inspection générale ;</w:t>
      </w:r>
    </w:p>
    <w:p w:rsidR="00F71E5D" w:rsidRPr="00AC249A" w:rsidRDefault="00F71E5D" w:rsidP="00F71E5D">
      <w:pPr>
        <w:pStyle w:val="Paragraphedeliste"/>
        <w:numPr>
          <w:ilvl w:val="0"/>
          <w:numId w:val="22"/>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l’enseignement secondaire</w:t>
      </w:r>
      <w:r>
        <w:rPr>
          <w:rFonts w:ascii="Times New Roman" w:hAnsi="Times New Roman"/>
          <w:sz w:val="24"/>
          <w:szCs w:val="24"/>
        </w:rPr>
        <w:t> ;</w:t>
      </w:r>
    </w:p>
    <w:p w:rsidR="00F71E5D" w:rsidRPr="00AC249A" w:rsidRDefault="00F71E5D" w:rsidP="00F71E5D">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trois (</w:t>
      </w:r>
      <w:r w:rsidRPr="00AC249A">
        <w:rPr>
          <w:rFonts w:ascii="Times New Roman" w:hAnsi="Times New Roman"/>
          <w:sz w:val="24"/>
          <w:szCs w:val="24"/>
        </w:rPr>
        <w:t xml:space="preserve">3) représentants du ministère </w:t>
      </w:r>
      <w:r>
        <w:rPr>
          <w:rFonts w:ascii="Times New Roman" w:hAnsi="Times New Roman"/>
          <w:sz w:val="24"/>
          <w:szCs w:val="24"/>
        </w:rPr>
        <w:t xml:space="preserve">chargé </w:t>
      </w:r>
      <w:r w:rsidRPr="00AC249A">
        <w:rPr>
          <w:rFonts w:ascii="Times New Roman" w:hAnsi="Times New Roman"/>
          <w:sz w:val="24"/>
          <w:szCs w:val="24"/>
        </w:rPr>
        <w:t>de l’enseignement supérieur et de la recherche scientifique :</w:t>
      </w:r>
    </w:p>
    <w:p w:rsidR="00F71E5D" w:rsidRPr="00AC249A" w:rsidRDefault="00F71E5D" w:rsidP="00F71E5D">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du cabinet ;</w:t>
      </w:r>
    </w:p>
    <w:p w:rsidR="00F71E5D" w:rsidRPr="00AC249A" w:rsidRDefault="00F71E5D" w:rsidP="00F71E5D">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la direction nationale de l’enseignement supérieur public ;</w:t>
      </w:r>
    </w:p>
    <w:p w:rsidR="00F71E5D" w:rsidRPr="00AC249A" w:rsidRDefault="00F71E5D" w:rsidP="00F71E5D">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 xml:space="preserve">n représentant de la conférence des recteurs et des directeurs </w:t>
      </w:r>
      <w:r>
        <w:rPr>
          <w:rFonts w:ascii="Times New Roman" w:hAnsi="Times New Roman"/>
          <w:sz w:val="24"/>
          <w:szCs w:val="24"/>
        </w:rPr>
        <w:t>généraux ;</w:t>
      </w:r>
    </w:p>
    <w:p w:rsidR="00F71E5D" w:rsidRPr="00AC249A" w:rsidRDefault="00F71E5D" w:rsidP="00F71E5D">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t</w:t>
      </w:r>
      <w:r w:rsidRPr="00AC249A">
        <w:rPr>
          <w:rFonts w:ascii="Times New Roman" w:hAnsi="Times New Roman"/>
          <w:sz w:val="24"/>
          <w:szCs w:val="24"/>
        </w:rPr>
        <w:t xml:space="preserve">rois </w:t>
      </w:r>
      <w:r>
        <w:rPr>
          <w:rFonts w:ascii="Times New Roman" w:hAnsi="Times New Roman"/>
          <w:sz w:val="24"/>
          <w:szCs w:val="24"/>
        </w:rPr>
        <w:t xml:space="preserve">(3) </w:t>
      </w:r>
      <w:r w:rsidRPr="00AC249A">
        <w:rPr>
          <w:rFonts w:ascii="Times New Roman" w:hAnsi="Times New Roman"/>
          <w:sz w:val="24"/>
          <w:szCs w:val="24"/>
        </w:rPr>
        <w:t>représentant</w:t>
      </w:r>
      <w:r>
        <w:rPr>
          <w:rFonts w:ascii="Times New Roman" w:hAnsi="Times New Roman"/>
          <w:sz w:val="24"/>
          <w:szCs w:val="24"/>
        </w:rPr>
        <w:t>s</w:t>
      </w:r>
      <w:r w:rsidRPr="00AC249A">
        <w:rPr>
          <w:rFonts w:ascii="Times New Roman" w:hAnsi="Times New Roman"/>
          <w:sz w:val="24"/>
          <w:szCs w:val="24"/>
        </w:rPr>
        <w:t xml:space="preserve"> du ministère </w:t>
      </w:r>
      <w:r>
        <w:rPr>
          <w:rFonts w:ascii="Times New Roman" w:hAnsi="Times New Roman"/>
          <w:sz w:val="24"/>
          <w:szCs w:val="24"/>
        </w:rPr>
        <w:t xml:space="preserve">chargé </w:t>
      </w:r>
      <w:r w:rsidRPr="00AC249A">
        <w:rPr>
          <w:rFonts w:ascii="Times New Roman" w:hAnsi="Times New Roman"/>
          <w:sz w:val="24"/>
          <w:szCs w:val="24"/>
        </w:rPr>
        <w:t>de l’enseignement technique</w:t>
      </w:r>
      <w:r>
        <w:rPr>
          <w:rFonts w:ascii="Times New Roman" w:hAnsi="Times New Roman"/>
          <w:sz w:val="24"/>
          <w:szCs w:val="24"/>
        </w:rPr>
        <w:t xml:space="preserve"> et </w:t>
      </w:r>
      <w:r w:rsidRPr="00AC249A">
        <w:rPr>
          <w:rFonts w:ascii="Times New Roman" w:hAnsi="Times New Roman"/>
          <w:sz w:val="24"/>
          <w:szCs w:val="24"/>
        </w:rPr>
        <w:t>de la formation professionnelle :</w:t>
      </w:r>
    </w:p>
    <w:p w:rsidR="00F71E5D" w:rsidRPr="00AC249A" w:rsidRDefault="00F71E5D" w:rsidP="00F71E5D">
      <w:pPr>
        <w:pStyle w:val="Paragraphedeliste"/>
        <w:numPr>
          <w:ilvl w:val="0"/>
          <w:numId w:val="2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du cabinet ;</w:t>
      </w:r>
    </w:p>
    <w:p w:rsidR="00F71E5D" w:rsidRPr="00AC249A" w:rsidRDefault="00F71E5D" w:rsidP="00F71E5D">
      <w:pPr>
        <w:pStyle w:val="Paragraphedeliste"/>
        <w:numPr>
          <w:ilvl w:val="0"/>
          <w:numId w:val="2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l’inspecteur général</w:t>
      </w:r>
      <w:r>
        <w:rPr>
          <w:rFonts w:ascii="Times New Roman" w:hAnsi="Times New Roman"/>
          <w:sz w:val="24"/>
          <w:szCs w:val="24"/>
        </w:rPr>
        <w:t> ;</w:t>
      </w:r>
    </w:p>
    <w:p w:rsidR="00F71E5D" w:rsidRPr="00AC249A" w:rsidRDefault="00F71E5D" w:rsidP="00F71E5D">
      <w:pPr>
        <w:pStyle w:val="Paragraphedeliste"/>
        <w:numPr>
          <w:ilvl w:val="0"/>
          <w:numId w:val="2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la direction nationale de l’enseignement professionnel et technique public</w:t>
      </w:r>
      <w:r>
        <w:rPr>
          <w:rFonts w:ascii="Times New Roman" w:hAnsi="Times New Roman"/>
          <w:sz w:val="24"/>
          <w:szCs w:val="24"/>
        </w:rPr>
        <w:t> ;</w:t>
      </w:r>
    </w:p>
    <w:p w:rsidR="00F71E5D" w:rsidRPr="00AC249A" w:rsidRDefault="00F71E5D" w:rsidP="00F71E5D">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deux</w:t>
      </w:r>
      <w:r w:rsidRPr="00AC249A">
        <w:rPr>
          <w:rFonts w:ascii="Times New Roman" w:hAnsi="Times New Roman"/>
          <w:sz w:val="24"/>
          <w:szCs w:val="24"/>
        </w:rPr>
        <w:t xml:space="preserve"> </w:t>
      </w:r>
      <w:r>
        <w:rPr>
          <w:rFonts w:ascii="Times New Roman" w:hAnsi="Times New Roman"/>
          <w:sz w:val="24"/>
          <w:szCs w:val="24"/>
        </w:rPr>
        <w:t>représentants des enseignants</w:t>
      </w:r>
      <w:r w:rsidRPr="00AC249A">
        <w:rPr>
          <w:rFonts w:ascii="Times New Roman" w:hAnsi="Times New Roman"/>
          <w:sz w:val="24"/>
          <w:szCs w:val="24"/>
        </w:rPr>
        <w:t xml:space="preserve"> titulaire</w:t>
      </w:r>
      <w:r>
        <w:rPr>
          <w:rFonts w:ascii="Times New Roman" w:hAnsi="Times New Roman"/>
          <w:sz w:val="24"/>
          <w:szCs w:val="24"/>
        </w:rPr>
        <w:t>s</w:t>
      </w:r>
      <w:r w:rsidRPr="00AC249A">
        <w:rPr>
          <w:rFonts w:ascii="Times New Roman" w:hAnsi="Times New Roman"/>
          <w:sz w:val="24"/>
          <w:szCs w:val="24"/>
        </w:rPr>
        <w:t xml:space="preserve"> dans une classe d’examen ;</w:t>
      </w:r>
    </w:p>
    <w:p w:rsidR="00F71E5D" w:rsidRPr="00AC249A" w:rsidRDefault="00F71E5D" w:rsidP="00F71E5D">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chef d’établissement ;</w:t>
      </w:r>
    </w:p>
    <w:p w:rsidR="00F71E5D" w:rsidRDefault="00F71E5D" w:rsidP="00F71E5D">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un représentant</w:t>
      </w:r>
      <w:r w:rsidRPr="00AC249A">
        <w:rPr>
          <w:rFonts w:ascii="Times New Roman" w:hAnsi="Times New Roman"/>
          <w:sz w:val="24"/>
          <w:szCs w:val="24"/>
        </w:rPr>
        <w:t xml:space="preserve"> de</w:t>
      </w:r>
      <w:r>
        <w:rPr>
          <w:rFonts w:ascii="Times New Roman" w:hAnsi="Times New Roman"/>
          <w:sz w:val="24"/>
          <w:szCs w:val="24"/>
        </w:rPr>
        <w:t xml:space="preserve">s syndicats </w:t>
      </w:r>
      <w:r w:rsidRPr="00AC249A">
        <w:rPr>
          <w:rFonts w:ascii="Times New Roman" w:hAnsi="Times New Roman"/>
          <w:sz w:val="24"/>
          <w:szCs w:val="24"/>
        </w:rPr>
        <w:t>du monde</w:t>
      </w:r>
      <w:r>
        <w:rPr>
          <w:rFonts w:ascii="Times New Roman" w:hAnsi="Times New Roman"/>
          <w:sz w:val="24"/>
          <w:szCs w:val="24"/>
        </w:rPr>
        <w:t xml:space="preserve"> de l’éducation ;</w:t>
      </w:r>
    </w:p>
    <w:p w:rsidR="00F71E5D" w:rsidRPr="00AC249A" w:rsidRDefault="00F71E5D" w:rsidP="00F71E5D">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un représentant de la Fédération guinéenne des parents et amis de l’école, FEGUIPAE.</w:t>
      </w:r>
    </w:p>
    <w:p w:rsidR="00F71E5D" w:rsidRPr="00AC249A" w:rsidRDefault="00F71E5D" w:rsidP="00F71E5D">
      <w:pPr>
        <w:pStyle w:val="Paragraphedeliste"/>
        <w:spacing w:line="240" w:lineRule="auto"/>
        <w:ind w:left="0"/>
        <w:jc w:val="both"/>
        <w:rPr>
          <w:rFonts w:ascii="Times New Roman" w:hAnsi="Times New Roman"/>
          <w:sz w:val="24"/>
          <w:szCs w:val="24"/>
        </w:rPr>
      </w:pPr>
    </w:p>
    <w:p w:rsidR="00F71E5D" w:rsidRPr="00AC249A" w:rsidRDefault="00F71E5D" w:rsidP="00F71E5D">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b/>
          <w:sz w:val="24"/>
          <w:szCs w:val="24"/>
          <w:u w:val="single"/>
        </w:rPr>
        <w:lastRenderedPageBreak/>
        <w:t xml:space="preserve">Article </w:t>
      </w:r>
      <w:r>
        <w:rPr>
          <w:rFonts w:ascii="Times New Roman" w:hAnsi="Times New Roman"/>
          <w:b/>
          <w:sz w:val="24"/>
          <w:szCs w:val="24"/>
          <w:u w:val="single"/>
        </w:rPr>
        <w:t>6</w:t>
      </w:r>
      <w:r w:rsidRPr="00736E8E">
        <w:rPr>
          <w:rFonts w:ascii="Times New Roman" w:hAnsi="Times New Roman"/>
          <w:b/>
          <w:sz w:val="24"/>
          <w:szCs w:val="24"/>
        </w:rPr>
        <w:t> </w:t>
      </w:r>
      <w:r w:rsidRPr="00736E8E">
        <w:rPr>
          <w:rFonts w:ascii="Times New Roman" w:hAnsi="Times New Roman"/>
          <w:sz w:val="24"/>
          <w:szCs w:val="24"/>
        </w:rPr>
        <w:t>:</w:t>
      </w:r>
      <w:r w:rsidRPr="00AC249A">
        <w:rPr>
          <w:rFonts w:ascii="Times New Roman" w:hAnsi="Times New Roman"/>
          <w:sz w:val="24"/>
          <w:szCs w:val="24"/>
        </w:rPr>
        <w:t xml:space="preserve"> L’office du baccalauréat est dirigé par un directeur général (DG) nommé par décret sur proposition de la tutelle. Il est membre permanent</w:t>
      </w:r>
      <w:r>
        <w:rPr>
          <w:rFonts w:ascii="Times New Roman" w:hAnsi="Times New Roman"/>
          <w:sz w:val="24"/>
          <w:szCs w:val="24"/>
        </w:rPr>
        <w:t xml:space="preserve"> du jury de</w:t>
      </w:r>
      <w:r w:rsidRPr="00AC249A">
        <w:rPr>
          <w:rFonts w:ascii="Times New Roman" w:hAnsi="Times New Roman"/>
          <w:sz w:val="24"/>
          <w:szCs w:val="24"/>
        </w:rPr>
        <w:t xml:space="preserve"> supervision des examens nationaux dont il est le rapporteur.</w:t>
      </w: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Le</w:t>
      </w:r>
      <w:r w:rsidRPr="00AC249A">
        <w:rPr>
          <w:rFonts w:ascii="Times New Roman" w:hAnsi="Times New Roman"/>
          <w:color w:val="FF0000"/>
          <w:sz w:val="24"/>
          <w:szCs w:val="24"/>
        </w:rPr>
        <w:t xml:space="preserve"> </w:t>
      </w:r>
      <w:r w:rsidRPr="00AC249A">
        <w:rPr>
          <w:rFonts w:ascii="Times New Roman" w:hAnsi="Times New Roman"/>
          <w:sz w:val="24"/>
          <w:szCs w:val="24"/>
        </w:rPr>
        <w:t xml:space="preserve">directeur général dirige, coordonne, anime et contrôle l’ensemble des activités de l’office. </w:t>
      </w:r>
    </w:p>
    <w:p w:rsidR="00F71E5D" w:rsidRPr="00F01A74" w:rsidRDefault="00F71E5D" w:rsidP="00F71E5D">
      <w:pPr>
        <w:pStyle w:val="Paragraphedeliste"/>
        <w:spacing w:after="0" w:line="240" w:lineRule="auto"/>
        <w:ind w:left="0"/>
        <w:contextualSpacing w:val="0"/>
        <w:jc w:val="both"/>
        <w:rPr>
          <w:rFonts w:ascii="Times New Roman" w:hAnsi="Times New Roman"/>
          <w:sz w:val="24"/>
          <w:szCs w:val="24"/>
          <w:u w:val="single"/>
        </w:rPr>
      </w:pPr>
    </w:p>
    <w:p w:rsidR="00F71E5D" w:rsidRPr="00AC249A" w:rsidRDefault="00F71E5D" w:rsidP="00F71E5D">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7 </w:t>
      </w:r>
      <w:r>
        <w:rPr>
          <w:rFonts w:ascii="Times New Roman" w:hAnsi="Times New Roman"/>
          <w:sz w:val="24"/>
          <w:szCs w:val="24"/>
        </w:rPr>
        <w:t xml:space="preserve">: </w:t>
      </w:r>
      <w:r w:rsidRPr="00AC249A">
        <w:rPr>
          <w:rFonts w:ascii="Times New Roman" w:hAnsi="Times New Roman"/>
          <w:sz w:val="24"/>
          <w:szCs w:val="24"/>
        </w:rPr>
        <w:t>Le directeur général est assisté d’un directeur général adjoint (DGA) nommé dans les mêmes conditions que lui et qui le remplace en cas d’empêchement</w:t>
      </w:r>
      <w:r>
        <w:rPr>
          <w:rFonts w:ascii="Times New Roman" w:hAnsi="Times New Roman"/>
          <w:sz w:val="24"/>
          <w:szCs w:val="24"/>
        </w:rPr>
        <w:t>.</w:t>
      </w: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Le DGA est particulièrement chargé d’assister le DG dans la coordination, l’animation et le contrôle des activités de la direction.</w:t>
      </w: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Il est en outre chargé de :</w:t>
      </w:r>
    </w:p>
    <w:p w:rsidR="00F71E5D" w:rsidRPr="00AC249A" w:rsidRDefault="00F71E5D" w:rsidP="00F71E5D">
      <w:pPr>
        <w:pStyle w:val="Paragraphedeliste"/>
        <w:numPr>
          <w:ilvl w:val="0"/>
          <w:numId w:val="24"/>
        </w:numPr>
        <w:spacing w:line="240" w:lineRule="auto"/>
        <w:jc w:val="both"/>
        <w:rPr>
          <w:rFonts w:ascii="Times New Roman" w:hAnsi="Times New Roman"/>
          <w:sz w:val="24"/>
          <w:szCs w:val="24"/>
        </w:rPr>
      </w:pPr>
      <w:r w:rsidRPr="00AC249A">
        <w:rPr>
          <w:rFonts w:ascii="Times New Roman" w:hAnsi="Times New Roman"/>
          <w:sz w:val="24"/>
          <w:szCs w:val="24"/>
        </w:rPr>
        <w:t>c</w:t>
      </w:r>
      <w:r>
        <w:rPr>
          <w:rFonts w:ascii="Times New Roman" w:hAnsi="Times New Roman"/>
          <w:sz w:val="24"/>
          <w:szCs w:val="24"/>
        </w:rPr>
        <w:t xml:space="preserve">oordonner </w:t>
      </w:r>
      <w:r w:rsidRPr="00AC249A">
        <w:rPr>
          <w:rFonts w:ascii="Times New Roman" w:hAnsi="Times New Roman"/>
          <w:sz w:val="24"/>
          <w:szCs w:val="24"/>
        </w:rPr>
        <w:t>le secrétariat technique des examens nationaux ;</w:t>
      </w:r>
    </w:p>
    <w:p w:rsidR="00F71E5D" w:rsidRPr="00AC249A" w:rsidRDefault="00F71E5D" w:rsidP="00F71E5D">
      <w:pPr>
        <w:pStyle w:val="Paragraphedeliste"/>
        <w:numPr>
          <w:ilvl w:val="0"/>
          <w:numId w:val="24"/>
        </w:numPr>
        <w:spacing w:line="240" w:lineRule="auto"/>
        <w:jc w:val="both"/>
        <w:rPr>
          <w:rFonts w:ascii="Times New Roman" w:hAnsi="Times New Roman"/>
          <w:sz w:val="24"/>
          <w:szCs w:val="24"/>
        </w:rPr>
      </w:pPr>
      <w:r w:rsidRPr="00AC249A">
        <w:rPr>
          <w:rFonts w:ascii="Times New Roman" w:hAnsi="Times New Roman"/>
          <w:sz w:val="24"/>
          <w:szCs w:val="24"/>
        </w:rPr>
        <w:t>superviser la production des rapports d’activités de l’</w:t>
      </w:r>
      <w:r>
        <w:rPr>
          <w:rFonts w:ascii="Times New Roman" w:hAnsi="Times New Roman"/>
          <w:sz w:val="24"/>
          <w:szCs w:val="24"/>
        </w:rPr>
        <w:t>office ;</w:t>
      </w:r>
    </w:p>
    <w:p w:rsidR="00F71E5D" w:rsidRPr="00AC249A" w:rsidRDefault="00F71E5D" w:rsidP="00F71E5D">
      <w:pPr>
        <w:pStyle w:val="Paragraphedeliste"/>
        <w:numPr>
          <w:ilvl w:val="0"/>
          <w:numId w:val="24"/>
        </w:numPr>
        <w:spacing w:after="0" w:line="240" w:lineRule="auto"/>
        <w:ind w:left="357" w:hanging="357"/>
        <w:contextualSpacing w:val="0"/>
        <w:jc w:val="both"/>
        <w:rPr>
          <w:rFonts w:ascii="Times New Roman" w:hAnsi="Times New Roman"/>
          <w:sz w:val="24"/>
          <w:szCs w:val="24"/>
        </w:rPr>
      </w:pPr>
      <w:r w:rsidRPr="00AC249A">
        <w:rPr>
          <w:rFonts w:ascii="Times New Roman" w:hAnsi="Times New Roman"/>
          <w:sz w:val="24"/>
          <w:szCs w:val="24"/>
        </w:rPr>
        <w:t xml:space="preserve"> assurer la direction des activités de recherche de l’office et exécuter toutes autres tâches spécifiques à lui confiées par le DG dans le cadre de l’office.</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8</w:t>
      </w:r>
      <w:r w:rsidRPr="00736E8E">
        <w:rPr>
          <w:rFonts w:ascii="Times New Roman" w:hAnsi="Times New Roman"/>
          <w:sz w:val="24"/>
          <w:szCs w:val="24"/>
        </w:rPr>
        <w:t> :</w:t>
      </w:r>
      <w:r w:rsidRPr="00AC249A">
        <w:rPr>
          <w:rFonts w:ascii="Times New Roman" w:hAnsi="Times New Roman"/>
          <w:sz w:val="24"/>
          <w:szCs w:val="24"/>
        </w:rPr>
        <w:t xml:space="preserve"> </w:t>
      </w:r>
      <w:r>
        <w:rPr>
          <w:rFonts w:ascii="Times New Roman" w:hAnsi="Times New Roman"/>
          <w:sz w:val="24"/>
          <w:szCs w:val="24"/>
        </w:rPr>
        <w:t>U</w:t>
      </w:r>
      <w:r w:rsidRPr="00AC249A">
        <w:rPr>
          <w:rFonts w:ascii="Times New Roman" w:hAnsi="Times New Roman"/>
          <w:sz w:val="24"/>
          <w:szCs w:val="24"/>
        </w:rPr>
        <w:t>n arrêté ministériel définira la structure détaillée et les modalités de fonctionnement de l’OB.</w:t>
      </w:r>
    </w:p>
    <w:p w:rsidR="00F71E5D" w:rsidRPr="00AC249A" w:rsidRDefault="00F71E5D" w:rsidP="00F71E5D">
      <w:pPr>
        <w:spacing w:line="240" w:lineRule="auto"/>
        <w:jc w:val="both"/>
        <w:rPr>
          <w:rFonts w:ascii="Times New Roman" w:hAnsi="Times New Roman"/>
          <w:b/>
          <w:sz w:val="24"/>
          <w:szCs w:val="24"/>
        </w:rPr>
      </w:pPr>
      <w:r w:rsidRPr="00AC249A">
        <w:rPr>
          <w:rFonts w:ascii="Times New Roman" w:hAnsi="Times New Roman"/>
          <w:b/>
          <w:sz w:val="24"/>
          <w:szCs w:val="24"/>
        </w:rPr>
        <w:t>TITRE III : DISPOSITIONS FINALES</w:t>
      </w:r>
    </w:p>
    <w:p w:rsidR="00F71E5D" w:rsidRPr="00AC249A" w:rsidRDefault="00F71E5D" w:rsidP="00F71E5D">
      <w:pPr>
        <w:pStyle w:val="Paragraphedeliste"/>
        <w:spacing w:line="240" w:lineRule="auto"/>
        <w:ind w:left="0"/>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9</w:t>
      </w:r>
      <w:r w:rsidRPr="00736E8E">
        <w:rPr>
          <w:rFonts w:ascii="Times New Roman" w:hAnsi="Times New Roman"/>
          <w:sz w:val="24"/>
          <w:szCs w:val="24"/>
        </w:rPr>
        <w:t> :</w:t>
      </w:r>
      <w:r w:rsidRPr="00AC249A">
        <w:rPr>
          <w:rFonts w:ascii="Times New Roman" w:hAnsi="Times New Roman"/>
          <w:sz w:val="24"/>
          <w:szCs w:val="24"/>
        </w:rPr>
        <w:t xml:space="preserve"> Les</w:t>
      </w:r>
      <w:r>
        <w:rPr>
          <w:rFonts w:ascii="Times New Roman" w:hAnsi="Times New Roman"/>
          <w:sz w:val="24"/>
          <w:szCs w:val="24"/>
        </w:rPr>
        <w:t xml:space="preserve"> dispositions de l’arrêté</w:t>
      </w:r>
      <w:r w:rsidRPr="00AC249A">
        <w:rPr>
          <w:rFonts w:ascii="Times New Roman" w:hAnsi="Times New Roman"/>
          <w:sz w:val="24"/>
          <w:szCs w:val="24"/>
        </w:rPr>
        <w:t xml:space="preserve"> </w:t>
      </w:r>
      <w:r>
        <w:rPr>
          <w:rFonts w:ascii="Times New Roman" w:hAnsi="Times New Roman"/>
          <w:sz w:val="24"/>
          <w:szCs w:val="24"/>
        </w:rPr>
        <w:t>m</w:t>
      </w:r>
      <w:r w:rsidRPr="00AC249A">
        <w:rPr>
          <w:rFonts w:ascii="Times New Roman" w:hAnsi="Times New Roman"/>
          <w:sz w:val="24"/>
          <w:szCs w:val="24"/>
        </w:rPr>
        <w:t>inistériel n</w:t>
      </w:r>
      <w:r w:rsidRPr="00AC249A">
        <w:rPr>
          <w:rFonts w:ascii="Times New Roman" w:hAnsi="Times New Roman"/>
          <w:sz w:val="24"/>
          <w:szCs w:val="24"/>
          <w:vertAlign w:val="superscript"/>
        </w:rPr>
        <w:t xml:space="preserve">o </w:t>
      </w:r>
      <w:r w:rsidRPr="00AC249A">
        <w:rPr>
          <w:rFonts w:ascii="Times New Roman" w:hAnsi="Times New Roman"/>
          <w:sz w:val="24"/>
          <w:szCs w:val="24"/>
        </w:rPr>
        <w:t>97/1143/SGG/MENRS/CAB du 3 mars 1997 portant règlements généraux des examens scolaires en République de Guinée sont et demeurent rapportées ;</w:t>
      </w: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 xml:space="preserve"> </w:t>
      </w: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0</w:t>
      </w:r>
      <w:r w:rsidRPr="00736E8E">
        <w:rPr>
          <w:rFonts w:ascii="Times New Roman" w:hAnsi="Times New Roman"/>
          <w:b/>
          <w:sz w:val="24"/>
          <w:szCs w:val="24"/>
        </w:rPr>
        <w:t xml:space="preserve"> : </w:t>
      </w:r>
      <w:r w:rsidRPr="00736E8E">
        <w:rPr>
          <w:rFonts w:ascii="Times New Roman" w:hAnsi="Times New Roman"/>
          <w:sz w:val="24"/>
          <w:szCs w:val="24"/>
        </w:rPr>
        <w:t>Un</w:t>
      </w:r>
      <w:r w:rsidRPr="00AC249A">
        <w:rPr>
          <w:rFonts w:ascii="Times New Roman" w:hAnsi="Times New Roman"/>
          <w:sz w:val="24"/>
          <w:szCs w:val="24"/>
        </w:rPr>
        <w:t xml:space="preserve"> arrêté ministériel définira les règlements généraux du baccalauréat, de l’examen d’entr</w:t>
      </w:r>
      <w:r>
        <w:rPr>
          <w:rFonts w:ascii="Times New Roman" w:hAnsi="Times New Roman"/>
          <w:sz w:val="24"/>
          <w:szCs w:val="24"/>
        </w:rPr>
        <w:t>é</w:t>
      </w:r>
      <w:r w:rsidRPr="00AC249A">
        <w:rPr>
          <w:rFonts w:ascii="Times New Roman" w:hAnsi="Times New Roman"/>
          <w:sz w:val="24"/>
          <w:szCs w:val="24"/>
        </w:rPr>
        <w:t>e en 7</w:t>
      </w:r>
      <w:r w:rsidRPr="00AC249A">
        <w:rPr>
          <w:rFonts w:ascii="Times New Roman" w:hAnsi="Times New Roman"/>
          <w:sz w:val="24"/>
          <w:szCs w:val="24"/>
          <w:vertAlign w:val="superscript"/>
        </w:rPr>
        <w:t xml:space="preserve">eme </w:t>
      </w:r>
      <w:r>
        <w:rPr>
          <w:rFonts w:ascii="Times New Roman" w:hAnsi="Times New Roman"/>
          <w:sz w:val="24"/>
          <w:szCs w:val="24"/>
        </w:rPr>
        <w:t>et du brevet d’études du premier c</w:t>
      </w:r>
      <w:r w:rsidRPr="00AC249A">
        <w:rPr>
          <w:rFonts w:ascii="Times New Roman" w:hAnsi="Times New Roman"/>
          <w:sz w:val="24"/>
          <w:szCs w:val="24"/>
        </w:rPr>
        <w:t>ycle (BEPC).</w:t>
      </w:r>
    </w:p>
    <w:p w:rsidR="00F71E5D" w:rsidRPr="00AC249A" w:rsidRDefault="00F71E5D" w:rsidP="00F71E5D">
      <w:pPr>
        <w:pStyle w:val="Paragraphedeliste"/>
        <w:spacing w:line="240" w:lineRule="auto"/>
        <w:ind w:left="0"/>
        <w:jc w:val="both"/>
        <w:rPr>
          <w:rFonts w:ascii="Times New Roman" w:hAnsi="Times New Roman"/>
          <w:sz w:val="24"/>
          <w:szCs w:val="24"/>
        </w:rPr>
      </w:pP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1</w:t>
      </w:r>
      <w:r w:rsidRPr="00736E8E">
        <w:rPr>
          <w:rFonts w:ascii="Times New Roman" w:hAnsi="Times New Roman"/>
          <w:b/>
          <w:sz w:val="24"/>
          <w:szCs w:val="24"/>
        </w:rPr>
        <w:t> </w:t>
      </w:r>
      <w:r w:rsidRPr="00736E8E">
        <w:rPr>
          <w:rFonts w:ascii="Times New Roman" w:hAnsi="Times New Roman"/>
          <w:sz w:val="24"/>
          <w:szCs w:val="24"/>
        </w:rPr>
        <w:t>:</w:t>
      </w:r>
      <w:r>
        <w:rPr>
          <w:rFonts w:ascii="Times New Roman" w:hAnsi="Times New Roman"/>
          <w:sz w:val="24"/>
          <w:szCs w:val="24"/>
        </w:rPr>
        <w:t xml:space="preserve"> L</w:t>
      </w:r>
      <w:r w:rsidRPr="00AC249A">
        <w:rPr>
          <w:rFonts w:ascii="Times New Roman" w:hAnsi="Times New Roman"/>
          <w:sz w:val="24"/>
          <w:szCs w:val="24"/>
        </w:rPr>
        <w:t>’OB remplace le service national des examens et concours scolaires</w:t>
      </w:r>
      <w:r>
        <w:rPr>
          <w:rFonts w:ascii="Times New Roman" w:hAnsi="Times New Roman"/>
          <w:sz w:val="24"/>
          <w:szCs w:val="24"/>
        </w:rPr>
        <w:t>.</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2</w:t>
      </w:r>
      <w:r w:rsidRPr="00736E8E">
        <w:rPr>
          <w:rFonts w:ascii="Times New Roman" w:hAnsi="Times New Roman"/>
          <w:b/>
          <w:sz w:val="24"/>
          <w:szCs w:val="24"/>
        </w:rPr>
        <w:t> </w:t>
      </w:r>
      <w:r w:rsidRPr="00736E8E">
        <w:rPr>
          <w:rFonts w:ascii="Times New Roman" w:hAnsi="Times New Roman"/>
          <w:sz w:val="24"/>
          <w:szCs w:val="24"/>
        </w:rPr>
        <w:t>:</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es ministres en charge du système éducatif, de l</w:t>
      </w:r>
      <w:r>
        <w:rPr>
          <w:rFonts w:ascii="Times New Roman" w:hAnsi="Times New Roman"/>
          <w:sz w:val="24"/>
          <w:szCs w:val="24"/>
        </w:rPr>
        <w:t>a f</w:t>
      </w:r>
      <w:r w:rsidRPr="00AC249A">
        <w:rPr>
          <w:rFonts w:ascii="Times New Roman" w:hAnsi="Times New Roman"/>
          <w:sz w:val="24"/>
          <w:szCs w:val="24"/>
        </w:rPr>
        <w:t xml:space="preserve">onction </w:t>
      </w:r>
      <w:r>
        <w:rPr>
          <w:rFonts w:ascii="Times New Roman" w:hAnsi="Times New Roman"/>
          <w:sz w:val="24"/>
          <w:szCs w:val="24"/>
        </w:rPr>
        <w:t>p</w:t>
      </w:r>
      <w:r w:rsidRPr="00AC249A">
        <w:rPr>
          <w:rFonts w:ascii="Times New Roman" w:hAnsi="Times New Roman"/>
          <w:sz w:val="24"/>
          <w:szCs w:val="24"/>
        </w:rPr>
        <w:t>ublique, de l’</w:t>
      </w:r>
      <w:r>
        <w:rPr>
          <w:rFonts w:ascii="Times New Roman" w:hAnsi="Times New Roman"/>
          <w:sz w:val="24"/>
          <w:szCs w:val="24"/>
        </w:rPr>
        <w:t>é</w:t>
      </w:r>
      <w:r w:rsidRPr="00AC249A">
        <w:rPr>
          <w:rFonts w:ascii="Times New Roman" w:hAnsi="Times New Roman"/>
          <w:sz w:val="24"/>
          <w:szCs w:val="24"/>
        </w:rPr>
        <w:t xml:space="preserve">conomie et des </w:t>
      </w:r>
      <w:r>
        <w:rPr>
          <w:rFonts w:ascii="Times New Roman" w:hAnsi="Times New Roman"/>
          <w:sz w:val="24"/>
          <w:szCs w:val="24"/>
        </w:rPr>
        <w:t>f</w:t>
      </w:r>
      <w:r w:rsidRPr="00AC249A">
        <w:rPr>
          <w:rFonts w:ascii="Times New Roman" w:hAnsi="Times New Roman"/>
          <w:sz w:val="24"/>
          <w:szCs w:val="24"/>
        </w:rPr>
        <w:t>inances</w:t>
      </w:r>
      <w:r>
        <w:rPr>
          <w:rFonts w:ascii="Times New Roman" w:hAnsi="Times New Roman"/>
          <w:sz w:val="24"/>
          <w:szCs w:val="24"/>
        </w:rPr>
        <w:t xml:space="preserve"> et du b</w:t>
      </w:r>
      <w:r w:rsidRPr="00AC249A">
        <w:rPr>
          <w:rFonts w:ascii="Times New Roman" w:hAnsi="Times New Roman"/>
          <w:sz w:val="24"/>
          <w:szCs w:val="24"/>
        </w:rPr>
        <w:t>udget sont chargés</w:t>
      </w:r>
      <w:r>
        <w:rPr>
          <w:rFonts w:ascii="Times New Roman" w:hAnsi="Times New Roman"/>
          <w:sz w:val="24"/>
          <w:szCs w:val="24"/>
        </w:rPr>
        <w:t>,</w:t>
      </w:r>
      <w:r w:rsidRPr="00AC249A">
        <w:rPr>
          <w:rFonts w:ascii="Times New Roman" w:hAnsi="Times New Roman"/>
          <w:sz w:val="24"/>
          <w:szCs w:val="24"/>
        </w:rPr>
        <w:t xml:space="preserve"> chacun en ce qui le concerne</w:t>
      </w:r>
      <w:r>
        <w:rPr>
          <w:rFonts w:ascii="Times New Roman" w:hAnsi="Times New Roman"/>
          <w:sz w:val="24"/>
          <w:szCs w:val="24"/>
        </w:rPr>
        <w:t>,</w:t>
      </w:r>
      <w:r w:rsidRPr="00AC249A">
        <w:rPr>
          <w:rFonts w:ascii="Times New Roman" w:hAnsi="Times New Roman"/>
          <w:sz w:val="24"/>
          <w:szCs w:val="24"/>
        </w:rPr>
        <w:t xml:space="preserve"> de l’applica</w:t>
      </w:r>
      <w:r>
        <w:rPr>
          <w:rFonts w:ascii="Times New Roman" w:hAnsi="Times New Roman"/>
          <w:sz w:val="24"/>
          <w:szCs w:val="24"/>
        </w:rPr>
        <w:t>tion stricte du présent décret.</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3</w:t>
      </w:r>
      <w:r w:rsidRPr="00736E8E">
        <w:rPr>
          <w:rFonts w:ascii="Times New Roman" w:hAnsi="Times New Roman"/>
          <w:sz w:val="24"/>
          <w:szCs w:val="24"/>
        </w:rPr>
        <w:t> :</w:t>
      </w:r>
      <w:r>
        <w:rPr>
          <w:rFonts w:ascii="Times New Roman" w:hAnsi="Times New Roman"/>
          <w:sz w:val="24"/>
          <w:szCs w:val="24"/>
        </w:rPr>
        <w:t xml:space="preserve"> L</w:t>
      </w:r>
      <w:r w:rsidRPr="00AC249A">
        <w:rPr>
          <w:rFonts w:ascii="Times New Roman" w:hAnsi="Times New Roman"/>
          <w:sz w:val="24"/>
          <w:szCs w:val="24"/>
        </w:rPr>
        <w:t>e présent décret, qui abroge toutes dispositions antérieures contraires, prend effet à compter de sa date de signature et sera publié et enregistré au journal officiel de la République.</w:t>
      </w:r>
    </w:p>
    <w:p w:rsidR="00F71E5D" w:rsidRPr="00AC249A" w:rsidRDefault="00F71E5D" w:rsidP="00F71E5D">
      <w:pPr>
        <w:pStyle w:val="Paragraphedeliste"/>
        <w:spacing w:line="240" w:lineRule="auto"/>
        <w:jc w:val="both"/>
        <w:rPr>
          <w:rFonts w:ascii="Times New Roman" w:hAnsi="Times New Roman"/>
          <w:sz w:val="24"/>
          <w:szCs w:val="24"/>
        </w:rPr>
      </w:pPr>
    </w:p>
    <w:p w:rsidR="00F71E5D" w:rsidRPr="00AC249A" w:rsidRDefault="00F71E5D" w:rsidP="00F71E5D">
      <w:pPr>
        <w:pStyle w:val="Paragraphedeliste"/>
        <w:spacing w:line="240" w:lineRule="auto"/>
        <w:ind w:left="0"/>
        <w:jc w:val="right"/>
        <w:rPr>
          <w:rFonts w:ascii="Times New Roman" w:hAnsi="Times New Roman"/>
          <w:sz w:val="24"/>
          <w:szCs w:val="24"/>
        </w:rPr>
      </w:pPr>
    </w:p>
    <w:p w:rsidR="00F71E5D" w:rsidRPr="00AC249A" w:rsidRDefault="00F71E5D" w:rsidP="00F71E5D">
      <w:pPr>
        <w:pStyle w:val="Paragraphedeliste"/>
        <w:spacing w:line="240" w:lineRule="auto"/>
        <w:ind w:left="0"/>
        <w:jc w:val="right"/>
        <w:rPr>
          <w:rFonts w:ascii="Times New Roman" w:hAnsi="Times New Roman"/>
          <w:sz w:val="24"/>
          <w:szCs w:val="24"/>
        </w:rPr>
      </w:pPr>
      <w:r>
        <w:rPr>
          <w:rFonts w:ascii="Times New Roman" w:hAnsi="Times New Roman"/>
          <w:sz w:val="24"/>
          <w:szCs w:val="24"/>
        </w:rPr>
        <w:t>Conakry le ……………. 2017</w:t>
      </w:r>
    </w:p>
    <w:p w:rsidR="00F71E5D" w:rsidRPr="00AC249A" w:rsidRDefault="00F71E5D" w:rsidP="00F71E5D">
      <w:pPr>
        <w:pStyle w:val="Paragraphedeliste"/>
        <w:spacing w:line="240" w:lineRule="auto"/>
        <w:ind w:left="0"/>
        <w:jc w:val="right"/>
        <w:rPr>
          <w:rFonts w:ascii="Times New Roman" w:hAnsi="Times New Roman"/>
          <w:sz w:val="24"/>
          <w:szCs w:val="24"/>
        </w:rPr>
      </w:pPr>
    </w:p>
    <w:p w:rsidR="00F71E5D" w:rsidRPr="00AC249A" w:rsidRDefault="00F71E5D" w:rsidP="00F71E5D">
      <w:pPr>
        <w:pStyle w:val="Paragraphedeliste"/>
        <w:spacing w:line="240" w:lineRule="auto"/>
        <w:ind w:left="0"/>
        <w:jc w:val="right"/>
        <w:rPr>
          <w:rFonts w:ascii="Times New Roman" w:hAnsi="Times New Roman"/>
          <w:sz w:val="24"/>
          <w:szCs w:val="24"/>
        </w:rPr>
      </w:pPr>
    </w:p>
    <w:p w:rsidR="00F71E5D" w:rsidRPr="00C84CB8" w:rsidRDefault="00F71E5D" w:rsidP="00F71E5D">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Pr="00AC249A" w:rsidRDefault="00F71E5D" w:rsidP="00F71E5D">
      <w:pPr>
        <w:pStyle w:val="Paragraphedeliste"/>
        <w:spacing w:line="240" w:lineRule="auto"/>
        <w:ind w:left="0"/>
        <w:rPr>
          <w:rFonts w:ascii="Times New Roman" w:hAnsi="Times New Roman"/>
          <w:sz w:val="24"/>
          <w:szCs w:val="24"/>
        </w:rPr>
      </w:pPr>
      <w:r w:rsidRPr="00AC249A">
        <w:rPr>
          <w:rFonts w:ascii="Times New Roman" w:hAnsi="Times New Roman"/>
          <w:sz w:val="24"/>
          <w:szCs w:val="24"/>
        </w:rPr>
        <w:br w:type="page"/>
      </w: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Projet de décret</w:t>
      </w:r>
    </w:p>
    <w:p w:rsidR="00F71E5D" w:rsidRPr="006A6A4B" w:rsidRDefault="00F71E5D" w:rsidP="00F71E5D">
      <w:pPr>
        <w:spacing w:after="0" w:line="240" w:lineRule="auto"/>
        <w:jc w:val="center"/>
        <w:rPr>
          <w:rFonts w:ascii="Times New Roman" w:hAnsi="Times New Roman"/>
          <w:sz w:val="24"/>
          <w:szCs w:val="24"/>
        </w:rPr>
      </w:pPr>
    </w:p>
    <w:p w:rsidR="00F71E5D" w:rsidRPr="00AC249A" w:rsidRDefault="00F71E5D" w:rsidP="00F71E5D">
      <w:pPr>
        <w:pStyle w:val="Paragraphedeliste"/>
        <w:spacing w:after="0" w:line="240" w:lineRule="auto"/>
        <w:ind w:left="0"/>
        <w:jc w:val="center"/>
        <w:rPr>
          <w:rFonts w:ascii="Times New Roman" w:hAnsi="Times New Roman"/>
          <w:b/>
          <w:sz w:val="24"/>
          <w:szCs w:val="24"/>
        </w:rPr>
      </w:pPr>
      <w:r w:rsidRPr="00AC249A">
        <w:rPr>
          <w:rFonts w:ascii="Times New Roman" w:hAnsi="Times New Roman"/>
          <w:b/>
          <w:sz w:val="24"/>
          <w:szCs w:val="24"/>
        </w:rPr>
        <w:t>Portant création</w:t>
      </w:r>
      <w:r>
        <w:rPr>
          <w:rFonts w:ascii="Times New Roman" w:hAnsi="Times New Roman"/>
          <w:b/>
          <w:sz w:val="24"/>
          <w:szCs w:val="24"/>
        </w:rPr>
        <w:t>,</w:t>
      </w:r>
      <w:r w:rsidRPr="00AC249A">
        <w:rPr>
          <w:rFonts w:ascii="Times New Roman" w:hAnsi="Times New Roman"/>
          <w:b/>
          <w:sz w:val="24"/>
          <w:szCs w:val="24"/>
        </w:rPr>
        <w:t xml:space="preserve"> attribution</w:t>
      </w:r>
      <w:r>
        <w:rPr>
          <w:rFonts w:ascii="Times New Roman" w:hAnsi="Times New Roman"/>
          <w:b/>
          <w:sz w:val="24"/>
          <w:szCs w:val="24"/>
        </w:rPr>
        <w:t>s, organisation</w:t>
      </w:r>
      <w:r w:rsidRPr="00AC249A">
        <w:rPr>
          <w:rFonts w:ascii="Times New Roman" w:hAnsi="Times New Roman"/>
          <w:b/>
          <w:sz w:val="24"/>
          <w:szCs w:val="24"/>
        </w:rPr>
        <w:t xml:space="preserve"> et fonctionnement </w:t>
      </w:r>
      <w:r>
        <w:rPr>
          <w:rFonts w:ascii="Times New Roman" w:hAnsi="Times New Roman"/>
          <w:b/>
          <w:sz w:val="24"/>
          <w:szCs w:val="24"/>
        </w:rPr>
        <w:t>de la Direction nationale de l’alphabétisation et de l’é</w:t>
      </w:r>
      <w:r w:rsidRPr="00AC249A">
        <w:rPr>
          <w:rFonts w:ascii="Times New Roman" w:hAnsi="Times New Roman"/>
          <w:b/>
          <w:sz w:val="24"/>
          <w:szCs w:val="24"/>
        </w:rPr>
        <w:t>ducatio</w:t>
      </w:r>
      <w:r>
        <w:rPr>
          <w:rFonts w:ascii="Times New Roman" w:hAnsi="Times New Roman"/>
          <w:b/>
          <w:sz w:val="24"/>
          <w:szCs w:val="24"/>
        </w:rPr>
        <w:t>n non f</w:t>
      </w:r>
      <w:r w:rsidRPr="00AC249A">
        <w:rPr>
          <w:rFonts w:ascii="Times New Roman" w:hAnsi="Times New Roman"/>
          <w:b/>
          <w:sz w:val="24"/>
          <w:szCs w:val="24"/>
        </w:rPr>
        <w:t>ormelle (AENF) en République de Guinée</w:t>
      </w:r>
    </w:p>
    <w:p w:rsidR="00F71E5D" w:rsidRPr="006A6A4B" w:rsidRDefault="00F71E5D" w:rsidP="00F71E5D">
      <w:pPr>
        <w:pStyle w:val="Paragraphedeliste"/>
        <w:spacing w:after="0" w:line="240" w:lineRule="auto"/>
        <w:ind w:left="0"/>
        <w:jc w:val="center"/>
        <w:rPr>
          <w:rFonts w:ascii="Times New Roman" w:hAnsi="Times New Roman"/>
          <w:sz w:val="24"/>
          <w:szCs w:val="24"/>
        </w:rPr>
      </w:pPr>
    </w:p>
    <w:p w:rsidR="00F71E5D" w:rsidRPr="006A6A4B" w:rsidRDefault="00F71E5D" w:rsidP="00F71E5D">
      <w:pPr>
        <w:spacing w:after="0" w:line="240" w:lineRule="auto"/>
        <w:jc w:val="center"/>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F71E5D" w:rsidRPr="006A6A4B" w:rsidRDefault="00F71E5D" w:rsidP="00F71E5D">
      <w:pPr>
        <w:spacing w:after="0" w:line="240" w:lineRule="auto"/>
        <w:jc w:val="center"/>
        <w:rPr>
          <w:rFonts w:ascii="Times New Roman" w:hAnsi="Times New Roman"/>
          <w:sz w:val="24"/>
          <w:szCs w:val="24"/>
        </w:rPr>
      </w:pPr>
    </w:p>
    <w:p w:rsidR="00F71E5D" w:rsidRPr="006A6A4B" w:rsidRDefault="00F71E5D" w:rsidP="00F71E5D">
      <w:pPr>
        <w:spacing w:after="0" w:line="240" w:lineRule="auto"/>
        <w:jc w:val="center"/>
        <w:rPr>
          <w:rFonts w:ascii="Times New Roman" w:hAnsi="Times New Roman"/>
          <w:sz w:val="24"/>
          <w:szCs w:val="24"/>
        </w:rPr>
      </w:pPr>
    </w:p>
    <w:p w:rsidR="00F71E5D" w:rsidRPr="006A6A4B" w:rsidRDefault="00F71E5D" w:rsidP="00F71E5D">
      <w:pPr>
        <w:pStyle w:val="Pardfaut"/>
        <w:jc w:val="both"/>
        <w:rPr>
          <w:rFonts w:ascii="Times New Roman" w:hAnsi="Times New Roman" w:cs="Times New Roman"/>
          <w:sz w:val="24"/>
          <w:szCs w:val="24"/>
        </w:rPr>
      </w:pP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L</w:t>
      </w:r>
      <w:r w:rsidRPr="000B44B4">
        <w:rPr>
          <w:rFonts w:ascii="Times New Roman" w:hAnsi="Times New Roman"/>
          <w:sz w:val="24"/>
          <w:szCs w:val="28"/>
        </w:rPr>
        <w:t xml:space="preserve">a </w:t>
      </w:r>
      <w:r>
        <w:rPr>
          <w:rFonts w:ascii="Times New Roman" w:hAnsi="Times New Roman"/>
          <w:sz w:val="24"/>
          <w:szCs w:val="28"/>
        </w:rPr>
        <w:t>r</w:t>
      </w:r>
      <w:r w:rsidRPr="000B44B4">
        <w:rPr>
          <w:rFonts w:ascii="Times New Roman" w:hAnsi="Times New Roman"/>
          <w:sz w:val="24"/>
          <w:szCs w:val="28"/>
        </w:rPr>
        <w:t>ecommandation relative à l’apprentissage et l’éducation des adultes a été adoptée à la 38</w:t>
      </w:r>
      <w:r w:rsidRPr="000B44B4">
        <w:rPr>
          <w:rFonts w:ascii="Times New Roman" w:hAnsi="Times New Roman"/>
          <w:sz w:val="24"/>
          <w:szCs w:val="28"/>
          <w:vertAlign w:val="superscript"/>
        </w:rPr>
        <w:t xml:space="preserve">eme </w:t>
      </w:r>
      <w:r w:rsidRPr="000B44B4">
        <w:rPr>
          <w:rFonts w:ascii="Times New Roman" w:hAnsi="Times New Roman"/>
          <w:sz w:val="24"/>
          <w:szCs w:val="28"/>
        </w:rPr>
        <w:t xml:space="preserve">session de la Conférence générale de l’UNESCO, en novembre 2015. Cette recommandation, qui vient à l’appui du </w:t>
      </w:r>
      <w:r>
        <w:rPr>
          <w:rFonts w:ascii="Times New Roman" w:hAnsi="Times New Roman"/>
          <w:sz w:val="24"/>
          <w:szCs w:val="28"/>
        </w:rPr>
        <w:t>c</w:t>
      </w:r>
      <w:r w:rsidRPr="000B44B4">
        <w:rPr>
          <w:rFonts w:ascii="Times New Roman" w:hAnsi="Times New Roman"/>
          <w:sz w:val="24"/>
          <w:szCs w:val="28"/>
        </w:rPr>
        <w:t>adre d’actions Éducation 2030, reflète les tendances mondiales et oriente le développement et l’expansion de possibilités d’apprentissage équitables pour les jeunes et les adultes.</w:t>
      </w: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La Recommandation de 2015 adopte une approche exhaustive et systématique de l’apprentissage et de l’éducation des adultes, définissant trois grands domaines en matière d’apprentissage et de compétences</w:t>
      </w:r>
      <w:r>
        <w:rPr>
          <w:rFonts w:ascii="Times New Roman" w:hAnsi="Times New Roman"/>
          <w:sz w:val="24"/>
          <w:szCs w:val="28"/>
        </w:rPr>
        <w:t xml:space="preserve"> </w:t>
      </w:r>
      <w:r w:rsidRPr="000B44B4">
        <w:rPr>
          <w:rFonts w:ascii="Times New Roman" w:hAnsi="Times New Roman"/>
          <w:sz w:val="24"/>
          <w:szCs w:val="28"/>
        </w:rPr>
        <w:t>:</w:t>
      </w:r>
    </w:p>
    <w:p w:rsidR="00F71E5D" w:rsidRPr="000B44B4" w:rsidRDefault="00F71E5D" w:rsidP="00F71E5D">
      <w:pPr>
        <w:pStyle w:val="Paragraphedeliste"/>
        <w:numPr>
          <w:ilvl w:val="0"/>
          <w:numId w:val="185"/>
        </w:num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alphabétisation et compétences de base ;</w:t>
      </w:r>
    </w:p>
    <w:p w:rsidR="00F71E5D" w:rsidRPr="000B44B4" w:rsidRDefault="00F71E5D" w:rsidP="00F71E5D">
      <w:pPr>
        <w:pStyle w:val="Paragraphedeliste"/>
        <w:numPr>
          <w:ilvl w:val="0"/>
          <w:numId w:val="185"/>
        </w:num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formation continue et compétences professionnelles ;</w:t>
      </w:r>
    </w:p>
    <w:p w:rsidR="00F71E5D" w:rsidRPr="000B44B4" w:rsidRDefault="00F71E5D" w:rsidP="00F71E5D">
      <w:pPr>
        <w:pStyle w:val="Paragraphedeliste"/>
        <w:numPr>
          <w:ilvl w:val="0"/>
          <w:numId w:val="185"/>
        </w:num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formation libérale, populaire ou communautaire et compétences citoyennes.</w:t>
      </w: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Elle décrit également cinq domaines d’action transversaux : politiques, gouvernance, financement, participation, inclusion, équité et qualité. Ces derniers avaient déjà été présentés à la communauté internationale dans le Cadre d’action de Belém, adopté à Confintea en 2009 pour guider les États membres dans l’amélioration de l’apprentissage et de l’éducation des adultes. Cette approche inclusive et cohérente leur permettra d’assurer l’accès de tous à une éducation de qualité, sur un pied d’égalité, et de promouvoir les possibilités d’apprentissage tout au long de la vie (Objectif de développement durable n° 4).</w:t>
      </w: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p>
    <w:p w:rsidR="00F71E5D" w:rsidRPr="000B44B4" w:rsidRDefault="00F71E5D" w:rsidP="00F71E5D">
      <w:p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Les États membres devrai</w:t>
      </w:r>
      <w:r>
        <w:rPr>
          <w:rFonts w:ascii="Times New Roman" w:hAnsi="Times New Roman"/>
          <w:sz w:val="24"/>
          <w:szCs w:val="28"/>
        </w:rPr>
        <w:t>ent dès à présent appliquer la r</w:t>
      </w:r>
      <w:r w:rsidRPr="000B44B4">
        <w:rPr>
          <w:rFonts w:ascii="Times New Roman" w:hAnsi="Times New Roman"/>
          <w:sz w:val="24"/>
          <w:szCs w:val="28"/>
        </w:rPr>
        <w:t>ecommandation et resserrer la coopération internationale en matière d’apprentissage et d’éducation des adultes. Le processus de Confintea, qui prévoit de rendre régulièrement compte des progrès accomplis à cet égard</w:t>
      </w:r>
      <w:r>
        <w:rPr>
          <w:rFonts w:ascii="Times New Roman" w:hAnsi="Times New Roman"/>
          <w:sz w:val="24"/>
          <w:szCs w:val="28"/>
        </w:rPr>
        <w:t>,</w:t>
      </w:r>
      <w:r w:rsidRPr="000B44B4">
        <w:rPr>
          <w:rFonts w:ascii="Times New Roman" w:hAnsi="Times New Roman"/>
          <w:sz w:val="24"/>
          <w:szCs w:val="28"/>
        </w:rPr>
        <w:t xml:space="preserve"> à travers le rapport mondial sur l’apprentissage et l’éducation des adultes (GRALE), sera extrêmement utile pour assurer le suivi des activités menées par les Éta</w:t>
      </w:r>
      <w:r>
        <w:rPr>
          <w:rFonts w:ascii="Times New Roman" w:hAnsi="Times New Roman"/>
          <w:sz w:val="24"/>
          <w:szCs w:val="28"/>
        </w:rPr>
        <w:t>ts membres afin d’appliquer la r</w:t>
      </w:r>
      <w:r w:rsidRPr="000B44B4">
        <w:rPr>
          <w:rFonts w:ascii="Times New Roman" w:hAnsi="Times New Roman"/>
          <w:sz w:val="24"/>
          <w:szCs w:val="28"/>
        </w:rPr>
        <w:t>ecommandation.</w:t>
      </w:r>
    </w:p>
    <w:p w:rsidR="00F71E5D"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 xml:space="preserve">La Guinée a ainsi signé et ratifié, à travers </w:t>
      </w:r>
      <w:r w:rsidRPr="00F36A0E">
        <w:rPr>
          <w:rFonts w:ascii="Times New Roman" w:hAnsi="Times New Roman" w:cs="Times New Roman"/>
          <w:sz w:val="24"/>
          <w:szCs w:val="24"/>
        </w:rPr>
        <w:t>des engag</w:t>
      </w:r>
      <w:r>
        <w:rPr>
          <w:rFonts w:ascii="Times New Roman" w:hAnsi="Times New Roman" w:cs="Times New Roman"/>
          <w:sz w:val="24"/>
          <w:szCs w:val="24"/>
        </w:rPr>
        <w:t>ements, chartes et conventions internationaux</w:t>
      </w:r>
      <w:r w:rsidRPr="00F36A0E">
        <w:rPr>
          <w:rFonts w:ascii="Times New Roman" w:hAnsi="Times New Roman" w:cs="Times New Roman"/>
          <w:sz w:val="24"/>
          <w:szCs w:val="24"/>
        </w:rPr>
        <w:t xml:space="preserve">, </w:t>
      </w:r>
      <w:r>
        <w:rPr>
          <w:rFonts w:ascii="Times New Roman" w:hAnsi="Times New Roman" w:cs="Times New Roman"/>
          <w:sz w:val="24"/>
          <w:szCs w:val="24"/>
        </w:rPr>
        <w:t>le principe d’un apprentissage pour tous tout au long de la vie.</w:t>
      </w:r>
    </w:p>
    <w:p w:rsidR="00F71E5D"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Le projet de décret ci-joint vient, notamment, en application de cette recommandation.</w:t>
      </w:r>
    </w:p>
    <w:p w:rsidR="00F71E5D"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Par ailleurs, l</w:t>
      </w:r>
      <w:r w:rsidRPr="00AC249A">
        <w:rPr>
          <w:rFonts w:ascii="Times New Roman" w:hAnsi="Times New Roman" w:cs="Times New Roman"/>
          <w:sz w:val="24"/>
          <w:szCs w:val="24"/>
        </w:rPr>
        <w:t>’importance de l’alphabétisation dans la politique nationale pour la consolidation de l’unité nationale, le renforcement des compétences et l’autonomisation des femmes impose une création et le fonctionnement de cette structure.</w:t>
      </w:r>
    </w:p>
    <w:p w:rsidR="00F71E5D"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La commiss</w:t>
      </w:r>
      <w:r>
        <w:rPr>
          <w:rFonts w:ascii="Times New Roman" w:hAnsi="Times New Roman" w:cs="Times New Roman"/>
          <w:sz w:val="24"/>
          <w:szCs w:val="24"/>
        </w:rPr>
        <w:t>ion réaffirme la nécessité de combler ce vide administratif né d</w:t>
      </w:r>
      <w:r w:rsidRPr="00AC249A">
        <w:rPr>
          <w:rFonts w:ascii="Times New Roman" w:hAnsi="Times New Roman" w:cs="Times New Roman"/>
          <w:sz w:val="24"/>
          <w:szCs w:val="24"/>
        </w:rPr>
        <w:t xml:space="preserve">epuis 2014, </w:t>
      </w:r>
      <w:r>
        <w:rPr>
          <w:rFonts w:ascii="Times New Roman" w:hAnsi="Times New Roman" w:cs="Times New Roman"/>
          <w:sz w:val="24"/>
          <w:szCs w:val="24"/>
        </w:rPr>
        <w:t>à la suite d</w:t>
      </w:r>
      <w:r w:rsidRPr="00AC249A">
        <w:rPr>
          <w:rFonts w:ascii="Times New Roman" w:hAnsi="Times New Roman" w:cs="Times New Roman"/>
          <w:sz w:val="24"/>
          <w:szCs w:val="24"/>
        </w:rPr>
        <w:t>u remaniement ministériel consécutif à l’élection du Président de la République pour un se</w:t>
      </w:r>
      <w:r>
        <w:rPr>
          <w:rFonts w:ascii="Times New Roman" w:hAnsi="Times New Roman" w:cs="Times New Roman"/>
          <w:sz w:val="24"/>
          <w:szCs w:val="24"/>
        </w:rPr>
        <w:t>cond mandat. Le ministère de l'alphabétisation était</w:t>
      </w:r>
      <w:r w:rsidRPr="00AC249A">
        <w:rPr>
          <w:rFonts w:ascii="Times New Roman" w:hAnsi="Times New Roman" w:cs="Times New Roman"/>
          <w:sz w:val="24"/>
          <w:szCs w:val="24"/>
        </w:rPr>
        <w:t xml:space="preserve"> intégré à </w:t>
      </w:r>
      <w:r>
        <w:rPr>
          <w:rFonts w:ascii="Times New Roman" w:hAnsi="Times New Roman" w:cs="Times New Roman"/>
          <w:sz w:val="24"/>
          <w:szCs w:val="24"/>
        </w:rPr>
        <w:t xml:space="preserve">celui de </w:t>
      </w:r>
      <w:r w:rsidRPr="00AC249A">
        <w:rPr>
          <w:rFonts w:ascii="Times New Roman" w:hAnsi="Times New Roman" w:cs="Times New Roman"/>
          <w:sz w:val="24"/>
          <w:szCs w:val="24"/>
        </w:rPr>
        <w:t>l'</w:t>
      </w:r>
      <w:r>
        <w:rPr>
          <w:rFonts w:ascii="Times New Roman" w:hAnsi="Times New Roman" w:cs="Times New Roman"/>
          <w:sz w:val="24"/>
          <w:szCs w:val="24"/>
        </w:rPr>
        <w:t>e</w:t>
      </w:r>
      <w:r w:rsidRPr="00AC249A">
        <w:rPr>
          <w:rFonts w:ascii="Times New Roman" w:hAnsi="Times New Roman" w:cs="Times New Roman"/>
          <w:sz w:val="24"/>
          <w:szCs w:val="24"/>
        </w:rPr>
        <w:t>nseignement pré-universitaire sans qu'une entité administrative spécifique n'en assure la gestion.</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br w:type="page"/>
      </w:r>
    </w:p>
    <w:p w:rsidR="00F71E5D" w:rsidRPr="00AC249A" w:rsidRDefault="00F71E5D" w:rsidP="00F71E5D">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rPr>
          <w:rFonts w:ascii="Times New Roman" w:hAnsi="Times New Roman"/>
          <w:sz w:val="24"/>
          <w:szCs w:val="24"/>
        </w:rPr>
      </w:pPr>
    </w:p>
    <w:p w:rsidR="00F71E5D" w:rsidRPr="00AC249A" w:rsidRDefault="00F71E5D" w:rsidP="00F71E5D">
      <w:pPr>
        <w:spacing w:after="0" w:line="240" w:lineRule="auto"/>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Projet de Décret D / 2017</w:t>
      </w:r>
      <w:r w:rsidRPr="00AC249A">
        <w:rPr>
          <w:rFonts w:ascii="Times New Roman" w:hAnsi="Times New Roman"/>
          <w:b/>
          <w:sz w:val="24"/>
          <w:szCs w:val="24"/>
        </w:rPr>
        <w:t xml:space="preserve"> / ………. / PRG / SGG</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pStyle w:val="Paragraphedeliste"/>
        <w:spacing w:after="0" w:line="240" w:lineRule="auto"/>
        <w:ind w:left="0"/>
        <w:jc w:val="center"/>
        <w:rPr>
          <w:rFonts w:ascii="Times New Roman" w:hAnsi="Times New Roman"/>
          <w:b/>
          <w:sz w:val="24"/>
          <w:szCs w:val="24"/>
        </w:rPr>
      </w:pPr>
      <w:r w:rsidRPr="00AC249A">
        <w:rPr>
          <w:rFonts w:ascii="Times New Roman" w:hAnsi="Times New Roman"/>
          <w:b/>
          <w:sz w:val="24"/>
          <w:szCs w:val="24"/>
        </w:rPr>
        <w:t>Portant création</w:t>
      </w:r>
      <w:r>
        <w:rPr>
          <w:rFonts w:ascii="Times New Roman" w:hAnsi="Times New Roman"/>
          <w:b/>
          <w:sz w:val="24"/>
          <w:szCs w:val="24"/>
        </w:rPr>
        <w:t>,</w:t>
      </w:r>
      <w:r w:rsidRPr="00AC249A">
        <w:rPr>
          <w:rFonts w:ascii="Times New Roman" w:hAnsi="Times New Roman"/>
          <w:b/>
          <w:sz w:val="24"/>
          <w:szCs w:val="24"/>
        </w:rPr>
        <w:t xml:space="preserve"> attribution</w:t>
      </w:r>
      <w:r>
        <w:rPr>
          <w:rFonts w:ascii="Times New Roman" w:hAnsi="Times New Roman"/>
          <w:b/>
          <w:sz w:val="24"/>
          <w:szCs w:val="24"/>
        </w:rPr>
        <w:t>s,</w:t>
      </w:r>
      <w:r w:rsidRPr="00AC249A">
        <w:rPr>
          <w:rFonts w:ascii="Times New Roman" w:hAnsi="Times New Roman"/>
          <w:b/>
          <w:sz w:val="24"/>
          <w:szCs w:val="24"/>
        </w:rPr>
        <w:t xml:space="preserve"> </w:t>
      </w:r>
      <w:r>
        <w:rPr>
          <w:rFonts w:ascii="Times New Roman" w:hAnsi="Times New Roman"/>
          <w:b/>
          <w:sz w:val="24"/>
          <w:szCs w:val="24"/>
        </w:rPr>
        <w:t>organisation</w:t>
      </w:r>
      <w:r w:rsidRPr="00AC249A">
        <w:rPr>
          <w:rFonts w:ascii="Times New Roman" w:hAnsi="Times New Roman"/>
          <w:b/>
          <w:sz w:val="24"/>
          <w:szCs w:val="24"/>
        </w:rPr>
        <w:t xml:space="preserve"> et fonctionnement </w:t>
      </w:r>
      <w:r>
        <w:rPr>
          <w:rFonts w:ascii="Times New Roman" w:hAnsi="Times New Roman"/>
          <w:b/>
          <w:sz w:val="24"/>
          <w:szCs w:val="24"/>
        </w:rPr>
        <w:t>de la Direction nationale de l’alphabétisation et de l’é</w:t>
      </w:r>
      <w:r w:rsidRPr="00AC249A">
        <w:rPr>
          <w:rFonts w:ascii="Times New Roman" w:hAnsi="Times New Roman"/>
          <w:b/>
          <w:sz w:val="24"/>
          <w:szCs w:val="24"/>
        </w:rPr>
        <w:t>ducatio</w:t>
      </w:r>
      <w:r>
        <w:rPr>
          <w:rFonts w:ascii="Times New Roman" w:hAnsi="Times New Roman"/>
          <w:b/>
          <w:sz w:val="24"/>
          <w:szCs w:val="24"/>
        </w:rPr>
        <w:t>n non f</w:t>
      </w:r>
      <w:r w:rsidRPr="00AC249A">
        <w:rPr>
          <w:rFonts w:ascii="Times New Roman" w:hAnsi="Times New Roman"/>
          <w:b/>
          <w:sz w:val="24"/>
          <w:szCs w:val="24"/>
        </w:rPr>
        <w:t>ormelle (AENF) en République de Guinée</w:t>
      </w:r>
    </w:p>
    <w:p w:rsidR="00F71E5D" w:rsidRPr="00AC249A" w:rsidRDefault="00F71E5D" w:rsidP="00F71E5D">
      <w:pPr>
        <w:pStyle w:val="Paragraphedeliste"/>
        <w:spacing w:after="0" w:line="240" w:lineRule="auto"/>
        <w:ind w:left="0"/>
        <w:jc w:val="both"/>
        <w:rPr>
          <w:rFonts w:ascii="Times New Roman" w:hAnsi="Times New Roman"/>
          <w:sz w:val="24"/>
          <w:szCs w:val="24"/>
        </w:rPr>
      </w:pPr>
    </w:p>
    <w:p w:rsidR="00F71E5D" w:rsidRPr="00AC249A" w:rsidRDefault="00F71E5D" w:rsidP="00F71E5D">
      <w:pPr>
        <w:pStyle w:val="Paragraphedeliste"/>
        <w:spacing w:after="0" w:line="240" w:lineRule="auto"/>
        <w:ind w:left="0"/>
        <w:jc w:val="both"/>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F71E5D" w:rsidRPr="00EE40AB" w:rsidRDefault="00F71E5D" w:rsidP="00F71E5D">
      <w:pPr>
        <w:spacing w:after="0" w:line="240" w:lineRule="auto"/>
        <w:jc w:val="center"/>
        <w:rPr>
          <w:rFonts w:ascii="Times New Roman" w:hAnsi="Times New Roman"/>
          <w:sz w:val="24"/>
          <w:szCs w:val="24"/>
        </w:rPr>
      </w:pPr>
    </w:p>
    <w:p w:rsidR="00F71E5D" w:rsidRPr="00EE40AB"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la loi fondamentale………………………………………………..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Loi N°  97/022/AN du 22 Juin 1997 portant Loi d’Orientation de l’Education Nationale.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loi N°/2001/O29/AN portant principes fondamentaux de création, d’organisation et de contrôle des structures des services publics</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DECRETE</w:t>
      </w:r>
    </w:p>
    <w:p w:rsidR="00F71E5D" w:rsidRDefault="00F71E5D" w:rsidP="00F71E5D">
      <w:pPr>
        <w:spacing w:after="0" w:line="240" w:lineRule="auto"/>
        <w:jc w:val="center"/>
        <w:rPr>
          <w:rFonts w:ascii="Times New Roman" w:hAnsi="Times New Roman"/>
          <w:sz w:val="24"/>
          <w:szCs w:val="24"/>
        </w:rPr>
      </w:pPr>
    </w:p>
    <w:p w:rsidR="00F71E5D" w:rsidRPr="00A119E2" w:rsidRDefault="00F71E5D" w:rsidP="00F71E5D">
      <w:pPr>
        <w:spacing w:after="0" w:line="240" w:lineRule="auto"/>
        <w:jc w:val="center"/>
        <w:rPr>
          <w:rFonts w:ascii="Times New Roman" w:hAnsi="Times New Roman"/>
          <w:sz w:val="24"/>
          <w:szCs w:val="24"/>
        </w:rPr>
      </w:pPr>
    </w:p>
    <w:p w:rsidR="00F71E5D" w:rsidRDefault="00F71E5D" w:rsidP="00F71E5D">
      <w:pPr>
        <w:spacing w:after="0" w:line="240" w:lineRule="auto"/>
        <w:rPr>
          <w:rFonts w:ascii="Times New Roman" w:hAnsi="Times New Roman"/>
          <w:b/>
          <w:sz w:val="24"/>
          <w:szCs w:val="24"/>
        </w:rPr>
      </w:pPr>
      <w:r w:rsidRPr="00AC249A">
        <w:rPr>
          <w:rFonts w:ascii="Times New Roman" w:hAnsi="Times New Roman"/>
          <w:b/>
          <w:sz w:val="24"/>
          <w:szCs w:val="24"/>
        </w:rPr>
        <w:t xml:space="preserve">Titre I : </w:t>
      </w:r>
      <w:r>
        <w:rPr>
          <w:rFonts w:ascii="Times New Roman" w:hAnsi="Times New Roman"/>
          <w:b/>
          <w:sz w:val="24"/>
          <w:szCs w:val="24"/>
        </w:rPr>
        <w:t>CREATION</w:t>
      </w:r>
    </w:p>
    <w:p w:rsidR="00F71E5D" w:rsidRPr="00AC249A" w:rsidRDefault="00F71E5D" w:rsidP="00F71E5D">
      <w:pPr>
        <w:spacing w:after="0" w:line="240" w:lineRule="auto"/>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1</w:t>
      </w:r>
      <w:r w:rsidRPr="00C84CB8">
        <w:rPr>
          <w:rFonts w:ascii="Times New Roman" w:hAnsi="Times New Roman"/>
          <w:b/>
          <w:sz w:val="24"/>
          <w:szCs w:val="24"/>
        </w:rPr>
        <w:t> :</w:t>
      </w:r>
      <w:r w:rsidRPr="00AC249A">
        <w:rPr>
          <w:rFonts w:ascii="Times New Roman" w:hAnsi="Times New Roman"/>
          <w:sz w:val="24"/>
          <w:szCs w:val="24"/>
        </w:rPr>
        <w:t xml:space="preserve"> Il est créé</w:t>
      </w:r>
      <w:r>
        <w:rPr>
          <w:rFonts w:ascii="Times New Roman" w:hAnsi="Times New Roman"/>
          <w:sz w:val="24"/>
          <w:szCs w:val="24"/>
        </w:rPr>
        <w:t>, au sein du m</w:t>
      </w:r>
      <w:r w:rsidRPr="00AC249A">
        <w:rPr>
          <w:rFonts w:ascii="Times New Roman" w:hAnsi="Times New Roman"/>
          <w:sz w:val="24"/>
          <w:szCs w:val="24"/>
        </w:rPr>
        <w:t>inist</w:t>
      </w:r>
      <w:r>
        <w:rPr>
          <w:rFonts w:ascii="Times New Roman" w:hAnsi="Times New Roman"/>
          <w:sz w:val="24"/>
          <w:szCs w:val="24"/>
        </w:rPr>
        <w:t>è</w:t>
      </w:r>
      <w:r w:rsidRPr="00AC249A">
        <w:rPr>
          <w:rFonts w:ascii="Times New Roman" w:hAnsi="Times New Roman"/>
          <w:sz w:val="24"/>
          <w:szCs w:val="24"/>
        </w:rPr>
        <w:t>re de l’</w:t>
      </w:r>
      <w:r>
        <w:rPr>
          <w:rFonts w:ascii="Times New Roman" w:hAnsi="Times New Roman"/>
          <w:sz w:val="24"/>
          <w:szCs w:val="24"/>
        </w:rPr>
        <w:t>enseignement pré-universitaire et de l’alphabétisation, la direction nationale de l’alphabétisation et de l’éducation non f</w:t>
      </w:r>
      <w:r w:rsidRPr="00AC249A">
        <w:rPr>
          <w:rFonts w:ascii="Times New Roman" w:hAnsi="Times New Roman"/>
          <w:sz w:val="24"/>
          <w:szCs w:val="24"/>
        </w:rPr>
        <w:t>ormelle (DNAENF)</w:t>
      </w:r>
      <w:r>
        <w:rPr>
          <w:rFonts w:ascii="Times New Roman" w:hAnsi="Times New Roman"/>
          <w:sz w:val="24"/>
          <w:szCs w:val="24"/>
        </w:rPr>
        <w:t>.</w:t>
      </w:r>
    </w:p>
    <w:p w:rsidR="00F71E5D" w:rsidRDefault="00F71E5D" w:rsidP="00F71E5D">
      <w:pPr>
        <w:spacing w:after="0" w:line="240" w:lineRule="auto"/>
        <w:jc w:val="both"/>
        <w:rPr>
          <w:rFonts w:ascii="Times New Roman" w:hAnsi="Times New Roman"/>
          <w:sz w:val="24"/>
          <w:szCs w:val="24"/>
        </w:rPr>
      </w:pPr>
    </w:p>
    <w:p w:rsidR="00F71E5D" w:rsidRPr="003D3F91" w:rsidRDefault="00F71E5D" w:rsidP="00F71E5D">
      <w:pPr>
        <w:tabs>
          <w:tab w:val="left" w:pos="3237"/>
        </w:tabs>
        <w:spacing w:after="0" w:line="240" w:lineRule="auto"/>
        <w:jc w:val="both"/>
        <w:rPr>
          <w:rFonts w:ascii="Times New Roman" w:hAnsi="Times New Roman"/>
          <w:sz w:val="24"/>
          <w:szCs w:val="24"/>
        </w:rPr>
      </w:pPr>
      <w:r w:rsidRPr="003D3F91">
        <w:rPr>
          <w:rFonts w:ascii="Times New Roman" w:hAnsi="Times New Roman"/>
          <w:b/>
          <w:sz w:val="24"/>
          <w:szCs w:val="24"/>
        </w:rPr>
        <w:t>Titre II :</w:t>
      </w:r>
      <w:r>
        <w:rPr>
          <w:rFonts w:ascii="Times New Roman" w:hAnsi="Times New Roman"/>
          <w:sz w:val="24"/>
          <w:szCs w:val="24"/>
        </w:rPr>
        <w:t xml:space="preserve"> </w:t>
      </w:r>
      <w:r w:rsidRPr="00AC249A">
        <w:rPr>
          <w:rFonts w:ascii="Times New Roman" w:hAnsi="Times New Roman"/>
          <w:b/>
          <w:sz w:val="24"/>
          <w:szCs w:val="24"/>
        </w:rPr>
        <w:t>ATTRIBUTIONS</w:t>
      </w:r>
    </w:p>
    <w:p w:rsidR="00F71E5D" w:rsidRPr="00AC249A" w:rsidRDefault="00F71E5D" w:rsidP="00F71E5D">
      <w:pPr>
        <w:tabs>
          <w:tab w:val="left" w:pos="3237"/>
        </w:tabs>
        <w:spacing w:after="0" w:line="240" w:lineRule="auto"/>
        <w:jc w:val="both"/>
        <w:rPr>
          <w:rFonts w:ascii="Times New Roman" w:hAnsi="Times New Roman"/>
          <w:sz w:val="24"/>
          <w:szCs w:val="24"/>
        </w:rPr>
      </w:pPr>
    </w:p>
    <w:p w:rsidR="00F71E5D" w:rsidRDefault="00F71E5D" w:rsidP="00F71E5D">
      <w:pPr>
        <w:spacing w:after="60" w:line="240" w:lineRule="auto"/>
        <w:jc w:val="both"/>
        <w:rPr>
          <w:rFonts w:ascii="Times New Roman" w:hAnsi="Times New Roman"/>
          <w:sz w:val="24"/>
          <w:szCs w:val="24"/>
        </w:rPr>
      </w:pPr>
      <w:r w:rsidRPr="00AC249A">
        <w:rPr>
          <w:rFonts w:ascii="Times New Roman" w:hAnsi="Times New Roman"/>
          <w:b/>
          <w:sz w:val="24"/>
          <w:szCs w:val="24"/>
          <w:u w:val="single"/>
        </w:rPr>
        <w:t>Article 2</w:t>
      </w:r>
      <w:r w:rsidRPr="00C84CB8">
        <w:rPr>
          <w:rFonts w:ascii="Times New Roman" w:hAnsi="Times New Roman"/>
          <w:b/>
          <w:sz w:val="24"/>
          <w:szCs w:val="24"/>
        </w:rPr>
        <w:t> :</w:t>
      </w:r>
      <w:r w:rsidRPr="00AC249A">
        <w:rPr>
          <w:rFonts w:ascii="Times New Roman" w:hAnsi="Times New Roman"/>
          <w:sz w:val="24"/>
          <w:szCs w:val="24"/>
        </w:rPr>
        <w:t xml:space="preserve"> So</w:t>
      </w:r>
      <w:r>
        <w:rPr>
          <w:rFonts w:ascii="Times New Roman" w:hAnsi="Times New Roman"/>
          <w:sz w:val="24"/>
          <w:szCs w:val="24"/>
        </w:rPr>
        <w:t>us l’autorité du Ministre de l’e</w:t>
      </w:r>
      <w:r w:rsidRPr="00AC249A">
        <w:rPr>
          <w:rFonts w:ascii="Times New Roman" w:hAnsi="Times New Roman"/>
          <w:sz w:val="24"/>
          <w:szCs w:val="24"/>
        </w:rPr>
        <w:t>nseignemen</w:t>
      </w:r>
      <w:r>
        <w:rPr>
          <w:rFonts w:ascii="Times New Roman" w:hAnsi="Times New Roman"/>
          <w:sz w:val="24"/>
          <w:szCs w:val="24"/>
        </w:rPr>
        <w:t>t pré-u</w:t>
      </w:r>
      <w:r w:rsidRPr="00AC249A">
        <w:rPr>
          <w:rFonts w:ascii="Times New Roman" w:hAnsi="Times New Roman"/>
          <w:sz w:val="24"/>
          <w:szCs w:val="24"/>
        </w:rPr>
        <w:t>niversitaire et de l’alphabétisation, la direction national</w:t>
      </w:r>
      <w:r>
        <w:rPr>
          <w:rFonts w:ascii="Times New Roman" w:hAnsi="Times New Roman"/>
          <w:sz w:val="24"/>
          <w:szCs w:val="24"/>
        </w:rPr>
        <w:t>e de l’alphabétisation et de l’é</w:t>
      </w:r>
      <w:r w:rsidRPr="00AC249A">
        <w:rPr>
          <w:rFonts w:ascii="Times New Roman" w:hAnsi="Times New Roman"/>
          <w:sz w:val="24"/>
          <w:szCs w:val="24"/>
        </w:rPr>
        <w:t>ducation non formelle (DNAENF) a pour mission la conception, l’élaboration, la mise en œuvre de la politique nationale du Gouvernement en matière d’alphabétisation, d’éducation non formelle et de promotion des langues nationales et d’en assurer le suivi et l’évaluation.</w:t>
      </w: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sz w:val="24"/>
          <w:szCs w:val="24"/>
        </w:rPr>
        <w:t xml:space="preserve">A cet effet, elle est particulièrement chargée :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d’élaborer la stratégie nationale et les plans de développement de l’alphabétisation ainsi que de l’éducation non formelle et de suivre leur exécution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d’évaluer et de prendre en compte les besoins nationaux en matière d’alphabétisation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définir les critères et les normes de création et de fonctionnement des centres d’alphabétisation et d’éducation non formelle et de veiller à leur application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d’élaborer les méthodes et le programme d’alphabétisation des différents groupes sociaux concernés, de suivre </w:t>
      </w:r>
      <w:r>
        <w:rPr>
          <w:rFonts w:ascii="Times New Roman" w:hAnsi="Times New Roman"/>
          <w:sz w:val="24"/>
          <w:szCs w:val="24"/>
        </w:rPr>
        <w:t>et d’évaluer leur réalisation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d’élaborer et de tester les outils didactiques d’alphabétisati</w:t>
      </w:r>
      <w:r>
        <w:rPr>
          <w:rFonts w:ascii="Times New Roman" w:hAnsi="Times New Roman"/>
          <w:sz w:val="24"/>
          <w:szCs w:val="24"/>
        </w:rPr>
        <w:t>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d’organiser la formation et le perfectionnement des formateurs et d’apporter l’assistance pédagogique pour les activités sur le terrain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lastRenderedPageBreak/>
        <w:t xml:space="preserve">d’assurer la formation des enfants non scolarisés et déscolarisés et </w:t>
      </w:r>
      <w:r>
        <w:rPr>
          <w:rFonts w:ascii="Times New Roman" w:hAnsi="Times New Roman"/>
          <w:sz w:val="24"/>
          <w:szCs w:val="24"/>
        </w:rPr>
        <w:t xml:space="preserve">de </w:t>
      </w:r>
      <w:r w:rsidRPr="00AC249A">
        <w:rPr>
          <w:rFonts w:ascii="Times New Roman" w:hAnsi="Times New Roman"/>
          <w:sz w:val="24"/>
          <w:szCs w:val="24"/>
        </w:rPr>
        <w:t>promouvoir leur réinsertion socioprofessionnelle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développer dans les différents types de centre, les programmes d’éveil de conscie</w:t>
      </w:r>
      <w:r>
        <w:rPr>
          <w:rFonts w:ascii="Times New Roman" w:hAnsi="Times New Roman"/>
          <w:sz w:val="24"/>
          <w:szCs w:val="24"/>
        </w:rPr>
        <w:t xml:space="preserve">nce sur la paix et la sécurité, </w:t>
      </w:r>
      <w:r w:rsidRPr="00AC249A">
        <w:rPr>
          <w:rFonts w:ascii="Times New Roman" w:hAnsi="Times New Roman"/>
          <w:sz w:val="24"/>
          <w:szCs w:val="24"/>
        </w:rPr>
        <w:t>les pratiques</w:t>
      </w:r>
      <w:r>
        <w:rPr>
          <w:rFonts w:ascii="Times New Roman" w:hAnsi="Times New Roman"/>
          <w:sz w:val="24"/>
          <w:szCs w:val="24"/>
        </w:rPr>
        <w:t xml:space="preserve"> familiales essentielles (PFE), </w:t>
      </w:r>
      <w:r w:rsidRPr="00AC249A">
        <w:rPr>
          <w:rFonts w:ascii="Times New Roman" w:hAnsi="Times New Roman"/>
          <w:sz w:val="24"/>
          <w:szCs w:val="24"/>
        </w:rPr>
        <w:t>l’hygiène de base, l’environnement, la santé de la reproduction, l’éducation à la citoyenneté et aux droits humains et sur la prévention du VIH/SIDA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de coordonner et de superviser les activités d’alphabétisation et d’éducation non form</w:t>
      </w:r>
      <w:r>
        <w:rPr>
          <w:rFonts w:ascii="Times New Roman" w:hAnsi="Times New Roman"/>
          <w:sz w:val="24"/>
          <w:szCs w:val="24"/>
        </w:rPr>
        <w:t>elle réalisées sur le terrain</w:t>
      </w:r>
      <w:r w:rsidRPr="00AC249A">
        <w:rPr>
          <w:rFonts w:ascii="Times New Roman" w:hAnsi="Times New Roman"/>
          <w:sz w:val="24"/>
          <w:szCs w:val="24"/>
        </w:rPr>
        <w:t xml:space="preserve"> par les différentes structures d’i</w:t>
      </w:r>
      <w:r>
        <w:rPr>
          <w:rFonts w:ascii="Times New Roman" w:hAnsi="Times New Roman"/>
          <w:sz w:val="24"/>
          <w:szCs w:val="24"/>
        </w:rPr>
        <w:t xml:space="preserve">ntervention y compris certains ministères clé ainsi que des structures </w:t>
      </w:r>
      <w:r w:rsidRPr="00AC249A">
        <w:rPr>
          <w:rFonts w:ascii="Times New Roman" w:hAnsi="Times New Roman"/>
          <w:sz w:val="24"/>
          <w:szCs w:val="24"/>
        </w:rPr>
        <w:t>d’appui au développement à la base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rechercher et </w:t>
      </w:r>
      <w:r>
        <w:rPr>
          <w:rFonts w:ascii="Times New Roman" w:hAnsi="Times New Roman"/>
          <w:sz w:val="24"/>
          <w:szCs w:val="24"/>
        </w:rPr>
        <w:t xml:space="preserve">de </w:t>
      </w:r>
      <w:r w:rsidRPr="00AC249A">
        <w:rPr>
          <w:rFonts w:ascii="Times New Roman" w:hAnsi="Times New Roman"/>
          <w:sz w:val="24"/>
          <w:szCs w:val="24"/>
        </w:rPr>
        <w:t>négocier les financements des activités d’alphabétisation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s’assurer de la mise à disposition de la contribution de l’Etat dans les financements des activités d’alphabétisation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l’équité et le genre dans les programme d’alphabétisation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w:t>
      </w:r>
      <w:r>
        <w:rPr>
          <w:rFonts w:ascii="Times New Roman" w:hAnsi="Times New Roman"/>
          <w:sz w:val="24"/>
          <w:szCs w:val="24"/>
        </w:rPr>
        <w:t>pratiquer</w:t>
      </w:r>
      <w:r w:rsidRPr="00AC249A">
        <w:rPr>
          <w:rFonts w:ascii="Times New Roman" w:hAnsi="Times New Roman"/>
          <w:sz w:val="24"/>
          <w:szCs w:val="24"/>
        </w:rPr>
        <w:t xml:space="preserve"> la recherche linguistique nécessaire </w:t>
      </w:r>
      <w:r>
        <w:rPr>
          <w:rFonts w:ascii="Times New Roman" w:hAnsi="Times New Roman"/>
          <w:sz w:val="24"/>
          <w:szCs w:val="24"/>
        </w:rPr>
        <w:t>à</w:t>
      </w:r>
      <w:r w:rsidRPr="00AC249A">
        <w:rPr>
          <w:rFonts w:ascii="Times New Roman" w:hAnsi="Times New Roman"/>
          <w:sz w:val="24"/>
          <w:szCs w:val="24"/>
        </w:rPr>
        <w:t xml:space="preserve"> l’alphabétisation dans les langues nationales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planifier des études et des recherches pour la promotion de </w:t>
      </w:r>
      <w:r>
        <w:rPr>
          <w:rFonts w:ascii="Times New Roman" w:hAnsi="Times New Roman"/>
          <w:sz w:val="24"/>
          <w:szCs w:val="24"/>
        </w:rPr>
        <w:t>l’alphabétisation et de l’é</w:t>
      </w:r>
      <w:r w:rsidRPr="00AC249A">
        <w:rPr>
          <w:rFonts w:ascii="Times New Roman" w:hAnsi="Times New Roman"/>
          <w:sz w:val="24"/>
          <w:szCs w:val="24"/>
        </w:rPr>
        <w:t>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l’utilisation des technologies de l’information et de la communication dans le système d’alphabétisation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soutenir et </w:t>
      </w:r>
      <w:r>
        <w:rPr>
          <w:rFonts w:ascii="Times New Roman" w:hAnsi="Times New Roman"/>
          <w:sz w:val="24"/>
          <w:szCs w:val="24"/>
        </w:rPr>
        <w:t xml:space="preserve">de </w:t>
      </w:r>
      <w:r w:rsidRPr="00AC249A">
        <w:rPr>
          <w:rFonts w:ascii="Times New Roman" w:hAnsi="Times New Roman"/>
          <w:sz w:val="24"/>
          <w:szCs w:val="24"/>
        </w:rPr>
        <w:t>développer la post-alphabétisation et l’environnement lettré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d’assurer le suivi et l’évaluation des activités d’alphabétisation et d’éducation non formelle exécutées par les différents intervenants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capitaliser et de vulgariser les expériences </w:t>
      </w:r>
      <w:r>
        <w:rPr>
          <w:rFonts w:ascii="Times New Roman" w:hAnsi="Times New Roman"/>
          <w:sz w:val="24"/>
          <w:szCs w:val="24"/>
        </w:rPr>
        <w:t>réussies en alphabétisation et en é</w:t>
      </w:r>
      <w:r w:rsidRPr="00AC249A">
        <w:rPr>
          <w:rFonts w:ascii="Times New Roman" w:hAnsi="Times New Roman"/>
          <w:sz w:val="24"/>
          <w:szCs w:val="24"/>
        </w:rPr>
        <w:t>ducation non formelle aux plans national et international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participer aux rencontres nationales, sous régionales et internationales en matière d’alphabétisation et d’éducation non formelle ;</w:t>
      </w:r>
    </w:p>
    <w:p w:rsidR="00F71E5D" w:rsidRPr="00AC249A"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le partenariat et d’organiser la coopération et les échanges d’expériences en matière d’alphabétisation et d’éducation non formelle entre tous les intervenants nationaux et ent</w:t>
      </w:r>
      <w:r>
        <w:rPr>
          <w:rFonts w:ascii="Times New Roman" w:hAnsi="Times New Roman"/>
          <w:sz w:val="24"/>
          <w:szCs w:val="24"/>
        </w:rPr>
        <w:t>re la Guinée et les autres pays ;</w:t>
      </w:r>
    </w:p>
    <w:p w:rsidR="00F71E5D" w:rsidRDefault="00F71E5D" w:rsidP="00F71E5D">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participer aux évaluations des conventions, traités régionaux et internationaux en matière d’alphabétisation et d’éducation non formell</w:t>
      </w:r>
      <w:r>
        <w:rPr>
          <w:rFonts w:ascii="Times New Roman" w:hAnsi="Times New Roman"/>
          <w:sz w:val="24"/>
          <w:szCs w:val="24"/>
        </w:rPr>
        <w:t>e auxquels la Guinée a souscrit</w:t>
      </w:r>
      <w:r w:rsidRPr="00AC249A">
        <w:rPr>
          <w:rFonts w:ascii="Times New Roman" w:hAnsi="Times New Roman"/>
          <w:sz w:val="24"/>
          <w:szCs w:val="24"/>
        </w:rPr>
        <w:t xml:space="preserve"> et d</w:t>
      </w:r>
      <w:r>
        <w:rPr>
          <w:rFonts w:ascii="Times New Roman" w:hAnsi="Times New Roman"/>
          <w:sz w:val="24"/>
          <w:szCs w:val="24"/>
        </w:rPr>
        <w:t>e faciliter leur mise en œuvre.</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 I</w:t>
      </w:r>
      <w:r>
        <w:rPr>
          <w:rFonts w:ascii="Times New Roman" w:hAnsi="Times New Roman"/>
          <w:b/>
          <w:sz w:val="24"/>
          <w:szCs w:val="24"/>
        </w:rPr>
        <w:t>II : ORGANISATION</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60" w:line="240" w:lineRule="auto"/>
        <w:jc w:val="both"/>
        <w:rPr>
          <w:rFonts w:ascii="Times New Roman" w:hAnsi="Times New Roman"/>
          <w:sz w:val="24"/>
          <w:szCs w:val="24"/>
        </w:rPr>
      </w:pPr>
      <w:r w:rsidRPr="00AC249A">
        <w:rPr>
          <w:rFonts w:ascii="Times New Roman" w:hAnsi="Times New Roman"/>
          <w:b/>
          <w:sz w:val="24"/>
          <w:szCs w:val="24"/>
          <w:u w:val="single"/>
        </w:rPr>
        <w:t>Article 3</w:t>
      </w:r>
      <w:r w:rsidRPr="00C84CB8">
        <w:rPr>
          <w:rFonts w:ascii="Times New Roman" w:hAnsi="Times New Roman"/>
          <w:sz w:val="24"/>
          <w:szCs w:val="24"/>
        </w:rPr>
        <w:t> :</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a direction natio</w:t>
      </w:r>
      <w:r>
        <w:rPr>
          <w:rFonts w:ascii="Times New Roman" w:hAnsi="Times New Roman"/>
          <w:sz w:val="24"/>
          <w:szCs w:val="24"/>
        </w:rPr>
        <w:t>nale de l’alphabétisation et de l’é</w:t>
      </w:r>
      <w:r w:rsidRPr="00AC249A">
        <w:rPr>
          <w:rFonts w:ascii="Times New Roman" w:hAnsi="Times New Roman"/>
          <w:sz w:val="24"/>
          <w:szCs w:val="24"/>
        </w:rPr>
        <w:t>ducation non formelle (DNAENF) est dirigée par un directeur national nommé par décret du Président de la République sur proposition du Ministre de l’enseignement pré-universitaire et de l’alphabétisation.</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Le directeur n</w:t>
      </w:r>
      <w:r w:rsidRPr="00AC249A">
        <w:rPr>
          <w:rFonts w:ascii="Times New Roman" w:hAnsi="Times New Roman"/>
          <w:sz w:val="24"/>
          <w:szCs w:val="24"/>
        </w:rPr>
        <w:t xml:space="preserve">ational dirige, coordonne, anime, impulse et contrôle </w:t>
      </w:r>
      <w:r>
        <w:rPr>
          <w:rFonts w:ascii="Times New Roman" w:hAnsi="Times New Roman"/>
          <w:sz w:val="24"/>
          <w:szCs w:val="24"/>
        </w:rPr>
        <w:t>l’ensemble des activités de la d</w:t>
      </w:r>
      <w:r w:rsidRPr="00AC249A">
        <w:rPr>
          <w:rFonts w:ascii="Times New Roman" w:hAnsi="Times New Roman"/>
          <w:sz w:val="24"/>
          <w:szCs w:val="24"/>
        </w:rPr>
        <w:t>irection.</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6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4</w:t>
      </w:r>
      <w:r w:rsidRPr="005D2E08">
        <w:rPr>
          <w:rFonts w:ascii="Times New Roman" w:hAnsi="Times New Roman"/>
          <w:b/>
          <w:sz w:val="24"/>
          <w:szCs w:val="24"/>
        </w:rPr>
        <w:t> </w:t>
      </w:r>
      <w:r w:rsidRPr="005D2E08">
        <w:rPr>
          <w:rFonts w:ascii="Times New Roman" w:hAnsi="Times New Roman"/>
          <w:sz w:val="24"/>
          <w:szCs w:val="24"/>
        </w:rPr>
        <w:t>:</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e directeur n</w:t>
      </w:r>
      <w:r>
        <w:rPr>
          <w:rFonts w:ascii="Times New Roman" w:hAnsi="Times New Roman"/>
          <w:sz w:val="24"/>
          <w:szCs w:val="24"/>
        </w:rPr>
        <w:t>ational de l’alphabétisation et de l’é</w:t>
      </w:r>
      <w:r w:rsidRPr="00AC249A">
        <w:rPr>
          <w:rFonts w:ascii="Times New Roman" w:hAnsi="Times New Roman"/>
          <w:sz w:val="24"/>
          <w:szCs w:val="24"/>
        </w:rPr>
        <w:t>ducation non formelle est assisté d’un directeur national adjoint qui le remplace en c</w:t>
      </w:r>
      <w:r>
        <w:rPr>
          <w:rFonts w:ascii="Times New Roman" w:hAnsi="Times New Roman"/>
          <w:sz w:val="24"/>
          <w:szCs w:val="24"/>
        </w:rPr>
        <w:t>as d’absence ou d’empêchement. C</w:t>
      </w:r>
      <w:r w:rsidRPr="00AC249A">
        <w:rPr>
          <w:rFonts w:ascii="Times New Roman" w:hAnsi="Times New Roman"/>
          <w:sz w:val="24"/>
          <w:szCs w:val="24"/>
        </w:rPr>
        <w:t>elui-ci est nommé dans les mêmes conditions que le directeur national.</w:t>
      </w: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sz w:val="24"/>
          <w:szCs w:val="24"/>
        </w:rPr>
        <w:t xml:space="preserve">Le directeur national adjoint est </w:t>
      </w:r>
      <w:r>
        <w:rPr>
          <w:rFonts w:ascii="Times New Roman" w:hAnsi="Times New Roman"/>
          <w:sz w:val="24"/>
          <w:szCs w:val="24"/>
        </w:rPr>
        <w:t>particulièrement</w:t>
      </w:r>
      <w:r w:rsidRPr="00AC249A">
        <w:rPr>
          <w:rFonts w:ascii="Times New Roman" w:hAnsi="Times New Roman"/>
          <w:sz w:val="24"/>
          <w:szCs w:val="24"/>
        </w:rPr>
        <w:t xml:space="preserve"> chargé :</w:t>
      </w:r>
    </w:p>
    <w:p w:rsidR="00F71E5D" w:rsidRPr="00AC249A" w:rsidRDefault="00F71E5D" w:rsidP="00F71E5D">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donner un avis sur les dossiers à lui soumis par le directeur national ;</w:t>
      </w:r>
    </w:p>
    <w:p w:rsidR="00F71E5D" w:rsidRPr="00AC249A" w:rsidRDefault="00F71E5D" w:rsidP="00F71E5D">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superviser les activités des divisions techniques ;</w:t>
      </w:r>
    </w:p>
    <w:p w:rsidR="00F71E5D" w:rsidRPr="00AC249A" w:rsidRDefault="00F71E5D" w:rsidP="00F71E5D">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veiller au respect de la discipline du travail ;</w:t>
      </w:r>
    </w:p>
    <w:p w:rsidR="00F71E5D" w:rsidRPr="00AC249A" w:rsidRDefault="00F71E5D" w:rsidP="00F71E5D">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coordonner l’élaboration des programmes et des rapports d’activités de la direction ;</w:t>
      </w:r>
    </w:p>
    <w:p w:rsidR="00F71E5D" w:rsidRPr="00AC249A" w:rsidRDefault="00F71E5D" w:rsidP="00F71E5D">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de veiller aux travaux du secrétariat de la d</w:t>
      </w:r>
      <w:r w:rsidRPr="00AC249A">
        <w:rPr>
          <w:rFonts w:ascii="Times New Roman" w:hAnsi="Times New Roman"/>
          <w:sz w:val="24"/>
          <w:szCs w:val="24"/>
        </w:rPr>
        <w:t>irection ;</w:t>
      </w:r>
    </w:p>
    <w:p w:rsidR="00F71E5D" w:rsidRPr="00AC249A" w:rsidRDefault="00F71E5D" w:rsidP="00F71E5D">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lastRenderedPageBreak/>
        <w:t>d’effectuer toutes autres tâches à lui confiées par le directeur national dans le cadre du service.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5</w:t>
      </w:r>
      <w:r w:rsidRPr="005D2E08">
        <w:rPr>
          <w:rFonts w:ascii="Times New Roman" w:hAnsi="Times New Roman"/>
          <w:b/>
          <w:sz w:val="24"/>
          <w:szCs w:val="24"/>
        </w:rPr>
        <w:t> </w:t>
      </w:r>
      <w:r w:rsidRPr="005D2E08">
        <w:rPr>
          <w:rFonts w:ascii="Times New Roman" w:hAnsi="Times New Roman"/>
          <w:sz w:val="24"/>
          <w:szCs w:val="24"/>
        </w:rPr>
        <w:t>:</w:t>
      </w:r>
      <w:r w:rsidRPr="00AC249A">
        <w:rPr>
          <w:rFonts w:ascii="Times New Roman" w:hAnsi="Times New Roman"/>
          <w:sz w:val="24"/>
          <w:szCs w:val="24"/>
        </w:rPr>
        <w:t xml:space="preserve"> Pour assurer sa mission, la direction nationale de l’alphabétisation et de l’</w:t>
      </w:r>
      <w:r>
        <w:rPr>
          <w:rFonts w:ascii="Times New Roman" w:hAnsi="Times New Roman"/>
          <w:sz w:val="24"/>
          <w:szCs w:val="24"/>
        </w:rPr>
        <w:t>é</w:t>
      </w:r>
      <w:r w:rsidRPr="00AC249A">
        <w:rPr>
          <w:rFonts w:ascii="Times New Roman" w:hAnsi="Times New Roman"/>
          <w:sz w:val="24"/>
          <w:szCs w:val="24"/>
        </w:rPr>
        <w:t>ducation non formelle est composée de </w:t>
      </w:r>
      <w:r>
        <w:rPr>
          <w:rFonts w:ascii="Times New Roman" w:hAnsi="Times New Roman"/>
          <w:sz w:val="24"/>
          <w:szCs w:val="24"/>
        </w:rPr>
        <w:t>:</w:t>
      </w:r>
    </w:p>
    <w:p w:rsidR="00F71E5D" w:rsidRPr="00AC249A" w:rsidRDefault="00F71E5D" w:rsidP="00F71E5D">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Quatre (4) divisions ;</w:t>
      </w:r>
    </w:p>
    <w:p w:rsidR="00F71E5D" w:rsidRPr="00AC249A" w:rsidRDefault="00F71E5D" w:rsidP="00F71E5D">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Onze (11) sections ;</w:t>
      </w:r>
    </w:p>
    <w:p w:rsidR="00F71E5D" w:rsidRPr="00AC249A" w:rsidRDefault="00F71E5D" w:rsidP="00F71E5D">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Une (1) cellule assistant gestionnaire ;</w:t>
      </w:r>
    </w:p>
    <w:p w:rsidR="00F71E5D" w:rsidRPr="00AC249A" w:rsidRDefault="00F71E5D" w:rsidP="00F71E5D">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Un (1) secrétariat ;</w:t>
      </w:r>
    </w:p>
    <w:p w:rsidR="00F71E5D" w:rsidRDefault="00F71E5D" w:rsidP="00F71E5D">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Un (1) personnel d’appui.</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6</w:t>
      </w:r>
      <w:r w:rsidRPr="005D2E08">
        <w:rPr>
          <w:rFonts w:ascii="Times New Roman" w:hAnsi="Times New Roman"/>
          <w:b/>
          <w:sz w:val="24"/>
          <w:szCs w:val="24"/>
        </w:rPr>
        <w:t> </w:t>
      </w:r>
      <w:r w:rsidRPr="005D2E08">
        <w:rPr>
          <w:rFonts w:ascii="Times New Roman" w:hAnsi="Times New Roman"/>
          <w:sz w:val="24"/>
          <w:szCs w:val="24"/>
        </w:rPr>
        <w:t>:</w:t>
      </w:r>
      <w:r w:rsidRPr="00AC249A">
        <w:rPr>
          <w:rFonts w:ascii="Times New Roman" w:hAnsi="Times New Roman"/>
          <w:sz w:val="24"/>
          <w:szCs w:val="24"/>
        </w:rPr>
        <w:t xml:space="preserve"> </w:t>
      </w:r>
      <w:r>
        <w:rPr>
          <w:rFonts w:ascii="Times New Roman" w:hAnsi="Times New Roman"/>
          <w:sz w:val="24"/>
          <w:szCs w:val="24"/>
        </w:rPr>
        <w:t>Les d</w:t>
      </w:r>
      <w:r w:rsidRPr="00AC249A">
        <w:rPr>
          <w:rFonts w:ascii="Times New Roman" w:hAnsi="Times New Roman"/>
          <w:sz w:val="24"/>
          <w:szCs w:val="24"/>
        </w:rPr>
        <w:t>ivisions sont :</w:t>
      </w:r>
    </w:p>
    <w:p w:rsidR="00F71E5D" w:rsidRPr="00AC249A" w:rsidRDefault="00F71E5D" w:rsidP="00F71E5D">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éducation non formelle ;</w:t>
      </w:r>
    </w:p>
    <w:p w:rsidR="00F71E5D" w:rsidRPr="00AC249A" w:rsidRDefault="00F71E5D" w:rsidP="00F71E5D">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alphabétisation</w:t>
      </w:r>
      <w:r>
        <w:rPr>
          <w:rFonts w:ascii="Times New Roman" w:hAnsi="Times New Roman"/>
          <w:sz w:val="24"/>
          <w:szCs w:val="24"/>
        </w:rPr>
        <w:t xml:space="preserve"> de base</w:t>
      </w:r>
      <w:r w:rsidRPr="00AC249A">
        <w:rPr>
          <w:rFonts w:ascii="Times New Roman" w:hAnsi="Times New Roman"/>
          <w:sz w:val="24"/>
          <w:szCs w:val="24"/>
        </w:rPr>
        <w:t>, post-alphabétisation et environnement lettré;</w:t>
      </w:r>
    </w:p>
    <w:p w:rsidR="00F71E5D" w:rsidRDefault="00F71E5D" w:rsidP="00F71E5D">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p</w:t>
      </w:r>
      <w:r>
        <w:rPr>
          <w:rFonts w:ascii="Times New Roman" w:hAnsi="Times New Roman"/>
          <w:sz w:val="24"/>
          <w:szCs w:val="24"/>
        </w:rPr>
        <w:t>romotion des langues nationales ;</w:t>
      </w:r>
    </w:p>
    <w:p w:rsidR="00F71E5D" w:rsidRPr="00AC249A" w:rsidRDefault="00F71E5D" w:rsidP="00F71E5D">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appui-suivi-évaluation</w:t>
      </w:r>
      <w:r>
        <w:rPr>
          <w:rFonts w:ascii="Times New Roman" w:hAnsi="Times New Roman"/>
          <w:sz w:val="24"/>
          <w:szCs w:val="24"/>
        </w:rPr>
        <w:t>-recherche-innovation.</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7</w:t>
      </w:r>
      <w:r w:rsidRPr="005D2E08">
        <w:rPr>
          <w:rFonts w:ascii="Times New Roman" w:hAnsi="Times New Roman"/>
          <w:b/>
          <w:sz w:val="24"/>
          <w:szCs w:val="24"/>
        </w:rPr>
        <w:t> :</w:t>
      </w:r>
      <w:r w:rsidRPr="00AC249A">
        <w:rPr>
          <w:rFonts w:ascii="Times New Roman" w:hAnsi="Times New Roman"/>
          <w:sz w:val="24"/>
          <w:szCs w:val="24"/>
        </w:rPr>
        <w:t xml:space="preserve"> La division éducation non formelle comprend trois sections :</w:t>
      </w:r>
    </w:p>
    <w:p w:rsidR="00F71E5D" w:rsidRPr="00AC249A" w:rsidRDefault="00F71E5D" w:rsidP="00F71E5D">
      <w:pPr>
        <w:numPr>
          <w:ilvl w:val="0"/>
          <w:numId w:val="27"/>
        </w:numPr>
        <w:spacing w:after="0" w:line="240" w:lineRule="auto"/>
        <w:jc w:val="both"/>
        <w:rPr>
          <w:rFonts w:ascii="Times New Roman" w:hAnsi="Times New Roman"/>
          <w:sz w:val="24"/>
          <w:szCs w:val="24"/>
        </w:rPr>
      </w:pPr>
      <w:r w:rsidRPr="00AC249A">
        <w:rPr>
          <w:rFonts w:ascii="Times New Roman" w:hAnsi="Times New Roman"/>
          <w:sz w:val="24"/>
          <w:szCs w:val="24"/>
        </w:rPr>
        <w:t>une section développement des centres Nafa ;</w:t>
      </w:r>
    </w:p>
    <w:p w:rsidR="00F71E5D" w:rsidRPr="00AC249A" w:rsidRDefault="00F71E5D" w:rsidP="00F71E5D">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une section </w:t>
      </w:r>
      <w:r w:rsidRPr="00AC249A">
        <w:rPr>
          <w:rFonts w:ascii="Times New Roman" w:hAnsi="Times New Roman"/>
          <w:sz w:val="24"/>
          <w:szCs w:val="24"/>
        </w:rPr>
        <w:t>curricula ;</w:t>
      </w:r>
    </w:p>
    <w:p w:rsidR="00F71E5D" w:rsidRDefault="00F71E5D" w:rsidP="00F71E5D">
      <w:pPr>
        <w:numPr>
          <w:ilvl w:val="0"/>
          <w:numId w:val="27"/>
        </w:numPr>
        <w:spacing w:after="0" w:line="240" w:lineRule="auto"/>
        <w:jc w:val="both"/>
        <w:rPr>
          <w:rFonts w:ascii="Times New Roman" w:hAnsi="Times New Roman"/>
          <w:sz w:val="24"/>
          <w:szCs w:val="24"/>
        </w:rPr>
      </w:pPr>
      <w:r w:rsidRPr="00AC249A">
        <w:rPr>
          <w:rFonts w:ascii="Times New Roman" w:hAnsi="Times New Roman"/>
          <w:sz w:val="24"/>
          <w:szCs w:val="24"/>
        </w:rPr>
        <w:t>une section insertion socioprofessionnelle.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w:t>
      </w:r>
      <w:r>
        <w:rPr>
          <w:rFonts w:ascii="Times New Roman" w:hAnsi="Times New Roman"/>
          <w:b/>
          <w:sz w:val="24"/>
          <w:szCs w:val="24"/>
          <w:u w:val="single"/>
        </w:rPr>
        <w:t xml:space="preserve"> 8</w:t>
      </w:r>
      <w:r w:rsidRPr="005D2E08">
        <w:rPr>
          <w:rFonts w:ascii="Times New Roman" w:hAnsi="Times New Roman"/>
          <w:b/>
          <w:sz w:val="24"/>
          <w:szCs w:val="24"/>
        </w:rPr>
        <w:t> :</w:t>
      </w:r>
      <w:r w:rsidRPr="00AC249A">
        <w:rPr>
          <w:rFonts w:ascii="Times New Roman" w:hAnsi="Times New Roman"/>
          <w:sz w:val="24"/>
          <w:szCs w:val="24"/>
        </w:rPr>
        <w:t xml:space="preserve"> </w:t>
      </w:r>
      <w:r>
        <w:rPr>
          <w:rFonts w:ascii="Times New Roman" w:hAnsi="Times New Roman"/>
          <w:sz w:val="24"/>
          <w:szCs w:val="24"/>
        </w:rPr>
        <w:t xml:space="preserve">La </w:t>
      </w:r>
      <w:r w:rsidRPr="00AC249A">
        <w:rPr>
          <w:rFonts w:ascii="Times New Roman" w:hAnsi="Times New Roman"/>
          <w:sz w:val="24"/>
          <w:szCs w:val="24"/>
        </w:rPr>
        <w:t>division alphabétisation de base, post-alphabétisation et environnement lettré comprend trois sections :</w:t>
      </w:r>
    </w:p>
    <w:p w:rsidR="00F71E5D" w:rsidRPr="00AC249A" w:rsidRDefault="00F71E5D" w:rsidP="00F71E5D">
      <w:pPr>
        <w:numPr>
          <w:ilvl w:val="0"/>
          <w:numId w:val="28"/>
        </w:numPr>
        <w:spacing w:after="0" w:line="240" w:lineRule="auto"/>
        <w:jc w:val="both"/>
        <w:rPr>
          <w:rFonts w:ascii="Times New Roman" w:hAnsi="Times New Roman"/>
          <w:sz w:val="24"/>
          <w:szCs w:val="24"/>
        </w:rPr>
      </w:pPr>
      <w:r w:rsidRPr="00AC249A">
        <w:rPr>
          <w:rFonts w:ascii="Times New Roman" w:hAnsi="Times New Roman"/>
          <w:sz w:val="24"/>
          <w:szCs w:val="24"/>
        </w:rPr>
        <w:t>une section alphabétisation de base et post-alphabétisation ;</w:t>
      </w:r>
    </w:p>
    <w:p w:rsidR="00F71E5D" w:rsidRPr="00AC249A" w:rsidRDefault="00F71E5D" w:rsidP="00F71E5D">
      <w:pPr>
        <w:numPr>
          <w:ilvl w:val="0"/>
          <w:numId w:val="28"/>
        </w:numPr>
        <w:spacing w:after="0" w:line="240" w:lineRule="auto"/>
        <w:jc w:val="both"/>
        <w:rPr>
          <w:rFonts w:ascii="Times New Roman" w:hAnsi="Times New Roman"/>
          <w:sz w:val="24"/>
          <w:szCs w:val="24"/>
        </w:rPr>
      </w:pPr>
      <w:r w:rsidRPr="00AC249A">
        <w:rPr>
          <w:rFonts w:ascii="Times New Roman" w:hAnsi="Times New Roman"/>
          <w:sz w:val="24"/>
          <w:szCs w:val="24"/>
        </w:rPr>
        <w:t>une section environnement lettré ;</w:t>
      </w:r>
    </w:p>
    <w:p w:rsidR="00F71E5D" w:rsidRDefault="00F71E5D" w:rsidP="00F71E5D">
      <w:pPr>
        <w:numPr>
          <w:ilvl w:val="0"/>
          <w:numId w:val="28"/>
        </w:numPr>
        <w:spacing w:after="0" w:line="240" w:lineRule="auto"/>
        <w:jc w:val="both"/>
        <w:rPr>
          <w:rFonts w:ascii="Times New Roman" w:hAnsi="Times New Roman"/>
          <w:sz w:val="24"/>
          <w:szCs w:val="24"/>
        </w:rPr>
      </w:pPr>
      <w:r w:rsidRPr="00AC249A">
        <w:rPr>
          <w:rFonts w:ascii="Times New Roman" w:hAnsi="Times New Roman"/>
          <w:sz w:val="24"/>
          <w:szCs w:val="24"/>
        </w:rPr>
        <w:t>une section alphabétisation à visée professionnelle (CAP</w:t>
      </w:r>
      <w:r>
        <w:rPr>
          <w:rFonts w:ascii="Times New Roman" w:hAnsi="Times New Roman"/>
          <w:sz w:val="24"/>
          <w:szCs w:val="24"/>
        </w:rPr>
        <w:t>).</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w:t>
      </w:r>
      <w:r>
        <w:rPr>
          <w:rFonts w:ascii="Times New Roman" w:hAnsi="Times New Roman"/>
          <w:b/>
          <w:sz w:val="24"/>
          <w:szCs w:val="24"/>
          <w:u w:val="single"/>
        </w:rPr>
        <w:t xml:space="preserve"> 9</w:t>
      </w:r>
      <w:r w:rsidRPr="005D2E08">
        <w:rPr>
          <w:rFonts w:ascii="Times New Roman" w:hAnsi="Times New Roman"/>
          <w:b/>
          <w:sz w:val="24"/>
          <w:szCs w:val="24"/>
        </w:rPr>
        <w:t> :</w:t>
      </w:r>
      <w:r w:rsidRPr="00AC249A">
        <w:rPr>
          <w:rFonts w:ascii="Times New Roman" w:hAnsi="Times New Roman"/>
          <w:sz w:val="24"/>
          <w:szCs w:val="24"/>
        </w:rPr>
        <w:t xml:space="preserve"> </w:t>
      </w:r>
      <w:r>
        <w:rPr>
          <w:rFonts w:ascii="Times New Roman" w:hAnsi="Times New Roman"/>
          <w:sz w:val="24"/>
          <w:szCs w:val="24"/>
        </w:rPr>
        <w:t xml:space="preserve">La division </w:t>
      </w:r>
      <w:r w:rsidRPr="00AC249A">
        <w:rPr>
          <w:rFonts w:ascii="Times New Roman" w:hAnsi="Times New Roman"/>
          <w:sz w:val="24"/>
          <w:szCs w:val="24"/>
        </w:rPr>
        <w:t>promotion des langues nationale comprend trois sections:</w:t>
      </w:r>
    </w:p>
    <w:p w:rsidR="00F71E5D" w:rsidRPr="00AC249A" w:rsidRDefault="00F71E5D" w:rsidP="00F71E5D">
      <w:pPr>
        <w:numPr>
          <w:ilvl w:val="0"/>
          <w:numId w:val="30"/>
        </w:numPr>
        <w:spacing w:after="0" w:line="240" w:lineRule="auto"/>
        <w:jc w:val="both"/>
        <w:rPr>
          <w:rFonts w:ascii="Times New Roman" w:hAnsi="Times New Roman"/>
          <w:sz w:val="24"/>
          <w:szCs w:val="24"/>
        </w:rPr>
      </w:pPr>
      <w:r w:rsidRPr="00AC249A">
        <w:rPr>
          <w:rFonts w:ascii="Times New Roman" w:hAnsi="Times New Roman"/>
          <w:sz w:val="24"/>
          <w:szCs w:val="24"/>
        </w:rPr>
        <w:t>la section didactique des langues nationales</w:t>
      </w:r>
      <w:r>
        <w:rPr>
          <w:rFonts w:ascii="Times New Roman" w:hAnsi="Times New Roman"/>
          <w:sz w:val="24"/>
          <w:szCs w:val="24"/>
        </w:rPr>
        <w:t> ;</w:t>
      </w:r>
    </w:p>
    <w:p w:rsidR="00F71E5D" w:rsidRPr="00AC249A" w:rsidRDefault="00F71E5D" w:rsidP="00F71E5D">
      <w:pPr>
        <w:numPr>
          <w:ilvl w:val="0"/>
          <w:numId w:val="30"/>
        </w:numPr>
        <w:spacing w:after="0" w:line="240" w:lineRule="auto"/>
        <w:jc w:val="both"/>
        <w:rPr>
          <w:rFonts w:ascii="Times New Roman" w:hAnsi="Times New Roman"/>
          <w:sz w:val="24"/>
          <w:szCs w:val="24"/>
        </w:rPr>
      </w:pPr>
      <w:r w:rsidRPr="00AC249A">
        <w:rPr>
          <w:rFonts w:ascii="Times New Roman" w:hAnsi="Times New Roman"/>
          <w:sz w:val="24"/>
          <w:szCs w:val="24"/>
        </w:rPr>
        <w:t>la section lexicologie</w:t>
      </w:r>
      <w:r>
        <w:rPr>
          <w:rFonts w:ascii="Times New Roman" w:hAnsi="Times New Roman"/>
          <w:sz w:val="24"/>
          <w:szCs w:val="24"/>
        </w:rPr>
        <w:t> ;</w:t>
      </w:r>
    </w:p>
    <w:p w:rsidR="00F71E5D" w:rsidRPr="00AC249A" w:rsidRDefault="00F71E5D" w:rsidP="00F71E5D">
      <w:pPr>
        <w:numPr>
          <w:ilvl w:val="0"/>
          <w:numId w:val="30"/>
        </w:numPr>
        <w:spacing w:after="0" w:line="240" w:lineRule="auto"/>
        <w:jc w:val="both"/>
        <w:rPr>
          <w:rFonts w:ascii="Times New Roman" w:hAnsi="Times New Roman"/>
          <w:sz w:val="24"/>
          <w:szCs w:val="24"/>
        </w:rPr>
      </w:pPr>
      <w:r w:rsidRPr="00AC249A">
        <w:rPr>
          <w:rFonts w:ascii="Times New Roman" w:hAnsi="Times New Roman"/>
          <w:sz w:val="24"/>
          <w:szCs w:val="24"/>
        </w:rPr>
        <w:t>la section développement linguistique</w:t>
      </w:r>
      <w:r>
        <w:rPr>
          <w:rFonts w:ascii="Times New Roman" w:hAnsi="Times New Roman"/>
          <w:sz w:val="24"/>
          <w:szCs w:val="24"/>
        </w:rPr>
        <w: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Article 10</w:t>
      </w:r>
      <w:r w:rsidRPr="005D2E08">
        <w:rPr>
          <w:rFonts w:ascii="Times New Roman" w:hAnsi="Times New Roman"/>
          <w:b/>
          <w:sz w:val="24"/>
          <w:szCs w:val="24"/>
        </w:rPr>
        <w:t> :</w:t>
      </w:r>
      <w:r w:rsidRPr="00AC249A">
        <w:rPr>
          <w:rFonts w:ascii="Times New Roman" w:hAnsi="Times New Roman"/>
          <w:sz w:val="24"/>
          <w:szCs w:val="24"/>
        </w:rPr>
        <w:t xml:space="preserve"> </w:t>
      </w:r>
      <w:r>
        <w:rPr>
          <w:rFonts w:ascii="Times New Roman" w:hAnsi="Times New Roman"/>
          <w:sz w:val="24"/>
          <w:szCs w:val="24"/>
        </w:rPr>
        <w:t>La di</w:t>
      </w:r>
      <w:r w:rsidRPr="00AC249A">
        <w:rPr>
          <w:rFonts w:ascii="Times New Roman" w:hAnsi="Times New Roman"/>
          <w:sz w:val="24"/>
          <w:szCs w:val="24"/>
        </w:rPr>
        <w:t>vision appui-suivi-évaluation-recherche-innovation comprend trois sections :</w:t>
      </w:r>
    </w:p>
    <w:p w:rsidR="00F71E5D" w:rsidRPr="00AC249A" w:rsidRDefault="00F71E5D" w:rsidP="00F71E5D">
      <w:pPr>
        <w:numPr>
          <w:ilvl w:val="0"/>
          <w:numId w:val="29"/>
        </w:numPr>
        <w:spacing w:after="0" w:line="240" w:lineRule="auto"/>
        <w:jc w:val="both"/>
        <w:rPr>
          <w:rFonts w:ascii="Times New Roman" w:hAnsi="Times New Roman"/>
          <w:sz w:val="24"/>
          <w:szCs w:val="24"/>
        </w:rPr>
      </w:pPr>
      <w:r w:rsidRPr="00AC249A">
        <w:rPr>
          <w:rFonts w:ascii="Times New Roman" w:hAnsi="Times New Roman"/>
          <w:sz w:val="24"/>
          <w:szCs w:val="24"/>
        </w:rPr>
        <w:t>une section études, planification, suivi-évaluation ;</w:t>
      </w:r>
    </w:p>
    <w:p w:rsidR="00F71E5D" w:rsidRPr="00AC249A" w:rsidRDefault="00F71E5D" w:rsidP="00F71E5D">
      <w:pPr>
        <w:numPr>
          <w:ilvl w:val="0"/>
          <w:numId w:val="29"/>
        </w:numPr>
        <w:spacing w:after="0" w:line="240" w:lineRule="auto"/>
        <w:jc w:val="both"/>
        <w:rPr>
          <w:rFonts w:ascii="Times New Roman" w:hAnsi="Times New Roman"/>
          <w:sz w:val="24"/>
          <w:szCs w:val="24"/>
        </w:rPr>
      </w:pPr>
      <w:r w:rsidRPr="00AC249A">
        <w:rPr>
          <w:rFonts w:ascii="Times New Roman" w:hAnsi="Times New Roman"/>
          <w:sz w:val="24"/>
          <w:szCs w:val="24"/>
        </w:rPr>
        <w:t>une section recherche-innovation et capitalisation ;</w:t>
      </w:r>
    </w:p>
    <w:p w:rsidR="00F71E5D" w:rsidRDefault="00F71E5D" w:rsidP="00F71E5D">
      <w:pPr>
        <w:numPr>
          <w:ilvl w:val="0"/>
          <w:numId w:val="29"/>
        </w:numPr>
        <w:spacing w:after="0" w:line="240" w:lineRule="auto"/>
        <w:jc w:val="both"/>
        <w:rPr>
          <w:rFonts w:ascii="Times New Roman" w:hAnsi="Times New Roman"/>
          <w:sz w:val="24"/>
          <w:szCs w:val="24"/>
        </w:rPr>
      </w:pPr>
      <w:r w:rsidRPr="00AC249A">
        <w:rPr>
          <w:rFonts w:ascii="Times New Roman" w:hAnsi="Times New Roman"/>
          <w:sz w:val="24"/>
          <w:szCs w:val="24"/>
        </w:rPr>
        <w:t>une section appui matériels didactiques et supports.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 11</w:t>
      </w:r>
      <w:r w:rsidRPr="005D2E08">
        <w:rPr>
          <w:rFonts w:ascii="Times New Roman" w:hAnsi="Times New Roman"/>
          <w:b/>
          <w:sz w:val="24"/>
          <w:szCs w:val="24"/>
        </w:rPr>
        <w:t> </w:t>
      </w:r>
      <w:r w:rsidRPr="005D2E08">
        <w:rPr>
          <w:rFonts w:ascii="Times New Roman" w:hAnsi="Times New Roman"/>
          <w:sz w:val="24"/>
          <w:szCs w:val="24"/>
        </w:rPr>
        <w:t>:</w:t>
      </w:r>
      <w:r>
        <w:rPr>
          <w:rFonts w:ascii="Times New Roman" w:hAnsi="Times New Roman"/>
          <w:sz w:val="24"/>
          <w:szCs w:val="24"/>
        </w:rPr>
        <w:t xml:space="preserve"> La c</w:t>
      </w:r>
      <w:r w:rsidRPr="00AC249A">
        <w:rPr>
          <w:rFonts w:ascii="Times New Roman" w:hAnsi="Times New Roman"/>
          <w:sz w:val="24"/>
          <w:szCs w:val="24"/>
        </w:rPr>
        <w:t>ellule assistant gestionnaire est chargée :</w:t>
      </w:r>
    </w:p>
    <w:p w:rsidR="00F71E5D" w:rsidRPr="00AC249A" w:rsidRDefault="00F71E5D" w:rsidP="00F71E5D">
      <w:pPr>
        <w:numPr>
          <w:ilvl w:val="0"/>
          <w:numId w:val="31"/>
        </w:numPr>
        <w:spacing w:after="0" w:line="240" w:lineRule="auto"/>
        <w:jc w:val="both"/>
        <w:rPr>
          <w:rFonts w:ascii="Times New Roman" w:hAnsi="Times New Roman"/>
          <w:sz w:val="24"/>
          <w:szCs w:val="24"/>
        </w:rPr>
      </w:pPr>
      <w:r w:rsidRPr="00AC249A">
        <w:rPr>
          <w:rFonts w:ascii="Times New Roman" w:hAnsi="Times New Roman"/>
          <w:sz w:val="24"/>
          <w:szCs w:val="24"/>
        </w:rPr>
        <w:t>de tenir la comptabilité matière, matérielle et financière de la direction ;</w:t>
      </w:r>
    </w:p>
    <w:p w:rsidR="00F71E5D" w:rsidRPr="00AC249A" w:rsidRDefault="00F71E5D" w:rsidP="00F71E5D">
      <w:pPr>
        <w:numPr>
          <w:ilvl w:val="0"/>
          <w:numId w:val="31"/>
        </w:numPr>
        <w:spacing w:after="0" w:line="240" w:lineRule="auto"/>
        <w:jc w:val="both"/>
        <w:rPr>
          <w:rFonts w:ascii="Times New Roman" w:hAnsi="Times New Roman"/>
          <w:sz w:val="24"/>
          <w:szCs w:val="24"/>
        </w:rPr>
      </w:pPr>
      <w:r w:rsidRPr="00AC249A">
        <w:rPr>
          <w:rFonts w:ascii="Times New Roman" w:hAnsi="Times New Roman"/>
          <w:sz w:val="24"/>
          <w:szCs w:val="24"/>
        </w:rPr>
        <w:t>d’assurer l’approvisionnement et la gestion des stocks du matériel et des fournitures ;</w:t>
      </w:r>
    </w:p>
    <w:p w:rsidR="00F71E5D" w:rsidRDefault="00F71E5D" w:rsidP="00F71E5D">
      <w:pPr>
        <w:numPr>
          <w:ilvl w:val="0"/>
          <w:numId w:val="31"/>
        </w:numPr>
        <w:spacing w:after="0" w:line="240" w:lineRule="auto"/>
        <w:jc w:val="both"/>
        <w:rPr>
          <w:rFonts w:ascii="Times New Roman" w:hAnsi="Times New Roman"/>
          <w:sz w:val="24"/>
          <w:szCs w:val="24"/>
        </w:rPr>
      </w:pPr>
      <w:r w:rsidRPr="00AC249A">
        <w:rPr>
          <w:rFonts w:ascii="Times New Roman" w:hAnsi="Times New Roman"/>
          <w:sz w:val="24"/>
          <w:szCs w:val="24"/>
        </w:rPr>
        <w:t>d’organiser et de superviser l’entretien des locaux et équipements de la direction.</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 12</w:t>
      </w:r>
      <w:r w:rsidRPr="005D2E08">
        <w:rPr>
          <w:rFonts w:ascii="Times New Roman" w:hAnsi="Times New Roman"/>
          <w:b/>
          <w:sz w:val="24"/>
          <w:szCs w:val="24"/>
        </w:rPr>
        <w:t> :</w:t>
      </w:r>
      <w:r>
        <w:rPr>
          <w:rFonts w:ascii="Times New Roman" w:hAnsi="Times New Roman"/>
          <w:sz w:val="24"/>
          <w:szCs w:val="24"/>
        </w:rPr>
        <w:t xml:space="preserve"> Le secrétariat de la d</w:t>
      </w:r>
      <w:r w:rsidRPr="00AC249A">
        <w:rPr>
          <w:rFonts w:ascii="Times New Roman" w:hAnsi="Times New Roman"/>
          <w:sz w:val="24"/>
          <w:szCs w:val="24"/>
        </w:rPr>
        <w:t>irection est chargé :</w:t>
      </w:r>
    </w:p>
    <w:p w:rsidR="00F71E5D" w:rsidRPr="00AC249A" w:rsidRDefault="00F71E5D" w:rsidP="00F71E5D">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de préparer l’agenda du directeur ;</w:t>
      </w:r>
    </w:p>
    <w:p w:rsidR="00F71E5D" w:rsidRPr="00AC249A" w:rsidRDefault="00F71E5D" w:rsidP="00F71E5D">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 xml:space="preserve">d’accueillir et </w:t>
      </w:r>
      <w:r>
        <w:rPr>
          <w:rFonts w:ascii="Times New Roman" w:hAnsi="Times New Roman"/>
          <w:sz w:val="24"/>
          <w:szCs w:val="24"/>
        </w:rPr>
        <w:t>d’</w:t>
      </w:r>
      <w:r w:rsidRPr="00AC249A">
        <w:rPr>
          <w:rFonts w:ascii="Times New Roman" w:hAnsi="Times New Roman"/>
          <w:sz w:val="24"/>
          <w:szCs w:val="24"/>
        </w:rPr>
        <w:t>orienter les visiteurs ;</w:t>
      </w:r>
    </w:p>
    <w:p w:rsidR="00F71E5D" w:rsidRPr="00AC249A" w:rsidRDefault="00F71E5D" w:rsidP="00F71E5D">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 xml:space="preserve">de recevoir, </w:t>
      </w:r>
      <w:r>
        <w:rPr>
          <w:rFonts w:ascii="Times New Roman" w:hAnsi="Times New Roman"/>
          <w:sz w:val="24"/>
          <w:szCs w:val="24"/>
        </w:rPr>
        <w:t>d’</w:t>
      </w:r>
      <w:r w:rsidRPr="00AC249A">
        <w:rPr>
          <w:rFonts w:ascii="Times New Roman" w:hAnsi="Times New Roman"/>
          <w:sz w:val="24"/>
          <w:szCs w:val="24"/>
        </w:rPr>
        <w:t xml:space="preserve">enregistrer et </w:t>
      </w:r>
      <w:r>
        <w:rPr>
          <w:rFonts w:ascii="Times New Roman" w:hAnsi="Times New Roman"/>
          <w:sz w:val="24"/>
          <w:szCs w:val="24"/>
        </w:rPr>
        <w:t xml:space="preserve">de </w:t>
      </w:r>
      <w:r w:rsidRPr="00AC249A">
        <w:rPr>
          <w:rFonts w:ascii="Times New Roman" w:hAnsi="Times New Roman"/>
          <w:sz w:val="24"/>
          <w:szCs w:val="24"/>
        </w:rPr>
        <w:t>classer les correspondances et dossiers de la direction ;</w:t>
      </w:r>
    </w:p>
    <w:p w:rsidR="00F71E5D" w:rsidRDefault="00F71E5D" w:rsidP="00F71E5D">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de saisir toutes les correspondances de la direction.</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13</w:t>
      </w:r>
      <w:r w:rsidRPr="005D2E08">
        <w:rPr>
          <w:rFonts w:ascii="Times New Roman" w:hAnsi="Times New Roman"/>
          <w:sz w:val="24"/>
          <w:szCs w:val="24"/>
        </w:rPr>
        <w:t> :</w:t>
      </w:r>
      <w:r w:rsidRPr="00AC249A">
        <w:rPr>
          <w:rFonts w:ascii="Times New Roman" w:hAnsi="Times New Roman"/>
          <w:sz w:val="24"/>
          <w:szCs w:val="24"/>
        </w:rPr>
        <w:t xml:space="preserve"> Le personnel d’appui est constitué de contractuels temporaires : chauffeurs, plantons et gardiens.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 III : DISPOSITIONS FINALES</w:t>
      </w:r>
    </w:p>
    <w:p w:rsidR="00F71E5D" w:rsidRPr="005D2E08"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14</w:t>
      </w:r>
      <w:r w:rsidRPr="005D2E08">
        <w:rPr>
          <w:rFonts w:ascii="Times New Roman" w:hAnsi="Times New Roman"/>
          <w:sz w:val="24"/>
          <w:szCs w:val="24"/>
        </w:rPr>
        <w:t> :</w:t>
      </w:r>
      <w:r w:rsidRPr="00AC249A">
        <w:rPr>
          <w:rFonts w:ascii="Times New Roman" w:hAnsi="Times New Roman"/>
          <w:sz w:val="24"/>
          <w:szCs w:val="24"/>
        </w:rPr>
        <w:t xml:space="preserve"> Les chefs de division</w:t>
      </w:r>
      <w:r>
        <w:rPr>
          <w:rFonts w:ascii="Times New Roman" w:hAnsi="Times New Roman"/>
          <w:sz w:val="24"/>
          <w:szCs w:val="24"/>
        </w:rPr>
        <w:t>,</w:t>
      </w:r>
      <w:r w:rsidRPr="00AC249A">
        <w:rPr>
          <w:rFonts w:ascii="Times New Roman" w:hAnsi="Times New Roman"/>
          <w:sz w:val="24"/>
          <w:szCs w:val="24"/>
        </w:rPr>
        <w:t xml:space="preserve"> de section</w:t>
      </w:r>
      <w:r>
        <w:rPr>
          <w:rFonts w:ascii="Times New Roman" w:hAnsi="Times New Roman"/>
          <w:sz w:val="24"/>
          <w:szCs w:val="24"/>
        </w:rPr>
        <w:t>,</w:t>
      </w:r>
      <w:r w:rsidRPr="00AC249A">
        <w:rPr>
          <w:rFonts w:ascii="Times New Roman" w:hAnsi="Times New Roman"/>
          <w:sz w:val="24"/>
          <w:szCs w:val="24"/>
        </w:rPr>
        <w:t xml:space="preserve"> l’Assistant Gestionnaire, le chargé de communi</w:t>
      </w:r>
      <w:r>
        <w:rPr>
          <w:rFonts w:ascii="Times New Roman" w:hAnsi="Times New Roman"/>
          <w:sz w:val="24"/>
          <w:szCs w:val="24"/>
        </w:rPr>
        <w:t>cation et le secrétariat de la d</w:t>
      </w:r>
      <w:r w:rsidRPr="00AC249A">
        <w:rPr>
          <w:rFonts w:ascii="Times New Roman" w:hAnsi="Times New Roman"/>
          <w:sz w:val="24"/>
          <w:szCs w:val="24"/>
        </w:rPr>
        <w:t xml:space="preserve">irection </w:t>
      </w:r>
      <w:r>
        <w:rPr>
          <w:rFonts w:ascii="Times New Roman" w:hAnsi="Times New Roman"/>
          <w:sz w:val="24"/>
          <w:szCs w:val="24"/>
        </w:rPr>
        <w:t>sont</w:t>
      </w:r>
      <w:r w:rsidRPr="005D2E08">
        <w:rPr>
          <w:rFonts w:ascii="Times New Roman" w:hAnsi="Times New Roman"/>
          <w:sz w:val="24"/>
          <w:szCs w:val="24"/>
        </w:rPr>
        <w:t xml:space="preserve"> respectivement nommés par arrêté et décision</w:t>
      </w:r>
      <w:r>
        <w:rPr>
          <w:rFonts w:ascii="Times New Roman" w:hAnsi="Times New Roman"/>
          <w:sz w:val="24"/>
          <w:szCs w:val="24"/>
        </w:rPr>
        <w:t xml:space="preserve"> du m</w:t>
      </w:r>
      <w:r w:rsidRPr="00AC249A">
        <w:rPr>
          <w:rFonts w:ascii="Times New Roman" w:hAnsi="Times New Roman"/>
          <w:sz w:val="24"/>
          <w:szCs w:val="24"/>
        </w:rPr>
        <w:t>inistre de l’enseignement pré-universitaire et de l’alphabétisation sur proposition du directeur national de l’alphabétisation et de l’éducation non formelle.</w:t>
      </w:r>
    </w:p>
    <w:p w:rsidR="00F71E5D" w:rsidRDefault="00F71E5D" w:rsidP="00F71E5D">
      <w:pPr>
        <w:pStyle w:val="Paragraphedeliste"/>
        <w:spacing w:after="0" w:line="240" w:lineRule="auto"/>
        <w:ind w:left="0"/>
        <w:contextualSpacing w:val="0"/>
        <w:rPr>
          <w:rFonts w:ascii="Times New Roman" w:hAnsi="Times New Roman"/>
          <w:sz w:val="24"/>
          <w:szCs w:val="24"/>
        </w:rPr>
      </w:pPr>
      <w:r w:rsidRPr="00AC249A">
        <w:rPr>
          <w:rFonts w:ascii="Times New Roman" w:hAnsi="Times New Roman"/>
          <w:b/>
          <w:sz w:val="24"/>
          <w:szCs w:val="24"/>
          <w:u w:val="single"/>
        </w:rPr>
        <w:t>Article 15</w:t>
      </w:r>
      <w:r w:rsidRPr="005D2E08">
        <w:rPr>
          <w:rFonts w:ascii="Times New Roman" w:hAnsi="Times New Roman"/>
          <w:sz w:val="24"/>
          <w:szCs w:val="24"/>
        </w:rPr>
        <w:t> :</w:t>
      </w:r>
      <w:r>
        <w:rPr>
          <w:rFonts w:ascii="Times New Roman" w:hAnsi="Times New Roman"/>
          <w:sz w:val="24"/>
          <w:szCs w:val="24"/>
        </w:rPr>
        <w:t xml:space="preserve"> Les ministres</w:t>
      </w:r>
      <w:r w:rsidRPr="00AC249A">
        <w:rPr>
          <w:rFonts w:ascii="Times New Roman" w:hAnsi="Times New Roman"/>
          <w:sz w:val="24"/>
          <w:szCs w:val="24"/>
        </w:rPr>
        <w:t xml:space="preserve"> en charge de l’éducation</w:t>
      </w:r>
      <w:r>
        <w:rPr>
          <w:rFonts w:ascii="Times New Roman" w:hAnsi="Times New Roman"/>
          <w:sz w:val="24"/>
          <w:szCs w:val="24"/>
        </w:rPr>
        <w:t xml:space="preserve"> national, de la fonction publique</w:t>
      </w:r>
      <w:r w:rsidRPr="00AC249A">
        <w:rPr>
          <w:rFonts w:ascii="Times New Roman" w:hAnsi="Times New Roman"/>
          <w:sz w:val="24"/>
          <w:szCs w:val="24"/>
        </w:rPr>
        <w:t xml:space="preserve"> et du travail, de l’économie et </w:t>
      </w:r>
      <w:r>
        <w:rPr>
          <w:rFonts w:ascii="Times New Roman" w:hAnsi="Times New Roman"/>
          <w:sz w:val="24"/>
          <w:szCs w:val="24"/>
        </w:rPr>
        <w:t xml:space="preserve">des </w:t>
      </w:r>
      <w:r w:rsidRPr="00AC249A">
        <w:rPr>
          <w:rFonts w:ascii="Times New Roman" w:hAnsi="Times New Roman"/>
          <w:sz w:val="24"/>
          <w:szCs w:val="24"/>
        </w:rPr>
        <w:t>finance</w:t>
      </w:r>
      <w:r>
        <w:rPr>
          <w:rFonts w:ascii="Times New Roman" w:hAnsi="Times New Roman"/>
          <w:sz w:val="24"/>
          <w:szCs w:val="24"/>
        </w:rPr>
        <w:t>s</w:t>
      </w:r>
      <w:r w:rsidRPr="00AC249A">
        <w:rPr>
          <w:rFonts w:ascii="Times New Roman" w:hAnsi="Times New Roman"/>
          <w:sz w:val="24"/>
          <w:szCs w:val="24"/>
        </w:rPr>
        <w:t xml:space="preserve"> et du budget sont chargés</w:t>
      </w:r>
      <w:r>
        <w:rPr>
          <w:rFonts w:ascii="Times New Roman" w:hAnsi="Times New Roman"/>
          <w:sz w:val="24"/>
          <w:szCs w:val="24"/>
        </w:rPr>
        <w:t>, chacun en</w:t>
      </w:r>
      <w:r w:rsidRPr="00AC249A">
        <w:rPr>
          <w:rFonts w:ascii="Times New Roman" w:hAnsi="Times New Roman"/>
          <w:sz w:val="24"/>
          <w:szCs w:val="24"/>
        </w:rPr>
        <w:t xml:space="preserve"> </w:t>
      </w:r>
      <w:r>
        <w:rPr>
          <w:rFonts w:ascii="Times New Roman" w:hAnsi="Times New Roman"/>
          <w:sz w:val="24"/>
          <w:szCs w:val="24"/>
        </w:rPr>
        <w:t>ce qui le</w:t>
      </w:r>
      <w:r w:rsidRPr="00AC249A">
        <w:rPr>
          <w:rFonts w:ascii="Times New Roman" w:hAnsi="Times New Roman"/>
          <w:sz w:val="24"/>
          <w:szCs w:val="24"/>
        </w:rPr>
        <w:t xml:space="preserve"> concerne</w:t>
      </w:r>
      <w:r>
        <w:rPr>
          <w:rFonts w:ascii="Times New Roman" w:hAnsi="Times New Roman"/>
          <w:sz w:val="24"/>
          <w:szCs w:val="24"/>
        </w:rPr>
        <w:t>,</w:t>
      </w:r>
      <w:r w:rsidRPr="00AC249A">
        <w:rPr>
          <w:rFonts w:ascii="Times New Roman" w:hAnsi="Times New Roman"/>
          <w:sz w:val="24"/>
          <w:szCs w:val="24"/>
        </w:rPr>
        <w:t xml:space="preserve"> de l’application stricte du présent </w:t>
      </w:r>
      <w:r>
        <w:rPr>
          <w:rFonts w:ascii="Times New Roman" w:hAnsi="Times New Roman"/>
          <w:sz w:val="24"/>
          <w:szCs w:val="24"/>
        </w:rPr>
        <w:t>décret</w:t>
      </w:r>
      <w:r w:rsidRPr="00AC249A">
        <w:rPr>
          <w:rFonts w:ascii="Times New Roman" w:hAnsi="Times New Roman"/>
          <w:sz w:val="24"/>
          <w:szCs w:val="24"/>
        </w:rPr>
        <w:t>.</w:t>
      </w:r>
    </w:p>
    <w:p w:rsidR="00F71E5D" w:rsidRPr="00AC249A" w:rsidRDefault="00F71E5D" w:rsidP="00F71E5D">
      <w:pPr>
        <w:pStyle w:val="Paragraphedeliste"/>
        <w:spacing w:after="0" w:line="240" w:lineRule="auto"/>
        <w:ind w:left="0"/>
        <w:contextualSpacing w:val="0"/>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16</w:t>
      </w:r>
      <w:r w:rsidRPr="005D2E08">
        <w:rPr>
          <w:rFonts w:ascii="Times New Roman" w:hAnsi="Times New Roman"/>
          <w:sz w:val="24"/>
          <w:szCs w:val="24"/>
        </w:rPr>
        <w:t> :</w:t>
      </w:r>
      <w:r>
        <w:rPr>
          <w:rFonts w:ascii="Times New Roman" w:hAnsi="Times New Roman"/>
          <w:sz w:val="24"/>
          <w:szCs w:val="24"/>
        </w:rPr>
        <w:t xml:space="preserve"> Le présent d</w:t>
      </w:r>
      <w:r w:rsidRPr="00AC249A">
        <w:rPr>
          <w:rFonts w:ascii="Times New Roman" w:hAnsi="Times New Roman"/>
          <w:sz w:val="24"/>
          <w:szCs w:val="24"/>
        </w:rPr>
        <w:t>écret</w:t>
      </w:r>
      <w:r>
        <w:rPr>
          <w:rFonts w:ascii="Times New Roman" w:hAnsi="Times New Roman"/>
          <w:sz w:val="24"/>
          <w:szCs w:val="24"/>
        </w:rPr>
        <w:t>,</w:t>
      </w:r>
      <w:r w:rsidRPr="00AC249A">
        <w:rPr>
          <w:rFonts w:ascii="Times New Roman" w:hAnsi="Times New Roman"/>
          <w:sz w:val="24"/>
          <w:szCs w:val="24"/>
        </w:rPr>
        <w:t xml:space="preserve"> qui abroge toutes dispositions antérieures contraires</w:t>
      </w:r>
      <w:r>
        <w:rPr>
          <w:rFonts w:ascii="Times New Roman" w:hAnsi="Times New Roman"/>
          <w:sz w:val="24"/>
          <w:szCs w:val="24"/>
        </w:rPr>
        <w:t>, sera enregistré et publié au j</w:t>
      </w:r>
      <w:r w:rsidRPr="00AC249A">
        <w:rPr>
          <w:rFonts w:ascii="Times New Roman" w:hAnsi="Times New Roman"/>
          <w:sz w:val="24"/>
          <w:szCs w:val="24"/>
        </w:rPr>
        <w:t>ou</w:t>
      </w:r>
      <w:r>
        <w:rPr>
          <w:rFonts w:ascii="Times New Roman" w:hAnsi="Times New Roman"/>
          <w:sz w:val="24"/>
          <w:szCs w:val="24"/>
        </w:rPr>
        <w:t>rnal officiel de la République.</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ind w:left="708" w:firstLine="708"/>
        <w:jc w:val="right"/>
        <w:rPr>
          <w:rFonts w:ascii="Times New Roman" w:hAnsi="Times New Roman"/>
          <w:sz w:val="24"/>
          <w:szCs w:val="24"/>
        </w:rPr>
      </w:pPr>
      <w:r>
        <w:rPr>
          <w:rFonts w:ascii="Times New Roman" w:hAnsi="Times New Roman"/>
          <w:sz w:val="24"/>
          <w:szCs w:val="24"/>
        </w:rPr>
        <w:t>Conakry, le ……………….. 2017</w:t>
      </w:r>
    </w:p>
    <w:p w:rsidR="00F71E5D" w:rsidRPr="00AC249A" w:rsidRDefault="00F71E5D" w:rsidP="00F71E5D">
      <w:pPr>
        <w:spacing w:after="0" w:line="240" w:lineRule="auto"/>
        <w:ind w:left="3540" w:firstLine="708"/>
        <w:jc w:val="right"/>
        <w:rPr>
          <w:rFonts w:ascii="Times New Roman" w:hAnsi="Times New Roman"/>
          <w:b/>
          <w:sz w:val="24"/>
          <w:szCs w:val="24"/>
        </w:rPr>
      </w:pPr>
    </w:p>
    <w:p w:rsidR="00F71E5D" w:rsidRDefault="00F71E5D" w:rsidP="00F71E5D">
      <w:pPr>
        <w:spacing w:after="0" w:line="240" w:lineRule="auto"/>
        <w:ind w:left="3540" w:firstLine="708"/>
        <w:jc w:val="right"/>
        <w:rPr>
          <w:rFonts w:ascii="Times New Roman" w:hAnsi="Times New Roman"/>
          <w:b/>
          <w:sz w:val="24"/>
          <w:szCs w:val="24"/>
        </w:rPr>
      </w:pPr>
    </w:p>
    <w:p w:rsidR="00F71E5D" w:rsidRPr="00AC249A" w:rsidRDefault="00F71E5D" w:rsidP="00F71E5D">
      <w:pPr>
        <w:spacing w:after="0" w:line="240" w:lineRule="auto"/>
        <w:ind w:left="3540" w:firstLine="708"/>
        <w:jc w:val="right"/>
        <w:rPr>
          <w:rFonts w:ascii="Times New Roman" w:hAnsi="Times New Roman"/>
          <w:b/>
          <w:sz w:val="24"/>
          <w:szCs w:val="24"/>
        </w:rPr>
      </w:pPr>
    </w:p>
    <w:p w:rsidR="00F71E5D" w:rsidRPr="00C84CB8" w:rsidRDefault="00F71E5D" w:rsidP="00F71E5D">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Default="00F71E5D" w:rsidP="00F71E5D">
      <w:pPr>
        <w:pStyle w:val="Pardfaut"/>
        <w:rPr>
          <w:rFonts w:ascii="Times New Roman" w:hAnsi="Times New Roman" w:cs="Times New Roman"/>
          <w:sz w:val="24"/>
          <w:szCs w:val="24"/>
        </w:rPr>
      </w:pPr>
      <w:r w:rsidRPr="00AC249A">
        <w:rPr>
          <w:rFonts w:ascii="Times New Roman" w:hAnsi="Times New Roman" w:cs="Times New Roman"/>
          <w:sz w:val="24"/>
          <w:szCs w:val="24"/>
        </w:rPr>
        <w:br w:type="page"/>
      </w: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Projet</w:t>
      </w:r>
      <w:r>
        <w:rPr>
          <w:rFonts w:ascii="Times New Roman" w:hAnsi="Times New Roman"/>
          <w:b/>
          <w:sz w:val="24"/>
          <w:szCs w:val="24"/>
        </w:rPr>
        <w:t>s</w:t>
      </w:r>
      <w:r w:rsidRPr="00AC249A">
        <w:rPr>
          <w:rFonts w:ascii="Times New Roman" w:hAnsi="Times New Roman"/>
          <w:b/>
          <w:sz w:val="24"/>
          <w:szCs w:val="24"/>
        </w:rPr>
        <w:t xml:space="preserve"> de décret</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w:t>
      </w:r>
      <w:r w:rsidRPr="00EE40AB">
        <w:rPr>
          <w:rFonts w:ascii="Times New Roman" w:hAnsi="Times New Roman"/>
          <w:b/>
          <w:sz w:val="24"/>
          <w:szCs w:val="24"/>
        </w:rPr>
        <w:t>ortant transfert du sous ordre de l’éducation préscolaire au ministère de l’enseignement pré-universitaire et de l’alphabétisation</w:t>
      </w:r>
    </w:p>
    <w:p w:rsidR="00F71E5D" w:rsidRDefault="00F71E5D" w:rsidP="00F71E5D">
      <w:pPr>
        <w:spacing w:after="0" w:line="240" w:lineRule="auto"/>
        <w:jc w:val="center"/>
        <w:rPr>
          <w:rFonts w:ascii="Times New Roman" w:hAnsi="Times New Roman"/>
          <w:b/>
          <w:sz w:val="24"/>
          <w:szCs w:val="24"/>
        </w:rPr>
      </w:pPr>
    </w:p>
    <w:p w:rsidR="00F71E5D" w:rsidRPr="0097245F" w:rsidRDefault="00F71E5D" w:rsidP="00F71E5D">
      <w:pPr>
        <w:spacing w:after="0" w:line="240" w:lineRule="auto"/>
        <w:jc w:val="center"/>
        <w:rPr>
          <w:rFonts w:ascii="Times New Roman" w:hAnsi="Times New Roman"/>
          <w:b/>
          <w:sz w:val="24"/>
          <w:szCs w:val="24"/>
        </w:rPr>
      </w:pPr>
      <w:r w:rsidRPr="0097245F">
        <w:rPr>
          <w:rFonts w:ascii="Times New Roman" w:hAnsi="Times New Roman"/>
          <w:b/>
          <w:sz w:val="24"/>
          <w:szCs w:val="24"/>
        </w:rPr>
        <w:t>Portant création, attributions</w:t>
      </w:r>
      <w:r>
        <w:rPr>
          <w:rFonts w:ascii="Times New Roman" w:hAnsi="Times New Roman"/>
          <w:b/>
          <w:sz w:val="24"/>
          <w:szCs w:val="24"/>
        </w:rPr>
        <w:t>,</w:t>
      </w:r>
      <w:r w:rsidRPr="0097245F">
        <w:rPr>
          <w:rFonts w:ascii="Times New Roman" w:hAnsi="Times New Roman"/>
          <w:b/>
          <w:sz w:val="24"/>
          <w:szCs w:val="24"/>
        </w:rPr>
        <w:t xml:space="preserve"> organisation et fonctionnement de la direction nationale de l’éducation préscolaire</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F71E5D" w:rsidRPr="00AC249A" w:rsidRDefault="00F71E5D" w:rsidP="00F71E5D">
      <w:pPr>
        <w:spacing w:after="0" w:line="240" w:lineRule="auto"/>
        <w:jc w:val="center"/>
        <w:rPr>
          <w:rFonts w:ascii="Times New Roman" w:hAnsi="Times New Roman"/>
          <w:sz w:val="24"/>
          <w:szCs w:val="24"/>
        </w:rPr>
      </w:pPr>
    </w:p>
    <w:p w:rsidR="00F71E5D" w:rsidRDefault="00F71E5D" w:rsidP="00F71E5D">
      <w:pPr>
        <w:spacing w:after="0" w:line="240" w:lineRule="auto"/>
        <w:jc w:val="center"/>
        <w:rPr>
          <w:rFonts w:ascii="Times New Roman" w:hAnsi="Times New Roman"/>
          <w:sz w:val="24"/>
          <w:szCs w:val="24"/>
        </w:rPr>
      </w:pPr>
    </w:p>
    <w:p w:rsidR="00F71E5D"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Pour assurer une meilleure cohérence du système éducatif et faciliter l’applicatio</w:t>
      </w:r>
      <w:r>
        <w:rPr>
          <w:rFonts w:ascii="Times New Roman" w:hAnsi="Times New Roman" w:cs="Times New Roman"/>
          <w:sz w:val="24"/>
          <w:szCs w:val="24"/>
        </w:rPr>
        <w:t>n des dispositions de la loi d'orientation de l'é</w:t>
      </w:r>
      <w:r w:rsidRPr="00AC249A">
        <w:rPr>
          <w:rFonts w:ascii="Times New Roman" w:hAnsi="Times New Roman" w:cs="Times New Roman"/>
          <w:sz w:val="24"/>
          <w:szCs w:val="24"/>
        </w:rPr>
        <w:t xml:space="preserve">ducation nationale en ce qui concerne les différents paliers du processus d'éducation et d'enseignement </w:t>
      </w:r>
      <w:r>
        <w:rPr>
          <w:rFonts w:ascii="Times New Roman" w:hAnsi="Times New Roman" w:cs="Times New Roman"/>
          <w:sz w:val="24"/>
          <w:szCs w:val="24"/>
        </w:rPr>
        <w:t>/apprentissage, la commission propose le transfert de</w:t>
      </w:r>
      <w:r w:rsidRPr="00AC249A">
        <w:rPr>
          <w:rFonts w:ascii="Times New Roman" w:hAnsi="Times New Roman" w:cs="Times New Roman"/>
          <w:sz w:val="24"/>
          <w:szCs w:val="24"/>
        </w:rPr>
        <w:t xml:space="preserve"> la gestion et </w:t>
      </w:r>
      <w:r>
        <w:rPr>
          <w:rFonts w:ascii="Times New Roman" w:hAnsi="Times New Roman" w:cs="Times New Roman"/>
          <w:sz w:val="24"/>
          <w:szCs w:val="24"/>
        </w:rPr>
        <w:t xml:space="preserve">de </w:t>
      </w:r>
      <w:r w:rsidRPr="00AC249A">
        <w:rPr>
          <w:rFonts w:ascii="Times New Roman" w:hAnsi="Times New Roman" w:cs="Times New Roman"/>
          <w:sz w:val="24"/>
          <w:szCs w:val="24"/>
        </w:rPr>
        <w:t xml:space="preserve">la </w:t>
      </w:r>
      <w:r>
        <w:rPr>
          <w:rFonts w:ascii="Times New Roman" w:hAnsi="Times New Roman" w:cs="Times New Roman"/>
          <w:sz w:val="24"/>
          <w:szCs w:val="24"/>
        </w:rPr>
        <w:t>coordination de l’éducation préscolaire du m</w:t>
      </w:r>
      <w:r w:rsidRPr="00AC249A">
        <w:rPr>
          <w:rFonts w:ascii="Times New Roman" w:hAnsi="Times New Roman" w:cs="Times New Roman"/>
          <w:sz w:val="24"/>
          <w:szCs w:val="24"/>
        </w:rPr>
        <w:t>ini</w:t>
      </w:r>
      <w:r>
        <w:rPr>
          <w:rFonts w:ascii="Times New Roman" w:hAnsi="Times New Roman" w:cs="Times New Roman"/>
          <w:sz w:val="24"/>
          <w:szCs w:val="24"/>
        </w:rPr>
        <w:t>stère de l’action sociale, de la promotion féminine</w:t>
      </w:r>
      <w:r w:rsidRPr="00AC249A">
        <w:rPr>
          <w:rFonts w:ascii="Times New Roman" w:hAnsi="Times New Roman" w:cs="Times New Roman"/>
          <w:sz w:val="24"/>
          <w:szCs w:val="24"/>
        </w:rPr>
        <w:t xml:space="preserve"> et de l’enfance à celui de l’enseignement pré-universit</w:t>
      </w:r>
      <w:r>
        <w:rPr>
          <w:rFonts w:ascii="Times New Roman" w:hAnsi="Times New Roman" w:cs="Times New Roman"/>
          <w:sz w:val="24"/>
          <w:szCs w:val="24"/>
        </w:rPr>
        <w:t>aire et de l’alphabétisation.</w:t>
      </w:r>
    </w:p>
    <w:p w:rsidR="00F71E5D"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Ce transfert</w:t>
      </w:r>
      <w:r>
        <w:rPr>
          <w:rFonts w:ascii="Times New Roman" w:hAnsi="Times New Roman" w:cs="Times New Roman"/>
          <w:sz w:val="24"/>
          <w:szCs w:val="24"/>
        </w:rPr>
        <w:t xml:space="preserve"> d’encrage</w:t>
      </w:r>
      <w:r w:rsidRPr="00AC249A">
        <w:rPr>
          <w:rFonts w:ascii="Times New Roman" w:hAnsi="Times New Roman" w:cs="Times New Roman"/>
          <w:sz w:val="24"/>
          <w:szCs w:val="24"/>
        </w:rPr>
        <w:t xml:space="preserve"> va permettre </w:t>
      </w:r>
      <w:r>
        <w:rPr>
          <w:rFonts w:ascii="Times New Roman" w:hAnsi="Times New Roman" w:cs="Times New Roman"/>
          <w:sz w:val="24"/>
          <w:szCs w:val="24"/>
        </w:rPr>
        <w:t xml:space="preserve">une plus grande efficacité dans la </w:t>
      </w:r>
      <w:r w:rsidRPr="00AC249A">
        <w:rPr>
          <w:rFonts w:ascii="Times New Roman" w:hAnsi="Times New Roman" w:cs="Times New Roman"/>
          <w:sz w:val="24"/>
          <w:szCs w:val="24"/>
        </w:rPr>
        <w:t xml:space="preserve">prise en charge des tout petits par </w:t>
      </w:r>
      <w:r>
        <w:rPr>
          <w:rFonts w:ascii="Times New Roman" w:hAnsi="Times New Roman" w:cs="Times New Roman"/>
          <w:sz w:val="24"/>
          <w:szCs w:val="24"/>
        </w:rPr>
        <w:t>la professionnalisation et la formation</w:t>
      </w:r>
      <w:r w:rsidRPr="00AC249A">
        <w:rPr>
          <w:rFonts w:ascii="Times New Roman" w:hAnsi="Times New Roman" w:cs="Times New Roman"/>
          <w:sz w:val="24"/>
          <w:szCs w:val="24"/>
        </w:rPr>
        <w:t xml:space="preserve"> </w:t>
      </w:r>
      <w:r>
        <w:rPr>
          <w:rFonts w:ascii="Times New Roman" w:hAnsi="Times New Roman" w:cs="Times New Roman"/>
          <w:sz w:val="24"/>
          <w:szCs w:val="24"/>
        </w:rPr>
        <w:t>d’</w:t>
      </w:r>
      <w:r w:rsidRPr="00AC249A">
        <w:rPr>
          <w:rFonts w:ascii="Times New Roman" w:hAnsi="Times New Roman" w:cs="Times New Roman"/>
          <w:sz w:val="24"/>
          <w:szCs w:val="24"/>
        </w:rPr>
        <w:t xml:space="preserve">encadreurs </w:t>
      </w:r>
      <w:r>
        <w:rPr>
          <w:rFonts w:ascii="Times New Roman" w:hAnsi="Times New Roman" w:cs="Times New Roman"/>
          <w:sz w:val="24"/>
          <w:szCs w:val="24"/>
        </w:rPr>
        <w:t>au sein d’instituts de formation adéquate</w:t>
      </w:r>
      <w:r w:rsidRPr="00AC249A">
        <w:rPr>
          <w:rFonts w:ascii="Times New Roman" w:hAnsi="Times New Roman" w:cs="Times New Roman"/>
          <w:sz w:val="24"/>
          <w:szCs w:val="24"/>
        </w:rPr>
        <w:t xml:space="preserve">. </w:t>
      </w:r>
      <w:r>
        <w:rPr>
          <w:rFonts w:ascii="Times New Roman" w:hAnsi="Times New Roman" w:cs="Times New Roman"/>
          <w:sz w:val="24"/>
          <w:szCs w:val="24"/>
        </w:rPr>
        <w:t xml:space="preserve">Il pourrait également engendrer </w:t>
      </w:r>
      <w:r w:rsidRPr="00AC249A">
        <w:rPr>
          <w:rFonts w:ascii="Times New Roman" w:hAnsi="Times New Roman" w:cs="Times New Roman"/>
          <w:sz w:val="24"/>
          <w:szCs w:val="24"/>
        </w:rPr>
        <w:t xml:space="preserve">une meilleure </w:t>
      </w:r>
      <w:r>
        <w:rPr>
          <w:rFonts w:ascii="Times New Roman" w:hAnsi="Times New Roman" w:cs="Times New Roman"/>
          <w:sz w:val="24"/>
          <w:szCs w:val="24"/>
        </w:rPr>
        <w:t xml:space="preserve">visibilité dans la recherche d’appuies techniques et financiers des PTFs. </w:t>
      </w:r>
      <w:r w:rsidRPr="00AC249A">
        <w:rPr>
          <w:rFonts w:ascii="Times New Roman" w:hAnsi="Times New Roman" w:cs="Times New Roman"/>
          <w:sz w:val="24"/>
          <w:szCs w:val="24"/>
        </w:rPr>
        <w:t>De plus, cette décision va renforcer et améliorer la chaine du système éducatif guinéen.</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br w:type="page"/>
      </w:r>
    </w:p>
    <w:p w:rsidR="00F71E5D" w:rsidRPr="00AC249A" w:rsidRDefault="00F71E5D" w:rsidP="00F71E5D">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rPr>
          <w:rFonts w:ascii="Times New Roman" w:hAnsi="Times New Roman"/>
          <w:sz w:val="24"/>
          <w:szCs w:val="24"/>
        </w:rPr>
      </w:pPr>
    </w:p>
    <w:p w:rsidR="00F71E5D" w:rsidRPr="00AC249A" w:rsidRDefault="00F71E5D" w:rsidP="00F71E5D">
      <w:pPr>
        <w:spacing w:after="0" w:line="240" w:lineRule="auto"/>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Projet de Décret D / 2017</w:t>
      </w:r>
      <w:r w:rsidRPr="00AC249A">
        <w:rPr>
          <w:rFonts w:ascii="Times New Roman" w:hAnsi="Times New Roman"/>
          <w:b/>
          <w:sz w:val="24"/>
          <w:szCs w:val="24"/>
        </w:rPr>
        <w:t xml:space="preserve"> / ………. / PRG / SGG</w:t>
      </w:r>
    </w:p>
    <w:p w:rsidR="00F71E5D" w:rsidRPr="00AC249A" w:rsidRDefault="00F71E5D" w:rsidP="00F71E5D">
      <w:pPr>
        <w:spacing w:after="0" w:line="240" w:lineRule="auto"/>
        <w:jc w:val="center"/>
        <w:rPr>
          <w:rFonts w:ascii="Times New Roman" w:hAnsi="Times New Roman"/>
          <w:b/>
          <w:sz w:val="24"/>
          <w:szCs w:val="24"/>
        </w:rPr>
      </w:pPr>
    </w:p>
    <w:p w:rsidR="00F71E5D" w:rsidRPr="00EE40AB"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w:t>
      </w:r>
      <w:r w:rsidRPr="00EE40AB">
        <w:rPr>
          <w:rFonts w:ascii="Times New Roman" w:hAnsi="Times New Roman"/>
          <w:b/>
          <w:sz w:val="24"/>
          <w:szCs w:val="24"/>
        </w:rPr>
        <w:t xml:space="preserve">ortant transfert du sous ordre de l’éducation préscolaire au ministère de l’enseignement pré-universitaire et de l’alphabétisation </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la loi fondamentale………………………………………………..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Loi N°  97/022/AN du 22 Juin 1997 portant Loi d’Orientation de l’Education Nationale.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loi N°/2001/O29/AN portant principes fondamentaux de création, d’organisation et de contrôle des structures des services publics</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F71E5D"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sidRPr="00EE40AB">
        <w:rPr>
          <w:rFonts w:ascii="Times New Roman" w:hAnsi="Times New Roman"/>
          <w:b/>
          <w:sz w:val="24"/>
          <w:szCs w:val="24"/>
        </w:rPr>
        <w:t>DECRETE</w:t>
      </w:r>
    </w:p>
    <w:p w:rsidR="00F71E5D" w:rsidRDefault="00F71E5D" w:rsidP="00F71E5D">
      <w:pPr>
        <w:spacing w:after="0" w:line="240" w:lineRule="auto"/>
        <w:jc w:val="center"/>
        <w:rPr>
          <w:rFonts w:ascii="Times New Roman" w:hAnsi="Times New Roman"/>
          <w:b/>
          <w:sz w:val="24"/>
          <w:szCs w:val="24"/>
        </w:rPr>
      </w:pPr>
    </w:p>
    <w:p w:rsidR="00F71E5D" w:rsidRPr="00EE40AB" w:rsidRDefault="00F71E5D" w:rsidP="00F71E5D">
      <w:pPr>
        <w:spacing w:after="0" w:line="240" w:lineRule="auto"/>
        <w:jc w:val="center"/>
        <w:rPr>
          <w:rFonts w:ascii="Times New Roman" w:hAnsi="Times New Roman"/>
          <w:b/>
          <w:sz w:val="24"/>
          <w:szCs w:val="24"/>
        </w:rPr>
      </w:pPr>
    </w:p>
    <w:p w:rsidR="00F71E5D" w:rsidRDefault="00F71E5D" w:rsidP="00F71E5D">
      <w:pPr>
        <w:spacing w:after="0" w:line="240" w:lineRule="auto"/>
        <w:jc w:val="both"/>
        <w:rPr>
          <w:rFonts w:ascii="Times New Roman" w:hAnsi="Times New Roman"/>
          <w:sz w:val="24"/>
          <w:szCs w:val="24"/>
        </w:rPr>
      </w:pPr>
      <w:r>
        <w:rPr>
          <w:rFonts w:ascii="Times New Roman" w:hAnsi="Times New Roman"/>
          <w:b/>
          <w:sz w:val="24"/>
          <w:szCs w:val="24"/>
          <w:u w:val="single"/>
        </w:rPr>
        <w:t>Article1</w:t>
      </w:r>
      <w:r w:rsidRPr="00EE40AB">
        <w:rPr>
          <w:rFonts w:ascii="Times New Roman" w:hAnsi="Times New Roman"/>
          <w:b/>
          <w:sz w:val="24"/>
          <w:szCs w:val="24"/>
          <w:u w:val="single"/>
          <w:vertAlign w:val="superscript"/>
        </w:rPr>
        <w:t>er</w:t>
      </w:r>
      <w:r w:rsidRPr="00FF5A97">
        <w:rPr>
          <w:rFonts w:ascii="Times New Roman" w:hAnsi="Times New Roman"/>
          <w:b/>
          <w:sz w:val="24"/>
          <w:szCs w:val="24"/>
          <w:vertAlign w:val="superscript"/>
        </w:rPr>
        <w:t> </w:t>
      </w:r>
      <w:r w:rsidRPr="00FF5A97">
        <w:rPr>
          <w:rFonts w:ascii="Times New Roman" w:hAnsi="Times New Roman"/>
          <w:b/>
          <w:sz w:val="24"/>
          <w:szCs w:val="24"/>
        </w:rPr>
        <w:t>:</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’éduc</w:t>
      </w:r>
      <w:r>
        <w:rPr>
          <w:rFonts w:ascii="Times New Roman" w:hAnsi="Times New Roman"/>
          <w:sz w:val="24"/>
          <w:szCs w:val="24"/>
        </w:rPr>
        <w:t xml:space="preserve">ation préscolaire, précédemment </w:t>
      </w:r>
      <w:r w:rsidRPr="00AC249A">
        <w:rPr>
          <w:rFonts w:ascii="Times New Roman" w:hAnsi="Times New Roman"/>
          <w:sz w:val="24"/>
          <w:szCs w:val="24"/>
        </w:rPr>
        <w:t>division éducation préscolaire de la di</w:t>
      </w:r>
      <w:r>
        <w:rPr>
          <w:rFonts w:ascii="Times New Roman" w:hAnsi="Times New Roman"/>
          <w:sz w:val="24"/>
          <w:szCs w:val="24"/>
        </w:rPr>
        <w:t xml:space="preserve">rection nationale de l’enfance au sein du </w:t>
      </w:r>
      <w:r w:rsidRPr="00AC249A">
        <w:rPr>
          <w:rFonts w:ascii="Times New Roman" w:hAnsi="Times New Roman"/>
          <w:sz w:val="24"/>
          <w:szCs w:val="24"/>
        </w:rPr>
        <w:t>ministère de l’action sociale</w:t>
      </w:r>
      <w:r>
        <w:rPr>
          <w:rFonts w:ascii="Times New Roman" w:hAnsi="Times New Roman"/>
          <w:sz w:val="24"/>
          <w:szCs w:val="24"/>
        </w:rPr>
        <w:t>,</w:t>
      </w:r>
      <w:r w:rsidRPr="00AC249A">
        <w:rPr>
          <w:rFonts w:ascii="Times New Roman" w:hAnsi="Times New Roman"/>
          <w:sz w:val="24"/>
          <w:szCs w:val="24"/>
        </w:rPr>
        <w:t xml:space="preserve"> de la pro</w:t>
      </w:r>
      <w:r>
        <w:rPr>
          <w:rFonts w:ascii="Times New Roman" w:hAnsi="Times New Roman"/>
          <w:sz w:val="24"/>
          <w:szCs w:val="24"/>
        </w:rPr>
        <w:t>motion féminine et de l’enfance,</w:t>
      </w:r>
      <w:r w:rsidRPr="00AC249A">
        <w:rPr>
          <w:rFonts w:ascii="Times New Roman" w:hAnsi="Times New Roman"/>
          <w:sz w:val="24"/>
          <w:szCs w:val="24"/>
        </w:rPr>
        <w:t xml:space="preserve"> est transféré</w:t>
      </w:r>
      <w:r>
        <w:rPr>
          <w:rFonts w:ascii="Times New Roman" w:hAnsi="Times New Roman"/>
          <w:sz w:val="24"/>
          <w:szCs w:val="24"/>
        </w:rPr>
        <w:t>e</w:t>
      </w:r>
      <w:r w:rsidRPr="00AC249A">
        <w:rPr>
          <w:rFonts w:ascii="Times New Roman" w:hAnsi="Times New Roman"/>
          <w:sz w:val="24"/>
          <w:szCs w:val="24"/>
        </w:rPr>
        <w:t xml:space="preserve"> au ministère de l’enseignement pré-universitaire et de l’alphabétisation et élevée au rang de direction nationale.</w:t>
      </w:r>
    </w:p>
    <w:p w:rsidR="00F71E5D" w:rsidRPr="00AC249A"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w:t>
      </w:r>
      <w:r>
        <w:rPr>
          <w:rFonts w:ascii="Times New Roman" w:hAnsi="Times New Roman"/>
          <w:b/>
          <w:sz w:val="24"/>
          <w:szCs w:val="24"/>
          <w:u w:val="single"/>
        </w:rPr>
        <w:t xml:space="preserve"> 2</w:t>
      </w:r>
      <w:r w:rsidRPr="00FF5A97">
        <w:rPr>
          <w:rFonts w:ascii="Times New Roman" w:hAnsi="Times New Roman"/>
          <w:b/>
          <w:sz w:val="24"/>
          <w:szCs w:val="24"/>
        </w:rPr>
        <w:t xml:space="preserve"> : </w:t>
      </w:r>
      <w:r w:rsidRPr="00FF5A97">
        <w:rPr>
          <w:rFonts w:ascii="Times New Roman" w:hAnsi="Times New Roman"/>
          <w:sz w:val="24"/>
          <w:szCs w:val="24"/>
        </w:rPr>
        <w:t>Les</w:t>
      </w:r>
      <w:r>
        <w:rPr>
          <w:rFonts w:ascii="Times New Roman" w:hAnsi="Times New Roman"/>
          <w:sz w:val="24"/>
          <w:szCs w:val="24"/>
        </w:rPr>
        <w:t xml:space="preserve"> m</w:t>
      </w:r>
      <w:r w:rsidRPr="00AC249A">
        <w:rPr>
          <w:rFonts w:ascii="Times New Roman" w:hAnsi="Times New Roman"/>
          <w:sz w:val="24"/>
          <w:szCs w:val="24"/>
        </w:rPr>
        <w:t>inistères de l’action sociale</w:t>
      </w:r>
      <w:r>
        <w:rPr>
          <w:rFonts w:ascii="Times New Roman" w:hAnsi="Times New Roman"/>
          <w:sz w:val="24"/>
          <w:szCs w:val="24"/>
        </w:rPr>
        <w:t>,</w:t>
      </w:r>
      <w:r w:rsidRPr="00AC249A">
        <w:rPr>
          <w:rFonts w:ascii="Times New Roman" w:hAnsi="Times New Roman"/>
          <w:sz w:val="24"/>
          <w:szCs w:val="24"/>
        </w:rPr>
        <w:t xml:space="preserve"> de la pro</w:t>
      </w:r>
      <w:r>
        <w:rPr>
          <w:rFonts w:ascii="Times New Roman" w:hAnsi="Times New Roman"/>
          <w:sz w:val="24"/>
          <w:szCs w:val="24"/>
        </w:rPr>
        <w:t>motion féminine et de l’enfance</w:t>
      </w:r>
      <w:r w:rsidRPr="00AC249A">
        <w:rPr>
          <w:rFonts w:ascii="Times New Roman" w:hAnsi="Times New Roman"/>
          <w:sz w:val="24"/>
          <w:szCs w:val="24"/>
        </w:rPr>
        <w:t xml:space="preserve">, de l’enseignement pré-universitaire et de l’alphabétisation, de l’économie et des finances, du budget, </w:t>
      </w:r>
      <w:r>
        <w:rPr>
          <w:rFonts w:ascii="Times New Roman" w:hAnsi="Times New Roman"/>
          <w:sz w:val="24"/>
          <w:szCs w:val="24"/>
        </w:rPr>
        <w:t xml:space="preserve">du </w:t>
      </w:r>
      <w:r w:rsidRPr="00AC249A">
        <w:rPr>
          <w:rFonts w:ascii="Times New Roman" w:hAnsi="Times New Roman"/>
          <w:sz w:val="24"/>
          <w:szCs w:val="24"/>
        </w:rPr>
        <w:t xml:space="preserve">plan et </w:t>
      </w:r>
      <w:r>
        <w:rPr>
          <w:rFonts w:ascii="Times New Roman" w:hAnsi="Times New Roman"/>
          <w:sz w:val="24"/>
          <w:szCs w:val="24"/>
        </w:rPr>
        <w:t xml:space="preserve">de la </w:t>
      </w:r>
      <w:r w:rsidRPr="00AC249A">
        <w:rPr>
          <w:rFonts w:ascii="Times New Roman" w:hAnsi="Times New Roman"/>
          <w:sz w:val="24"/>
          <w:szCs w:val="24"/>
        </w:rPr>
        <w:t>coopération, de la fonction publique et de la modernisation de l’administration sont chargés</w:t>
      </w:r>
      <w:r>
        <w:rPr>
          <w:rFonts w:ascii="Times New Roman" w:hAnsi="Times New Roman"/>
          <w:sz w:val="24"/>
          <w:szCs w:val="24"/>
        </w:rPr>
        <w:t>,</w:t>
      </w:r>
      <w:r w:rsidRPr="00AC249A">
        <w:rPr>
          <w:rFonts w:ascii="Times New Roman" w:hAnsi="Times New Roman"/>
          <w:sz w:val="24"/>
          <w:szCs w:val="24"/>
        </w:rPr>
        <w:t xml:space="preserve"> chacun en ce qui le concerne</w:t>
      </w:r>
      <w:r>
        <w:rPr>
          <w:rFonts w:ascii="Times New Roman" w:hAnsi="Times New Roman"/>
          <w:sz w:val="24"/>
          <w:szCs w:val="24"/>
        </w:rPr>
        <w:t>,</w:t>
      </w:r>
      <w:r w:rsidRPr="00AC249A">
        <w:rPr>
          <w:rFonts w:ascii="Times New Roman" w:hAnsi="Times New Roman"/>
          <w:sz w:val="24"/>
          <w:szCs w:val="24"/>
        </w:rPr>
        <w:t xml:space="preserve"> de l’application stricte du présent décret.</w:t>
      </w:r>
    </w:p>
    <w:p w:rsidR="00F71E5D" w:rsidRPr="00AC249A"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Pr>
          <w:rFonts w:ascii="Times New Roman" w:hAnsi="Times New Roman"/>
          <w:b/>
          <w:sz w:val="24"/>
          <w:szCs w:val="24"/>
          <w:u w:val="single"/>
        </w:rPr>
        <w:t>Article 3</w:t>
      </w:r>
      <w:r w:rsidRPr="00FF5A97">
        <w:rPr>
          <w:rFonts w:ascii="Times New Roman" w:hAnsi="Times New Roman"/>
          <w:b/>
          <w:sz w:val="24"/>
          <w:szCs w:val="24"/>
        </w:rPr>
        <w:t> :</w:t>
      </w:r>
      <w:r>
        <w:rPr>
          <w:rFonts w:ascii="Times New Roman" w:hAnsi="Times New Roman"/>
          <w:sz w:val="24"/>
          <w:szCs w:val="24"/>
        </w:rPr>
        <w:t xml:space="preserve"> L</w:t>
      </w:r>
      <w:r w:rsidRPr="00AC249A">
        <w:rPr>
          <w:rFonts w:ascii="Times New Roman" w:hAnsi="Times New Roman"/>
          <w:sz w:val="24"/>
          <w:szCs w:val="24"/>
        </w:rPr>
        <w:t>e présent décret</w:t>
      </w:r>
      <w:r>
        <w:rPr>
          <w:rFonts w:ascii="Times New Roman" w:hAnsi="Times New Roman"/>
          <w:sz w:val="24"/>
          <w:szCs w:val="24"/>
        </w:rPr>
        <w:t>,</w:t>
      </w:r>
      <w:r w:rsidRPr="00AC249A">
        <w:rPr>
          <w:rFonts w:ascii="Times New Roman" w:hAnsi="Times New Roman"/>
          <w:sz w:val="24"/>
          <w:szCs w:val="24"/>
        </w:rPr>
        <w:t xml:space="preserve"> qui abroge toutes dispositions antérieures contraires, prend effet à compter de</w:t>
      </w:r>
      <w:r>
        <w:rPr>
          <w:rFonts w:ascii="Times New Roman" w:hAnsi="Times New Roman"/>
          <w:sz w:val="24"/>
          <w:szCs w:val="24"/>
        </w:rPr>
        <w:t xml:space="preserve"> sa date de signature et sera </w:t>
      </w:r>
      <w:r w:rsidRPr="00AC249A">
        <w:rPr>
          <w:rFonts w:ascii="Times New Roman" w:hAnsi="Times New Roman"/>
          <w:sz w:val="24"/>
          <w:szCs w:val="24"/>
        </w:rPr>
        <w:t>publié et enregistré au jou</w:t>
      </w:r>
      <w:r>
        <w:rPr>
          <w:rFonts w:ascii="Times New Roman" w:hAnsi="Times New Roman"/>
          <w:sz w:val="24"/>
          <w:szCs w:val="24"/>
        </w:rPr>
        <w:t>rnal officiel de la République.</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right"/>
        <w:rPr>
          <w:rFonts w:ascii="Times New Roman" w:hAnsi="Times New Roman"/>
          <w:sz w:val="24"/>
          <w:szCs w:val="24"/>
        </w:rPr>
      </w:pPr>
      <w:r>
        <w:rPr>
          <w:rFonts w:ascii="Times New Roman" w:hAnsi="Times New Roman"/>
          <w:sz w:val="24"/>
          <w:szCs w:val="24"/>
        </w:rPr>
        <w:t>Conakry le ……………. 2017</w:t>
      </w:r>
    </w:p>
    <w:p w:rsidR="00F71E5D"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C84CB8" w:rsidRDefault="00F71E5D" w:rsidP="00F71E5D">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br w:type="page"/>
      </w:r>
    </w:p>
    <w:p w:rsidR="00F71E5D" w:rsidRPr="00AC249A" w:rsidRDefault="00F71E5D" w:rsidP="00F71E5D">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rPr>
          <w:rFonts w:ascii="Times New Roman" w:hAnsi="Times New Roman"/>
          <w:sz w:val="24"/>
          <w:szCs w:val="24"/>
        </w:rPr>
      </w:pPr>
    </w:p>
    <w:p w:rsidR="00F71E5D" w:rsidRPr="00AC249A" w:rsidRDefault="00F71E5D" w:rsidP="00F71E5D">
      <w:pPr>
        <w:spacing w:after="0" w:line="240" w:lineRule="auto"/>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Projet de Décret D / 2017</w:t>
      </w:r>
      <w:r w:rsidRPr="00AC249A">
        <w:rPr>
          <w:rFonts w:ascii="Times New Roman" w:hAnsi="Times New Roman"/>
          <w:b/>
          <w:sz w:val="24"/>
          <w:szCs w:val="24"/>
        </w:rPr>
        <w:t xml:space="preserve"> / ………. / PRG / SGG</w:t>
      </w:r>
    </w:p>
    <w:p w:rsidR="00F71E5D" w:rsidRPr="00AC249A" w:rsidRDefault="00F71E5D" w:rsidP="00F71E5D">
      <w:pPr>
        <w:spacing w:after="0" w:line="240" w:lineRule="auto"/>
        <w:jc w:val="center"/>
        <w:rPr>
          <w:rFonts w:ascii="Times New Roman" w:hAnsi="Times New Roman"/>
          <w:b/>
          <w:sz w:val="24"/>
          <w:szCs w:val="24"/>
        </w:rPr>
      </w:pPr>
    </w:p>
    <w:p w:rsidR="00F71E5D" w:rsidRPr="0097245F" w:rsidRDefault="00F71E5D" w:rsidP="00F71E5D">
      <w:pPr>
        <w:spacing w:after="0" w:line="240" w:lineRule="auto"/>
        <w:jc w:val="center"/>
        <w:rPr>
          <w:rFonts w:ascii="Times New Roman" w:hAnsi="Times New Roman"/>
          <w:b/>
          <w:sz w:val="24"/>
          <w:szCs w:val="24"/>
        </w:rPr>
      </w:pPr>
      <w:r w:rsidRPr="0097245F">
        <w:rPr>
          <w:rFonts w:ascii="Times New Roman" w:hAnsi="Times New Roman"/>
          <w:b/>
          <w:sz w:val="24"/>
          <w:szCs w:val="24"/>
        </w:rPr>
        <w:t>Portant création, attributions</w:t>
      </w:r>
      <w:r>
        <w:rPr>
          <w:rFonts w:ascii="Times New Roman" w:hAnsi="Times New Roman"/>
          <w:b/>
          <w:sz w:val="24"/>
          <w:szCs w:val="24"/>
        </w:rPr>
        <w:t>,</w:t>
      </w:r>
      <w:r w:rsidRPr="0097245F">
        <w:rPr>
          <w:rFonts w:ascii="Times New Roman" w:hAnsi="Times New Roman"/>
          <w:b/>
          <w:sz w:val="24"/>
          <w:szCs w:val="24"/>
        </w:rPr>
        <w:t xml:space="preserve"> organisation et fonctionnement de la direction nationale de l’éducation préscolaire</w:t>
      </w:r>
    </w:p>
    <w:p w:rsidR="00F71E5D" w:rsidRPr="00C77C45" w:rsidRDefault="00F71E5D" w:rsidP="00F71E5D">
      <w:pPr>
        <w:spacing w:after="0" w:line="240" w:lineRule="auto"/>
        <w:jc w:val="center"/>
        <w:rPr>
          <w:rFonts w:ascii="Times New Roman" w:hAnsi="Times New Roman"/>
          <w:sz w:val="24"/>
          <w:szCs w:val="24"/>
        </w:rPr>
      </w:pPr>
    </w:p>
    <w:p w:rsidR="00F71E5D" w:rsidRPr="00C77C45"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F71E5D"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rPr>
          <w:rFonts w:ascii="Times New Roman" w:hAnsi="Times New Roman"/>
          <w:sz w:val="24"/>
          <w:szCs w:val="24"/>
        </w:rPr>
      </w:pPr>
      <w:r>
        <w:rPr>
          <w:rFonts w:ascii="Times New Roman" w:hAnsi="Times New Roman"/>
          <w:sz w:val="24"/>
          <w:szCs w:val="24"/>
        </w:rPr>
        <w:t xml:space="preserve">Vu la Loi/2001/O29/AN </w:t>
      </w:r>
      <w:r w:rsidRPr="00AC249A">
        <w:rPr>
          <w:rFonts w:ascii="Times New Roman" w:hAnsi="Times New Roman"/>
          <w:sz w:val="24"/>
          <w:szCs w:val="24"/>
        </w:rPr>
        <w:t>portant principes fondamentaux de création, d’organisation et de contrôle des structures des services publics…………………………………………..</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t>Vu la Loi N°  97/022/AN du 22 Juin 1997 portant Loi d’Orientation de l’Education Nationale.</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t>Vu………………………………………………</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F71E5D" w:rsidRDefault="00F71E5D" w:rsidP="00F71E5D">
      <w:pPr>
        <w:spacing w:after="0" w:line="240" w:lineRule="auto"/>
        <w:jc w:val="center"/>
        <w:rPr>
          <w:rFonts w:ascii="Times New Roman" w:hAnsi="Times New Roman"/>
          <w:sz w:val="24"/>
          <w:szCs w:val="24"/>
        </w:rPr>
      </w:pPr>
    </w:p>
    <w:p w:rsidR="00F71E5D" w:rsidRPr="00177C72" w:rsidRDefault="00F71E5D" w:rsidP="00F71E5D">
      <w:pPr>
        <w:spacing w:after="0" w:line="240" w:lineRule="auto"/>
        <w:jc w:val="center"/>
        <w:rPr>
          <w:rFonts w:ascii="Times New Roman" w:hAnsi="Times New Roman"/>
          <w:b/>
          <w:sz w:val="24"/>
          <w:szCs w:val="24"/>
        </w:rPr>
      </w:pPr>
      <w:r w:rsidRPr="00177C72">
        <w:rPr>
          <w:rFonts w:ascii="Times New Roman" w:hAnsi="Times New Roman"/>
          <w:b/>
          <w:sz w:val="24"/>
          <w:szCs w:val="24"/>
        </w:rPr>
        <w:t>DECRETE</w:t>
      </w:r>
    </w:p>
    <w:p w:rsidR="00F71E5D" w:rsidRDefault="00F71E5D" w:rsidP="00F71E5D">
      <w:pPr>
        <w:spacing w:after="0" w:line="240" w:lineRule="auto"/>
        <w:rPr>
          <w:rFonts w:ascii="Times New Roman" w:hAnsi="Times New Roman"/>
          <w:sz w:val="24"/>
          <w:szCs w:val="24"/>
        </w:rPr>
      </w:pPr>
    </w:p>
    <w:p w:rsidR="00F71E5D" w:rsidRDefault="00F71E5D" w:rsidP="00F71E5D">
      <w:pPr>
        <w:spacing w:after="0" w:line="240" w:lineRule="auto"/>
        <w:rPr>
          <w:rFonts w:ascii="Times New Roman" w:hAnsi="Times New Roman"/>
          <w:b/>
          <w:sz w:val="24"/>
          <w:szCs w:val="24"/>
        </w:rPr>
      </w:pPr>
      <w:r w:rsidRPr="00AC249A">
        <w:rPr>
          <w:rFonts w:ascii="Times New Roman" w:hAnsi="Times New Roman"/>
          <w:b/>
          <w:sz w:val="24"/>
          <w:szCs w:val="24"/>
        </w:rPr>
        <w:t xml:space="preserve">Titre I : </w:t>
      </w:r>
      <w:r>
        <w:rPr>
          <w:rFonts w:ascii="Times New Roman" w:hAnsi="Times New Roman"/>
          <w:b/>
          <w:sz w:val="24"/>
          <w:szCs w:val="24"/>
        </w:rPr>
        <w:t>CREATION</w:t>
      </w:r>
    </w:p>
    <w:p w:rsidR="00F71E5D" w:rsidRPr="00C77C45" w:rsidRDefault="00F71E5D" w:rsidP="00F71E5D">
      <w:pPr>
        <w:spacing w:after="0" w:line="240" w:lineRule="auto"/>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177C72">
        <w:rPr>
          <w:rFonts w:ascii="Times New Roman" w:hAnsi="Times New Roman"/>
          <w:b/>
          <w:sz w:val="24"/>
          <w:szCs w:val="24"/>
          <w:u w:val="single"/>
        </w:rPr>
        <w:t>Article 1</w:t>
      </w:r>
      <w:r w:rsidRPr="00177C72">
        <w:rPr>
          <w:rFonts w:ascii="Times New Roman" w:hAnsi="Times New Roman"/>
          <w:b/>
          <w:sz w:val="24"/>
          <w:szCs w:val="24"/>
          <w:u w:val="single"/>
          <w:vertAlign w:val="superscript"/>
        </w:rPr>
        <w:t>er</w:t>
      </w:r>
      <w:r>
        <w:rPr>
          <w:rFonts w:ascii="Times New Roman" w:hAnsi="Times New Roman"/>
          <w:b/>
          <w:sz w:val="24"/>
          <w:szCs w:val="24"/>
          <w:vertAlign w:val="superscript"/>
        </w:rPr>
        <w:t> </w:t>
      </w:r>
      <w:r>
        <w:rPr>
          <w:rFonts w:ascii="Times New Roman" w:hAnsi="Times New Roman"/>
          <w:b/>
          <w:sz w:val="24"/>
          <w:szCs w:val="24"/>
        </w:rPr>
        <w:t xml:space="preserve">: </w:t>
      </w:r>
      <w:r w:rsidRPr="00AC249A">
        <w:rPr>
          <w:rFonts w:ascii="Times New Roman" w:hAnsi="Times New Roman"/>
          <w:sz w:val="24"/>
          <w:szCs w:val="24"/>
        </w:rPr>
        <w:t>Il est créé sous la tutelle du ministère de l’enseignement pré-universitaire et de l’alphabétisation, une direction nationale dénommée direction nationale de l’éducation préscolaire qui a pour mission la conception, l’élaboration et la mise en œuvre de la politique du gouvernement dans le domaine de l’éducation préscolaire et d’en assurer le suivi.</w:t>
      </w:r>
    </w:p>
    <w:p w:rsidR="00F71E5D" w:rsidRDefault="00F71E5D" w:rsidP="00F71E5D">
      <w:pPr>
        <w:spacing w:after="0" w:line="240" w:lineRule="auto"/>
        <w:jc w:val="both"/>
        <w:rPr>
          <w:rFonts w:ascii="Times New Roman" w:hAnsi="Times New Roman"/>
          <w:sz w:val="24"/>
          <w:szCs w:val="24"/>
        </w:rPr>
      </w:pPr>
    </w:p>
    <w:p w:rsidR="00F71E5D" w:rsidRPr="00177C72" w:rsidRDefault="00F71E5D" w:rsidP="00F71E5D">
      <w:pPr>
        <w:spacing w:after="0" w:line="240" w:lineRule="auto"/>
        <w:jc w:val="both"/>
        <w:rPr>
          <w:rFonts w:ascii="Times New Roman" w:hAnsi="Times New Roman"/>
          <w:b/>
          <w:sz w:val="24"/>
          <w:szCs w:val="24"/>
        </w:rPr>
      </w:pPr>
      <w:r w:rsidRPr="00177C72">
        <w:rPr>
          <w:rFonts w:ascii="Times New Roman" w:hAnsi="Times New Roman"/>
          <w:b/>
          <w:sz w:val="24"/>
          <w:szCs w:val="24"/>
        </w:rPr>
        <w:t>Titre II : ATTRIBUTIONS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177C72">
        <w:rPr>
          <w:rFonts w:ascii="Times New Roman" w:hAnsi="Times New Roman"/>
          <w:b/>
          <w:sz w:val="24"/>
          <w:szCs w:val="24"/>
          <w:u w:val="single"/>
        </w:rPr>
        <w:t>Article 2</w:t>
      </w:r>
      <w:r w:rsidRPr="00AC249A">
        <w:rPr>
          <w:rFonts w:ascii="Times New Roman" w:hAnsi="Times New Roman"/>
          <w:sz w:val="24"/>
          <w:szCs w:val="24"/>
        </w:rPr>
        <w:t> :</w:t>
      </w:r>
      <w:r>
        <w:rPr>
          <w:rFonts w:ascii="Times New Roman" w:hAnsi="Times New Roman"/>
          <w:sz w:val="24"/>
          <w:szCs w:val="24"/>
        </w:rPr>
        <w:t xml:space="preserve"> L</w:t>
      </w:r>
      <w:r w:rsidRPr="00AC249A">
        <w:rPr>
          <w:rFonts w:ascii="Times New Roman" w:hAnsi="Times New Roman"/>
          <w:sz w:val="24"/>
          <w:szCs w:val="24"/>
        </w:rPr>
        <w:t>a direction nationale de l’éducation préscolaire a pour mission de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concevoir et mettre en œuvre des stratégies d’éducation en conformité avec la no</w:t>
      </w:r>
      <w:r>
        <w:rPr>
          <w:rFonts w:ascii="Times New Roman" w:hAnsi="Times New Roman"/>
          <w:sz w:val="24"/>
          <w:szCs w:val="24"/>
        </w:rPr>
        <w:t>uvelle vision de prise en charge intégrée de la petite enfance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concevoir des programmes et projets en faveur des enfants du préscolaire</w:t>
      </w:r>
      <w:r>
        <w:rPr>
          <w:rFonts w:ascii="Times New Roman" w:hAnsi="Times New Roman"/>
          <w:sz w:val="24"/>
          <w:szCs w:val="24"/>
        </w:rPr>
        <w:t>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 xml:space="preserve">élaborer des outils </w:t>
      </w:r>
      <w:r>
        <w:rPr>
          <w:rFonts w:ascii="Times New Roman" w:hAnsi="Times New Roman"/>
          <w:sz w:val="24"/>
          <w:szCs w:val="24"/>
        </w:rPr>
        <w:t>d</w:t>
      </w:r>
      <w:r w:rsidRPr="00AC249A">
        <w:rPr>
          <w:rFonts w:ascii="Times New Roman" w:hAnsi="Times New Roman"/>
          <w:sz w:val="24"/>
          <w:szCs w:val="24"/>
        </w:rPr>
        <w:t>’amélioration de la qualité des apprentissages par le biais d’un curriculum tenant compte des besoins spécifiques des touts petits.</w:t>
      </w:r>
    </w:p>
    <w:p w:rsidR="00F71E5D" w:rsidRPr="00AC249A" w:rsidRDefault="00F71E5D" w:rsidP="00F71E5D">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promouvoir </w:t>
      </w:r>
      <w:r w:rsidRPr="00AC249A">
        <w:rPr>
          <w:rFonts w:ascii="Times New Roman" w:hAnsi="Times New Roman"/>
          <w:sz w:val="24"/>
          <w:szCs w:val="24"/>
        </w:rPr>
        <w:t>les activités culturelles, sportives, ludiques et d</w:t>
      </w:r>
      <w:r>
        <w:rPr>
          <w:rFonts w:ascii="Times New Roman" w:hAnsi="Times New Roman"/>
          <w:sz w:val="24"/>
          <w:szCs w:val="24"/>
        </w:rPr>
        <w:t>e loisirs en faveur des enfants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favoriser l’enseignement des valeurs dans les établissements préscolaires</w:t>
      </w:r>
      <w:r>
        <w:rPr>
          <w:rFonts w:ascii="Times New Roman" w:hAnsi="Times New Roman"/>
          <w:sz w:val="24"/>
          <w:szCs w:val="24"/>
        </w:rPr>
        <w:t>.</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un dispositif d’harmonisation des interventions dans les sous-secteurs : secteur public, privé et communautaire</w:t>
      </w:r>
      <w:r>
        <w:rPr>
          <w:rFonts w:ascii="Times New Roman" w:hAnsi="Times New Roman"/>
          <w:sz w:val="24"/>
          <w:szCs w:val="24"/>
        </w:rPr>
        <w:t>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et mettre en œuvre un programme national favorisant des compétences nationales pour une meilleure préparation de l</w:t>
      </w:r>
      <w:r>
        <w:rPr>
          <w:rFonts w:ascii="Times New Roman" w:hAnsi="Times New Roman"/>
          <w:sz w:val="24"/>
          <w:szCs w:val="24"/>
        </w:rPr>
        <w:t>’enfant à l’entrée au primaire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un dispositif de suivi /supervision pédagogique de toutes les structures d’encadrement du jeune enfant</w:t>
      </w:r>
      <w:r>
        <w:rPr>
          <w:rFonts w:ascii="Times New Roman" w:hAnsi="Times New Roman"/>
          <w:sz w:val="24"/>
          <w:szCs w:val="24"/>
        </w:rPr>
        <w:t>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collaborer avec les institutions</w:t>
      </w:r>
      <w:r>
        <w:rPr>
          <w:rFonts w:ascii="Times New Roman" w:hAnsi="Times New Roman"/>
          <w:sz w:val="24"/>
          <w:szCs w:val="24"/>
        </w:rPr>
        <w:t xml:space="preserve"> de formation initiale continue de perfectionnement du personnel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des stratégies opérationnelles d’intégration des innovations significatives en matière de prise en charg</w:t>
      </w:r>
      <w:r>
        <w:rPr>
          <w:rFonts w:ascii="Times New Roman" w:hAnsi="Times New Roman"/>
          <w:sz w:val="24"/>
          <w:szCs w:val="24"/>
        </w:rPr>
        <w:t>e intégrée de la petite enfance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faciliter l’ouverture et le fonctionnemen</w:t>
      </w:r>
      <w:r>
        <w:rPr>
          <w:rFonts w:ascii="Times New Roman" w:hAnsi="Times New Roman"/>
          <w:sz w:val="24"/>
          <w:szCs w:val="24"/>
        </w:rPr>
        <w:t>t des institutions préscolaires ;</w:t>
      </w:r>
    </w:p>
    <w:p w:rsidR="00F71E5D" w:rsidRPr="00AC249A"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promouvoir des activités de pérennisation des structures d’encadrement</w:t>
      </w:r>
      <w:r>
        <w:rPr>
          <w:rFonts w:ascii="Times New Roman" w:hAnsi="Times New Roman"/>
          <w:sz w:val="24"/>
          <w:szCs w:val="24"/>
        </w:rPr>
        <w:t xml:space="preserve"> du jeune enfant ;</w:t>
      </w:r>
    </w:p>
    <w:p w:rsidR="00F71E5D" w:rsidRDefault="00F71E5D" w:rsidP="00F71E5D">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collaborer avec les institutions nationales et internationales œuvrant dans le domaine de l’éducation</w:t>
      </w:r>
      <w:r>
        <w:rPr>
          <w:rFonts w:ascii="Times New Roman" w:hAnsi="Times New Roman"/>
          <w:sz w:val="24"/>
          <w:szCs w:val="24"/>
        </w:rPr>
        <w:t xml:space="preserve"> préscolaire ;</w:t>
      </w:r>
    </w:p>
    <w:p w:rsidR="00F71E5D" w:rsidRPr="00C77C45" w:rsidRDefault="00F71E5D" w:rsidP="00F71E5D">
      <w:pPr>
        <w:numPr>
          <w:ilvl w:val="0"/>
          <w:numId w:val="33"/>
        </w:numPr>
        <w:spacing w:after="0" w:line="240" w:lineRule="auto"/>
        <w:jc w:val="both"/>
        <w:rPr>
          <w:rFonts w:ascii="Times New Roman" w:hAnsi="Times New Roman"/>
          <w:sz w:val="24"/>
          <w:szCs w:val="24"/>
        </w:rPr>
      </w:pPr>
      <w:r w:rsidRPr="00C77C45">
        <w:rPr>
          <w:rFonts w:ascii="Times New Roman" w:hAnsi="Times New Roman"/>
          <w:sz w:val="24"/>
          <w:szCs w:val="24"/>
        </w:rPr>
        <w:lastRenderedPageBreak/>
        <w:t>promouvoir des camps de colonies de vacances en collaboration avec les ONG nationales et internationales.</w:t>
      </w:r>
    </w:p>
    <w:p w:rsidR="00F71E5D" w:rsidRPr="00AC249A" w:rsidRDefault="00F71E5D" w:rsidP="00F71E5D">
      <w:pPr>
        <w:pStyle w:val="Paragraphedeliste"/>
        <w:spacing w:after="0" w:line="240" w:lineRule="auto"/>
        <w:ind w:left="0"/>
        <w:contextualSpacing w:val="0"/>
        <w:jc w:val="both"/>
        <w:rPr>
          <w:rFonts w:ascii="Times New Roman" w:hAnsi="Times New Roman"/>
          <w:b/>
          <w:sz w:val="24"/>
          <w:szCs w:val="24"/>
        </w:rPr>
      </w:pPr>
      <w:r w:rsidRPr="00AC249A">
        <w:rPr>
          <w:rFonts w:ascii="Times New Roman" w:hAnsi="Times New Roman"/>
          <w:b/>
          <w:sz w:val="24"/>
          <w:szCs w:val="24"/>
        </w:rPr>
        <w:t>Titre I</w:t>
      </w:r>
      <w:r>
        <w:rPr>
          <w:rFonts w:ascii="Times New Roman" w:hAnsi="Times New Roman"/>
          <w:b/>
          <w:sz w:val="24"/>
          <w:szCs w:val="24"/>
        </w:rPr>
        <w:t>I</w:t>
      </w:r>
      <w:r w:rsidRPr="00AC249A">
        <w:rPr>
          <w:rFonts w:ascii="Times New Roman" w:hAnsi="Times New Roman"/>
          <w:b/>
          <w:sz w:val="24"/>
          <w:szCs w:val="24"/>
        </w:rPr>
        <w:t>I : ORGANISATION</w:t>
      </w:r>
    </w:p>
    <w:p w:rsidR="00F71E5D" w:rsidRPr="00177C72" w:rsidRDefault="00F71E5D" w:rsidP="00F71E5D">
      <w:pPr>
        <w:spacing w:after="0" w:line="240" w:lineRule="auto"/>
        <w:jc w:val="both"/>
        <w:rPr>
          <w:rFonts w:ascii="Times New Roman" w:hAnsi="Times New Roman"/>
          <w:sz w:val="24"/>
          <w:szCs w:val="24"/>
        </w:rPr>
      </w:pPr>
    </w:p>
    <w:p w:rsidR="00F71E5D" w:rsidRPr="00AC249A" w:rsidRDefault="00F71E5D" w:rsidP="00F71E5D">
      <w:pPr>
        <w:pStyle w:val="Paragraphedeliste"/>
        <w:spacing w:after="60" w:line="240" w:lineRule="auto"/>
        <w:ind w:left="0"/>
        <w:contextualSpacing w:val="0"/>
        <w:jc w:val="both"/>
        <w:rPr>
          <w:rFonts w:ascii="Times New Roman" w:hAnsi="Times New Roman"/>
          <w:sz w:val="24"/>
          <w:szCs w:val="24"/>
        </w:rPr>
      </w:pPr>
      <w:r w:rsidRPr="00416B4B">
        <w:rPr>
          <w:rFonts w:ascii="Times New Roman" w:hAnsi="Times New Roman"/>
          <w:b/>
          <w:sz w:val="24"/>
          <w:szCs w:val="24"/>
          <w:u w:val="single"/>
        </w:rPr>
        <w:t>Article 3</w:t>
      </w:r>
      <w:r w:rsidRPr="00AC249A">
        <w:rPr>
          <w:rFonts w:ascii="Times New Roman" w:hAnsi="Times New Roman"/>
          <w:sz w:val="24"/>
          <w:szCs w:val="24"/>
        </w:rPr>
        <w:t xml:space="preserve"> : </w:t>
      </w:r>
      <w:r>
        <w:rPr>
          <w:rFonts w:ascii="Times New Roman" w:hAnsi="Times New Roman"/>
          <w:sz w:val="24"/>
          <w:szCs w:val="24"/>
        </w:rPr>
        <w:t>L</w:t>
      </w:r>
      <w:r w:rsidRPr="00AC249A">
        <w:rPr>
          <w:rFonts w:ascii="Times New Roman" w:hAnsi="Times New Roman"/>
          <w:sz w:val="24"/>
          <w:szCs w:val="24"/>
        </w:rPr>
        <w:t>a direction nationale de l’éducation</w:t>
      </w:r>
      <w:r>
        <w:rPr>
          <w:rFonts w:ascii="Times New Roman" w:hAnsi="Times New Roman"/>
          <w:sz w:val="24"/>
          <w:szCs w:val="24"/>
        </w:rPr>
        <w:t xml:space="preserve"> préscolaire</w:t>
      </w:r>
      <w:r w:rsidRPr="00AC249A">
        <w:rPr>
          <w:rFonts w:ascii="Times New Roman" w:hAnsi="Times New Roman"/>
          <w:sz w:val="24"/>
          <w:szCs w:val="24"/>
        </w:rPr>
        <w:t xml:space="preserve"> est dirigé</w:t>
      </w:r>
      <w:r>
        <w:rPr>
          <w:rFonts w:ascii="Times New Roman" w:hAnsi="Times New Roman"/>
          <w:sz w:val="24"/>
          <w:szCs w:val="24"/>
        </w:rPr>
        <w:t>e par un directeur national</w:t>
      </w:r>
      <w:r w:rsidRPr="00AC249A">
        <w:rPr>
          <w:rFonts w:ascii="Times New Roman" w:hAnsi="Times New Roman"/>
          <w:sz w:val="24"/>
          <w:szCs w:val="24"/>
        </w:rPr>
        <w:t xml:space="preserve"> (DN</w:t>
      </w:r>
      <w:r>
        <w:rPr>
          <w:rFonts w:ascii="Times New Roman" w:hAnsi="Times New Roman"/>
          <w:sz w:val="24"/>
          <w:szCs w:val="24"/>
        </w:rPr>
        <w:t xml:space="preserve">) nommé par décret du Président de la République sur </w:t>
      </w:r>
      <w:r w:rsidRPr="00AC249A">
        <w:rPr>
          <w:rFonts w:ascii="Times New Roman" w:hAnsi="Times New Roman"/>
          <w:sz w:val="24"/>
          <w:szCs w:val="24"/>
        </w:rPr>
        <w:t>proposition du ministère de tutelle.</w:t>
      </w:r>
    </w:p>
    <w:p w:rsidR="00F71E5D" w:rsidRDefault="00F71E5D" w:rsidP="00F71E5D">
      <w:pPr>
        <w:pStyle w:val="Paragraphedeliste"/>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Le directeur national dirige, coordonne, anime et </w:t>
      </w:r>
      <w:r w:rsidRPr="00AC249A">
        <w:rPr>
          <w:rFonts w:ascii="Times New Roman" w:hAnsi="Times New Roman"/>
          <w:sz w:val="24"/>
          <w:szCs w:val="24"/>
        </w:rPr>
        <w:t>contrôle l’ensemble des activités de la direction</w:t>
      </w:r>
      <w:r>
        <w:rPr>
          <w:rFonts w:ascii="Times New Roman" w:hAnsi="Times New Roman"/>
          <w:sz w:val="24"/>
          <w:szCs w:val="24"/>
        </w:rPr>
        <w:t>.</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after="60" w:line="240" w:lineRule="auto"/>
        <w:ind w:left="0"/>
        <w:contextualSpacing w:val="0"/>
        <w:jc w:val="both"/>
        <w:rPr>
          <w:rFonts w:ascii="Times New Roman" w:hAnsi="Times New Roman"/>
          <w:sz w:val="24"/>
          <w:szCs w:val="24"/>
        </w:rPr>
      </w:pPr>
      <w:r w:rsidRPr="00416B4B">
        <w:rPr>
          <w:rFonts w:ascii="Times New Roman" w:hAnsi="Times New Roman"/>
          <w:b/>
          <w:sz w:val="24"/>
          <w:szCs w:val="24"/>
          <w:u w:val="single"/>
        </w:rPr>
        <w:t>Article 4</w:t>
      </w:r>
      <w:r w:rsidRPr="00AC249A">
        <w:rPr>
          <w:rFonts w:ascii="Times New Roman" w:hAnsi="Times New Roman"/>
          <w:sz w:val="24"/>
          <w:szCs w:val="24"/>
        </w:rPr>
        <w:t> </w:t>
      </w:r>
      <w:r>
        <w:rPr>
          <w:rFonts w:ascii="Times New Roman" w:hAnsi="Times New Roman"/>
          <w:sz w:val="24"/>
          <w:szCs w:val="24"/>
        </w:rPr>
        <w:t>: L</w:t>
      </w:r>
      <w:r w:rsidRPr="00AC249A">
        <w:rPr>
          <w:rFonts w:ascii="Times New Roman" w:hAnsi="Times New Roman"/>
          <w:sz w:val="24"/>
          <w:szCs w:val="24"/>
        </w:rPr>
        <w:t>e directeur national est assisté d’un directeur national adjoint (DNA) nommé</w:t>
      </w:r>
      <w:r>
        <w:rPr>
          <w:rFonts w:ascii="Times New Roman" w:hAnsi="Times New Roman"/>
          <w:sz w:val="24"/>
          <w:szCs w:val="24"/>
        </w:rPr>
        <w:t xml:space="preserve"> dans les mêmes conditions que </w:t>
      </w:r>
      <w:r w:rsidRPr="00AC249A">
        <w:rPr>
          <w:rFonts w:ascii="Times New Roman" w:hAnsi="Times New Roman"/>
          <w:sz w:val="24"/>
          <w:szCs w:val="24"/>
        </w:rPr>
        <w:t xml:space="preserve">lui et </w:t>
      </w:r>
      <w:r>
        <w:rPr>
          <w:rFonts w:ascii="Times New Roman" w:hAnsi="Times New Roman"/>
          <w:sz w:val="24"/>
          <w:szCs w:val="24"/>
        </w:rPr>
        <w:t xml:space="preserve">qui </w:t>
      </w:r>
      <w:r w:rsidRPr="00AC249A">
        <w:rPr>
          <w:rFonts w:ascii="Times New Roman" w:hAnsi="Times New Roman"/>
          <w:sz w:val="24"/>
          <w:szCs w:val="24"/>
        </w:rPr>
        <w:t>le remplace en cas d’empêchement.</w:t>
      </w:r>
    </w:p>
    <w:p w:rsidR="00F71E5D" w:rsidRPr="00AC249A" w:rsidRDefault="00F71E5D" w:rsidP="00F71E5D">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sz w:val="24"/>
          <w:szCs w:val="24"/>
        </w:rPr>
        <w:t>Le DNA est particulièrement chargé d’assister le DN dans la coordination, l’animation et le contrôle des activités</w:t>
      </w:r>
      <w:r>
        <w:rPr>
          <w:rFonts w:ascii="Times New Roman" w:hAnsi="Times New Roman"/>
          <w:sz w:val="24"/>
          <w:szCs w:val="24"/>
        </w:rPr>
        <w:t xml:space="preserve"> de la direction.</w:t>
      </w:r>
    </w:p>
    <w:p w:rsidR="00F71E5D" w:rsidRPr="00AC249A" w:rsidRDefault="00F71E5D" w:rsidP="00F71E5D">
      <w:pPr>
        <w:pStyle w:val="Paragraphedeliste"/>
        <w:spacing w:after="40" w:line="240" w:lineRule="auto"/>
        <w:ind w:left="0"/>
        <w:contextualSpacing w:val="0"/>
        <w:jc w:val="both"/>
        <w:rPr>
          <w:rFonts w:ascii="Times New Roman" w:hAnsi="Times New Roman"/>
          <w:sz w:val="24"/>
          <w:szCs w:val="24"/>
        </w:rPr>
      </w:pPr>
      <w:r>
        <w:rPr>
          <w:rFonts w:ascii="Times New Roman" w:hAnsi="Times New Roman"/>
          <w:sz w:val="24"/>
          <w:szCs w:val="24"/>
        </w:rPr>
        <w:t>Il est en outre chargé</w:t>
      </w:r>
      <w:r w:rsidRPr="00AC249A">
        <w:rPr>
          <w:rFonts w:ascii="Times New Roman" w:hAnsi="Times New Roman"/>
          <w:sz w:val="24"/>
          <w:szCs w:val="24"/>
        </w:rPr>
        <w:t xml:space="preserve"> de:</w:t>
      </w:r>
    </w:p>
    <w:p w:rsidR="00F71E5D" w:rsidRPr="00AC249A" w:rsidRDefault="00F71E5D" w:rsidP="00F71E5D">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superviser l’élabo</w:t>
      </w:r>
      <w:r>
        <w:rPr>
          <w:rFonts w:ascii="Times New Roman" w:hAnsi="Times New Roman"/>
          <w:sz w:val="24"/>
          <w:szCs w:val="24"/>
        </w:rPr>
        <w:t>ration des projets/programmes, d</w:t>
      </w:r>
      <w:r w:rsidRPr="00AC249A">
        <w:rPr>
          <w:rFonts w:ascii="Times New Roman" w:hAnsi="Times New Roman"/>
          <w:sz w:val="24"/>
          <w:szCs w:val="24"/>
        </w:rPr>
        <w:t>es rapports d’activités de la direction et d’exécuter toutes autres tâches spécifiques à lui confié</w:t>
      </w:r>
      <w:r>
        <w:rPr>
          <w:rFonts w:ascii="Times New Roman" w:hAnsi="Times New Roman"/>
          <w:sz w:val="24"/>
          <w:szCs w:val="24"/>
        </w:rPr>
        <w:t>es</w:t>
      </w:r>
      <w:r w:rsidRPr="00AC249A">
        <w:rPr>
          <w:rFonts w:ascii="Times New Roman" w:hAnsi="Times New Roman"/>
          <w:sz w:val="24"/>
          <w:szCs w:val="24"/>
        </w:rPr>
        <w:t xml:space="preserve"> par le directeur nationa</w:t>
      </w:r>
      <w:r>
        <w:rPr>
          <w:rFonts w:ascii="Times New Roman" w:hAnsi="Times New Roman"/>
          <w:sz w:val="24"/>
          <w:szCs w:val="24"/>
        </w:rPr>
        <w:t>l dans le cadre de la direction ;</w:t>
      </w:r>
    </w:p>
    <w:p w:rsidR="00F71E5D" w:rsidRPr="00AC249A" w:rsidRDefault="00F71E5D" w:rsidP="00F71E5D">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veiller à la discipline du travail</w:t>
      </w:r>
      <w:r>
        <w:rPr>
          <w:rFonts w:ascii="Times New Roman" w:hAnsi="Times New Roman"/>
          <w:sz w:val="24"/>
          <w:szCs w:val="24"/>
        </w:rPr>
        <w:t> ;</w:t>
      </w:r>
    </w:p>
    <w:p w:rsidR="00F71E5D" w:rsidRPr="00AC249A" w:rsidRDefault="00F71E5D" w:rsidP="00F71E5D">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gérer le courrier et le personnel de la direction</w:t>
      </w:r>
      <w:r>
        <w:rPr>
          <w:rFonts w:ascii="Times New Roman" w:hAnsi="Times New Roman"/>
          <w:sz w:val="24"/>
          <w:szCs w:val="24"/>
        </w:rPr>
        <w:t> ;</w:t>
      </w:r>
    </w:p>
    <w:p w:rsidR="00F71E5D" w:rsidRPr="00AC249A" w:rsidRDefault="00F71E5D" w:rsidP="00F71E5D">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veiller à la circulation de l’information</w:t>
      </w:r>
      <w:r>
        <w:rPr>
          <w:rFonts w:ascii="Times New Roman" w:hAnsi="Times New Roman"/>
          <w:sz w:val="24"/>
          <w:szCs w:val="24"/>
        </w:rPr>
        <w:t>.</w:t>
      </w:r>
    </w:p>
    <w:p w:rsidR="00F71E5D"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Article 5</w:t>
      </w:r>
      <w:r w:rsidRPr="00416B4B">
        <w:rPr>
          <w:rFonts w:ascii="Times New Roman" w:hAnsi="Times New Roman"/>
          <w:b/>
          <w:sz w:val="24"/>
          <w:szCs w:val="24"/>
        </w:rPr>
        <w:t> </w:t>
      </w:r>
      <w:r>
        <w:rPr>
          <w:rFonts w:ascii="Times New Roman" w:hAnsi="Times New Roman"/>
          <w:b/>
          <w:sz w:val="24"/>
          <w:szCs w:val="24"/>
        </w:rPr>
        <w:t>:</w:t>
      </w:r>
      <w:r>
        <w:rPr>
          <w:rFonts w:ascii="Times New Roman" w:hAnsi="Times New Roman"/>
          <w:sz w:val="24"/>
          <w:szCs w:val="24"/>
        </w:rPr>
        <w:t xml:space="preserve"> </w:t>
      </w:r>
      <w:r w:rsidRPr="00416B4B">
        <w:rPr>
          <w:rFonts w:ascii="Times New Roman" w:hAnsi="Times New Roman"/>
          <w:sz w:val="24"/>
          <w:szCs w:val="24"/>
        </w:rPr>
        <w:t>Pour accomplir sa mission</w:t>
      </w:r>
      <w:r>
        <w:rPr>
          <w:rFonts w:ascii="Times New Roman" w:hAnsi="Times New Roman"/>
          <w:sz w:val="24"/>
          <w:szCs w:val="24"/>
        </w:rPr>
        <w:t>, l</w:t>
      </w:r>
      <w:r w:rsidRPr="00AC249A">
        <w:rPr>
          <w:rFonts w:ascii="Times New Roman" w:hAnsi="Times New Roman"/>
          <w:sz w:val="24"/>
          <w:szCs w:val="24"/>
        </w:rPr>
        <w:t>a direction nationale est composée de</w:t>
      </w:r>
      <w:r>
        <w:rPr>
          <w:rFonts w:ascii="Times New Roman" w:hAnsi="Times New Roman"/>
          <w:sz w:val="24"/>
          <w:szCs w:val="24"/>
        </w:rPr>
        <w:t> :</w:t>
      </w:r>
    </w:p>
    <w:p w:rsidR="00F71E5D" w:rsidRDefault="00F71E5D" w:rsidP="00F71E5D">
      <w:pPr>
        <w:pStyle w:val="Paragraphedeliste"/>
        <w:numPr>
          <w:ilvl w:val="0"/>
          <w:numId w:val="39"/>
        </w:numPr>
        <w:spacing w:after="40" w:line="240" w:lineRule="auto"/>
        <w:jc w:val="both"/>
        <w:rPr>
          <w:rFonts w:ascii="Times New Roman" w:hAnsi="Times New Roman"/>
          <w:sz w:val="24"/>
          <w:szCs w:val="24"/>
        </w:rPr>
      </w:pPr>
      <w:r>
        <w:rPr>
          <w:rFonts w:ascii="Times New Roman" w:hAnsi="Times New Roman"/>
          <w:sz w:val="24"/>
          <w:szCs w:val="24"/>
        </w:rPr>
        <w:t>trois (</w:t>
      </w:r>
      <w:r w:rsidRPr="0053675A">
        <w:rPr>
          <w:rFonts w:ascii="Times New Roman" w:hAnsi="Times New Roman"/>
          <w:sz w:val="24"/>
          <w:szCs w:val="24"/>
        </w:rPr>
        <w:t>3</w:t>
      </w:r>
      <w:r>
        <w:rPr>
          <w:rFonts w:ascii="Times New Roman" w:hAnsi="Times New Roman"/>
          <w:sz w:val="24"/>
          <w:szCs w:val="24"/>
        </w:rPr>
        <w:t>)</w:t>
      </w:r>
      <w:r w:rsidRPr="0053675A">
        <w:rPr>
          <w:rFonts w:ascii="Times New Roman" w:hAnsi="Times New Roman"/>
          <w:sz w:val="24"/>
          <w:szCs w:val="24"/>
        </w:rPr>
        <w:t xml:space="preserve"> d</w:t>
      </w:r>
      <w:r>
        <w:rPr>
          <w:rFonts w:ascii="Times New Roman" w:hAnsi="Times New Roman"/>
          <w:sz w:val="24"/>
          <w:szCs w:val="24"/>
        </w:rPr>
        <w:t>ivisions ;</w:t>
      </w:r>
    </w:p>
    <w:p w:rsidR="00F71E5D" w:rsidRDefault="00F71E5D" w:rsidP="00F71E5D">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neuf (9) sections ;</w:t>
      </w:r>
    </w:p>
    <w:p w:rsidR="00F71E5D" w:rsidRPr="00AC249A" w:rsidRDefault="00F71E5D" w:rsidP="00F71E5D">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un secrétariat ;</w:t>
      </w:r>
    </w:p>
    <w:p w:rsidR="00F71E5D" w:rsidRPr="00AC249A" w:rsidRDefault="00F71E5D" w:rsidP="00F71E5D">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un s</w:t>
      </w:r>
      <w:r w:rsidRPr="00AC249A">
        <w:rPr>
          <w:rFonts w:ascii="Times New Roman" w:hAnsi="Times New Roman"/>
          <w:sz w:val="24"/>
          <w:szCs w:val="24"/>
        </w:rPr>
        <w:t xml:space="preserve">ervice </w:t>
      </w:r>
      <w:r>
        <w:rPr>
          <w:rFonts w:ascii="Times New Roman" w:hAnsi="Times New Roman"/>
          <w:sz w:val="24"/>
          <w:szCs w:val="24"/>
        </w:rPr>
        <w:t>des a</w:t>
      </w:r>
      <w:r w:rsidRPr="00AC249A">
        <w:rPr>
          <w:rFonts w:ascii="Times New Roman" w:hAnsi="Times New Roman"/>
          <w:sz w:val="24"/>
          <w:szCs w:val="24"/>
        </w:rPr>
        <w:t>ffaire</w:t>
      </w:r>
      <w:r>
        <w:rPr>
          <w:rFonts w:ascii="Times New Roman" w:hAnsi="Times New Roman"/>
          <w:sz w:val="24"/>
          <w:szCs w:val="24"/>
        </w:rPr>
        <w:t>s a</w:t>
      </w:r>
      <w:r w:rsidRPr="00AC249A">
        <w:rPr>
          <w:rFonts w:ascii="Times New Roman" w:hAnsi="Times New Roman"/>
          <w:sz w:val="24"/>
          <w:szCs w:val="24"/>
        </w:rPr>
        <w:t>dministrative</w:t>
      </w:r>
      <w:r>
        <w:rPr>
          <w:rFonts w:ascii="Times New Roman" w:hAnsi="Times New Roman"/>
          <w:sz w:val="24"/>
          <w:szCs w:val="24"/>
        </w:rPr>
        <w:t>s et f</w:t>
      </w:r>
      <w:r w:rsidRPr="00AC249A">
        <w:rPr>
          <w:rFonts w:ascii="Times New Roman" w:hAnsi="Times New Roman"/>
          <w:sz w:val="24"/>
          <w:szCs w:val="24"/>
        </w:rPr>
        <w:t>inancière</w:t>
      </w:r>
      <w:r>
        <w:rPr>
          <w:rFonts w:ascii="Times New Roman" w:hAnsi="Times New Roman"/>
          <w:sz w:val="24"/>
          <w:szCs w:val="24"/>
        </w:rPr>
        <w:t>s</w:t>
      </w:r>
      <w:r w:rsidRPr="00AC249A">
        <w:rPr>
          <w:rFonts w:ascii="Times New Roman" w:hAnsi="Times New Roman"/>
          <w:sz w:val="24"/>
          <w:szCs w:val="24"/>
        </w:rPr>
        <w:t xml:space="preserve"> (SAAF)</w:t>
      </w:r>
    </w:p>
    <w:p w:rsidR="00F71E5D" w:rsidRPr="00AC249A" w:rsidRDefault="00F71E5D" w:rsidP="00F71E5D">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deux s</w:t>
      </w:r>
      <w:r w:rsidRPr="00AC249A">
        <w:rPr>
          <w:rFonts w:ascii="Times New Roman" w:hAnsi="Times New Roman"/>
          <w:sz w:val="24"/>
          <w:szCs w:val="24"/>
        </w:rPr>
        <w:t>ervice</w:t>
      </w:r>
      <w:r>
        <w:rPr>
          <w:rFonts w:ascii="Times New Roman" w:hAnsi="Times New Roman"/>
          <w:sz w:val="24"/>
          <w:szCs w:val="24"/>
        </w:rPr>
        <w:t>s</w:t>
      </w:r>
      <w:r w:rsidRPr="00AC249A">
        <w:rPr>
          <w:rFonts w:ascii="Times New Roman" w:hAnsi="Times New Roman"/>
          <w:sz w:val="24"/>
          <w:szCs w:val="24"/>
        </w:rPr>
        <w:t xml:space="preserve"> rattaché</w:t>
      </w:r>
      <w:r>
        <w:rPr>
          <w:rFonts w:ascii="Times New Roman" w:hAnsi="Times New Roman"/>
          <w:sz w:val="24"/>
          <w:szCs w:val="24"/>
        </w:rPr>
        <w:t>s</w:t>
      </w:r>
      <w:r w:rsidRPr="00AC249A">
        <w:rPr>
          <w:rFonts w:ascii="Times New Roman" w:hAnsi="Times New Roman"/>
          <w:sz w:val="24"/>
          <w:szCs w:val="24"/>
        </w:rPr>
        <w:t xml:space="preserve"> : </w:t>
      </w:r>
      <w:r>
        <w:rPr>
          <w:rFonts w:ascii="Times New Roman" w:hAnsi="Times New Roman"/>
          <w:sz w:val="24"/>
          <w:szCs w:val="24"/>
        </w:rPr>
        <w:t>les écoles maternelles Deux</w:t>
      </w:r>
      <w:r w:rsidRPr="00AC249A">
        <w:rPr>
          <w:rFonts w:ascii="Times New Roman" w:hAnsi="Times New Roman"/>
          <w:sz w:val="24"/>
          <w:szCs w:val="24"/>
        </w:rPr>
        <w:t xml:space="preserve"> Octobre</w:t>
      </w:r>
      <w:r>
        <w:rPr>
          <w:rFonts w:ascii="Times New Roman" w:hAnsi="Times New Roman"/>
          <w:sz w:val="24"/>
          <w:szCs w:val="24"/>
        </w:rPr>
        <w:t xml:space="preserve"> et Jean-Paul II.</w:t>
      </w:r>
    </w:p>
    <w:p w:rsidR="00F71E5D" w:rsidRDefault="00F71E5D" w:rsidP="00F71E5D">
      <w:pPr>
        <w:spacing w:after="40" w:line="240" w:lineRule="auto"/>
        <w:jc w:val="both"/>
        <w:rPr>
          <w:rFonts w:ascii="Times New Roman" w:hAnsi="Times New Roman"/>
          <w:sz w:val="24"/>
          <w:szCs w:val="24"/>
        </w:rPr>
      </w:pPr>
    </w:p>
    <w:p w:rsidR="00F71E5D" w:rsidRPr="00501D0A"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Article 6</w:t>
      </w:r>
      <w:r w:rsidRPr="00501D0A">
        <w:rPr>
          <w:rFonts w:ascii="Times New Roman" w:hAnsi="Times New Roman"/>
          <w:b/>
          <w:sz w:val="24"/>
          <w:szCs w:val="24"/>
        </w:rPr>
        <w:t xml:space="preserve"> : </w:t>
      </w:r>
      <w:r>
        <w:rPr>
          <w:rFonts w:ascii="Times New Roman" w:hAnsi="Times New Roman"/>
          <w:sz w:val="24"/>
          <w:szCs w:val="24"/>
        </w:rPr>
        <w:t>Les divisions sont :</w:t>
      </w:r>
    </w:p>
    <w:p w:rsidR="00F71E5D" w:rsidRPr="00AC249A" w:rsidRDefault="00F71E5D" w:rsidP="00F71E5D">
      <w:pPr>
        <w:pStyle w:val="Paragraphedeliste"/>
        <w:numPr>
          <w:ilvl w:val="0"/>
          <w:numId w:val="35"/>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la </w:t>
      </w:r>
      <w:r w:rsidRPr="00AC249A">
        <w:rPr>
          <w:rFonts w:ascii="Times New Roman" w:hAnsi="Times New Roman"/>
          <w:sz w:val="24"/>
          <w:szCs w:val="24"/>
        </w:rPr>
        <w:t xml:space="preserve">division promotion de l’accès </w:t>
      </w:r>
      <w:r>
        <w:rPr>
          <w:rFonts w:ascii="Times New Roman" w:hAnsi="Times New Roman"/>
          <w:sz w:val="24"/>
          <w:szCs w:val="24"/>
        </w:rPr>
        <w:t>aux</w:t>
      </w:r>
      <w:r w:rsidRPr="00AC249A">
        <w:rPr>
          <w:rFonts w:ascii="Times New Roman" w:hAnsi="Times New Roman"/>
          <w:sz w:val="24"/>
          <w:szCs w:val="24"/>
        </w:rPr>
        <w:t xml:space="preserve"> structures préscolaires</w:t>
      </w:r>
      <w:r>
        <w:rPr>
          <w:rFonts w:ascii="Times New Roman" w:hAnsi="Times New Roman"/>
          <w:sz w:val="24"/>
          <w:szCs w:val="24"/>
        </w:rPr>
        <w:t> ;</w:t>
      </w:r>
    </w:p>
    <w:p w:rsidR="00F71E5D" w:rsidRPr="00AC249A" w:rsidRDefault="00F71E5D" w:rsidP="00F71E5D">
      <w:pPr>
        <w:pStyle w:val="Paragraphedeliste"/>
        <w:numPr>
          <w:ilvl w:val="0"/>
          <w:numId w:val="35"/>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la </w:t>
      </w:r>
      <w:r w:rsidRPr="00AC249A">
        <w:rPr>
          <w:rFonts w:ascii="Times New Roman" w:hAnsi="Times New Roman"/>
          <w:sz w:val="24"/>
          <w:szCs w:val="24"/>
        </w:rPr>
        <w:t>division qualité</w:t>
      </w:r>
      <w:r>
        <w:rPr>
          <w:rFonts w:ascii="Times New Roman" w:hAnsi="Times New Roman"/>
          <w:sz w:val="24"/>
          <w:szCs w:val="24"/>
        </w:rPr>
        <w:t> ;</w:t>
      </w:r>
    </w:p>
    <w:p w:rsidR="00F71E5D" w:rsidRPr="00AC249A" w:rsidRDefault="00F71E5D" w:rsidP="00F71E5D">
      <w:pPr>
        <w:pStyle w:val="Paragraphedeliste"/>
        <w:numPr>
          <w:ilvl w:val="0"/>
          <w:numId w:val="35"/>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la </w:t>
      </w:r>
      <w:r w:rsidRPr="00AC249A">
        <w:rPr>
          <w:rFonts w:ascii="Times New Roman" w:hAnsi="Times New Roman"/>
          <w:sz w:val="24"/>
          <w:szCs w:val="24"/>
        </w:rPr>
        <w:t>division gestion des innovations et des TIC</w:t>
      </w:r>
      <w:r>
        <w:rPr>
          <w:rFonts w:ascii="Times New Roman" w:hAnsi="Times New Roman"/>
          <w:sz w:val="24"/>
          <w:szCs w:val="24"/>
        </w:rPr>
        <w:t>.</w:t>
      </w:r>
    </w:p>
    <w:p w:rsidR="00F71E5D" w:rsidRPr="00AC249A" w:rsidRDefault="00F71E5D" w:rsidP="00F71E5D">
      <w:pPr>
        <w:pStyle w:val="Paragraphedeliste"/>
        <w:spacing w:after="0" w:line="240" w:lineRule="auto"/>
        <w:ind w:left="1080"/>
        <w:contextualSpacing w:val="0"/>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416B4B">
        <w:rPr>
          <w:rFonts w:ascii="Times New Roman" w:hAnsi="Times New Roman"/>
          <w:b/>
          <w:sz w:val="24"/>
          <w:szCs w:val="24"/>
          <w:u w:val="single"/>
        </w:rPr>
        <w:t xml:space="preserve">Article </w:t>
      </w:r>
      <w:r>
        <w:rPr>
          <w:rFonts w:ascii="Times New Roman" w:hAnsi="Times New Roman"/>
          <w:b/>
          <w:sz w:val="24"/>
          <w:szCs w:val="24"/>
          <w:u w:val="single"/>
        </w:rPr>
        <w:t>7</w:t>
      </w:r>
      <w:r>
        <w:rPr>
          <w:rFonts w:ascii="Times New Roman" w:hAnsi="Times New Roman"/>
          <w:b/>
          <w:sz w:val="24"/>
          <w:szCs w:val="24"/>
        </w:rPr>
        <w:t xml:space="preserve"> : </w:t>
      </w:r>
      <w:r>
        <w:rPr>
          <w:rFonts w:ascii="Times New Roman" w:hAnsi="Times New Roman"/>
          <w:sz w:val="24"/>
          <w:szCs w:val="24"/>
        </w:rPr>
        <w:t>L</w:t>
      </w:r>
      <w:r w:rsidRPr="00416B4B">
        <w:rPr>
          <w:rFonts w:ascii="Times New Roman" w:hAnsi="Times New Roman"/>
          <w:sz w:val="24"/>
          <w:szCs w:val="24"/>
        </w:rPr>
        <w:t xml:space="preserve">a division promotion de l’accès </w:t>
      </w:r>
      <w:r>
        <w:rPr>
          <w:rFonts w:ascii="Times New Roman" w:hAnsi="Times New Roman"/>
          <w:sz w:val="24"/>
          <w:szCs w:val="24"/>
        </w:rPr>
        <w:t>aux</w:t>
      </w:r>
      <w:r w:rsidRPr="00416B4B">
        <w:rPr>
          <w:rFonts w:ascii="Times New Roman" w:hAnsi="Times New Roman"/>
          <w:sz w:val="24"/>
          <w:szCs w:val="24"/>
        </w:rPr>
        <w:t xml:space="preserve"> structures préscolaires</w:t>
      </w:r>
      <w:r>
        <w:rPr>
          <w:rFonts w:ascii="Times New Roman" w:hAnsi="Times New Roman"/>
          <w:sz w:val="24"/>
          <w:szCs w:val="24"/>
        </w:rPr>
        <w:t xml:space="preserve"> </w:t>
      </w:r>
      <w:r w:rsidRPr="00AC249A">
        <w:rPr>
          <w:rFonts w:ascii="Times New Roman" w:hAnsi="Times New Roman"/>
          <w:sz w:val="24"/>
          <w:szCs w:val="24"/>
        </w:rPr>
        <w:t>comprend trois sections</w:t>
      </w:r>
      <w:r>
        <w:rPr>
          <w:rFonts w:ascii="Times New Roman" w:hAnsi="Times New Roman"/>
          <w:sz w:val="24"/>
          <w:szCs w:val="24"/>
        </w:rPr>
        <w:t> :</w:t>
      </w:r>
    </w:p>
    <w:p w:rsidR="00F71E5D" w:rsidRPr="00AC249A" w:rsidRDefault="00F71E5D" w:rsidP="00F71E5D">
      <w:pPr>
        <w:pStyle w:val="Paragraphedeliste"/>
        <w:numPr>
          <w:ilvl w:val="0"/>
          <w:numId w:val="3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planification et norme</w:t>
      </w:r>
      <w:r>
        <w:rPr>
          <w:rFonts w:ascii="Times New Roman" w:hAnsi="Times New Roman"/>
          <w:sz w:val="24"/>
          <w:szCs w:val="24"/>
        </w:rPr>
        <w:t> ;</w:t>
      </w:r>
    </w:p>
    <w:p w:rsidR="00F71E5D" w:rsidRPr="00AC249A" w:rsidRDefault="00F71E5D" w:rsidP="00F71E5D">
      <w:pPr>
        <w:pStyle w:val="Paragraphedeliste"/>
        <w:numPr>
          <w:ilvl w:val="0"/>
          <w:numId w:val="3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mobilisation, plaidoyer et partenariat</w:t>
      </w:r>
      <w:r>
        <w:rPr>
          <w:rFonts w:ascii="Times New Roman" w:hAnsi="Times New Roman"/>
          <w:sz w:val="24"/>
          <w:szCs w:val="24"/>
        </w:rPr>
        <w:t> ;</w:t>
      </w:r>
    </w:p>
    <w:p w:rsidR="00F71E5D" w:rsidRPr="00AC249A" w:rsidRDefault="00F71E5D" w:rsidP="00F71E5D">
      <w:pPr>
        <w:pStyle w:val="Paragraphedeliste"/>
        <w:numPr>
          <w:ilvl w:val="0"/>
          <w:numId w:val="3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suivi-évaluation</w:t>
      </w:r>
      <w:r>
        <w:rPr>
          <w:rFonts w:ascii="Times New Roman" w:hAnsi="Times New Roman"/>
          <w:sz w:val="24"/>
          <w:szCs w:val="24"/>
        </w:rPr>
        <w:t xml:space="preserve"> et supervision.</w:t>
      </w: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53675A">
        <w:rPr>
          <w:rFonts w:ascii="Times New Roman" w:hAnsi="Times New Roman"/>
          <w:b/>
          <w:sz w:val="24"/>
          <w:szCs w:val="24"/>
          <w:u w:val="single"/>
        </w:rPr>
        <w:t xml:space="preserve">Article </w:t>
      </w:r>
      <w:r>
        <w:rPr>
          <w:rFonts w:ascii="Times New Roman" w:hAnsi="Times New Roman"/>
          <w:b/>
          <w:sz w:val="24"/>
          <w:szCs w:val="24"/>
          <w:u w:val="single"/>
        </w:rPr>
        <w:t>8</w:t>
      </w:r>
      <w:r>
        <w:rPr>
          <w:rFonts w:ascii="Times New Roman" w:hAnsi="Times New Roman"/>
          <w:b/>
          <w:sz w:val="24"/>
          <w:szCs w:val="24"/>
        </w:rPr>
        <w:t> :</w:t>
      </w:r>
      <w:r w:rsidRPr="0053675A">
        <w:rPr>
          <w:rFonts w:ascii="Times New Roman" w:hAnsi="Times New Roman"/>
          <w:sz w:val="24"/>
          <w:szCs w:val="24"/>
        </w:rPr>
        <w:t xml:space="preserve"> </w:t>
      </w:r>
      <w:r>
        <w:rPr>
          <w:rFonts w:ascii="Times New Roman" w:hAnsi="Times New Roman"/>
          <w:sz w:val="24"/>
          <w:szCs w:val="24"/>
        </w:rPr>
        <w:t>L</w:t>
      </w:r>
      <w:r w:rsidRPr="0053675A">
        <w:rPr>
          <w:rFonts w:ascii="Times New Roman" w:hAnsi="Times New Roman"/>
          <w:sz w:val="24"/>
          <w:szCs w:val="24"/>
        </w:rPr>
        <w:t>a</w:t>
      </w:r>
      <w:r>
        <w:rPr>
          <w:rFonts w:ascii="Times New Roman" w:hAnsi="Times New Roman"/>
          <w:b/>
          <w:sz w:val="24"/>
          <w:szCs w:val="24"/>
        </w:rPr>
        <w:t xml:space="preserve"> </w:t>
      </w:r>
      <w:r>
        <w:rPr>
          <w:rFonts w:ascii="Times New Roman" w:hAnsi="Times New Roman"/>
          <w:sz w:val="24"/>
          <w:szCs w:val="24"/>
        </w:rPr>
        <w:t>division qualité comprend trois sections</w:t>
      </w:r>
      <w:r w:rsidRPr="00AC249A">
        <w:rPr>
          <w:rFonts w:ascii="Times New Roman" w:hAnsi="Times New Roman"/>
          <w:sz w:val="24"/>
          <w:szCs w:val="24"/>
        </w:rPr>
        <w:t> :</w:t>
      </w:r>
    </w:p>
    <w:p w:rsidR="00F71E5D" w:rsidRPr="00AC249A" w:rsidRDefault="00F71E5D" w:rsidP="00F71E5D">
      <w:pPr>
        <w:pStyle w:val="Paragraphedeliste"/>
        <w:numPr>
          <w:ilvl w:val="0"/>
          <w:numId w:val="37"/>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curriculum, formation et documentation</w:t>
      </w:r>
      <w:r>
        <w:rPr>
          <w:rFonts w:ascii="Times New Roman" w:hAnsi="Times New Roman"/>
          <w:sz w:val="24"/>
          <w:szCs w:val="24"/>
        </w:rPr>
        <w:t> ;</w:t>
      </w:r>
    </w:p>
    <w:p w:rsidR="00F71E5D" w:rsidRPr="00AC249A" w:rsidRDefault="00F71E5D" w:rsidP="00F71E5D">
      <w:pPr>
        <w:pStyle w:val="Paragraphedeliste"/>
        <w:numPr>
          <w:ilvl w:val="0"/>
          <w:numId w:val="37"/>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protection, santé</w:t>
      </w:r>
      <w:r>
        <w:rPr>
          <w:rFonts w:ascii="Times New Roman" w:hAnsi="Times New Roman"/>
          <w:sz w:val="24"/>
          <w:szCs w:val="24"/>
        </w:rPr>
        <w:t>,</w:t>
      </w:r>
      <w:r w:rsidRPr="00AC249A">
        <w:rPr>
          <w:rFonts w:ascii="Times New Roman" w:hAnsi="Times New Roman"/>
          <w:sz w:val="24"/>
          <w:szCs w:val="24"/>
        </w:rPr>
        <w:t xml:space="preserve"> nutrition, environnement et droit à la petite enfance</w:t>
      </w:r>
      <w:r>
        <w:rPr>
          <w:rFonts w:ascii="Times New Roman" w:hAnsi="Times New Roman"/>
          <w:sz w:val="24"/>
          <w:szCs w:val="24"/>
        </w:rPr>
        <w:t> ;</w:t>
      </w:r>
    </w:p>
    <w:p w:rsidR="00F71E5D" w:rsidRPr="00AC249A" w:rsidRDefault="00F71E5D" w:rsidP="00F71E5D">
      <w:pPr>
        <w:pStyle w:val="Paragraphedeliste"/>
        <w:numPr>
          <w:ilvl w:val="0"/>
          <w:numId w:val="37"/>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développement des compétences parentales</w:t>
      </w:r>
      <w:r>
        <w:rPr>
          <w:rFonts w:ascii="Times New Roman" w:hAnsi="Times New Roman"/>
          <w:sz w:val="24"/>
          <w:szCs w:val="24"/>
        </w:rPr>
        <w:t>.</w:t>
      </w: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Pr="0053675A" w:rsidRDefault="00F71E5D" w:rsidP="00F71E5D">
      <w:pPr>
        <w:spacing w:after="40" w:line="240" w:lineRule="auto"/>
        <w:jc w:val="both"/>
        <w:rPr>
          <w:rFonts w:ascii="Times New Roman" w:hAnsi="Times New Roman"/>
          <w:sz w:val="24"/>
          <w:szCs w:val="24"/>
        </w:rPr>
      </w:pPr>
      <w:r>
        <w:rPr>
          <w:rFonts w:ascii="Times New Roman" w:hAnsi="Times New Roman"/>
          <w:b/>
          <w:sz w:val="24"/>
          <w:szCs w:val="24"/>
          <w:u w:val="single"/>
        </w:rPr>
        <w:t>Article 9</w:t>
      </w:r>
      <w:r w:rsidRPr="0053675A">
        <w:rPr>
          <w:rFonts w:ascii="Times New Roman" w:hAnsi="Times New Roman"/>
          <w:b/>
          <w:sz w:val="24"/>
          <w:szCs w:val="24"/>
        </w:rPr>
        <w:t> :</w:t>
      </w:r>
      <w:r>
        <w:rPr>
          <w:rFonts w:ascii="Times New Roman" w:hAnsi="Times New Roman"/>
          <w:sz w:val="24"/>
          <w:szCs w:val="24"/>
        </w:rPr>
        <w:t xml:space="preserve"> La d</w:t>
      </w:r>
      <w:r w:rsidRPr="0053675A">
        <w:rPr>
          <w:rFonts w:ascii="Times New Roman" w:hAnsi="Times New Roman"/>
          <w:sz w:val="24"/>
          <w:szCs w:val="24"/>
        </w:rPr>
        <w:t>ivision gestion des innovations et des TIC comprend 3sections:</w:t>
      </w:r>
    </w:p>
    <w:p w:rsidR="00F71E5D" w:rsidRPr="00AC249A" w:rsidRDefault="00F71E5D" w:rsidP="00F71E5D">
      <w:pPr>
        <w:pStyle w:val="Paragraphedeliste"/>
        <w:numPr>
          <w:ilvl w:val="0"/>
          <w:numId w:val="38"/>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gestion des innovations pédagogiques</w:t>
      </w:r>
      <w:r>
        <w:rPr>
          <w:rFonts w:ascii="Times New Roman" w:hAnsi="Times New Roman"/>
          <w:sz w:val="24"/>
          <w:szCs w:val="24"/>
        </w:rPr>
        <w:t> ;</w:t>
      </w:r>
    </w:p>
    <w:p w:rsidR="00F71E5D" w:rsidRPr="00AC249A" w:rsidRDefault="00F71E5D" w:rsidP="00F71E5D">
      <w:pPr>
        <w:pStyle w:val="Paragraphedeliste"/>
        <w:numPr>
          <w:ilvl w:val="0"/>
          <w:numId w:val="38"/>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 xml:space="preserve">section gestion </w:t>
      </w:r>
      <w:r>
        <w:rPr>
          <w:rFonts w:ascii="Times New Roman" w:hAnsi="Times New Roman"/>
          <w:sz w:val="24"/>
          <w:szCs w:val="24"/>
        </w:rPr>
        <w:t>des nouvelles technologies et</w:t>
      </w:r>
      <w:r w:rsidRPr="00AC249A">
        <w:rPr>
          <w:rFonts w:ascii="Times New Roman" w:hAnsi="Times New Roman"/>
          <w:sz w:val="24"/>
          <w:szCs w:val="24"/>
        </w:rPr>
        <w:t xml:space="preserve"> communication</w:t>
      </w:r>
      <w:r>
        <w:rPr>
          <w:rFonts w:ascii="Times New Roman" w:hAnsi="Times New Roman"/>
          <w:sz w:val="24"/>
          <w:szCs w:val="24"/>
        </w:rPr>
        <w:t> ;</w:t>
      </w:r>
    </w:p>
    <w:p w:rsidR="00F71E5D" w:rsidRPr="00AC249A" w:rsidRDefault="00F71E5D" w:rsidP="00F71E5D">
      <w:pPr>
        <w:pStyle w:val="Paragraphedeliste"/>
        <w:numPr>
          <w:ilvl w:val="0"/>
          <w:numId w:val="38"/>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études statistiques et documentation</w:t>
      </w:r>
      <w:r>
        <w:rPr>
          <w:rFonts w:ascii="Times New Roman" w:hAnsi="Times New Roman"/>
          <w:sz w:val="24"/>
          <w:szCs w:val="24"/>
        </w:rPr>
        <w:t>.</w:t>
      </w:r>
    </w:p>
    <w:p w:rsidR="00F71E5D" w:rsidRPr="00501D0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ind w:left="0"/>
        <w:contextualSpacing w:val="0"/>
        <w:jc w:val="both"/>
        <w:rPr>
          <w:rFonts w:ascii="Times New Roman" w:hAnsi="Times New Roman"/>
          <w:b/>
          <w:sz w:val="24"/>
          <w:szCs w:val="24"/>
        </w:rPr>
      </w:pPr>
      <w:r>
        <w:rPr>
          <w:rFonts w:ascii="Times New Roman" w:hAnsi="Times New Roman"/>
          <w:b/>
          <w:sz w:val="24"/>
          <w:szCs w:val="24"/>
        </w:rPr>
        <w:t>Titre IV</w:t>
      </w:r>
      <w:r w:rsidRPr="00AC249A">
        <w:rPr>
          <w:rFonts w:ascii="Times New Roman" w:hAnsi="Times New Roman"/>
          <w:b/>
          <w:sz w:val="24"/>
          <w:szCs w:val="24"/>
        </w:rPr>
        <w:t> : DISPOSITIONS FINALES</w:t>
      </w:r>
    </w:p>
    <w:p w:rsidR="00F71E5D" w:rsidRPr="00AC249A" w:rsidRDefault="00F71E5D" w:rsidP="00F71E5D">
      <w:pPr>
        <w:pStyle w:val="Paragraphedeliste"/>
        <w:spacing w:after="0" w:line="240" w:lineRule="auto"/>
        <w:ind w:left="2160"/>
        <w:contextualSpacing w:val="0"/>
        <w:jc w:val="both"/>
        <w:rPr>
          <w:rFonts w:ascii="Times New Roman" w:hAnsi="Times New Roman"/>
          <w:sz w:val="24"/>
          <w:szCs w:val="24"/>
        </w:rPr>
      </w:pPr>
      <w:r w:rsidRPr="00AC249A">
        <w:rPr>
          <w:rFonts w:ascii="Times New Roman" w:hAnsi="Times New Roman"/>
          <w:sz w:val="24"/>
          <w:szCs w:val="24"/>
        </w:rPr>
        <w:t> </w:t>
      </w:r>
    </w:p>
    <w:p w:rsidR="00F71E5D" w:rsidRDefault="00F71E5D" w:rsidP="00F71E5D">
      <w:pPr>
        <w:spacing w:after="0" w:line="240" w:lineRule="auto"/>
        <w:jc w:val="both"/>
        <w:rPr>
          <w:rFonts w:ascii="Times New Roman" w:hAnsi="Times New Roman"/>
          <w:sz w:val="24"/>
          <w:szCs w:val="24"/>
        </w:rPr>
      </w:pPr>
      <w:r>
        <w:rPr>
          <w:rFonts w:ascii="Times New Roman" w:hAnsi="Times New Roman"/>
          <w:b/>
          <w:sz w:val="24"/>
          <w:szCs w:val="24"/>
          <w:u w:val="single"/>
        </w:rPr>
        <w:lastRenderedPageBreak/>
        <w:t>Article 10</w:t>
      </w:r>
      <w:r w:rsidRPr="00501D0A">
        <w:rPr>
          <w:rFonts w:ascii="Times New Roman" w:hAnsi="Times New Roman"/>
          <w:b/>
          <w:sz w:val="24"/>
          <w:szCs w:val="24"/>
        </w:rPr>
        <w:t xml:space="preserve"> : </w:t>
      </w:r>
      <w:r>
        <w:rPr>
          <w:rFonts w:ascii="Times New Roman" w:hAnsi="Times New Roman"/>
          <w:sz w:val="24"/>
          <w:szCs w:val="24"/>
        </w:rPr>
        <w:t>Les chefs de division et chefs de section</w:t>
      </w:r>
      <w:r w:rsidRPr="00501D0A">
        <w:rPr>
          <w:rFonts w:ascii="Times New Roman" w:hAnsi="Times New Roman"/>
          <w:sz w:val="24"/>
          <w:szCs w:val="24"/>
        </w:rPr>
        <w:t xml:space="preserve"> sont </w:t>
      </w:r>
      <w:r>
        <w:rPr>
          <w:rFonts w:ascii="Times New Roman" w:hAnsi="Times New Roman"/>
          <w:sz w:val="24"/>
          <w:szCs w:val="24"/>
        </w:rPr>
        <w:t>respectivement nommés par arrêté et décision</w:t>
      </w:r>
      <w:r w:rsidRPr="00501D0A">
        <w:rPr>
          <w:rFonts w:ascii="Times New Roman" w:hAnsi="Times New Roman"/>
          <w:sz w:val="24"/>
          <w:szCs w:val="24"/>
        </w:rPr>
        <w:t xml:space="preserve"> du ministre en charge de l’enseignement pré-universitaire.</w:t>
      </w:r>
    </w:p>
    <w:p w:rsidR="00F71E5D" w:rsidRPr="00501D0A" w:rsidRDefault="00F71E5D" w:rsidP="00F71E5D">
      <w:pPr>
        <w:spacing w:after="0" w:line="240" w:lineRule="auto"/>
        <w:jc w:val="both"/>
        <w:rPr>
          <w:rFonts w:ascii="Times New Roman" w:hAnsi="Times New Roman"/>
          <w:sz w:val="24"/>
          <w:szCs w:val="24"/>
        </w:rPr>
      </w:pPr>
    </w:p>
    <w:p w:rsidR="00F71E5D" w:rsidRDefault="00F71E5D" w:rsidP="00F71E5D">
      <w:pPr>
        <w:pStyle w:val="Paragraphedeliste"/>
        <w:spacing w:after="0" w:line="240" w:lineRule="auto"/>
        <w:ind w:left="0"/>
        <w:contextualSpacing w:val="0"/>
        <w:jc w:val="both"/>
        <w:rPr>
          <w:rFonts w:ascii="Times New Roman" w:hAnsi="Times New Roman"/>
          <w:sz w:val="24"/>
          <w:szCs w:val="24"/>
        </w:rPr>
      </w:pPr>
      <w:r w:rsidRPr="00501D0A">
        <w:rPr>
          <w:rFonts w:ascii="Times New Roman" w:hAnsi="Times New Roman"/>
          <w:b/>
          <w:sz w:val="24"/>
          <w:szCs w:val="24"/>
          <w:u w:val="single"/>
        </w:rPr>
        <w:t>Article 11</w:t>
      </w:r>
      <w:r>
        <w:rPr>
          <w:rFonts w:ascii="Times New Roman" w:hAnsi="Times New Roman"/>
          <w:b/>
          <w:sz w:val="24"/>
          <w:szCs w:val="24"/>
        </w:rPr>
        <w:t> :</w:t>
      </w:r>
      <w:r>
        <w:rPr>
          <w:rFonts w:ascii="Times New Roman" w:hAnsi="Times New Roman"/>
          <w:sz w:val="24"/>
          <w:szCs w:val="24"/>
        </w:rPr>
        <w:t xml:space="preserve"> Les dispositions de l’arrête m</w:t>
      </w:r>
      <w:r w:rsidRPr="00AC249A">
        <w:rPr>
          <w:rFonts w:ascii="Times New Roman" w:hAnsi="Times New Roman"/>
          <w:sz w:val="24"/>
          <w:szCs w:val="24"/>
        </w:rPr>
        <w:t>inistériel n</w:t>
      </w:r>
      <w:r w:rsidRPr="00AC249A">
        <w:rPr>
          <w:rFonts w:ascii="Times New Roman" w:hAnsi="Times New Roman"/>
          <w:sz w:val="24"/>
          <w:szCs w:val="24"/>
          <w:vertAlign w:val="superscript"/>
        </w:rPr>
        <w:t xml:space="preserve">o </w:t>
      </w:r>
      <w:r w:rsidRPr="00AC249A">
        <w:rPr>
          <w:rFonts w:ascii="Times New Roman" w:hAnsi="Times New Roman"/>
          <w:sz w:val="24"/>
          <w:szCs w:val="24"/>
        </w:rPr>
        <w:t>97/114</w:t>
      </w:r>
      <w:r>
        <w:rPr>
          <w:rFonts w:ascii="Times New Roman" w:hAnsi="Times New Roman"/>
          <w:sz w:val="24"/>
          <w:szCs w:val="24"/>
        </w:rPr>
        <w:t>3/SGG/MENRS/CAB du 3 mars 1997,</w:t>
      </w:r>
      <w:r w:rsidRPr="00AC249A">
        <w:rPr>
          <w:rFonts w:ascii="Times New Roman" w:hAnsi="Times New Roman"/>
          <w:sz w:val="24"/>
          <w:szCs w:val="24"/>
        </w:rPr>
        <w:t xml:space="preserve"> portant règlements généraux des examens scolaires en République de Guinée sont et demeurent rapportées.</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r w:rsidRPr="00501D0A">
        <w:rPr>
          <w:rFonts w:ascii="Times New Roman" w:hAnsi="Times New Roman"/>
          <w:b/>
          <w:sz w:val="24"/>
          <w:szCs w:val="24"/>
          <w:u w:val="single"/>
        </w:rPr>
        <w:t>Article 12</w:t>
      </w:r>
      <w:r>
        <w:rPr>
          <w:rFonts w:ascii="Times New Roman" w:hAnsi="Times New Roman"/>
          <w:sz w:val="24"/>
          <w:szCs w:val="24"/>
        </w:rPr>
        <w:t> : Les ministres</w:t>
      </w:r>
      <w:r w:rsidRPr="00AC249A">
        <w:rPr>
          <w:rFonts w:ascii="Times New Roman" w:hAnsi="Times New Roman"/>
          <w:sz w:val="24"/>
          <w:szCs w:val="24"/>
        </w:rPr>
        <w:t xml:space="preserve"> en charge de l’éducation</w:t>
      </w:r>
      <w:r>
        <w:rPr>
          <w:rFonts w:ascii="Times New Roman" w:hAnsi="Times New Roman"/>
          <w:sz w:val="24"/>
          <w:szCs w:val="24"/>
        </w:rPr>
        <w:t xml:space="preserve"> national, de la fonction publique</w:t>
      </w:r>
      <w:r w:rsidRPr="00AC249A">
        <w:rPr>
          <w:rFonts w:ascii="Times New Roman" w:hAnsi="Times New Roman"/>
          <w:sz w:val="24"/>
          <w:szCs w:val="24"/>
        </w:rPr>
        <w:t xml:space="preserve"> et du travail, de l’économie et</w:t>
      </w:r>
      <w:r>
        <w:rPr>
          <w:rFonts w:ascii="Times New Roman" w:hAnsi="Times New Roman"/>
          <w:sz w:val="24"/>
          <w:szCs w:val="24"/>
        </w:rPr>
        <w:t xml:space="preserve"> des</w:t>
      </w:r>
      <w:r w:rsidRPr="00AC249A">
        <w:rPr>
          <w:rFonts w:ascii="Times New Roman" w:hAnsi="Times New Roman"/>
          <w:sz w:val="24"/>
          <w:szCs w:val="24"/>
        </w:rPr>
        <w:t xml:space="preserve"> finance</w:t>
      </w:r>
      <w:r>
        <w:rPr>
          <w:rFonts w:ascii="Times New Roman" w:hAnsi="Times New Roman"/>
          <w:sz w:val="24"/>
          <w:szCs w:val="24"/>
        </w:rPr>
        <w:t>s</w:t>
      </w:r>
      <w:r w:rsidRPr="00AC249A">
        <w:rPr>
          <w:rFonts w:ascii="Times New Roman" w:hAnsi="Times New Roman"/>
          <w:sz w:val="24"/>
          <w:szCs w:val="24"/>
        </w:rPr>
        <w:t xml:space="preserve">, du budget et du plan </w:t>
      </w:r>
      <w:r>
        <w:rPr>
          <w:rFonts w:ascii="Times New Roman" w:hAnsi="Times New Roman"/>
          <w:sz w:val="24"/>
          <w:szCs w:val="24"/>
        </w:rPr>
        <w:t xml:space="preserve">et </w:t>
      </w:r>
      <w:r w:rsidRPr="00AC249A">
        <w:rPr>
          <w:rFonts w:ascii="Times New Roman" w:hAnsi="Times New Roman"/>
          <w:sz w:val="24"/>
          <w:szCs w:val="24"/>
        </w:rPr>
        <w:t>de la coopération sont chargés</w:t>
      </w:r>
      <w:r>
        <w:rPr>
          <w:rFonts w:ascii="Times New Roman" w:hAnsi="Times New Roman"/>
          <w:sz w:val="24"/>
          <w:szCs w:val="24"/>
        </w:rPr>
        <w:t>, chacun en ce qui le</w:t>
      </w:r>
      <w:r w:rsidRPr="00AC249A">
        <w:rPr>
          <w:rFonts w:ascii="Times New Roman" w:hAnsi="Times New Roman"/>
          <w:sz w:val="24"/>
          <w:szCs w:val="24"/>
        </w:rPr>
        <w:t xml:space="preserve"> concerne</w:t>
      </w:r>
      <w:r>
        <w:rPr>
          <w:rFonts w:ascii="Times New Roman" w:hAnsi="Times New Roman"/>
          <w:sz w:val="24"/>
          <w:szCs w:val="24"/>
        </w:rPr>
        <w:t>,</w:t>
      </w:r>
      <w:r w:rsidRPr="00AC249A">
        <w:rPr>
          <w:rFonts w:ascii="Times New Roman" w:hAnsi="Times New Roman"/>
          <w:sz w:val="24"/>
          <w:szCs w:val="24"/>
        </w:rPr>
        <w:t xml:space="preserve"> de l’application stricte du présent d</w:t>
      </w:r>
      <w:r>
        <w:rPr>
          <w:rFonts w:ascii="Times New Roman" w:hAnsi="Times New Roman"/>
          <w:sz w:val="24"/>
          <w:szCs w:val="24"/>
        </w:rPr>
        <w:t>écret</w:t>
      </w:r>
      <w:r w:rsidRPr="00AC249A">
        <w:rPr>
          <w:rFonts w:ascii="Times New Roman" w:hAnsi="Times New Roman"/>
          <w:sz w:val="24"/>
          <w:szCs w:val="24"/>
        </w:rPr>
        <w:t>.</w:t>
      </w:r>
    </w:p>
    <w:p w:rsidR="00F71E5D" w:rsidRPr="00AC249A" w:rsidRDefault="00F71E5D" w:rsidP="00F71E5D">
      <w:pPr>
        <w:pStyle w:val="Paragraphedeliste"/>
        <w:spacing w:after="0" w:line="240" w:lineRule="auto"/>
        <w:ind w:left="1800"/>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r w:rsidRPr="00501D0A">
        <w:rPr>
          <w:rFonts w:ascii="Times New Roman" w:hAnsi="Times New Roman"/>
          <w:b/>
          <w:sz w:val="24"/>
          <w:szCs w:val="24"/>
          <w:u w:val="single"/>
        </w:rPr>
        <w:t>Article 13</w:t>
      </w:r>
      <w:r>
        <w:rPr>
          <w:rFonts w:ascii="Times New Roman" w:hAnsi="Times New Roman"/>
          <w:sz w:val="24"/>
          <w:szCs w:val="24"/>
        </w:rPr>
        <w:t> : L</w:t>
      </w:r>
      <w:r w:rsidRPr="00AC249A">
        <w:rPr>
          <w:rFonts w:ascii="Times New Roman" w:hAnsi="Times New Roman"/>
          <w:sz w:val="24"/>
          <w:szCs w:val="24"/>
        </w:rPr>
        <w:t>e présent décret</w:t>
      </w:r>
      <w:r>
        <w:rPr>
          <w:rFonts w:ascii="Times New Roman" w:hAnsi="Times New Roman"/>
          <w:sz w:val="24"/>
          <w:szCs w:val="24"/>
        </w:rPr>
        <w:t>,</w:t>
      </w:r>
      <w:r w:rsidRPr="00AC249A">
        <w:rPr>
          <w:rFonts w:ascii="Times New Roman" w:hAnsi="Times New Roman"/>
          <w:sz w:val="24"/>
          <w:szCs w:val="24"/>
        </w:rPr>
        <w:t xml:space="preserve"> qui abroge toutes dispositions antérieures contraires, prend effet à compter d</w:t>
      </w:r>
      <w:r>
        <w:rPr>
          <w:rFonts w:ascii="Times New Roman" w:hAnsi="Times New Roman"/>
          <w:sz w:val="24"/>
          <w:szCs w:val="24"/>
        </w:rPr>
        <w:t>e sa date de signature et sera</w:t>
      </w:r>
      <w:r w:rsidRPr="00AC249A">
        <w:rPr>
          <w:rFonts w:ascii="Times New Roman" w:hAnsi="Times New Roman"/>
          <w:sz w:val="24"/>
          <w:szCs w:val="24"/>
        </w:rPr>
        <w:t xml:space="preserve"> publié et enregistré au journal officiel de la République.</w:t>
      </w: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right"/>
        <w:rPr>
          <w:rFonts w:ascii="Times New Roman" w:hAnsi="Times New Roman"/>
          <w:sz w:val="24"/>
          <w:szCs w:val="24"/>
        </w:rPr>
      </w:pPr>
      <w:r>
        <w:rPr>
          <w:rFonts w:ascii="Times New Roman" w:hAnsi="Times New Roman"/>
          <w:sz w:val="24"/>
          <w:szCs w:val="24"/>
        </w:rPr>
        <w:t>Conakry le ……………. 2017</w:t>
      </w: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Default="00F71E5D" w:rsidP="00F71E5D">
      <w:pPr>
        <w:pStyle w:val="Paragraphedeliste"/>
        <w:spacing w:after="0" w:line="240" w:lineRule="auto"/>
        <w:contextualSpacing w:val="0"/>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both"/>
        <w:rPr>
          <w:rFonts w:ascii="Times New Roman" w:hAnsi="Times New Roman"/>
          <w:sz w:val="24"/>
          <w:szCs w:val="24"/>
        </w:rPr>
      </w:pPr>
    </w:p>
    <w:p w:rsidR="00F71E5D" w:rsidRPr="00C84CB8" w:rsidRDefault="00F71E5D" w:rsidP="00F71E5D">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br w:type="page"/>
      </w: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 xml:space="preserve">Projet de </w:t>
      </w:r>
      <w:r>
        <w:rPr>
          <w:rFonts w:ascii="Times New Roman" w:hAnsi="Times New Roman"/>
          <w:b/>
          <w:sz w:val="24"/>
          <w:szCs w:val="24"/>
        </w:rPr>
        <w:t>D</w:t>
      </w:r>
      <w:r w:rsidRPr="00AC249A">
        <w:rPr>
          <w:rFonts w:ascii="Times New Roman" w:hAnsi="Times New Roman"/>
          <w:b/>
          <w:sz w:val="24"/>
          <w:szCs w:val="24"/>
        </w:rPr>
        <w:t>écret</w:t>
      </w:r>
    </w:p>
    <w:p w:rsidR="00F71E5D" w:rsidRPr="00AC249A" w:rsidRDefault="00F71E5D" w:rsidP="00F71E5D">
      <w:pPr>
        <w:spacing w:after="0" w:line="240" w:lineRule="auto"/>
        <w:jc w:val="center"/>
        <w:rPr>
          <w:rFonts w:ascii="Times New Roman" w:hAnsi="Times New Roman"/>
          <w:b/>
          <w:sz w:val="24"/>
          <w:szCs w:val="24"/>
        </w:rPr>
      </w:pP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typologie, conditions d’octroi, de suppre</w:t>
      </w:r>
      <w:r>
        <w:rPr>
          <w:rFonts w:ascii="Times New Roman" w:hAnsi="Times New Roman"/>
          <w:b/>
          <w:sz w:val="24"/>
          <w:szCs w:val="24"/>
        </w:rPr>
        <w:t>ssion, de gestion</w:t>
      </w: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des bourses dans le système éducatif</w:t>
      </w:r>
    </w:p>
    <w:p w:rsidR="00F71E5D" w:rsidRPr="00E647C6" w:rsidRDefault="00F71E5D" w:rsidP="00F71E5D">
      <w:pPr>
        <w:spacing w:after="0" w:line="240" w:lineRule="auto"/>
        <w:jc w:val="center"/>
        <w:rPr>
          <w:rFonts w:ascii="Times New Roman" w:hAnsi="Times New Roman"/>
          <w:sz w:val="24"/>
          <w:szCs w:val="24"/>
        </w:rPr>
      </w:pPr>
    </w:p>
    <w:p w:rsidR="00F71E5D" w:rsidRPr="00E647C6"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F71E5D" w:rsidRPr="00AC249A" w:rsidRDefault="00F71E5D" w:rsidP="00F71E5D">
      <w:pPr>
        <w:spacing w:after="0" w:line="240" w:lineRule="auto"/>
        <w:jc w:val="center"/>
        <w:rPr>
          <w:rFonts w:ascii="Times New Roman" w:hAnsi="Times New Roman"/>
          <w:sz w:val="24"/>
          <w:szCs w:val="24"/>
        </w:rPr>
      </w:pPr>
    </w:p>
    <w:p w:rsidR="00F71E5D" w:rsidRDefault="00F71E5D" w:rsidP="00F71E5D">
      <w:pPr>
        <w:spacing w:after="0" w:line="240" w:lineRule="auto"/>
        <w:jc w:val="center"/>
        <w:rPr>
          <w:rFonts w:ascii="Times New Roman" w:hAnsi="Times New Roman"/>
          <w:sz w:val="24"/>
          <w:szCs w:val="24"/>
        </w:rPr>
      </w:pP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Les bourses représentent un effort finan</w:t>
      </w:r>
      <w:r>
        <w:rPr>
          <w:rFonts w:ascii="Times New Roman" w:hAnsi="Times New Roman" w:cs="Times New Roman"/>
          <w:sz w:val="24"/>
          <w:szCs w:val="24"/>
        </w:rPr>
        <w:t>cier important de l’Etat</w:t>
      </w:r>
      <w:r w:rsidRPr="00AC249A">
        <w:rPr>
          <w:rFonts w:ascii="Times New Roman" w:hAnsi="Times New Roman" w:cs="Times New Roman"/>
          <w:sz w:val="24"/>
          <w:szCs w:val="24"/>
        </w:rPr>
        <w:t xml:space="preserve"> en direction des jeunes de Guinée. Son poids dans le budget de l’enseignement supérieur exige plus de clarté dans sa typologie, ses modes d’accès et de renouvellement.</w:t>
      </w:r>
    </w:p>
    <w:p w:rsidR="00F71E5D" w:rsidRPr="00AC249A"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 xml:space="preserve">Pour clarifier ces aspects, la commission </w:t>
      </w:r>
      <w:r>
        <w:rPr>
          <w:rFonts w:ascii="Times New Roman" w:hAnsi="Times New Roman" w:cs="Times New Roman"/>
          <w:sz w:val="24"/>
          <w:szCs w:val="24"/>
        </w:rPr>
        <w:t>part du principe</w:t>
      </w:r>
      <w:r w:rsidRPr="00AC249A">
        <w:rPr>
          <w:rFonts w:ascii="Times New Roman" w:hAnsi="Times New Roman" w:cs="Times New Roman"/>
          <w:sz w:val="24"/>
          <w:szCs w:val="24"/>
        </w:rPr>
        <w:t xml:space="preserve"> que les bourses</w:t>
      </w:r>
      <w:r>
        <w:rPr>
          <w:rFonts w:ascii="Times New Roman" w:hAnsi="Times New Roman" w:cs="Times New Roman"/>
          <w:sz w:val="24"/>
          <w:szCs w:val="24"/>
        </w:rPr>
        <w:t>, qui financent</w:t>
      </w:r>
      <w:r w:rsidRPr="00AC249A">
        <w:rPr>
          <w:rFonts w:ascii="Times New Roman" w:hAnsi="Times New Roman" w:cs="Times New Roman"/>
          <w:sz w:val="24"/>
          <w:szCs w:val="24"/>
        </w:rPr>
        <w:t xml:space="preserve"> les</w:t>
      </w:r>
      <w:r>
        <w:rPr>
          <w:rFonts w:ascii="Times New Roman" w:hAnsi="Times New Roman" w:cs="Times New Roman"/>
          <w:sz w:val="24"/>
          <w:szCs w:val="24"/>
        </w:rPr>
        <w:t xml:space="preserve"> études et l’entretien qui est </w:t>
      </w:r>
      <w:r w:rsidRPr="00AC249A">
        <w:rPr>
          <w:rFonts w:ascii="Times New Roman" w:hAnsi="Times New Roman" w:cs="Times New Roman"/>
          <w:sz w:val="24"/>
          <w:szCs w:val="24"/>
        </w:rPr>
        <w:t xml:space="preserve">un appoint que l’Etat </w:t>
      </w:r>
      <w:r>
        <w:rPr>
          <w:rFonts w:ascii="Times New Roman" w:hAnsi="Times New Roman" w:cs="Times New Roman"/>
          <w:sz w:val="24"/>
          <w:szCs w:val="24"/>
        </w:rPr>
        <w:t>accorde aux bénéficiaires, ne peuvent être attribuées à tous les bacheliers.</w:t>
      </w:r>
    </w:p>
    <w:p w:rsidR="00F71E5D"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P</w:t>
      </w:r>
      <w:r w:rsidRPr="00AC249A">
        <w:rPr>
          <w:rFonts w:ascii="Times New Roman" w:hAnsi="Times New Roman" w:cs="Times New Roman"/>
          <w:sz w:val="24"/>
          <w:szCs w:val="24"/>
        </w:rPr>
        <w:t xml:space="preserve">our une meilleure lisibilité et </w:t>
      </w:r>
      <w:r>
        <w:rPr>
          <w:rFonts w:ascii="Times New Roman" w:hAnsi="Times New Roman" w:cs="Times New Roman"/>
          <w:sz w:val="24"/>
          <w:szCs w:val="24"/>
        </w:rPr>
        <w:t xml:space="preserve">une plus grande </w:t>
      </w:r>
      <w:r w:rsidRPr="00AC249A">
        <w:rPr>
          <w:rFonts w:ascii="Times New Roman" w:hAnsi="Times New Roman" w:cs="Times New Roman"/>
          <w:sz w:val="24"/>
          <w:szCs w:val="24"/>
        </w:rPr>
        <w:t>clarté</w:t>
      </w:r>
      <w:r>
        <w:rPr>
          <w:rFonts w:ascii="Times New Roman" w:hAnsi="Times New Roman" w:cs="Times New Roman"/>
          <w:sz w:val="24"/>
          <w:szCs w:val="24"/>
        </w:rPr>
        <w:t>, la commission propose</w:t>
      </w:r>
      <w:r w:rsidRPr="00AC249A">
        <w:rPr>
          <w:rFonts w:ascii="Times New Roman" w:hAnsi="Times New Roman" w:cs="Times New Roman"/>
          <w:sz w:val="24"/>
          <w:szCs w:val="24"/>
        </w:rPr>
        <w:t xml:space="preserve"> qu</w:t>
      </w:r>
      <w:r>
        <w:rPr>
          <w:rFonts w:ascii="Times New Roman" w:hAnsi="Times New Roman" w:cs="Times New Roman"/>
          <w:sz w:val="24"/>
          <w:szCs w:val="24"/>
        </w:rPr>
        <w:t xml:space="preserve">e </w:t>
      </w:r>
      <w:r w:rsidRPr="00AC249A">
        <w:rPr>
          <w:rFonts w:ascii="Times New Roman" w:hAnsi="Times New Roman" w:cs="Times New Roman"/>
          <w:sz w:val="24"/>
          <w:szCs w:val="24"/>
        </w:rPr>
        <w:t>les différents bénéficiaires des bourses</w:t>
      </w:r>
      <w:r>
        <w:rPr>
          <w:rFonts w:ascii="Times New Roman" w:hAnsi="Times New Roman" w:cs="Times New Roman"/>
          <w:sz w:val="24"/>
          <w:szCs w:val="24"/>
        </w:rPr>
        <w:t xml:space="preserve"> soient</w:t>
      </w:r>
      <w:r w:rsidRPr="00AC249A">
        <w:rPr>
          <w:rFonts w:ascii="Times New Roman" w:hAnsi="Times New Roman" w:cs="Times New Roman"/>
          <w:sz w:val="24"/>
          <w:szCs w:val="24"/>
        </w:rPr>
        <w:t xml:space="preserve"> clairement identifié</w:t>
      </w:r>
      <w:r>
        <w:rPr>
          <w:rFonts w:ascii="Times New Roman" w:hAnsi="Times New Roman" w:cs="Times New Roman"/>
          <w:sz w:val="24"/>
          <w:szCs w:val="24"/>
        </w:rPr>
        <w:t>s par l’intitulé des bourses</w:t>
      </w:r>
      <w:r w:rsidRPr="00AC249A">
        <w:rPr>
          <w:rFonts w:ascii="Times New Roman" w:hAnsi="Times New Roman" w:cs="Times New Roman"/>
          <w:sz w:val="24"/>
          <w:szCs w:val="24"/>
        </w:rPr>
        <w:t>. Dans ce</w:t>
      </w:r>
      <w:r>
        <w:rPr>
          <w:rFonts w:ascii="Times New Roman" w:hAnsi="Times New Roman" w:cs="Times New Roman"/>
          <w:sz w:val="24"/>
          <w:szCs w:val="24"/>
        </w:rPr>
        <w:t xml:space="preserve">tte optique, la commission propose </w:t>
      </w:r>
      <w:r w:rsidRPr="00AC249A">
        <w:rPr>
          <w:rFonts w:ascii="Times New Roman" w:hAnsi="Times New Roman" w:cs="Times New Roman"/>
          <w:sz w:val="24"/>
          <w:szCs w:val="24"/>
        </w:rPr>
        <w:t xml:space="preserve">de </w:t>
      </w:r>
      <w:r>
        <w:rPr>
          <w:rFonts w:ascii="Times New Roman" w:hAnsi="Times New Roman" w:cs="Times New Roman"/>
          <w:sz w:val="24"/>
          <w:szCs w:val="24"/>
        </w:rPr>
        <w:t>nommer l’appui financier de l’Etat par « bourse</w:t>
      </w:r>
      <w:r w:rsidRPr="00AC249A">
        <w:rPr>
          <w:rFonts w:ascii="Times New Roman" w:hAnsi="Times New Roman" w:cs="Times New Roman"/>
          <w:sz w:val="24"/>
          <w:szCs w:val="24"/>
        </w:rPr>
        <w:t xml:space="preserve"> d’études</w:t>
      </w:r>
      <w:r>
        <w:rPr>
          <w:rFonts w:ascii="Times New Roman" w:hAnsi="Times New Roman" w:cs="Times New Roman"/>
          <w:sz w:val="24"/>
          <w:szCs w:val="24"/>
        </w:rPr>
        <w:t> »</w:t>
      </w:r>
      <w:r w:rsidRPr="00AC249A">
        <w:rPr>
          <w:rFonts w:ascii="Times New Roman" w:hAnsi="Times New Roman" w:cs="Times New Roman"/>
          <w:sz w:val="24"/>
          <w:szCs w:val="24"/>
        </w:rPr>
        <w:t xml:space="preserve"> et </w:t>
      </w:r>
      <w:r>
        <w:rPr>
          <w:rFonts w:ascii="Times New Roman" w:hAnsi="Times New Roman" w:cs="Times New Roman"/>
          <w:sz w:val="24"/>
          <w:szCs w:val="24"/>
        </w:rPr>
        <w:t xml:space="preserve">« bourse </w:t>
      </w:r>
      <w:r w:rsidRPr="00AC249A">
        <w:rPr>
          <w:rFonts w:ascii="Times New Roman" w:hAnsi="Times New Roman" w:cs="Times New Roman"/>
          <w:sz w:val="24"/>
          <w:szCs w:val="24"/>
        </w:rPr>
        <w:t>d’entretien</w:t>
      </w:r>
      <w:r>
        <w:rPr>
          <w:rFonts w:ascii="Times New Roman" w:hAnsi="Times New Roman" w:cs="Times New Roman"/>
          <w:sz w:val="24"/>
          <w:szCs w:val="24"/>
        </w:rPr>
        <w:t> »</w:t>
      </w:r>
      <w:r w:rsidRPr="00AC249A">
        <w:rPr>
          <w:rFonts w:ascii="Times New Roman" w:hAnsi="Times New Roman" w:cs="Times New Roman"/>
          <w:sz w:val="24"/>
          <w:szCs w:val="24"/>
        </w:rPr>
        <w:t xml:space="preserve"> lorsqu’il </w:t>
      </w:r>
      <w:r>
        <w:rPr>
          <w:rFonts w:ascii="Times New Roman" w:hAnsi="Times New Roman" w:cs="Times New Roman"/>
          <w:sz w:val="24"/>
          <w:szCs w:val="24"/>
        </w:rPr>
        <w:t>bénéficie aux</w:t>
      </w:r>
      <w:r w:rsidRPr="00AC249A">
        <w:rPr>
          <w:rFonts w:ascii="Times New Roman" w:hAnsi="Times New Roman" w:cs="Times New Roman"/>
          <w:sz w:val="24"/>
          <w:szCs w:val="24"/>
        </w:rPr>
        <w:t xml:space="preserve"> élèves des écoles professionnelles de type B et </w:t>
      </w:r>
      <w:r>
        <w:rPr>
          <w:rFonts w:ascii="Times New Roman" w:hAnsi="Times New Roman" w:cs="Times New Roman"/>
          <w:sz w:val="24"/>
          <w:szCs w:val="24"/>
        </w:rPr>
        <w:t>aux</w:t>
      </w:r>
      <w:r w:rsidRPr="00AC249A">
        <w:rPr>
          <w:rFonts w:ascii="Times New Roman" w:hAnsi="Times New Roman" w:cs="Times New Roman"/>
          <w:sz w:val="24"/>
          <w:szCs w:val="24"/>
        </w:rPr>
        <w:t xml:space="preserve"> élèves bacheliers inscrits au premier cycle des universités et des instituts.</w:t>
      </w: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spacing w:after="40"/>
        <w:jc w:val="both"/>
        <w:rPr>
          <w:rFonts w:ascii="Times New Roman" w:hAnsi="Times New Roman" w:cs="Times New Roman"/>
          <w:sz w:val="24"/>
          <w:szCs w:val="24"/>
        </w:rPr>
      </w:pPr>
      <w:r w:rsidRPr="00AC249A">
        <w:rPr>
          <w:rFonts w:ascii="Times New Roman" w:hAnsi="Times New Roman" w:cs="Times New Roman"/>
          <w:sz w:val="24"/>
          <w:szCs w:val="24"/>
        </w:rPr>
        <w:t xml:space="preserve">D’autres bourses vont, désormais, servir à financer les </w:t>
      </w:r>
      <w:r>
        <w:rPr>
          <w:rFonts w:ascii="Times New Roman" w:hAnsi="Times New Roman" w:cs="Times New Roman"/>
          <w:sz w:val="24"/>
          <w:szCs w:val="24"/>
        </w:rPr>
        <w:t>activités d’études et de recherche des enseignants, des chercheurs et d</w:t>
      </w:r>
      <w:r w:rsidRPr="00AC249A">
        <w:rPr>
          <w:rFonts w:ascii="Times New Roman" w:hAnsi="Times New Roman" w:cs="Times New Roman"/>
          <w:sz w:val="24"/>
          <w:szCs w:val="24"/>
        </w:rPr>
        <w:t xml:space="preserve">es enseignants-chercheurs </w:t>
      </w:r>
      <w:r>
        <w:rPr>
          <w:rFonts w:ascii="Times New Roman" w:hAnsi="Times New Roman" w:cs="Times New Roman"/>
          <w:sz w:val="24"/>
          <w:szCs w:val="24"/>
        </w:rPr>
        <w:t>dans le cadre du</w:t>
      </w:r>
      <w:r w:rsidRPr="00AC249A">
        <w:rPr>
          <w:rFonts w:ascii="Times New Roman" w:hAnsi="Times New Roman" w:cs="Times New Roman"/>
          <w:sz w:val="24"/>
          <w:szCs w:val="24"/>
        </w:rPr>
        <w:t xml:space="preserve"> perfectionnement des formateurs en Guinée et à l’étranger. Ces bourses sont désignées par les notions de:</w:t>
      </w:r>
    </w:p>
    <w:p w:rsidR="00F71E5D" w:rsidRPr="00AC249A" w:rsidRDefault="00F71E5D" w:rsidP="00F71E5D">
      <w:pPr>
        <w:pStyle w:val="Pardfaut"/>
        <w:numPr>
          <w:ilvl w:val="0"/>
          <w:numId w:val="17"/>
        </w:numPr>
        <w:jc w:val="both"/>
        <w:rPr>
          <w:rFonts w:ascii="Times New Roman" w:hAnsi="Times New Roman" w:cs="Times New Roman"/>
          <w:sz w:val="24"/>
          <w:szCs w:val="24"/>
        </w:rPr>
      </w:pPr>
      <w:r>
        <w:rPr>
          <w:rFonts w:ascii="Times New Roman" w:hAnsi="Times New Roman" w:cs="Times New Roman"/>
          <w:sz w:val="24"/>
          <w:szCs w:val="24"/>
        </w:rPr>
        <w:t>b</w:t>
      </w:r>
      <w:r w:rsidRPr="00AC249A">
        <w:rPr>
          <w:rFonts w:ascii="Times New Roman" w:hAnsi="Times New Roman" w:cs="Times New Roman"/>
          <w:sz w:val="24"/>
          <w:szCs w:val="24"/>
        </w:rPr>
        <w:t>ourse de recherche de courte durée;</w:t>
      </w:r>
    </w:p>
    <w:p w:rsidR="00F71E5D" w:rsidRPr="00AC249A" w:rsidRDefault="00F71E5D" w:rsidP="00F71E5D">
      <w:pPr>
        <w:pStyle w:val="Pardfaut"/>
        <w:numPr>
          <w:ilvl w:val="0"/>
          <w:numId w:val="17"/>
        </w:numPr>
        <w:jc w:val="both"/>
        <w:rPr>
          <w:rFonts w:ascii="Times New Roman" w:hAnsi="Times New Roman" w:cs="Times New Roman"/>
          <w:sz w:val="24"/>
          <w:szCs w:val="24"/>
        </w:rPr>
      </w:pPr>
      <w:r>
        <w:rPr>
          <w:rFonts w:ascii="Times New Roman" w:hAnsi="Times New Roman" w:cs="Times New Roman"/>
          <w:sz w:val="24"/>
          <w:szCs w:val="24"/>
        </w:rPr>
        <w:t>b</w:t>
      </w:r>
      <w:r w:rsidRPr="00AC249A">
        <w:rPr>
          <w:rFonts w:ascii="Times New Roman" w:hAnsi="Times New Roman" w:cs="Times New Roman"/>
          <w:sz w:val="24"/>
          <w:szCs w:val="24"/>
        </w:rPr>
        <w:t>ourse de recherche de longue durée;</w:t>
      </w:r>
    </w:p>
    <w:p w:rsidR="00F71E5D" w:rsidRPr="00AC249A" w:rsidRDefault="00F71E5D" w:rsidP="00F71E5D">
      <w:pPr>
        <w:pStyle w:val="Pardfaut"/>
        <w:numPr>
          <w:ilvl w:val="0"/>
          <w:numId w:val="17"/>
        </w:numPr>
        <w:jc w:val="both"/>
        <w:rPr>
          <w:rFonts w:ascii="Times New Roman" w:hAnsi="Times New Roman" w:cs="Times New Roman"/>
          <w:sz w:val="24"/>
          <w:szCs w:val="24"/>
        </w:rPr>
      </w:pPr>
      <w:r>
        <w:rPr>
          <w:rFonts w:ascii="Times New Roman" w:hAnsi="Times New Roman" w:cs="Times New Roman"/>
          <w:sz w:val="24"/>
          <w:szCs w:val="24"/>
        </w:rPr>
        <w:t>b</w:t>
      </w:r>
      <w:r w:rsidRPr="00AC249A">
        <w:rPr>
          <w:rFonts w:ascii="Times New Roman" w:hAnsi="Times New Roman" w:cs="Times New Roman"/>
          <w:sz w:val="24"/>
          <w:szCs w:val="24"/>
        </w:rPr>
        <w:t>ourse de formation des formateurs.</w:t>
      </w: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U</w:t>
      </w:r>
      <w:r w:rsidRPr="00AC249A">
        <w:rPr>
          <w:rFonts w:ascii="Times New Roman" w:hAnsi="Times New Roman" w:cs="Times New Roman"/>
          <w:sz w:val="24"/>
          <w:szCs w:val="24"/>
        </w:rPr>
        <w:t xml:space="preserve">ne innovation importante à été introduite avec les bourses conjointes </w:t>
      </w:r>
      <w:r>
        <w:rPr>
          <w:rFonts w:ascii="Times New Roman" w:hAnsi="Times New Roman" w:cs="Times New Roman"/>
          <w:sz w:val="24"/>
          <w:szCs w:val="24"/>
        </w:rPr>
        <w:t>afin de</w:t>
      </w:r>
      <w:r w:rsidRPr="00AC249A">
        <w:rPr>
          <w:rFonts w:ascii="Times New Roman" w:hAnsi="Times New Roman" w:cs="Times New Roman"/>
          <w:sz w:val="24"/>
          <w:szCs w:val="24"/>
        </w:rPr>
        <w:t xml:space="preserve"> tenir compte de la nécessité des nou</w:t>
      </w:r>
      <w:r>
        <w:rPr>
          <w:rFonts w:ascii="Times New Roman" w:hAnsi="Times New Roman" w:cs="Times New Roman"/>
          <w:sz w:val="24"/>
          <w:szCs w:val="24"/>
        </w:rPr>
        <w:t>veaux partenariats public-privé</w:t>
      </w:r>
      <w:r w:rsidRPr="00AC249A">
        <w:rPr>
          <w:rFonts w:ascii="Times New Roman" w:hAnsi="Times New Roman" w:cs="Times New Roman"/>
          <w:sz w:val="24"/>
          <w:szCs w:val="24"/>
        </w:rPr>
        <w:t>. Ces bourses, d’un type nouveau, devront permettre de mobiliser des financements innovants avec des partenaires techniques et financiers et des entreprises.</w:t>
      </w:r>
    </w:p>
    <w:p w:rsidR="00F71E5D" w:rsidRPr="00AC249A" w:rsidRDefault="00F71E5D" w:rsidP="00F71E5D">
      <w:pPr>
        <w:pStyle w:val="Pardfaut"/>
        <w:jc w:val="both"/>
        <w:rPr>
          <w:rFonts w:ascii="Times New Roman" w:hAnsi="Times New Roman" w:cs="Times New Roman"/>
          <w:sz w:val="24"/>
          <w:szCs w:val="24"/>
        </w:rPr>
      </w:pPr>
    </w:p>
    <w:p w:rsidR="00F71E5D"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Dans la nouvelle proposition de budget, il</w:t>
      </w:r>
      <w:r>
        <w:rPr>
          <w:rFonts w:ascii="Times New Roman" w:hAnsi="Times New Roman" w:cs="Times New Roman"/>
          <w:sz w:val="24"/>
          <w:szCs w:val="24"/>
        </w:rPr>
        <w:t xml:space="preserve"> est clairement réaffirmé que les</w:t>
      </w:r>
      <w:r w:rsidRPr="00AC249A">
        <w:rPr>
          <w:rFonts w:ascii="Times New Roman" w:hAnsi="Times New Roman" w:cs="Times New Roman"/>
          <w:sz w:val="24"/>
          <w:szCs w:val="24"/>
        </w:rPr>
        <w:t xml:space="preserve"> bourse</w:t>
      </w:r>
      <w:r>
        <w:rPr>
          <w:rFonts w:ascii="Times New Roman" w:hAnsi="Times New Roman" w:cs="Times New Roman"/>
          <w:sz w:val="24"/>
          <w:szCs w:val="24"/>
        </w:rPr>
        <w:t>s</w:t>
      </w:r>
      <w:r w:rsidRPr="00AC249A">
        <w:rPr>
          <w:rFonts w:ascii="Times New Roman" w:hAnsi="Times New Roman" w:cs="Times New Roman"/>
          <w:sz w:val="24"/>
          <w:szCs w:val="24"/>
        </w:rPr>
        <w:t xml:space="preserve"> d’études et d’entretien sont destinées à des élèves et étudiants qui s’inscrivent dans des formations prioritaires de l’Etat guinéen. De même, les conditions de renouvellement sont lié</w:t>
      </w:r>
      <w:r>
        <w:rPr>
          <w:rFonts w:ascii="Times New Roman" w:hAnsi="Times New Roman" w:cs="Times New Roman"/>
          <w:sz w:val="24"/>
          <w:szCs w:val="24"/>
        </w:rPr>
        <w:t>e</w:t>
      </w:r>
      <w:r w:rsidRPr="00AC249A">
        <w:rPr>
          <w:rFonts w:ascii="Times New Roman" w:hAnsi="Times New Roman" w:cs="Times New Roman"/>
          <w:sz w:val="24"/>
          <w:szCs w:val="24"/>
        </w:rPr>
        <w:t>s à des indicateurs de performance adaptés à la réalité des programmes en vigueur. Désormais</w:t>
      </w:r>
      <w:r>
        <w:rPr>
          <w:rFonts w:ascii="Times New Roman" w:hAnsi="Times New Roman" w:cs="Times New Roman"/>
          <w:sz w:val="24"/>
          <w:szCs w:val="24"/>
        </w:rPr>
        <w:t>,</w:t>
      </w:r>
      <w:r w:rsidRPr="00AC249A">
        <w:rPr>
          <w:rFonts w:ascii="Times New Roman" w:hAnsi="Times New Roman" w:cs="Times New Roman"/>
          <w:sz w:val="24"/>
          <w:szCs w:val="24"/>
        </w:rPr>
        <w:t xml:space="preserve"> le mérite et le</w:t>
      </w:r>
      <w:r>
        <w:rPr>
          <w:rFonts w:ascii="Times New Roman" w:hAnsi="Times New Roman" w:cs="Times New Roman"/>
          <w:sz w:val="24"/>
          <w:szCs w:val="24"/>
        </w:rPr>
        <w:t>s priorités de l'État sont privilégiés afin d’</w:t>
      </w:r>
      <w:r w:rsidRPr="00AC249A">
        <w:rPr>
          <w:rFonts w:ascii="Times New Roman" w:hAnsi="Times New Roman" w:cs="Times New Roman"/>
          <w:sz w:val="24"/>
          <w:szCs w:val="24"/>
        </w:rPr>
        <w:t>assurer une plus grande adéquation entre le financement de l’Etat et les s</w:t>
      </w:r>
      <w:r>
        <w:rPr>
          <w:rFonts w:ascii="Times New Roman" w:hAnsi="Times New Roman" w:cs="Times New Roman"/>
          <w:sz w:val="24"/>
          <w:szCs w:val="24"/>
        </w:rPr>
        <w:t>ecteurs porteurs de croissance.</w:t>
      </w:r>
    </w:p>
    <w:p w:rsidR="00F71E5D" w:rsidRPr="00AC249A" w:rsidRDefault="00F71E5D" w:rsidP="00F71E5D">
      <w:pPr>
        <w:pStyle w:val="Pardfaut"/>
        <w:jc w:val="both"/>
        <w:rPr>
          <w:rFonts w:ascii="Times New Roman" w:hAnsi="Times New Roman" w:cs="Times New Roman"/>
          <w:sz w:val="24"/>
          <w:szCs w:val="24"/>
        </w:rPr>
      </w:pPr>
    </w:p>
    <w:p w:rsidR="00F71E5D" w:rsidRPr="00AC249A" w:rsidRDefault="00F71E5D" w:rsidP="00F71E5D">
      <w:pPr>
        <w:pStyle w:val="Pardfaut"/>
        <w:jc w:val="both"/>
        <w:rPr>
          <w:rFonts w:ascii="Times New Roman" w:hAnsi="Times New Roman" w:cs="Times New Roman"/>
          <w:sz w:val="24"/>
          <w:szCs w:val="24"/>
        </w:rPr>
      </w:pPr>
      <w:r w:rsidRPr="00AC249A">
        <w:rPr>
          <w:rFonts w:ascii="Times New Roman" w:hAnsi="Times New Roman" w:cs="Times New Roman"/>
          <w:sz w:val="24"/>
          <w:szCs w:val="24"/>
        </w:rPr>
        <w:t>Le nouveau décret des bourses a été revu et corrigé en conséquence de toutes ces nouvelles réalités.</w:t>
      </w:r>
    </w:p>
    <w:p w:rsidR="00F71E5D" w:rsidRPr="00AC249A" w:rsidRDefault="00F71E5D" w:rsidP="00F71E5D">
      <w:pPr>
        <w:spacing w:after="0" w:line="240" w:lineRule="auto"/>
        <w:rPr>
          <w:rFonts w:ascii="Times New Roman" w:hAnsi="Times New Roman"/>
          <w:sz w:val="24"/>
          <w:szCs w:val="24"/>
        </w:rPr>
      </w:pPr>
      <w:r w:rsidRPr="00AC249A">
        <w:rPr>
          <w:rFonts w:ascii="Times New Roman" w:hAnsi="Times New Roman"/>
          <w:sz w:val="24"/>
          <w:szCs w:val="24"/>
        </w:rPr>
        <w:br w:type="page"/>
      </w:r>
    </w:p>
    <w:p w:rsidR="00F71E5D" w:rsidRPr="00AC249A" w:rsidRDefault="00F71E5D" w:rsidP="00F71E5D">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rPr>
          <w:rFonts w:ascii="Times New Roman" w:hAnsi="Times New Roman"/>
          <w:sz w:val="24"/>
          <w:szCs w:val="24"/>
        </w:rPr>
      </w:pPr>
    </w:p>
    <w:p w:rsidR="00F71E5D" w:rsidRPr="00AC249A" w:rsidRDefault="00F71E5D" w:rsidP="00F71E5D">
      <w:pPr>
        <w:spacing w:after="0" w:line="240" w:lineRule="auto"/>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 xml:space="preserve">Projet de </w:t>
      </w:r>
      <w:r w:rsidRPr="00AC249A">
        <w:rPr>
          <w:rFonts w:ascii="Times New Roman" w:hAnsi="Times New Roman"/>
          <w:b/>
          <w:sz w:val="24"/>
          <w:szCs w:val="24"/>
        </w:rPr>
        <w:t>D</w:t>
      </w:r>
      <w:r>
        <w:rPr>
          <w:rFonts w:ascii="Times New Roman" w:hAnsi="Times New Roman"/>
          <w:b/>
          <w:sz w:val="24"/>
          <w:szCs w:val="24"/>
        </w:rPr>
        <w:t>écret D / 2017</w:t>
      </w:r>
      <w:r w:rsidRPr="00AC249A">
        <w:rPr>
          <w:rFonts w:ascii="Times New Roman" w:hAnsi="Times New Roman"/>
          <w:b/>
          <w:sz w:val="24"/>
          <w:szCs w:val="24"/>
        </w:rPr>
        <w:t xml:space="preserve"> / .......... / PRG / SGG</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typologie, conditions d’octroi, de suppression, de gestion des bourses dans le système éducatif</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la Constitution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la Loi L/2001/028/AN du 31 décembre 2001 adoptant et promulguant la loi portant Statut Général des Fonctionnaires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N°176/PRG/SGG/89 du 27 septembre 1989 régissant les emplois de l’Enseignement Supérieur et de Recherche Scientifique et le statut spécifique de leurs titulaires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D/2011/093/PRG/SGG du 18 mars 2011 portant Attributions et Organisation du Ministère de l’Enseignement Supérieur et de la Recherche Scientifique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D/N°062 du 03 avril 2013 portant Gouvernance des Institutions Publiques d’Enseignement Supérieur et de Recherche Scientifique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D/2014/019/PRG/SGG du 18 janvier 2014 portant nomination du Premier Ministre, Chef du Gouvernement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D/2014/020/PRG/SGG du 20 janvier 2014 portant structure du Gouvernement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D/2014/021/PRG/SGG du 20 janvier 2014 portant nomination des membres du Gouvernement,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DECRETE</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 I : DE L’INSTAURATION DES BOURSES</w:t>
      </w:r>
    </w:p>
    <w:p w:rsidR="00F71E5D" w:rsidRPr="00AC249A" w:rsidRDefault="00F71E5D" w:rsidP="00F71E5D">
      <w:pPr>
        <w:spacing w:after="0" w:line="240" w:lineRule="auto"/>
        <w:jc w:val="both"/>
        <w:rPr>
          <w:rFonts w:ascii="Times New Roman" w:hAnsi="Times New Roman"/>
          <w:b/>
          <w:sz w:val="24"/>
          <w:szCs w:val="24"/>
        </w:rPr>
      </w:pPr>
    </w:p>
    <w:p w:rsidR="00F71E5D" w:rsidRPr="00AC249A" w:rsidRDefault="00F71E5D" w:rsidP="00F71E5D">
      <w:pPr>
        <w:spacing w:after="0" w:line="240" w:lineRule="auto"/>
        <w:jc w:val="both"/>
        <w:rPr>
          <w:rFonts w:ascii="Times New Roman" w:hAnsi="Times New Roman"/>
          <w:sz w:val="24"/>
          <w:szCs w:val="24"/>
        </w:rPr>
      </w:pPr>
      <w:r w:rsidRPr="0097410D">
        <w:rPr>
          <w:rFonts w:ascii="Times New Roman" w:hAnsi="Times New Roman"/>
          <w:b/>
          <w:sz w:val="24"/>
          <w:szCs w:val="24"/>
          <w:u w:val="single"/>
        </w:rPr>
        <w:t>Article 1</w:t>
      </w:r>
      <w:r w:rsidRPr="0097410D">
        <w:rPr>
          <w:rFonts w:ascii="Times New Roman" w:hAnsi="Times New Roman"/>
          <w:b/>
          <w:sz w:val="24"/>
          <w:szCs w:val="24"/>
          <w:u w:val="single"/>
          <w:vertAlign w:val="superscript"/>
        </w:rPr>
        <w:t>er</w:t>
      </w:r>
      <w:r w:rsidRPr="00AC249A">
        <w:rPr>
          <w:rFonts w:ascii="Times New Roman" w:hAnsi="Times New Roman"/>
          <w:sz w:val="24"/>
          <w:szCs w:val="24"/>
          <w:vertAlign w:val="superscript"/>
        </w:rPr>
        <w:t> </w:t>
      </w:r>
      <w:r w:rsidRPr="00AC249A">
        <w:rPr>
          <w:rFonts w:ascii="Times New Roman" w:hAnsi="Times New Roman"/>
          <w:sz w:val="24"/>
          <w:szCs w:val="24"/>
        </w:rPr>
        <w:t>: Il est institué, dans les condi</w:t>
      </w:r>
      <w:r>
        <w:rPr>
          <w:rFonts w:ascii="Times New Roman" w:hAnsi="Times New Roman"/>
          <w:sz w:val="24"/>
          <w:szCs w:val="24"/>
        </w:rPr>
        <w:t>tions précisées par le présent d</w:t>
      </w:r>
      <w:r w:rsidRPr="00AC249A">
        <w:rPr>
          <w:rFonts w:ascii="Times New Roman" w:hAnsi="Times New Roman"/>
          <w:sz w:val="24"/>
          <w:szCs w:val="24"/>
        </w:rPr>
        <w:t>écret, des bourses d’études et d’entretien au bénéfice des étudiants, des enseignants, des chercheurs et des enseignants-chercheurs.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60" w:line="240" w:lineRule="auto"/>
        <w:jc w:val="both"/>
        <w:rPr>
          <w:rFonts w:ascii="Times New Roman" w:hAnsi="Times New Roman"/>
          <w:sz w:val="24"/>
          <w:szCs w:val="24"/>
        </w:rPr>
      </w:pPr>
      <w:r w:rsidRPr="0097410D">
        <w:rPr>
          <w:rFonts w:ascii="Times New Roman" w:hAnsi="Times New Roman"/>
          <w:b/>
          <w:sz w:val="24"/>
          <w:szCs w:val="24"/>
          <w:u w:val="single"/>
        </w:rPr>
        <w:t>Article 2</w:t>
      </w:r>
      <w:r w:rsidRPr="0097410D">
        <w:rPr>
          <w:rFonts w:ascii="Times New Roman" w:hAnsi="Times New Roman"/>
          <w:sz w:val="24"/>
          <w:szCs w:val="24"/>
        </w:rPr>
        <w:t> : Les</w:t>
      </w:r>
      <w:r w:rsidRPr="00AC249A">
        <w:rPr>
          <w:rFonts w:ascii="Times New Roman" w:hAnsi="Times New Roman"/>
          <w:sz w:val="24"/>
          <w:szCs w:val="24"/>
        </w:rPr>
        <w:t xml:space="preserve"> bourses d’études et d’entretien financent des études de 1</w:t>
      </w:r>
      <w:r w:rsidRPr="00AC249A">
        <w:rPr>
          <w:rFonts w:ascii="Times New Roman" w:hAnsi="Times New Roman"/>
          <w:sz w:val="24"/>
          <w:szCs w:val="24"/>
          <w:vertAlign w:val="superscript"/>
        </w:rPr>
        <w:t>er</w:t>
      </w:r>
      <w:r w:rsidRPr="00AC249A">
        <w:rPr>
          <w:rFonts w:ascii="Times New Roman" w:hAnsi="Times New Roman"/>
          <w:sz w:val="24"/>
          <w:szCs w:val="24"/>
        </w:rPr>
        <w:t xml:space="preserve"> cycle des étudiants de l’enseignement supérieur et des institutions de formations techniques et professionnelles de type B ; des études de second cycle et de troisième cycle des enseignants, des chercheurs</w:t>
      </w:r>
      <w:r>
        <w:rPr>
          <w:rFonts w:ascii="Times New Roman" w:hAnsi="Times New Roman"/>
          <w:sz w:val="24"/>
          <w:szCs w:val="24"/>
        </w:rPr>
        <w:t xml:space="preserve"> et des enseignants-chercheurs.</w:t>
      </w: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sz w:val="24"/>
          <w:szCs w:val="24"/>
        </w:rPr>
        <w:t>Les différentes catégories de bourses d’études et d’entretien sont les suivantes :</w:t>
      </w:r>
    </w:p>
    <w:p w:rsidR="00F71E5D" w:rsidRPr="00AC249A" w:rsidRDefault="00F71E5D" w:rsidP="00F71E5D">
      <w:pPr>
        <w:numPr>
          <w:ilvl w:val="0"/>
          <w:numId w:val="41"/>
        </w:numPr>
        <w:spacing w:after="0" w:line="240" w:lineRule="auto"/>
        <w:jc w:val="both"/>
        <w:rPr>
          <w:rFonts w:ascii="Times New Roman" w:hAnsi="Times New Roman"/>
          <w:sz w:val="24"/>
          <w:szCs w:val="24"/>
        </w:rPr>
      </w:pPr>
      <w:r w:rsidRPr="00AC249A">
        <w:rPr>
          <w:rFonts w:ascii="Times New Roman" w:hAnsi="Times New Roman"/>
          <w:sz w:val="24"/>
          <w:szCs w:val="24"/>
        </w:rPr>
        <w:t>bourses d’études ;</w:t>
      </w:r>
    </w:p>
    <w:p w:rsidR="00F71E5D" w:rsidRPr="00AC249A" w:rsidRDefault="00F71E5D" w:rsidP="00F71E5D">
      <w:pPr>
        <w:numPr>
          <w:ilvl w:val="0"/>
          <w:numId w:val="41"/>
        </w:numPr>
        <w:spacing w:after="60" w:line="240" w:lineRule="auto"/>
        <w:ind w:left="357" w:hanging="357"/>
        <w:jc w:val="both"/>
        <w:rPr>
          <w:rFonts w:ascii="Times New Roman" w:hAnsi="Times New Roman"/>
          <w:sz w:val="24"/>
          <w:szCs w:val="24"/>
        </w:rPr>
      </w:pPr>
      <w:r w:rsidRPr="00AC249A">
        <w:rPr>
          <w:rFonts w:ascii="Times New Roman" w:hAnsi="Times New Roman"/>
          <w:sz w:val="24"/>
          <w:szCs w:val="24"/>
        </w:rPr>
        <w:t>bourses d’entretien.</w:t>
      </w:r>
    </w:p>
    <w:p w:rsidR="00F71E5D" w:rsidRPr="00AC249A" w:rsidRDefault="00F71E5D" w:rsidP="00F71E5D">
      <w:pPr>
        <w:spacing w:after="40" w:line="240" w:lineRule="auto"/>
        <w:jc w:val="both"/>
        <w:rPr>
          <w:rFonts w:ascii="Times New Roman" w:hAnsi="Times New Roman"/>
          <w:sz w:val="24"/>
          <w:szCs w:val="24"/>
        </w:rPr>
      </w:pPr>
      <w:r w:rsidRPr="00AC249A">
        <w:rPr>
          <w:rFonts w:ascii="Times New Roman" w:hAnsi="Times New Roman"/>
          <w:sz w:val="24"/>
          <w:szCs w:val="24"/>
        </w:rPr>
        <w:t>Les différentes catégories de bourses des enseignants, des chercheurs et des enseignants-chercheurs sont les suivantes :</w:t>
      </w:r>
    </w:p>
    <w:p w:rsidR="00F71E5D" w:rsidRPr="0097410D" w:rsidRDefault="00F71E5D" w:rsidP="00F71E5D">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sz w:val="24"/>
          <w:szCs w:val="24"/>
        </w:rPr>
        <w:t>bourses de formation des formateurs ;</w:t>
      </w:r>
    </w:p>
    <w:p w:rsidR="00F71E5D" w:rsidRPr="0097410D" w:rsidRDefault="00F71E5D" w:rsidP="00F71E5D">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sz w:val="24"/>
          <w:szCs w:val="24"/>
        </w:rPr>
        <w:t>bourses de recherche de courte durée ;</w:t>
      </w:r>
    </w:p>
    <w:p w:rsidR="00F71E5D" w:rsidRPr="0097410D" w:rsidRDefault="00F71E5D" w:rsidP="00F71E5D">
      <w:pPr>
        <w:pStyle w:val="Paragraphedeliste"/>
        <w:numPr>
          <w:ilvl w:val="0"/>
          <w:numId w:val="42"/>
        </w:numPr>
        <w:autoSpaceDE w:val="0"/>
        <w:autoSpaceDN w:val="0"/>
        <w:adjustRightInd w:val="0"/>
        <w:spacing w:after="0" w:line="240" w:lineRule="auto"/>
        <w:jc w:val="both"/>
        <w:rPr>
          <w:rFonts w:ascii="Times New Roman" w:eastAsia="Times New Roman" w:hAnsi="Times New Roman"/>
          <w:sz w:val="24"/>
          <w:szCs w:val="24"/>
          <w:lang w:eastAsia="fr-FR"/>
        </w:rPr>
      </w:pPr>
      <w:r w:rsidRPr="0097410D">
        <w:rPr>
          <w:rFonts w:ascii="Times New Roman" w:hAnsi="Times New Roman"/>
          <w:sz w:val="24"/>
          <w:szCs w:val="24"/>
        </w:rPr>
        <w:t>bourses de recherche de longue durée ;</w:t>
      </w:r>
    </w:p>
    <w:p w:rsidR="00F71E5D" w:rsidRPr="0097410D" w:rsidRDefault="00F71E5D" w:rsidP="00F71E5D">
      <w:pPr>
        <w:pStyle w:val="Paragraphedeliste"/>
        <w:numPr>
          <w:ilvl w:val="0"/>
          <w:numId w:val="42"/>
        </w:numPr>
        <w:autoSpaceDE w:val="0"/>
        <w:autoSpaceDN w:val="0"/>
        <w:adjustRightInd w:val="0"/>
        <w:spacing w:after="0" w:line="240" w:lineRule="auto"/>
        <w:jc w:val="both"/>
        <w:rPr>
          <w:rFonts w:ascii="Times New Roman" w:eastAsia="Times New Roman" w:hAnsi="Times New Roman"/>
          <w:sz w:val="24"/>
          <w:szCs w:val="24"/>
          <w:lang w:eastAsia="fr-FR"/>
        </w:rPr>
      </w:pPr>
      <w:r w:rsidRPr="0097410D">
        <w:rPr>
          <w:rFonts w:ascii="Times New Roman" w:hAnsi="Times New Roman"/>
          <w:sz w:val="24"/>
          <w:szCs w:val="24"/>
        </w:rPr>
        <w:t>bourses conjointes.</w:t>
      </w:r>
    </w:p>
    <w:p w:rsidR="00F71E5D" w:rsidRPr="0097410D" w:rsidRDefault="00F71E5D" w:rsidP="00F71E5D">
      <w:pPr>
        <w:autoSpaceDE w:val="0"/>
        <w:autoSpaceDN w:val="0"/>
        <w:adjustRightInd w:val="0"/>
        <w:spacing w:after="0" w:line="240" w:lineRule="auto"/>
        <w:jc w:val="both"/>
        <w:rPr>
          <w:rFonts w:ascii="Times New Roman" w:eastAsia="Times New Roman" w:hAnsi="Times New Roman"/>
          <w:sz w:val="24"/>
          <w:szCs w:val="24"/>
          <w:lang w:eastAsia="fr-FR"/>
        </w:rPr>
      </w:pPr>
    </w:p>
    <w:p w:rsidR="00F71E5D" w:rsidRPr="00AC249A" w:rsidRDefault="00F71E5D" w:rsidP="00F71E5D">
      <w:pPr>
        <w:spacing w:after="0" w:line="240" w:lineRule="auto"/>
        <w:jc w:val="both"/>
        <w:rPr>
          <w:rFonts w:ascii="Times New Roman" w:hAnsi="Times New Roman"/>
          <w:sz w:val="24"/>
          <w:szCs w:val="24"/>
        </w:rPr>
      </w:pPr>
      <w:r w:rsidRPr="0097410D">
        <w:rPr>
          <w:rFonts w:ascii="Times New Roman" w:hAnsi="Times New Roman"/>
          <w:b/>
          <w:sz w:val="24"/>
          <w:szCs w:val="24"/>
          <w:u w:val="single"/>
        </w:rPr>
        <w:t>Article 3</w:t>
      </w:r>
      <w:r w:rsidRPr="0097410D">
        <w:rPr>
          <w:rFonts w:ascii="Times New Roman" w:hAnsi="Times New Roman"/>
          <w:sz w:val="24"/>
          <w:szCs w:val="24"/>
        </w:rPr>
        <w:t> :</w:t>
      </w:r>
      <w:r w:rsidRPr="00AC249A">
        <w:rPr>
          <w:rFonts w:ascii="Times New Roman" w:hAnsi="Times New Roman"/>
          <w:sz w:val="24"/>
          <w:szCs w:val="24"/>
        </w:rPr>
        <w:t xml:space="preserve"> La bourse d’études octroie des ressources au bénéficiaire, conformément au coût du programme, pour couvrir, en partie et/ou en totalité, les charges liées à la poursuite des études dans l’institution de formation qui est récipiendaire du financement.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eastAsia="Times New Roman" w:hAnsi="Times New Roman"/>
          <w:sz w:val="24"/>
          <w:szCs w:val="24"/>
          <w:lang w:eastAsia="fr-FR"/>
        </w:rPr>
      </w:pPr>
      <w:r w:rsidRPr="0097410D">
        <w:rPr>
          <w:rFonts w:ascii="Times New Roman" w:hAnsi="Times New Roman"/>
          <w:b/>
          <w:sz w:val="24"/>
          <w:szCs w:val="24"/>
          <w:u w:val="single"/>
        </w:rPr>
        <w:t>Article 4</w:t>
      </w:r>
      <w:r w:rsidRPr="0097410D">
        <w:rPr>
          <w:rFonts w:ascii="Times New Roman" w:hAnsi="Times New Roman"/>
          <w:sz w:val="24"/>
          <w:szCs w:val="24"/>
        </w:rPr>
        <w:t> :</w:t>
      </w:r>
      <w:r w:rsidRPr="00AC249A">
        <w:rPr>
          <w:rFonts w:ascii="Times New Roman" w:hAnsi="Times New Roman"/>
          <w:b/>
          <w:sz w:val="24"/>
          <w:szCs w:val="24"/>
        </w:rPr>
        <w:t xml:space="preserve"> </w:t>
      </w:r>
      <w:r w:rsidRPr="00AC249A">
        <w:rPr>
          <w:rFonts w:ascii="Times New Roman" w:hAnsi="Times New Roman"/>
          <w:sz w:val="24"/>
          <w:szCs w:val="24"/>
        </w:rPr>
        <w:t>La bourse d’entretien est un appoint alloué à l’étudiant pour l'aider à couvrir les besoins fondamentaux, notamment</w:t>
      </w:r>
      <w:r w:rsidRPr="00AC249A">
        <w:rPr>
          <w:rFonts w:ascii="Times New Roman" w:eastAsia="Times New Roman" w:hAnsi="Times New Roman"/>
          <w:sz w:val="24"/>
          <w:szCs w:val="24"/>
          <w:lang w:eastAsia="fr-FR"/>
        </w:rPr>
        <w:t xml:space="preserve"> le transport, la nourriture, le logement, les soins de santé et les fournitures.</w:t>
      </w:r>
    </w:p>
    <w:p w:rsidR="00F71E5D" w:rsidRPr="00AC249A" w:rsidRDefault="00F71E5D" w:rsidP="00F71E5D">
      <w:pPr>
        <w:spacing w:after="0" w:line="240" w:lineRule="auto"/>
        <w:jc w:val="both"/>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b/>
          <w:sz w:val="24"/>
          <w:szCs w:val="24"/>
          <w:u w:val="single"/>
        </w:rPr>
        <w:t>Article 5</w:t>
      </w:r>
      <w:r w:rsidRPr="0097410D">
        <w:rPr>
          <w:rFonts w:ascii="Times New Roman" w:hAnsi="Times New Roman"/>
          <w:sz w:val="24"/>
          <w:szCs w:val="24"/>
        </w:rPr>
        <w:t> : La</w:t>
      </w:r>
      <w:r w:rsidRPr="00AC249A">
        <w:rPr>
          <w:rFonts w:ascii="Times New Roman" w:hAnsi="Times New Roman"/>
          <w:sz w:val="24"/>
          <w:szCs w:val="24"/>
        </w:rPr>
        <w:t xml:space="preserve"> bourse de formation des formateurs est une bourse d’études et d’entretien qui permet d’assurer la formation certifiée du personnel du système éducatif.</w:t>
      </w: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b/>
          <w:sz w:val="24"/>
          <w:szCs w:val="24"/>
          <w:u w:val="single"/>
        </w:rPr>
        <w:t>Article 6</w:t>
      </w:r>
      <w:r w:rsidRPr="0097410D">
        <w:rPr>
          <w:rFonts w:ascii="Times New Roman" w:hAnsi="Times New Roman"/>
          <w:sz w:val="24"/>
          <w:szCs w:val="24"/>
        </w:rPr>
        <w:t> :</w:t>
      </w:r>
      <w:r w:rsidRPr="00AC249A">
        <w:rPr>
          <w:rFonts w:ascii="Times New Roman" w:hAnsi="Times New Roman"/>
          <w:sz w:val="24"/>
          <w:szCs w:val="24"/>
        </w:rPr>
        <w:t xml:space="preserve"> La bourse de recherche de courte durée est une bourse d’études et d’entretien qui permet d’assurer la participation de l’enseignant, du chercheur ou de l’enseignant-chercheur à des activités scientifiques de sa discipline.</w:t>
      </w: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r w:rsidRPr="00AC249A">
        <w:rPr>
          <w:rFonts w:ascii="Times New Roman" w:hAnsi="Times New Roman"/>
          <w:sz w:val="24"/>
          <w:szCs w:val="24"/>
        </w:rPr>
        <w:t>La bourse de recherche de courte durée couvre en partie ou en totalité, selon les cas, les coûts de transport, de logement, de collecte, de traitement, d’analyse des données et de diffusion des résultats pour une durée de cinq jours au minimum et de trois mois au plus.</w:t>
      </w: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p>
    <w:p w:rsidR="00F71E5D" w:rsidRPr="00AC249A" w:rsidRDefault="00F71E5D" w:rsidP="00F71E5D">
      <w:pPr>
        <w:autoSpaceDE w:val="0"/>
        <w:autoSpaceDN w:val="0"/>
        <w:adjustRightInd w:val="0"/>
        <w:spacing w:after="60" w:line="240" w:lineRule="auto"/>
        <w:jc w:val="both"/>
        <w:rPr>
          <w:rFonts w:ascii="Times New Roman" w:hAnsi="Times New Roman"/>
          <w:sz w:val="24"/>
          <w:szCs w:val="24"/>
        </w:rPr>
      </w:pPr>
      <w:r w:rsidRPr="0097410D">
        <w:rPr>
          <w:rFonts w:ascii="Times New Roman" w:hAnsi="Times New Roman"/>
          <w:b/>
          <w:sz w:val="24"/>
          <w:szCs w:val="24"/>
          <w:u w:val="single"/>
        </w:rPr>
        <w:t>Article 7</w:t>
      </w:r>
      <w:r w:rsidRPr="0097410D">
        <w:rPr>
          <w:rFonts w:ascii="Times New Roman" w:hAnsi="Times New Roman"/>
          <w:sz w:val="24"/>
          <w:szCs w:val="24"/>
        </w:rPr>
        <w:t> : La</w:t>
      </w:r>
      <w:r w:rsidRPr="00AC249A">
        <w:rPr>
          <w:rFonts w:ascii="Times New Roman" w:hAnsi="Times New Roman"/>
          <w:sz w:val="24"/>
          <w:szCs w:val="24"/>
        </w:rPr>
        <w:t xml:space="preserve"> bourse de recherche de longue durée est attribuée à un enseignant-chercheur ou à un chercheur de rang magistral (maître de conférence et/ou de recherche, directeur de recherche ou professeur des universités) pour entreprendre des activités de recherche dans un domaine prioritaire déterminé par l’Etat.</w:t>
      </w:r>
    </w:p>
    <w:p w:rsidR="00F71E5D" w:rsidRPr="00AC249A" w:rsidRDefault="00F71E5D" w:rsidP="00F71E5D">
      <w:pPr>
        <w:autoSpaceDE w:val="0"/>
        <w:autoSpaceDN w:val="0"/>
        <w:adjustRightInd w:val="0"/>
        <w:spacing w:after="60" w:line="240" w:lineRule="auto"/>
        <w:jc w:val="both"/>
        <w:rPr>
          <w:rFonts w:ascii="Times New Roman" w:hAnsi="Times New Roman"/>
          <w:sz w:val="24"/>
          <w:szCs w:val="24"/>
        </w:rPr>
      </w:pPr>
      <w:r w:rsidRPr="00AC249A">
        <w:rPr>
          <w:rFonts w:ascii="Times New Roman" w:hAnsi="Times New Roman"/>
          <w:sz w:val="24"/>
          <w:szCs w:val="24"/>
        </w:rPr>
        <w:t>Elle est attribuée dans le cadre de la mise en œuvre de l’année sabbatique.</w:t>
      </w: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r w:rsidRPr="00AC249A">
        <w:rPr>
          <w:rFonts w:ascii="Times New Roman" w:hAnsi="Times New Roman"/>
          <w:sz w:val="24"/>
          <w:szCs w:val="24"/>
        </w:rPr>
        <w:t>La bourse de troisième cycle contribue à couvrir les frais de transport national ou international, de séjour, d'études, de recherche en laboratoire ou sur le terrain, de traitement de données, de publication, de documentation et de rédaction de la thèse encourue par le doctorant.</w:t>
      </w: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p>
    <w:p w:rsidR="00F71E5D" w:rsidRPr="00AC249A" w:rsidRDefault="00F71E5D" w:rsidP="00F71E5D">
      <w:p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b/>
          <w:sz w:val="24"/>
          <w:szCs w:val="24"/>
          <w:u w:val="single"/>
        </w:rPr>
        <w:t>Article 8</w:t>
      </w:r>
      <w:r w:rsidRPr="0097410D">
        <w:rPr>
          <w:rFonts w:ascii="Times New Roman" w:hAnsi="Times New Roman"/>
          <w:sz w:val="24"/>
          <w:szCs w:val="24"/>
        </w:rPr>
        <w:t> : La</w:t>
      </w:r>
      <w:r w:rsidRPr="00AC249A">
        <w:rPr>
          <w:rFonts w:ascii="Times New Roman" w:hAnsi="Times New Roman"/>
          <w:sz w:val="24"/>
          <w:szCs w:val="24"/>
        </w:rPr>
        <w:t xml:space="preserve"> bourse conjointe est une bourse conjointe du gouvernement guinéen et d'une personne physique ou morale d’un pays, d’un organisme, d’une institution, d’une université, d’un centre de recherche, d’une entreprise, d’une institution bi ou multilatérale et/ou d’u</w:t>
      </w:r>
      <w:r>
        <w:rPr>
          <w:rFonts w:ascii="Times New Roman" w:hAnsi="Times New Roman"/>
          <w:sz w:val="24"/>
          <w:szCs w:val="24"/>
        </w:rPr>
        <w:t>n organisme intergouvernemental</w:t>
      </w:r>
      <w:r w:rsidRPr="00AC249A">
        <w:rPr>
          <w:rFonts w:ascii="Times New Roman" w:hAnsi="Times New Roman"/>
          <w:sz w:val="24"/>
          <w:szCs w:val="24"/>
        </w:rPr>
        <w:t xml:space="preserve"> destinée aux étudiants du premier, du second ou du troisième cycle, a</w:t>
      </w:r>
      <w:r>
        <w:rPr>
          <w:rFonts w:ascii="Times New Roman" w:hAnsi="Times New Roman"/>
          <w:sz w:val="24"/>
          <w:szCs w:val="24"/>
        </w:rPr>
        <w:t>ux enseignants, aux chercheurs ou</w:t>
      </w:r>
      <w:r w:rsidRPr="00AC249A">
        <w:rPr>
          <w:rFonts w:ascii="Times New Roman" w:hAnsi="Times New Roman"/>
          <w:sz w:val="24"/>
          <w:szCs w:val="24"/>
        </w:rPr>
        <w:t xml:space="preserve"> aux enseignants-chercheurs.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 II : CONDITIONS D’OBTENTION, DE RENOUVELLEMENT ET DE SUPPRESSION DES BOURSES</w:t>
      </w:r>
    </w:p>
    <w:p w:rsidR="00F71E5D" w:rsidRPr="00AC249A" w:rsidRDefault="00F71E5D" w:rsidP="00F71E5D">
      <w:pPr>
        <w:tabs>
          <w:tab w:val="left" w:pos="8352"/>
        </w:tabs>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9</w:t>
      </w:r>
      <w:r w:rsidRPr="007C0208">
        <w:rPr>
          <w:rFonts w:ascii="Times New Roman" w:hAnsi="Times New Roman"/>
          <w:sz w:val="24"/>
          <w:szCs w:val="24"/>
        </w:rPr>
        <w:t> :</w:t>
      </w:r>
      <w:r w:rsidRPr="00AC249A">
        <w:rPr>
          <w:rFonts w:ascii="Times New Roman" w:hAnsi="Times New Roman"/>
          <w:sz w:val="24"/>
          <w:szCs w:val="24"/>
        </w:rPr>
        <w:t xml:space="preserve"> La durée de l’offre de la bourse d’études et d’entretien est fonction du cycle de formation, des conditions d’octroi et du régime pédagogique.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40" w:line="240" w:lineRule="auto"/>
        <w:jc w:val="both"/>
        <w:rPr>
          <w:rFonts w:ascii="Times New Roman" w:hAnsi="Times New Roman"/>
          <w:sz w:val="24"/>
          <w:szCs w:val="24"/>
        </w:rPr>
      </w:pPr>
      <w:r w:rsidRPr="007C0208">
        <w:rPr>
          <w:rFonts w:ascii="Times New Roman" w:hAnsi="Times New Roman"/>
          <w:b/>
          <w:sz w:val="24"/>
          <w:szCs w:val="24"/>
          <w:u w:val="single"/>
        </w:rPr>
        <w:t>Article 10</w:t>
      </w:r>
      <w:r w:rsidRPr="007C0208">
        <w:rPr>
          <w:rFonts w:ascii="Times New Roman" w:hAnsi="Times New Roman"/>
          <w:sz w:val="24"/>
          <w:szCs w:val="24"/>
        </w:rPr>
        <w:t> :</w:t>
      </w:r>
      <w:r w:rsidRPr="00AC249A">
        <w:rPr>
          <w:rFonts w:ascii="Times New Roman" w:hAnsi="Times New Roman"/>
          <w:sz w:val="24"/>
          <w:szCs w:val="24"/>
        </w:rPr>
        <w:t xml:space="preserve"> Les conditions d’obtention de la bourse d’études du premier cycle sont définies comme suit :</w:t>
      </w:r>
    </w:p>
    <w:p w:rsidR="00F71E5D" w:rsidRPr="00AC249A" w:rsidRDefault="00F71E5D" w:rsidP="00F71E5D">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titulaire du baccalauréat ;</w:t>
      </w:r>
    </w:p>
    <w:p w:rsidR="00F71E5D" w:rsidRPr="00AC249A" w:rsidRDefault="00F71E5D" w:rsidP="00F71E5D">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classé parmi les meilleurs de son profil au baccalauréat ;</w:t>
      </w:r>
    </w:p>
    <w:p w:rsidR="00F71E5D" w:rsidRPr="00AC249A" w:rsidRDefault="00F71E5D" w:rsidP="00F71E5D">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admis dans l'un des programmes d'études prioritaires déterminés conjointement par le ministère en charge de l'enseignement supérieur et le ministère en charge de la formation technique et professionnelle ;</w:t>
      </w:r>
    </w:p>
    <w:p w:rsidR="00F71E5D" w:rsidRPr="00AC249A" w:rsidRDefault="00F71E5D" w:rsidP="00F71E5D">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s’inscrire dans les délais prévus dans ledit programme.</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7C0208">
        <w:rPr>
          <w:rFonts w:ascii="Times New Roman" w:hAnsi="Times New Roman"/>
          <w:b/>
          <w:sz w:val="24"/>
          <w:szCs w:val="24"/>
          <w:u w:val="single"/>
        </w:rPr>
        <w:t>Article 11</w:t>
      </w:r>
      <w:r w:rsidRPr="007C0208">
        <w:rPr>
          <w:rFonts w:ascii="Times New Roman" w:hAnsi="Times New Roman"/>
          <w:sz w:val="24"/>
          <w:szCs w:val="24"/>
        </w:rPr>
        <w:t> :</w:t>
      </w:r>
      <w:r w:rsidRPr="00AC249A">
        <w:rPr>
          <w:rFonts w:ascii="Times New Roman" w:hAnsi="Times New Roman"/>
          <w:sz w:val="24"/>
          <w:szCs w:val="24"/>
        </w:rPr>
        <w:t xml:space="preserve"> Les conditions d’obtention de la bourse d’études du second cycle sont définies comme suit :</w:t>
      </w:r>
    </w:p>
    <w:p w:rsidR="00F71E5D" w:rsidRPr="00AC249A" w:rsidRDefault="00F71E5D" w:rsidP="00F71E5D">
      <w:pPr>
        <w:spacing w:after="40" w:line="240" w:lineRule="auto"/>
        <w:jc w:val="both"/>
        <w:rPr>
          <w:rFonts w:ascii="Times New Roman" w:hAnsi="Times New Roman"/>
          <w:sz w:val="24"/>
          <w:szCs w:val="24"/>
        </w:rPr>
      </w:pPr>
    </w:p>
    <w:p w:rsidR="00F71E5D" w:rsidRPr="00AC249A" w:rsidRDefault="00F71E5D" w:rsidP="00F71E5D">
      <w:pPr>
        <w:pStyle w:val="Paragraphedeliste"/>
        <w:numPr>
          <w:ilvl w:val="0"/>
          <w:numId w:val="4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avoir un diplôme de licence avec une moyenne cumulative égale ou supérieure à</w:t>
      </w:r>
      <w:r>
        <w:rPr>
          <w:rFonts w:ascii="Times New Roman" w:hAnsi="Times New Roman"/>
          <w:sz w:val="24"/>
          <w:szCs w:val="24"/>
        </w:rPr>
        <w:t xml:space="preserve"> 3,50 ou avec la mention bien,</w:t>
      </w:r>
      <w:r w:rsidRPr="00AC249A">
        <w:rPr>
          <w:rFonts w:ascii="Times New Roman" w:hAnsi="Times New Roman"/>
          <w:sz w:val="24"/>
          <w:szCs w:val="24"/>
        </w:rPr>
        <w:t xml:space="preserve"> très bien ou excellent ;</w:t>
      </w:r>
    </w:p>
    <w:p w:rsidR="00F71E5D" w:rsidRPr="00AC249A" w:rsidRDefault="00F71E5D" w:rsidP="00F71E5D">
      <w:pPr>
        <w:pStyle w:val="Paragraphedeliste"/>
        <w:numPr>
          <w:ilvl w:val="0"/>
          <w:numId w:val="4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admis à un programme de deuxième cycle prioritaire ;</w:t>
      </w:r>
    </w:p>
    <w:p w:rsidR="00F71E5D" w:rsidRDefault="00F71E5D" w:rsidP="00F71E5D">
      <w:pPr>
        <w:pStyle w:val="Paragraphedeliste"/>
        <w:numPr>
          <w:ilvl w:val="0"/>
          <w:numId w:val="4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sélectionné sur une base compétitive.</w:t>
      </w:r>
    </w:p>
    <w:p w:rsidR="00F71E5D" w:rsidRPr="009E1BB6"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12</w:t>
      </w:r>
      <w:r w:rsidRPr="007C0208">
        <w:rPr>
          <w:rFonts w:ascii="Times New Roman" w:hAnsi="Times New Roman"/>
          <w:sz w:val="24"/>
          <w:szCs w:val="24"/>
        </w:rPr>
        <w:t> :</w:t>
      </w:r>
      <w:r w:rsidRPr="00AC249A">
        <w:rPr>
          <w:rFonts w:ascii="Times New Roman" w:hAnsi="Times New Roman"/>
          <w:sz w:val="24"/>
          <w:szCs w:val="24"/>
        </w:rPr>
        <w:t xml:space="preserve"> Les conditions d’obtention de la bourse d’études du troisième cycle sont définies comme suit :</w:t>
      </w:r>
    </w:p>
    <w:p w:rsidR="00F71E5D" w:rsidRPr="00AC249A" w:rsidRDefault="00F71E5D" w:rsidP="00F71E5D">
      <w:pPr>
        <w:pStyle w:val="Paragraphedeliste"/>
        <w:numPr>
          <w:ilvl w:val="0"/>
          <w:numId w:val="16"/>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Etre titulaire d'un master avec la mention bien ou très bien ;</w:t>
      </w:r>
    </w:p>
    <w:p w:rsidR="00F71E5D" w:rsidRPr="00AC249A" w:rsidRDefault="00F71E5D" w:rsidP="00F71E5D">
      <w:pPr>
        <w:pStyle w:val="Paragraphedeliste"/>
        <w:numPr>
          <w:ilvl w:val="0"/>
          <w:numId w:val="16"/>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Etre admis à un programme de doctorat en Guinée ou à l'étranger ;</w:t>
      </w:r>
    </w:p>
    <w:p w:rsidR="00F71E5D" w:rsidRPr="00AC249A" w:rsidRDefault="00F71E5D" w:rsidP="00F71E5D">
      <w:pPr>
        <w:pStyle w:val="Paragraphedeliste"/>
        <w:numPr>
          <w:ilvl w:val="0"/>
          <w:numId w:val="16"/>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Etre sélectionné par voie de concours.</w:t>
      </w:r>
    </w:p>
    <w:p w:rsidR="00F71E5D" w:rsidRPr="00AC249A" w:rsidRDefault="00F71E5D" w:rsidP="00F71E5D">
      <w:pPr>
        <w:pStyle w:val="Paragraphedeliste"/>
        <w:spacing w:after="0" w:line="240" w:lineRule="auto"/>
        <w:ind w:left="0"/>
        <w:contextualSpacing w:val="0"/>
        <w:jc w:val="both"/>
        <w:rPr>
          <w:rFonts w:ascii="Times New Roman" w:hAnsi="Times New Roman"/>
          <w:sz w:val="24"/>
          <w:szCs w:val="24"/>
        </w:rPr>
      </w:pPr>
    </w:p>
    <w:p w:rsidR="00F71E5D" w:rsidRPr="00AC249A" w:rsidRDefault="00F71E5D" w:rsidP="00F71E5D">
      <w:pPr>
        <w:spacing w:after="60" w:line="240" w:lineRule="auto"/>
        <w:jc w:val="both"/>
        <w:rPr>
          <w:rFonts w:ascii="Times New Roman" w:hAnsi="Times New Roman"/>
          <w:sz w:val="24"/>
          <w:szCs w:val="24"/>
        </w:rPr>
      </w:pPr>
      <w:r w:rsidRPr="007C0208">
        <w:rPr>
          <w:rFonts w:ascii="Times New Roman" w:hAnsi="Times New Roman"/>
          <w:b/>
          <w:sz w:val="24"/>
          <w:szCs w:val="24"/>
          <w:u w:val="single"/>
        </w:rPr>
        <w:t>Article 13</w:t>
      </w:r>
      <w:r w:rsidRPr="007C0208">
        <w:rPr>
          <w:rFonts w:ascii="Times New Roman" w:hAnsi="Times New Roman"/>
          <w:sz w:val="24"/>
          <w:szCs w:val="24"/>
        </w:rPr>
        <w:t> :</w:t>
      </w:r>
      <w:r w:rsidRPr="00AC249A">
        <w:rPr>
          <w:rFonts w:ascii="Times New Roman" w:hAnsi="Times New Roman"/>
          <w:sz w:val="24"/>
          <w:szCs w:val="24"/>
        </w:rPr>
        <w:t xml:space="preserve"> La bourse d’études de 1</w:t>
      </w:r>
      <w:r w:rsidRPr="00AC249A">
        <w:rPr>
          <w:rFonts w:ascii="Times New Roman" w:hAnsi="Times New Roman"/>
          <w:sz w:val="24"/>
          <w:szCs w:val="24"/>
          <w:vertAlign w:val="superscript"/>
        </w:rPr>
        <w:t>er</w:t>
      </w:r>
      <w:r w:rsidRPr="00AC249A">
        <w:rPr>
          <w:rFonts w:ascii="Times New Roman" w:hAnsi="Times New Roman"/>
          <w:sz w:val="24"/>
          <w:szCs w:val="24"/>
        </w:rPr>
        <w:t>, 2</w:t>
      </w:r>
      <w:r w:rsidRPr="00AC249A">
        <w:rPr>
          <w:rFonts w:ascii="Times New Roman" w:hAnsi="Times New Roman"/>
          <w:sz w:val="24"/>
          <w:szCs w:val="24"/>
          <w:vertAlign w:val="superscript"/>
        </w:rPr>
        <w:t>ème</w:t>
      </w:r>
      <w:r w:rsidRPr="00AC249A">
        <w:rPr>
          <w:rFonts w:ascii="Times New Roman" w:hAnsi="Times New Roman"/>
          <w:sz w:val="24"/>
          <w:szCs w:val="24"/>
        </w:rPr>
        <w:t xml:space="preserve"> ou 3</w:t>
      </w:r>
      <w:r w:rsidRPr="00AC249A">
        <w:rPr>
          <w:rFonts w:ascii="Times New Roman" w:hAnsi="Times New Roman"/>
          <w:sz w:val="24"/>
          <w:szCs w:val="24"/>
          <w:vertAlign w:val="superscript"/>
        </w:rPr>
        <w:t>ème</w:t>
      </w:r>
      <w:r>
        <w:rPr>
          <w:rFonts w:ascii="Times New Roman" w:hAnsi="Times New Roman"/>
          <w:sz w:val="24"/>
          <w:szCs w:val="24"/>
        </w:rPr>
        <w:t xml:space="preserve"> cycle</w:t>
      </w:r>
      <w:r w:rsidRPr="00AC249A">
        <w:rPr>
          <w:rFonts w:ascii="Times New Roman" w:hAnsi="Times New Roman"/>
          <w:sz w:val="24"/>
          <w:szCs w:val="24"/>
        </w:rPr>
        <w:t xml:space="preserve"> est offerte, sur une base compétitive, à l’étudiant pour poursuivre des études dans une structure de formation bénéficiant du financement de l’Etat.</w:t>
      </w:r>
    </w:p>
    <w:p w:rsidR="00F71E5D" w:rsidRPr="00AC249A" w:rsidRDefault="00F71E5D" w:rsidP="00F71E5D">
      <w:pPr>
        <w:spacing w:after="60" w:line="240" w:lineRule="auto"/>
        <w:jc w:val="both"/>
        <w:rPr>
          <w:rFonts w:ascii="Times New Roman" w:hAnsi="Times New Roman"/>
          <w:sz w:val="24"/>
          <w:szCs w:val="24"/>
        </w:rPr>
      </w:pPr>
      <w:r w:rsidRPr="00AC249A">
        <w:rPr>
          <w:rFonts w:ascii="Times New Roman" w:hAnsi="Times New Roman"/>
          <w:sz w:val="24"/>
          <w:szCs w:val="24"/>
        </w:rPr>
        <w:t>La bourse d’études est payée par trimestre à l’institution de formation et en faveur de chaque bénéficiaire.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Le montant de la bourse d'études est calculé sur la base du coût complet de formation d'un étudiant en tenant compte du mode d'organisation, du cycle et du domaine d'études et fait l'objet d'un arrêté conjoint des ministères en charge de l’enseignement supérieur et de la recherche scientifique et de l’enseignement technique et de la formation professionnelle.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14</w:t>
      </w:r>
      <w:r w:rsidRPr="007C0208">
        <w:rPr>
          <w:rFonts w:ascii="Times New Roman" w:hAnsi="Times New Roman"/>
          <w:sz w:val="24"/>
          <w:szCs w:val="24"/>
        </w:rPr>
        <w:t> :</w:t>
      </w:r>
      <w:r w:rsidRPr="00AC249A">
        <w:rPr>
          <w:rFonts w:ascii="Times New Roman" w:hAnsi="Times New Roman"/>
          <w:sz w:val="24"/>
          <w:szCs w:val="24"/>
        </w:rPr>
        <w:t xml:space="preserve"> La bourse d’études prend fin au terme du cycle pour lequel elle est offerte et/ou en cas d’échec à cinq cours ou plus dans une année académique dans le système LMD ou en cas d’absence de moyenne annuelle dans les formations hors LMD.</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15</w:t>
      </w:r>
      <w:r w:rsidRPr="007C0208">
        <w:rPr>
          <w:rFonts w:ascii="Times New Roman" w:hAnsi="Times New Roman"/>
          <w:sz w:val="24"/>
          <w:szCs w:val="24"/>
        </w:rPr>
        <w:t> :</w:t>
      </w:r>
      <w:r w:rsidRPr="00AC249A">
        <w:rPr>
          <w:rFonts w:ascii="Times New Roman" w:hAnsi="Times New Roman"/>
          <w:sz w:val="24"/>
          <w:szCs w:val="24"/>
        </w:rPr>
        <w:t xml:space="preserve"> La bourse d’entretien prend fin au terme du programme pour lequel elle est offerte et/ou en cas d’échec à trois cours ou plus dans une année académique dans le système LMD ou en cas d’absence de moyenne annuelle dans les formations hors LMD.</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16</w:t>
      </w:r>
      <w:r w:rsidRPr="007C0208">
        <w:rPr>
          <w:rFonts w:ascii="Times New Roman" w:hAnsi="Times New Roman"/>
          <w:sz w:val="24"/>
          <w:szCs w:val="24"/>
        </w:rPr>
        <w:t> :</w:t>
      </w:r>
      <w:r w:rsidRPr="00AC249A">
        <w:rPr>
          <w:rFonts w:ascii="Times New Roman" w:hAnsi="Times New Roman"/>
          <w:sz w:val="24"/>
          <w:szCs w:val="24"/>
        </w:rPr>
        <w:t xml:space="preserve"> La bourse d’entretien est offerte à l’étudiant des IES publiques et à ceux des établissements techniques et professionnels de type B inscrits dans les formations définies comme prioritaires par l’Etat et pour lesquelles des bourses d’entretien sont allouées.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17</w:t>
      </w:r>
      <w:r w:rsidRPr="007C0208">
        <w:rPr>
          <w:rFonts w:ascii="Times New Roman" w:hAnsi="Times New Roman"/>
          <w:sz w:val="24"/>
          <w:szCs w:val="24"/>
        </w:rPr>
        <w:t> :</w:t>
      </w:r>
      <w:r w:rsidRPr="00AC249A">
        <w:rPr>
          <w:rFonts w:ascii="Times New Roman" w:hAnsi="Times New Roman"/>
          <w:sz w:val="24"/>
          <w:szCs w:val="24"/>
        </w:rPr>
        <w:t xml:space="preserve"> Le montant de</w:t>
      </w:r>
      <w:r>
        <w:rPr>
          <w:rFonts w:ascii="Times New Roman" w:hAnsi="Times New Roman"/>
          <w:sz w:val="24"/>
          <w:szCs w:val="24"/>
        </w:rPr>
        <w:t xml:space="preserve"> la bourse d’entretien est payé</w:t>
      </w:r>
      <w:r w:rsidRPr="00AC249A">
        <w:rPr>
          <w:rFonts w:ascii="Times New Roman" w:hAnsi="Times New Roman"/>
          <w:sz w:val="24"/>
          <w:szCs w:val="24"/>
        </w:rPr>
        <w:t xml:space="preserve"> mensuellement par l’Etat au bénéficiaire au travers de l’organisme en charge de la gestion de ladite bourse au coût déterminé par les services compétents de l’Etat.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autoSpaceDE w:val="0"/>
        <w:autoSpaceDN w:val="0"/>
        <w:adjustRightInd w:val="0"/>
        <w:spacing w:after="60" w:line="240" w:lineRule="auto"/>
        <w:jc w:val="both"/>
        <w:rPr>
          <w:rFonts w:ascii="Times New Roman" w:hAnsi="Times New Roman"/>
          <w:sz w:val="24"/>
          <w:szCs w:val="24"/>
        </w:rPr>
      </w:pPr>
      <w:r w:rsidRPr="007C0208">
        <w:rPr>
          <w:rFonts w:ascii="Times New Roman" w:hAnsi="Times New Roman"/>
          <w:b/>
          <w:sz w:val="24"/>
          <w:szCs w:val="24"/>
          <w:u w:val="single"/>
        </w:rPr>
        <w:t>Article 18</w:t>
      </w:r>
      <w:r w:rsidRPr="007C0208">
        <w:rPr>
          <w:rFonts w:ascii="Times New Roman" w:hAnsi="Times New Roman"/>
          <w:sz w:val="24"/>
          <w:szCs w:val="24"/>
        </w:rPr>
        <w:t xml:space="preserve"> : </w:t>
      </w:r>
      <w:r w:rsidRPr="00AC249A">
        <w:rPr>
          <w:rFonts w:ascii="Times New Roman" w:hAnsi="Times New Roman"/>
          <w:sz w:val="24"/>
          <w:szCs w:val="24"/>
        </w:rPr>
        <w:t>La bourse de formation des formateurs finance la formation de ceux qui se destinent à la carrière e</w:t>
      </w:r>
      <w:r>
        <w:rPr>
          <w:rFonts w:ascii="Times New Roman" w:hAnsi="Times New Roman"/>
          <w:sz w:val="24"/>
          <w:szCs w:val="24"/>
        </w:rPr>
        <w:t>nseignante dans le</w:t>
      </w:r>
      <w:r w:rsidRPr="00AC249A">
        <w:rPr>
          <w:rFonts w:ascii="Times New Roman" w:hAnsi="Times New Roman"/>
          <w:sz w:val="24"/>
          <w:szCs w:val="24"/>
        </w:rPr>
        <w:t xml:space="preserve"> système éducatif.</w:t>
      </w:r>
    </w:p>
    <w:p w:rsidR="00F71E5D" w:rsidRPr="00AC249A" w:rsidRDefault="00F71E5D" w:rsidP="00F71E5D">
      <w:pPr>
        <w:spacing w:after="60" w:line="240" w:lineRule="auto"/>
        <w:jc w:val="both"/>
        <w:rPr>
          <w:rFonts w:ascii="Times New Roman" w:hAnsi="Times New Roman"/>
          <w:sz w:val="24"/>
          <w:szCs w:val="24"/>
        </w:rPr>
      </w:pPr>
      <w:r w:rsidRPr="00AC249A">
        <w:rPr>
          <w:rFonts w:ascii="Times New Roman" w:hAnsi="Times New Roman"/>
          <w:sz w:val="24"/>
          <w:szCs w:val="24"/>
        </w:rPr>
        <w:t xml:space="preserve">L’obtention de la bourse de formation des formateurs de niveau master impose au bénéficiaire un engagement de quinze </w:t>
      </w:r>
      <w:r>
        <w:rPr>
          <w:rFonts w:ascii="Times New Roman" w:hAnsi="Times New Roman"/>
          <w:sz w:val="24"/>
          <w:szCs w:val="24"/>
        </w:rPr>
        <w:t xml:space="preserve">(15) </w:t>
      </w:r>
      <w:r w:rsidRPr="00AC249A">
        <w:rPr>
          <w:rFonts w:ascii="Times New Roman" w:hAnsi="Times New Roman"/>
          <w:sz w:val="24"/>
          <w:szCs w:val="24"/>
        </w:rPr>
        <w:t>an</w:t>
      </w:r>
      <w:r>
        <w:rPr>
          <w:rFonts w:ascii="Times New Roman" w:hAnsi="Times New Roman"/>
          <w:sz w:val="24"/>
          <w:szCs w:val="24"/>
        </w:rPr>
        <w:t>née</w:t>
      </w:r>
      <w:r w:rsidRPr="00AC249A">
        <w:rPr>
          <w:rFonts w:ascii="Times New Roman" w:hAnsi="Times New Roman"/>
          <w:sz w:val="24"/>
          <w:szCs w:val="24"/>
        </w:rPr>
        <w:t>s de carrière dans la profession enseignante et de recherche.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L’obtention de la bourse de formation des formateurs de niveau doctorat impose au bénéficiaire un engagement de vingt </w:t>
      </w:r>
      <w:r>
        <w:rPr>
          <w:rFonts w:ascii="Times New Roman" w:hAnsi="Times New Roman"/>
          <w:sz w:val="24"/>
          <w:szCs w:val="24"/>
        </w:rPr>
        <w:t xml:space="preserve">(20) </w:t>
      </w:r>
      <w:r w:rsidRPr="00AC249A">
        <w:rPr>
          <w:rFonts w:ascii="Times New Roman" w:hAnsi="Times New Roman"/>
          <w:sz w:val="24"/>
          <w:szCs w:val="24"/>
        </w:rPr>
        <w:t>an</w:t>
      </w:r>
      <w:r>
        <w:rPr>
          <w:rFonts w:ascii="Times New Roman" w:hAnsi="Times New Roman"/>
          <w:sz w:val="24"/>
          <w:szCs w:val="24"/>
        </w:rPr>
        <w:t>née</w:t>
      </w:r>
      <w:r w:rsidRPr="00AC249A">
        <w:rPr>
          <w:rFonts w:ascii="Times New Roman" w:hAnsi="Times New Roman"/>
          <w:sz w:val="24"/>
          <w:szCs w:val="24"/>
        </w:rPr>
        <w:t>s de carrière dans la profession enseignante et de recherche.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19</w:t>
      </w:r>
      <w:r w:rsidRPr="007C0208">
        <w:rPr>
          <w:rFonts w:ascii="Times New Roman" w:hAnsi="Times New Roman"/>
          <w:sz w:val="24"/>
          <w:szCs w:val="24"/>
        </w:rPr>
        <w:t> : La</w:t>
      </w:r>
      <w:r w:rsidRPr="00AC249A">
        <w:rPr>
          <w:rFonts w:ascii="Times New Roman" w:hAnsi="Times New Roman"/>
          <w:sz w:val="24"/>
          <w:szCs w:val="24"/>
        </w:rPr>
        <w:t xml:space="preserve"> durée de la bourse de formation des formateurs est conforme aux dispositions de l’article 9. Elle est renouvelable et prend fin en cas d’échec en fin d’année universitaire.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20</w:t>
      </w:r>
      <w:r w:rsidRPr="006627D2">
        <w:rPr>
          <w:rFonts w:ascii="Times New Roman" w:hAnsi="Times New Roman"/>
          <w:b/>
          <w:sz w:val="24"/>
          <w:szCs w:val="24"/>
        </w:rPr>
        <w:t> </w:t>
      </w:r>
      <w:r w:rsidRPr="006627D2">
        <w:rPr>
          <w:rFonts w:ascii="Times New Roman" w:hAnsi="Times New Roman"/>
          <w:sz w:val="24"/>
          <w:szCs w:val="24"/>
        </w:rPr>
        <w:t xml:space="preserve">: </w:t>
      </w:r>
      <w:r w:rsidRPr="00AC249A">
        <w:rPr>
          <w:rFonts w:ascii="Times New Roman" w:hAnsi="Times New Roman"/>
          <w:sz w:val="24"/>
          <w:szCs w:val="24"/>
        </w:rPr>
        <w:t>La bourse de recherche de courte durée prend fin dès l’achèvement du nombre de jours prévus dans l’offre de bourse. Elle est non renouvelable.</w:t>
      </w:r>
    </w:p>
    <w:p w:rsidR="00F71E5D" w:rsidRPr="00AC249A" w:rsidRDefault="00F71E5D" w:rsidP="00F71E5D">
      <w:pPr>
        <w:spacing w:after="0" w:line="240" w:lineRule="auto"/>
        <w:jc w:val="both"/>
        <w:rPr>
          <w:rFonts w:ascii="Times New Roman" w:hAnsi="Times New Roman"/>
          <w:sz w:val="24"/>
          <w:szCs w:val="24"/>
        </w:rPr>
      </w:pPr>
    </w:p>
    <w:p w:rsidR="00F71E5D" w:rsidRDefault="00F71E5D" w:rsidP="00F71E5D">
      <w:pPr>
        <w:tabs>
          <w:tab w:val="left" w:pos="645"/>
        </w:tabs>
        <w:spacing w:after="0" w:line="240" w:lineRule="auto"/>
        <w:jc w:val="both"/>
        <w:rPr>
          <w:rFonts w:ascii="Times New Roman" w:hAnsi="Times New Roman"/>
          <w:sz w:val="24"/>
          <w:szCs w:val="24"/>
        </w:rPr>
      </w:pPr>
      <w:r w:rsidRPr="006627D2">
        <w:rPr>
          <w:rFonts w:ascii="Times New Roman" w:hAnsi="Times New Roman"/>
          <w:b/>
          <w:sz w:val="24"/>
          <w:szCs w:val="24"/>
          <w:u w:val="single"/>
        </w:rPr>
        <w:t>Article 21</w:t>
      </w:r>
      <w:r w:rsidRPr="006627D2">
        <w:rPr>
          <w:rFonts w:ascii="Times New Roman" w:hAnsi="Times New Roman"/>
          <w:sz w:val="24"/>
          <w:szCs w:val="24"/>
        </w:rPr>
        <w:t> :</w:t>
      </w:r>
      <w:r w:rsidRPr="00AC249A">
        <w:rPr>
          <w:rFonts w:ascii="Times New Roman" w:hAnsi="Times New Roman"/>
          <w:sz w:val="24"/>
          <w:szCs w:val="24"/>
        </w:rPr>
        <w:t xml:space="preserve"> La bourse de recherche de longue durée est annuelle et non renouvelable.</w:t>
      </w:r>
    </w:p>
    <w:p w:rsidR="00F71E5D" w:rsidRPr="00AC249A" w:rsidRDefault="00F71E5D" w:rsidP="00F71E5D">
      <w:pPr>
        <w:tabs>
          <w:tab w:val="left" w:pos="645"/>
        </w:tabs>
        <w:spacing w:after="0" w:line="240" w:lineRule="auto"/>
        <w:jc w:val="both"/>
        <w:rPr>
          <w:rFonts w:ascii="Times New Roman" w:hAnsi="Times New Roman"/>
          <w:sz w:val="24"/>
          <w:szCs w:val="24"/>
        </w:rPr>
      </w:pPr>
    </w:p>
    <w:p w:rsidR="00F71E5D" w:rsidRPr="00AC249A" w:rsidRDefault="00F71E5D" w:rsidP="00F71E5D">
      <w:pPr>
        <w:tabs>
          <w:tab w:val="left" w:pos="645"/>
        </w:tabs>
        <w:spacing w:after="0" w:line="240" w:lineRule="auto"/>
        <w:jc w:val="both"/>
        <w:rPr>
          <w:rFonts w:ascii="Times New Roman" w:hAnsi="Times New Roman"/>
          <w:sz w:val="24"/>
          <w:szCs w:val="24"/>
        </w:rPr>
      </w:pPr>
      <w:r w:rsidRPr="006627D2">
        <w:rPr>
          <w:rFonts w:ascii="Times New Roman" w:hAnsi="Times New Roman"/>
          <w:b/>
          <w:sz w:val="24"/>
          <w:szCs w:val="24"/>
          <w:u w:val="single"/>
        </w:rPr>
        <w:t>Article 22</w:t>
      </w:r>
      <w:r w:rsidRPr="006627D2">
        <w:rPr>
          <w:rFonts w:ascii="Times New Roman" w:hAnsi="Times New Roman"/>
          <w:sz w:val="24"/>
          <w:szCs w:val="24"/>
        </w:rPr>
        <w:t> :</w:t>
      </w:r>
      <w:r>
        <w:rPr>
          <w:rFonts w:ascii="Times New Roman" w:hAnsi="Times New Roman"/>
          <w:sz w:val="24"/>
          <w:szCs w:val="24"/>
        </w:rPr>
        <w:t xml:space="preserve"> La bourse conjointe se présente sous</w:t>
      </w:r>
      <w:r w:rsidRPr="00AC249A">
        <w:rPr>
          <w:rFonts w:ascii="Times New Roman" w:hAnsi="Times New Roman"/>
          <w:sz w:val="24"/>
          <w:szCs w:val="24"/>
        </w:rPr>
        <w:t xml:space="preserve"> deux formes :</w:t>
      </w:r>
    </w:p>
    <w:p w:rsidR="00F71E5D" w:rsidRPr="00AC249A" w:rsidRDefault="00F71E5D" w:rsidP="00F71E5D">
      <w:pPr>
        <w:numPr>
          <w:ilvl w:val="0"/>
          <w:numId w:val="45"/>
        </w:numPr>
        <w:tabs>
          <w:tab w:val="left" w:pos="645"/>
        </w:tabs>
        <w:spacing w:after="0"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ne bourse complémentaire de l’Etat accordé à un bénéficiaire en raison du coût de la vie dans le pays de formation ;</w:t>
      </w:r>
    </w:p>
    <w:p w:rsidR="00F71E5D" w:rsidRPr="00AC249A" w:rsidRDefault="00F71E5D" w:rsidP="00F71E5D">
      <w:pPr>
        <w:numPr>
          <w:ilvl w:val="0"/>
          <w:numId w:val="45"/>
        </w:numPr>
        <w:tabs>
          <w:tab w:val="left" w:pos="645"/>
        </w:tabs>
        <w:spacing w:after="0"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ne bourse offerte à un bénéficiaire dans le cadre d’une entente formalisée entre l’Etat guinéen et des pays étrangers, un organisme, une université, un centre de recherche, une entreprise, une institut</w:t>
      </w:r>
      <w:r>
        <w:rPr>
          <w:rFonts w:ascii="Times New Roman" w:hAnsi="Times New Roman"/>
          <w:sz w:val="24"/>
          <w:szCs w:val="24"/>
        </w:rPr>
        <w:t xml:space="preserve">ion bi ou multilatérale et/ou </w:t>
      </w:r>
      <w:r w:rsidRPr="00AC249A">
        <w:rPr>
          <w:rFonts w:ascii="Times New Roman" w:hAnsi="Times New Roman"/>
          <w:sz w:val="24"/>
          <w:szCs w:val="24"/>
        </w:rPr>
        <w:t>un organisme intergouvernemental.</w:t>
      </w:r>
    </w:p>
    <w:p w:rsidR="00F71E5D" w:rsidRPr="00AC249A" w:rsidRDefault="00F71E5D" w:rsidP="00F71E5D">
      <w:pPr>
        <w:tabs>
          <w:tab w:val="left" w:pos="645"/>
        </w:tabs>
        <w:spacing w:after="0" w:line="240" w:lineRule="auto"/>
        <w:jc w:val="both"/>
        <w:rPr>
          <w:rFonts w:ascii="Times New Roman" w:hAnsi="Times New Roman"/>
          <w:sz w:val="24"/>
          <w:szCs w:val="24"/>
        </w:rPr>
      </w:pPr>
      <w:r w:rsidRPr="00AC249A">
        <w:rPr>
          <w:rFonts w:ascii="Times New Roman" w:hAnsi="Times New Roman"/>
          <w:sz w:val="24"/>
          <w:szCs w:val="24"/>
        </w:rPr>
        <w:t>Les conditions, les coûts, les modalités de contribution des partenaires et la gestion sont consignés dans le protocole d’accord.</w:t>
      </w:r>
    </w:p>
    <w:p w:rsidR="00F71E5D" w:rsidRPr="00AC249A" w:rsidRDefault="00F71E5D" w:rsidP="00F71E5D">
      <w:pPr>
        <w:tabs>
          <w:tab w:val="left" w:pos="645"/>
        </w:tabs>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 III : GESTION DES BOURSES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23</w:t>
      </w:r>
      <w:r w:rsidRPr="00AC249A">
        <w:rPr>
          <w:rFonts w:ascii="Times New Roman" w:hAnsi="Times New Roman"/>
          <w:sz w:val="24"/>
          <w:szCs w:val="24"/>
          <w:u w:val="single"/>
        </w:rPr>
        <w:t> :</w:t>
      </w:r>
      <w:r w:rsidRPr="00AC249A">
        <w:rPr>
          <w:rFonts w:ascii="Times New Roman" w:hAnsi="Times New Roman"/>
          <w:sz w:val="24"/>
          <w:szCs w:val="24"/>
        </w:rPr>
        <w:t xml:space="preserve"> Les modalités d’allocation de la bourse d’études en République de Guinée sont assurées par les directions nationales de l’enseignement supérieur pour les universités et les instituts et par la direction nationale de la formation professionnelle et technique pour les étudiants inscrits dans les structures de formation</w:t>
      </w:r>
      <w:r>
        <w:rPr>
          <w:rFonts w:ascii="Times New Roman" w:hAnsi="Times New Roman"/>
          <w:sz w:val="24"/>
          <w:szCs w:val="24"/>
        </w:rPr>
        <w:t xml:space="preserve"> de l’ETFP de type </w:t>
      </w:r>
      <w:r w:rsidRPr="00AC249A">
        <w:rPr>
          <w:rFonts w:ascii="Times New Roman" w:hAnsi="Times New Roman"/>
          <w:sz w:val="24"/>
          <w:szCs w:val="24"/>
        </w:rPr>
        <w:t>B.</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24</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d’entretien est assurée par le service des œuvres universitaires.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25</w:t>
      </w:r>
      <w:r w:rsidRPr="00AC249A">
        <w:rPr>
          <w:rFonts w:ascii="Times New Roman" w:hAnsi="Times New Roman"/>
          <w:sz w:val="24"/>
          <w:szCs w:val="24"/>
          <w:u w:val="single"/>
        </w:rPr>
        <w:t> :</w:t>
      </w:r>
      <w:r w:rsidRPr="00AC249A">
        <w:rPr>
          <w:rFonts w:ascii="Times New Roman" w:hAnsi="Times New Roman"/>
          <w:sz w:val="24"/>
          <w:szCs w:val="24"/>
        </w:rPr>
        <w:t xml:space="preserve"> La gestion des bourses de courte durée est assurée par les universités, les ETFP de type B et les institutions de recherche.</w:t>
      </w: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26</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de formation des formateurs et la bourse de recherche de longue durée est assurée par un service spécial c</w:t>
      </w:r>
      <w:r>
        <w:rPr>
          <w:rFonts w:ascii="Times New Roman" w:hAnsi="Times New Roman"/>
          <w:sz w:val="24"/>
          <w:szCs w:val="24"/>
        </w:rPr>
        <w:t>réé par un arrêté conjoint des m</w:t>
      </w:r>
      <w:r w:rsidRPr="00AC249A">
        <w:rPr>
          <w:rFonts w:ascii="Times New Roman" w:hAnsi="Times New Roman"/>
          <w:sz w:val="24"/>
          <w:szCs w:val="24"/>
        </w:rPr>
        <w:t>inistères en charge du système éducatif.</w:t>
      </w: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27</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d’études et d’entretien des étudiants guinéens à l’étranger est assurée par l’office des bourses extérieures.</w:t>
      </w: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p>
    <w:p w:rsidR="00F71E5D" w:rsidRPr="00AC249A" w:rsidRDefault="00F71E5D" w:rsidP="00F71E5D">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28</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conjointe est déterminée par un protocole d’accord des partenair</w:t>
      </w:r>
      <w:r>
        <w:rPr>
          <w:rFonts w:ascii="Times New Roman" w:hAnsi="Times New Roman"/>
          <w:sz w:val="24"/>
          <w:szCs w:val="24"/>
        </w:rPr>
        <w:t>es conformément à l’article 22.</w:t>
      </w:r>
    </w:p>
    <w:p w:rsidR="00F71E5D" w:rsidRPr="00AC249A" w:rsidRDefault="00F71E5D" w:rsidP="00F71E5D">
      <w:pPr>
        <w:pStyle w:val="Paragraphedeliste"/>
        <w:tabs>
          <w:tab w:val="left" w:pos="910"/>
        </w:tabs>
        <w:autoSpaceDE w:val="0"/>
        <w:autoSpaceDN w:val="0"/>
        <w:adjustRightInd w:val="0"/>
        <w:spacing w:after="0" w:line="240" w:lineRule="auto"/>
        <w:ind w:left="0"/>
        <w:contextualSpacing w:val="0"/>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 IV : DISPOSITION</w:t>
      </w:r>
      <w:r>
        <w:rPr>
          <w:rFonts w:ascii="Times New Roman" w:hAnsi="Times New Roman"/>
          <w:b/>
          <w:sz w:val="24"/>
          <w:szCs w:val="24"/>
        </w:rPr>
        <w:t>S</w:t>
      </w:r>
      <w:r w:rsidRPr="00AC249A">
        <w:rPr>
          <w:rFonts w:ascii="Times New Roman" w:hAnsi="Times New Roman"/>
          <w:b/>
          <w:sz w:val="24"/>
          <w:szCs w:val="24"/>
        </w:rPr>
        <w:t xml:space="preserve"> GENERALES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29</w:t>
      </w:r>
      <w:r w:rsidRPr="00AC249A">
        <w:rPr>
          <w:rFonts w:ascii="Times New Roman" w:hAnsi="Times New Roman"/>
          <w:sz w:val="24"/>
          <w:szCs w:val="24"/>
          <w:u w:val="single"/>
        </w:rPr>
        <w:t> :</w:t>
      </w:r>
      <w:r w:rsidRPr="00AC249A">
        <w:rPr>
          <w:rFonts w:ascii="Times New Roman" w:hAnsi="Times New Roman"/>
          <w:sz w:val="24"/>
          <w:szCs w:val="24"/>
        </w:rPr>
        <w:t xml:space="preserve"> La bourse d’études est calculée et fixée par les</w:t>
      </w:r>
      <w:r>
        <w:rPr>
          <w:rFonts w:ascii="Times New Roman" w:hAnsi="Times New Roman"/>
          <w:sz w:val="24"/>
          <w:szCs w:val="24"/>
        </w:rPr>
        <w:t xml:space="preserve"> services compétents de l’Etat.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30</w:t>
      </w:r>
      <w:r w:rsidRPr="00AC249A">
        <w:rPr>
          <w:rFonts w:ascii="Times New Roman" w:hAnsi="Times New Roman"/>
          <w:sz w:val="24"/>
          <w:szCs w:val="24"/>
          <w:u w:val="single"/>
        </w:rPr>
        <w:t> :</w:t>
      </w:r>
      <w:r w:rsidRPr="00AC249A">
        <w:rPr>
          <w:rFonts w:ascii="Times New Roman" w:hAnsi="Times New Roman"/>
          <w:sz w:val="24"/>
          <w:szCs w:val="24"/>
        </w:rPr>
        <w:t xml:space="preserve"> Le taux mensuel de la bourse d’entretien est calculé et fixé par les services compétents des ministères du système éducatif et des finances.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31</w:t>
      </w:r>
      <w:r w:rsidRPr="00AC249A">
        <w:rPr>
          <w:rFonts w:ascii="Times New Roman" w:hAnsi="Times New Roman"/>
          <w:sz w:val="24"/>
          <w:szCs w:val="24"/>
          <w:u w:val="single"/>
        </w:rPr>
        <w:t> :</w:t>
      </w:r>
      <w:r w:rsidRPr="00AC249A">
        <w:rPr>
          <w:rFonts w:ascii="Times New Roman" w:hAnsi="Times New Roman"/>
          <w:sz w:val="24"/>
          <w:szCs w:val="24"/>
        </w:rPr>
        <w:t xml:space="preserve"> Tout étudiant en congé académique perd pendant cette période le bénéfice de la bourse d’entretien, tandis que sa bourse d’études reste suspendue et le paiement ne reprendra à la structure bénéficiaire qu’à la reprise effective de ladite formation.</w:t>
      </w:r>
    </w:p>
    <w:p w:rsidR="00F71E5D" w:rsidRPr="00AC249A" w:rsidRDefault="00F71E5D" w:rsidP="00F71E5D">
      <w:pPr>
        <w:autoSpaceDE w:val="0"/>
        <w:autoSpaceDN w:val="0"/>
        <w:adjustRightInd w:val="0"/>
        <w:spacing w:after="0" w:line="240" w:lineRule="auto"/>
        <w:rPr>
          <w:rFonts w:ascii="Times New Roman" w:hAnsi="Times New Roman"/>
          <w:sz w:val="24"/>
          <w:szCs w:val="24"/>
          <w:u w:val="single"/>
        </w:rPr>
      </w:pPr>
    </w:p>
    <w:p w:rsidR="00F71E5D" w:rsidRPr="00AC249A" w:rsidRDefault="00F71E5D" w:rsidP="00F71E5D">
      <w:pPr>
        <w:spacing w:after="0" w:line="240" w:lineRule="auto"/>
        <w:jc w:val="both"/>
        <w:rPr>
          <w:rFonts w:ascii="Times New Roman" w:hAnsi="Times New Roman"/>
          <w:b/>
          <w:sz w:val="24"/>
          <w:szCs w:val="24"/>
        </w:rPr>
      </w:pPr>
      <w:r w:rsidRPr="00AC249A">
        <w:rPr>
          <w:rFonts w:ascii="Times New Roman" w:hAnsi="Times New Roman"/>
          <w:b/>
          <w:sz w:val="24"/>
          <w:szCs w:val="24"/>
        </w:rPr>
        <w:t>TITRES V : DISPOSITIONS FINALES</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eastAsia="Times New Roman" w:hAnsi="Times New Roman"/>
          <w:sz w:val="24"/>
          <w:szCs w:val="24"/>
          <w:lang w:eastAsia="fr-FR"/>
        </w:rPr>
      </w:pPr>
      <w:r w:rsidRPr="006627D2">
        <w:rPr>
          <w:rFonts w:ascii="Times New Roman" w:hAnsi="Times New Roman"/>
          <w:b/>
          <w:sz w:val="24"/>
          <w:szCs w:val="24"/>
          <w:u w:val="single"/>
        </w:rPr>
        <w:t>Article 32</w:t>
      </w:r>
      <w:r w:rsidRPr="00AC249A">
        <w:rPr>
          <w:rFonts w:ascii="Times New Roman" w:hAnsi="Times New Roman"/>
          <w:sz w:val="24"/>
          <w:szCs w:val="24"/>
          <w:u w:val="single"/>
        </w:rPr>
        <w:t> :</w:t>
      </w:r>
      <w:r w:rsidRPr="00AC249A">
        <w:rPr>
          <w:rFonts w:ascii="Times New Roman" w:hAnsi="Times New Roman"/>
          <w:b/>
          <w:sz w:val="24"/>
          <w:szCs w:val="24"/>
        </w:rPr>
        <w:t xml:space="preserve"> </w:t>
      </w:r>
      <w:r w:rsidRPr="00AC249A">
        <w:rPr>
          <w:rFonts w:ascii="Times New Roman" w:eastAsia="Times New Roman" w:hAnsi="Times New Roman"/>
          <w:sz w:val="24"/>
          <w:szCs w:val="24"/>
          <w:lang w:eastAsia="fr-FR"/>
        </w:rPr>
        <w:t>Les ministres en charge de l’enseignement supérieur et de la recherche scientifique, du pré-universitaire et de l’alphabétisation, de l’enseignement technique, de la formation professionnelle, de l’emploi et du travail et des finances sont chargés, chacun en ce qui le concerne, de l’application du présent décret qui abroge toutes dispositions antérieures contraires.</w:t>
      </w:r>
    </w:p>
    <w:p w:rsidR="00F71E5D" w:rsidRPr="00AC249A" w:rsidRDefault="00F71E5D" w:rsidP="00F71E5D">
      <w:pPr>
        <w:spacing w:after="0" w:line="240" w:lineRule="auto"/>
        <w:jc w:val="both"/>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both"/>
        <w:rPr>
          <w:rFonts w:ascii="Times New Roman" w:eastAsia="Times New Roman" w:hAnsi="Times New Roman"/>
          <w:sz w:val="24"/>
          <w:szCs w:val="24"/>
          <w:lang w:eastAsia="fr-FR"/>
        </w:rPr>
      </w:pPr>
      <w:r w:rsidRPr="006627D2">
        <w:rPr>
          <w:rFonts w:ascii="Times New Roman" w:eastAsia="Times New Roman" w:hAnsi="Times New Roman"/>
          <w:b/>
          <w:bCs/>
          <w:sz w:val="24"/>
          <w:szCs w:val="24"/>
          <w:u w:val="single"/>
          <w:lang w:eastAsia="fr-FR"/>
        </w:rPr>
        <w:t>Article 33</w:t>
      </w:r>
      <w:r w:rsidRPr="00AC249A">
        <w:rPr>
          <w:rFonts w:ascii="Times New Roman" w:eastAsia="Times New Roman" w:hAnsi="Times New Roman"/>
          <w:bCs/>
          <w:sz w:val="24"/>
          <w:szCs w:val="24"/>
          <w:u w:val="single"/>
          <w:lang w:eastAsia="fr-FR"/>
        </w:rPr>
        <w:t> :</w:t>
      </w:r>
      <w:r w:rsidRPr="00AC249A">
        <w:rPr>
          <w:rFonts w:ascii="Times New Roman" w:eastAsia="Times New Roman" w:hAnsi="Times New Roman"/>
          <w:b/>
          <w:bCs/>
          <w:sz w:val="24"/>
          <w:szCs w:val="24"/>
          <w:lang w:eastAsia="fr-FR"/>
        </w:rPr>
        <w:t xml:space="preserve"> </w:t>
      </w:r>
      <w:r w:rsidRPr="00AC249A">
        <w:rPr>
          <w:rFonts w:ascii="Times New Roman" w:eastAsia="Times New Roman" w:hAnsi="Times New Roman"/>
          <w:sz w:val="24"/>
          <w:szCs w:val="24"/>
          <w:lang w:eastAsia="fr-FR"/>
        </w:rPr>
        <w:t>Le présent décret, qui prend effet à compter de sa date de signature, sera e</w:t>
      </w:r>
      <w:r>
        <w:rPr>
          <w:rFonts w:ascii="Times New Roman" w:eastAsia="Times New Roman" w:hAnsi="Times New Roman"/>
          <w:sz w:val="24"/>
          <w:szCs w:val="24"/>
          <w:lang w:eastAsia="fr-FR"/>
        </w:rPr>
        <w:t>nregistré et publié au journal o</w:t>
      </w:r>
      <w:r w:rsidRPr="00AC249A">
        <w:rPr>
          <w:rFonts w:ascii="Times New Roman" w:eastAsia="Times New Roman" w:hAnsi="Times New Roman"/>
          <w:sz w:val="24"/>
          <w:szCs w:val="24"/>
          <w:lang w:eastAsia="fr-FR"/>
        </w:rPr>
        <w:t>fficiel de la République.</w:t>
      </w:r>
    </w:p>
    <w:p w:rsidR="00F71E5D" w:rsidRPr="00AC249A" w:rsidRDefault="00F71E5D" w:rsidP="00F71E5D">
      <w:pPr>
        <w:autoSpaceDE w:val="0"/>
        <w:autoSpaceDN w:val="0"/>
        <w:adjustRightInd w:val="0"/>
        <w:spacing w:after="0" w:line="240" w:lineRule="auto"/>
        <w:jc w:val="both"/>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both"/>
        <w:rPr>
          <w:rFonts w:ascii="Times New Roman" w:eastAsia="Times New Roman" w:hAnsi="Times New Roman"/>
          <w:sz w:val="24"/>
          <w:szCs w:val="24"/>
          <w:lang w:eastAsia="fr-FR"/>
        </w:rPr>
      </w:pPr>
    </w:p>
    <w:p w:rsidR="00F71E5D" w:rsidRPr="00AC249A" w:rsidRDefault="00F71E5D" w:rsidP="00F71E5D">
      <w:pPr>
        <w:pStyle w:val="Paragraphedeliste"/>
        <w:spacing w:after="0" w:line="240" w:lineRule="auto"/>
        <w:contextualSpacing w:val="0"/>
        <w:jc w:val="right"/>
        <w:rPr>
          <w:rFonts w:ascii="Times New Roman" w:hAnsi="Times New Roman"/>
          <w:sz w:val="24"/>
          <w:szCs w:val="24"/>
        </w:rPr>
      </w:pPr>
      <w:r w:rsidRPr="00AC249A">
        <w:rPr>
          <w:rFonts w:ascii="Times New Roman" w:hAnsi="Times New Roman"/>
          <w:sz w:val="24"/>
          <w:szCs w:val="24"/>
        </w:rPr>
        <w:t>Conakry</w:t>
      </w:r>
      <w:r>
        <w:rPr>
          <w:rFonts w:ascii="Times New Roman" w:hAnsi="Times New Roman"/>
          <w:sz w:val="24"/>
          <w:szCs w:val="24"/>
        </w:rPr>
        <w:t>, le ……………. 2017</w:t>
      </w: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C84CB8" w:rsidRDefault="00F71E5D" w:rsidP="00F71E5D">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Default="00F71E5D" w:rsidP="00F71E5D">
      <w:pPr>
        <w:spacing w:after="0" w:line="240" w:lineRule="auto"/>
        <w:jc w:val="center"/>
        <w:rPr>
          <w:rFonts w:ascii="Times New Roman" w:hAnsi="Times New Roman"/>
          <w:b/>
          <w:sz w:val="24"/>
          <w:szCs w:val="24"/>
        </w:rPr>
      </w:pPr>
      <w:r w:rsidRPr="00AC249A">
        <w:rPr>
          <w:rFonts w:ascii="Times New Roman" w:hAnsi="Times New Roman"/>
          <w:sz w:val="24"/>
          <w:szCs w:val="24"/>
        </w:rPr>
        <w:br w:type="page"/>
      </w:r>
      <w:r w:rsidRPr="00AC249A">
        <w:rPr>
          <w:rFonts w:ascii="Times New Roman" w:hAnsi="Times New Roman"/>
          <w:b/>
          <w:sz w:val="24"/>
          <w:szCs w:val="24"/>
        </w:rPr>
        <w:lastRenderedPageBreak/>
        <w:t xml:space="preserve">Projet de </w:t>
      </w:r>
      <w:r>
        <w:rPr>
          <w:rFonts w:ascii="Times New Roman" w:hAnsi="Times New Roman"/>
          <w:b/>
          <w:sz w:val="24"/>
          <w:szCs w:val="24"/>
        </w:rPr>
        <w:t>D</w:t>
      </w:r>
      <w:r w:rsidRPr="00AC249A">
        <w:rPr>
          <w:rFonts w:ascii="Times New Roman" w:hAnsi="Times New Roman"/>
          <w:b/>
          <w:sz w:val="24"/>
          <w:szCs w:val="24"/>
        </w:rPr>
        <w:t>écret</w:t>
      </w:r>
    </w:p>
    <w:p w:rsidR="00F71E5D" w:rsidRPr="00AC249A" w:rsidRDefault="00F71E5D" w:rsidP="00F71E5D">
      <w:pPr>
        <w:spacing w:after="0" w:line="240" w:lineRule="auto"/>
        <w:jc w:val="center"/>
        <w:rPr>
          <w:rFonts w:ascii="Times New Roman" w:hAnsi="Times New Roman"/>
          <w:b/>
          <w:sz w:val="24"/>
          <w:szCs w:val="24"/>
        </w:rPr>
      </w:pPr>
    </w:p>
    <w:p w:rsidR="00F71E5D" w:rsidRPr="000658D0" w:rsidRDefault="00F71E5D" w:rsidP="00F71E5D">
      <w:pPr>
        <w:spacing w:after="0" w:line="240" w:lineRule="auto"/>
        <w:jc w:val="center"/>
        <w:rPr>
          <w:rFonts w:ascii="Times New Roman" w:hAnsi="Times New Roman"/>
          <w:b/>
          <w:sz w:val="24"/>
          <w:szCs w:val="24"/>
        </w:rPr>
      </w:pPr>
      <w:r w:rsidRPr="000658D0">
        <w:rPr>
          <w:rFonts w:ascii="Times New Roman" w:hAnsi="Times New Roman"/>
          <w:b/>
          <w:sz w:val="24"/>
          <w:szCs w:val="24"/>
        </w:rPr>
        <w:t>Portant institution et réglementation des activités génératrices de revenus dans les établissements de formation technique et professionnelle, dans les institutions d’enseignement supérieur,</w:t>
      </w:r>
    </w:p>
    <w:p w:rsidR="00F71E5D" w:rsidRPr="000658D0" w:rsidRDefault="00F71E5D" w:rsidP="00F71E5D">
      <w:pPr>
        <w:spacing w:after="0" w:line="240" w:lineRule="auto"/>
        <w:jc w:val="center"/>
        <w:rPr>
          <w:rFonts w:ascii="Times New Roman" w:hAnsi="Times New Roman"/>
          <w:b/>
          <w:sz w:val="24"/>
          <w:szCs w:val="24"/>
        </w:rPr>
      </w:pPr>
      <w:r w:rsidRPr="000658D0">
        <w:rPr>
          <w:rFonts w:ascii="Times New Roman" w:hAnsi="Times New Roman"/>
          <w:b/>
          <w:sz w:val="24"/>
          <w:szCs w:val="24"/>
        </w:rPr>
        <w:t>de recherche et les centres de documentation en République de Guinée</w:t>
      </w:r>
    </w:p>
    <w:p w:rsidR="00F71E5D" w:rsidRPr="000658D0" w:rsidRDefault="00F71E5D" w:rsidP="00F71E5D">
      <w:pPr>
        <w:spacing w:after="0" w:line="240" w:lineRule="auto"/>
        <w:jc w:val="center"/>
        <w:rPr>
          <w:rFonts w:ascii="Times New Roman" w:hAnsi="Times New Roman"/>
          <w:sz w:val="24"/>
          <w:szCs w:val="24"/>
        </w:rPr>
      </w:pPr>
    </w:p>
    <w:p w:rsidR="00F71E5D" w:rsidRPr="000658D0"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Pr="000B36F1" w:rsidRDefault="00F71E5D" w:rsidP="00F71E5D">
      <w:pPr>
        <w:pStyle w:val="Corps"/>
        <w:jc w:val="both"/>
        <w:rPr>
          <w:rFonts w:ascii="Times New Roman" w:hAnsi="Times New Roman" w:cs="Times New Roman"/>
          <w:sz w:val="24"/>
        </w:rPr>
      </w:pPr>
      <w:r w:rsidRPr="000B36F1">
        <w:rPr>
          <w:rFonts w:ascii="Times New Roman" w:hAnsi="Times New Roman" w:cs="Times New Roman"/>
          <w:sz w:val="24"/>
        </w:rPr>
        <w:t>Le financement du système éducatif, dans tous les pays, fait face à la réduction des ressources publiques et à la né</w:t>
      </w:r>
      <w:r w:rsidRPr="000B36F1">
        <w:rPr>
          <w:rFonts w:ascii="Times New Roman" w:hAnsi="Times New Roman" w:cs="Times New Roman"/>
          <w:sz w:val="24"/>
          <w:lang w:val="it-IT"/>
        </w:rPr>
        <w:t>cessit</w:t>
      </w:r>
      <w:r w:rsidRPr="000B36F1">
        <w:rPr>
          <w:rFonts w:ascii="Times New Roman" w:hAnsi="Times New Roman" w:cs="Times New Roman"/>
          <w:sz w:val="24"/>
        </w:rPr>
        <w:t xml:space="preserve">é de recherche de financements innovants. Pour encourager le secteur privé, les associations et les autres donateurs à investir dans le système éducatif, il apparaît nécessaire de faire des structures d’enseignement et de recherche des instruments de production, des entreprises performantes qui « produisent </w:t>
      </w:r>
      <w:r w:rsidRPr="000B36F1">
        <w:rPr>
          <w:rFonts w:ascii="Times New Roman" w:hAnsi="Times New Roman" w:cs="Times New Roman"/>
          <w:sz w:val="24"/>
          <w:lang w:val="it-IT"/>
        </w:rPr>
        <w:t xml:space="preserve">» </w:t>
      </w:r>
      <w:r w:rsidRPr="000B36F1">
        <w:rPr>
          <w:rFonts w:ascii="Times New Roman" w:hAnsi="Times New Roman" w:cs="Times New Roman"/>
          <w:sz w:val="24"/>
        </w:rPr>
        <w:t>des élèves et des étudiants de qualité tout en étant capable</w:t>
      </w:r>
      <w:r>
        <w:rPr>
          <w:rFonts w:ascii="Times New Roman" w:hAnsi="Times New Roman" w:cs="Times New Roman"/>
          <w:sz w:val="24"/>
        </w:rPr>
        <w:t>s</w:t>
      </w:r>
      <w:r w:rsidRPr="000B36F1">
        <w:rPr>
          <w:rFonts w:ascii="Times New Roman" w:hAnsi="Times New Roman" w:cs="Times New Roman"/>
          <w:sz w:val="24"/>
        </w:rPr>
        <w:t xml:space="preserve"> de générer des ressources financières propres par des prestations de services matériels et intellectuels.</w:t>
      </w:r>
    </w:p>
    <w:p w:rsidR="00F71E5D" w:rsidRPr="000B36F1" w:rsidRDefault="00F71E5D" w:rsidP="00F71E5D">
      <w:pPr>
        <w:pStyle w:val="Corps"/>
        <w:jc w:val="both"/>
        <w:rPr>
          <w:rFonts w:ascii="Times New Roman" w:hAnsi="Times New Roman" w:cs="Times New Roman"/>
          <w:sz w:val="24"/>
        </w:rPr>
      </w:pPr>
    </w:p>
    <w:p w:rsidR="00F71E5D" w:rsidRDefault="00F71E5D" w:rsidP="00F71E5D">
      <w:pPr>
        <w:pStyle w:val="Corps"/>
        <w:jc w:val="both"/>
        <w:rPr>
          <w:rFonts w:ascii="Times New Roman" w:hAnsi="Times New Roman" w:cs="Times New Roman"/>
          <w:sz w:val="24"/>
        </w:rPr>
      </w:pPr>
      <w:r w:rsidRPr="000B36F1">
        <w:rPr>
          <w:rFonts w:ascii="Times New Roman" w:hAnsi="Times New Roman" w:cs="Times New Roman"/>
          <w:sz w:val="24"/>
        </w:rPr>
        <w:t>Ce nouveau projet de dé</w:t>
      </w:r>
      <w:r w:rsidRPr="000B36F1">
        <w:rPr>
          <w:rFonts w:ascii="Times New Roman" w:hAnsi="Times New Roman" w:cs="Times New Roman"/>
          <w:sz w:val="24"/>
          <w:lang w:val="da-DK"/>
        </w:rPr>
        <w:t>cret s</w:t>
      </w:r>
      <w:r w:rsidRPr="000B36F1">
        <w:rPr>
          <w:rFonts w:ascii="Times New Roman" w:hAnsi="Times New Roman" w:cs="Times New Roman"/>
          <w:sz w:val="24"/>
        </w:rPr>
        <w:t>’inscrit dans cette trajectoire en rendant caduque, d</w:t>
      </w:r>
      <w:r>
        <w:rPr>
          <w:rFonts w:ascii="Times New Roman" w:hAnsi="Times New Roman" w:cs="Times New Roman"/>
          <w:sz w:val="24"/>
        </w:rPr>
        <w:t>ans une large mesure :</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la loi L </w:t>
      </w:r>
      <w:r w:rsidRPr="000B36F1">
        <w:rPr>
          <w:rFonts w:ascii="Times New Roman" w:hAnsi="Times New Roman" w:cs="Times New Roman"/>
          <w:sz w:val="24"/>
        </w:rPr>
        <w:t>021</w:t>
      </w:r>
      <w:r>
        <w:rPr>
          <w:rFonts w:ascii="Times New Roman" w:hAnsi="Times New Roman" w:cs="Times New Roman"/>
          <w:sz w:val="24"/>
        </w:rPr>
        <w:t xml:space="preserve"> du 06 mars 1993 portant cadre institutionnel des é</w:t>
      </w:r>
      <w:r w:rsidRPr="000B36F1">
        <w:rPr>
          <w:rFonts w:ascii="Times New Roman" w:hAnsi="Times New Roman" w:cs="Times New Roman"/>
          <w:sz w:val="24"/>
        </w:rPr>
        <w:t>t</w:t>
      </w:r>
      <w:r>
        <w:rPr>
          <w:rFonts w:ascii="Times New Roman" w:hAnsi="Times New Roman" w:cs="Times New Roman"/>
          <w:sz w:val="24"/>
        </w:rPr>
        <w:t>ablissements publics a</w:t>
      </w:r>
      <w:r w:rsidRPr="000B36F1">
        <w:rPr>
          <w:rFonts w:ascii="Times New Roman" w:hAnsi="Times New Roman" w:cs="Times New Roman"/>
          <w:sz w:val="24"/>
        </w:rPr>
        <w:t xml:space="preserve">dministratifs, </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175 et 176</w:t>
      </w:r>
      <w:r>
        <w:rPr>
          <w:rFonts w:ascii="Times New Roman" w:hAnsi="Times New Roman" w:cs="Times New Roman"/>
          <w:sz w:val="24"/>
        </w:rPr>
        <w:t xml:space="preserve"> du 27 septembre 1989, portant respectivement statuts des u</w:t>
      </w:r>
      <w:r w:rsidRPr="000B36F1">
        <w:rPr>
          <w:rFonts w:ascii="Times New Roman" w:hAnsi="Times New Roman" w:cs="Times New Roman"/>
          <w:sz w:val="24"/>
        </w:rPr>
        <w:t xml:space="preserve">niversités </w:t>
      </w:r>
      <w:r>
        <w:rPr>
          <w:rFonts w:ascii="Times New Roman" w:hAnsi="Times New Roman" w:cs="Times New Roman"/>
          <w:sz w:val="24"/>
        </w:rPr>
        <w:t>Gamal Abdel Nasser de Conakry e</w:t>
      </w:r>
      <w:r w:rsidRPr="000B36F1">
        <w:rPr>
          <w:rFonts w:ascii="Times New Roman" w:hAnsi="Times New Roman" w:cs="Times New Roman"/>
          <w:sz w:val="24"/>
        </w:rPr>
        <w:t>t Jul</w:t>
      </w:r>
      <w:r>
        <w:rPr>
          <w:rFonts w:ascii="Times New Roman" w:hAnsi="Times New Roman" w:cs="Times New Roman"/>
          <w:sz w:val="24"/>
        </w:rPr>
        <w:t>ius Nyéréré d</w:t>
      </w:r>
      <w:r w:rsidRPr="000B36F1">
        <w:rPr>
          <w:rFonts w:ascii="Times New Roman" w:hAnsi="Times New Roman" w:cs="Times New Roman"/>
          <w:sz w:val="24"/>
        </w:rPr>
        <w:t>e Kankan, régissant les empl</w:t>
      </w:r>
      <w:r>
        <w:rPr>
          <w:rFonts w:ascii="Times New Roman" w:hAnsi="Times New Roman" w:cs="Times New Roman"/>
          <w:sz w:val="24"/>
        </w:rPr>
        <w:t>ois à l’enseignement supérieur,</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147, 148</w:t>
      </w:r>
      <w:r>
        <w:rPr>
          <w:rFonts w:ascii="Times New Roman" w:hAnsi="Times New Roman" w:cs="Times New Roman"/>
          <w:sz w:val="24"/>
        </w:rPr>
        <w:t>, 164 du 24 Juin 199 portant respectivement s</w:t>
      </w:r>
      <w:r w:rsidRPr="000B36F1">
        <w:rPr>
          <w:rFonts w:ascii="Times New Roman" w:hAnsi="Times New Roman" w:cs="Times New Roman"/>
          <w:sz w:val="24"/>
        </w:rPr>
        <w:t xml:space="preserve">tatuts des </w:t>
      </w:r>
      <w:r>
        <w:rPr>
          <w:rFonts w:ascii="Times New Roman" w:hAnsi="Times New Roman" w:cs="Times New Roman"/>
          <w:sz w:val="24"/>
        </w:rPr>
        <w:t>i</w:t>
      </w:r>
      <w:r w:rsidRPr="000B36F1">
        <w:rPr>
          <w:rFonts w:ascii="Times New Roman" w:hAnsi="Times New Roman" w:cs="Times New Roman"/>
          <w:sz w:val="24"/>
        </w:rPr>
        <w:t xml:space="preserve">nstituts supérieurs </w:t>
      </w:r>
      <w:r>
        <w:rPr>
          <w:rFonts w:ascii="Times New Roman" w:hAnsi="Times New Roman" w:cs="Times New Roman"/>
          <w:sz w:val="24"/>
        </w:rPr>
        <w:t>de Boké, Faranah et Manéah.</w:t>
      </w:r>
    </w:p>
    <w:p w:rsidR="00F71E5D" w:rsidRDefault="00F71E5D" w:rsidP="00F71E5D">
      <w:pPr>
        <w:pStyle w:val="Corps"/>
        <w:jc w:val="both"/>
        <w:rPr>
          <w:rFonts w:ascii="Times New Roman" w:hAnsi="Times New Roman" w:cs="Times New Roman"/>
          <w:sz w:val="24"/>
        </w:rPr>
      </w:pPr>
    </w:p>
    <w:p w:rsidR="00F71E5D" w:rsidRDefault="00F71E5D" w:rsidP="00F71E5D">
      <w:pPr>
        <w:pStyle w:val="Corps"/>
        <w:jc w:val="both"/>
        <w:rPr>
          <w:rFonts w:ascii="Times New Roman" w:hAnsi="Times New Roman" w:cs="Times New Roman"/>
          <w:sz w:val="24"/>
        </w:rPr>
      </w:pPr>
      <w:r>
        <w:rPr>
          <w:rFonts w:ascii="Times New Roman" w:hAnsi="Times New Roman" w:cs="Times New Roman"/>
          <w:sz w:val="24"/>
        </w:rPr>
        <w:t>Ces textes réglementaires devraient être mis en cohérence avec :</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la loi L 022 du 15 a</w:t>
      </w:r>
      <w:r w:rsidRPr="000B36F1">
        <w:rPr>
          <w:rFonts w:ascii="Times New Roman" w:hAnsi="Times New Roman" w:cs="Times New Roman"/>
          <w:sz w:val="24"/>
        </w:rPr>
        <w:t xml:space="preserve">oût 2015 portant gouvernance financière des sociétés et établissements </w:t>
      </w:r>
      <w:r>
        <w:rPr>
          <w:rFonts w:ascii="Times New Roman" w:hAnsi="Times New Roman" w:cs="Times New Roman"/>
          <w:sz w:val="24"/>
        </w:rPr>
        <w:t>publics en République de Guinée,</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les décrets 062 et 063 portant respective</w:t>
      </w:r>
      <w:r w:rsidRPr="000B36F1">
        <w:rPr>
          <w:rFonts w:ascii="Times New Roman" w:hAnsi="Times New Roman" w:cs="Times New Roman"/>
          <w:sz w:val="24"/>
        </w:rPr>
        <w:t>ment gouvernance des institutions</w:t>
      </w:r>
      <w:r>
        <w:rPr>
          <w:rFonts w:ascii="Times New Roman" w:hAnsi="Times New Roman" w:cs="Times New Roman"/>
          <w:sz w:val="24"/>
        </w:rPr>
        <w:t xml:space="preserve"> d’enseignement et de recherche</w:t>
      </w:r>
      <w:r w:rsidRPr="000B36F1">
        <w:rPr>
          <w:rFonts w:ascii="Times New Roman" w:hAnsi="Times New Roman" w:cs="Times New Roman"/>
          <w:sz w:val="24"/>
        </w:rPr>
        <w:t xml:space="preserve"> publiques et privées</w:t>
      </w:r>
      <w:r>
        <w:rPr>
          <w:rFonts w:ascii="Times New Roman" w:hAnsi="Times New Roman" w:cs="Times New Roman"/>
          <w:sz w:val="24"/>
        </w:rPr>
        <w:t>,</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222 de 2014 portant gouvernance des finances publiques</w:t>
      </w:r>
      <w:r>
        <w:rPr>
          <w:rFonts w:ascii="Times New Roman" w:hAnsi="Times New Roman" w:cs="Times New Roman"/>
          <w:sz w:val="24"/>
        </w:rPr>
        <w:t>,</w:t>
      </w:r>
    </w:p>
    <w:p w:rsidR="00F71E5D" w:rsidRDefault="00F71E5D" w:rsidP="00F71E5D">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93 du 06 Mars 1993 fixant les règles d’organisation et de fonctionnement des établissements</w:t>
      </w:r>
      <w:r>
        <w:rPr>
          <w:rFonts w:ascii="Times New Roman" w:hAnsi="Times New Roman" w:cs="Times New Roman"/>
          <w:sz w:val="24"/>
        </w:rPr>
        <w:t xml:space="preserve"> publics administratifs</w:t>
      </w:r>
      <w:r w:rsidRPr="000B36F1">
        <w:rPr>
          <w:rFonts w:ascii="Times New Roman" w:hAnsi="Times New Roman" w:cs="Times New Roman"/>
          <w:sz w:val="24"/>
        </w:rPr>
        <w:t>.</w:t>
      </w:r>
    </w:p>
    <w:p w:rsidR="00F71E5D" w:rsidRPr="000B36F1" w:rsidRDefault="00F71E5D" w:rsidP="00F71E5D">
      <w:pPr>
        <w:pStyle w:val="Corps"/>
        <w:jc w:val="both"/>
        <w:rPr>
          <w:rFonts w:ascii="Times New Roman" w:hAnsi="Times New Roman" w:cs="Times New Roman"/>
          <w:sz w:val="24"/>
        </w:rPr>
      </w:pPr>
    </w:p>
    <w:p w:rsidR="00F71E5D" w:rsidRPr="000B36F1" w:rsidRDefault="00F71E5D" w:rsidP="00F71E5D">
      <w:pPr>
        <w:pStyle w:val="Corps"/>
        <w:jc w:val="both"/>
        <w:rPr>
          <w:rFonts w:ascii="Times New Roman" w:hAnsi="Times New Roman" w:cs="Times New Roman"/>
          <w:sz w:val="24"/>
        </w:rPr>
      </w:pPr>
      <w:r w:rsidRPr="000B36F1">
        <w:rPr>
          <w:rFonts w:ascii="Times New Roman" w:hAnsi="Times New Roman" w:cs="Times New Roman"/>
          <w:sz w:val="24"/>
        </w:rPr>
        <w:t>Cette nouvelle disposition amé</w:t>
      </w:r>
      <w:r w:rsidRPr="000B36F1">
        <w:rPr>
          <w:rFonts w:ascii="Times New Roman" w:hAnsi="Times New Roman" w:cs="Times New Roman"/>
          <w:sz w:val="24"/>
          <w:lang w:val="it-IT"/>
        </w:rPr>
        <w:t>liore l</w:t>
      </w:r>
      <w:r w:rsidRPr="000B36F1">
        <w:rPr>
          <w:rFonts w:ascii="Times New Roman" w:hAnsi="Times New Roman" w:cs="Times New Roman"/>
          <w:sz w:val="24"/>
        </w:rPr>
        <w:t xml:space="preserve">’autonomie des structures de formation et de recherche en </w:t>
      </w:r>
      <w:r>
        <w:rPr>
          <w:rFonts w:ascii="Times New Roman" w:hAnsi="Times New Roman" w:cs="Times New Roman"/>
          <w:sz w:val="24"/>
        </w:rPr>
        <w:t>les amenant à produire une part de plus en plus importante</w:t>
      </w:r>
      <w:r w:rsidRPr="000B36F1">
        <w:rPr>
          <w:rFonts w:ascii="Times New Roman" w:hAnsi="Times New Roman" w:cs="Times New Roman"/>
          <w:sz w:val="24"/>
        </w:rPr>
        <w:t xml:space="preserve"> de leurs propres ressources en complément de celles inscrites dans la programmation à moyen terme qui s’appui</w:t>
      </w:r>
      <w:r>
        <w:rPr>
          <w:rFonts w:ascii="Times New Roman" w:hAnsi="Times New Roman" w:cs="Times New Roman"/>
          <w:sz w:val="24"/>
        </w:rPr>
        <w:t>ent</w:t>
      </w:r>
      <w:r w:rsidRPr="000B36F1">
        <w:rPr>
          <w:rFonts w:ascii="Times New Roman" w:hAnsi="Times New Roman" w:cs="Times New Roman"/>
          <w:sz w:val="24"/>
        </w:rPr>
        <w:t xml:space="preserve"> sur le Cadre budgétaire à moyen terme (CBMT) et le Cadre de dépenses à moyen terme (</w:t>
      </w:r>
      <w:r>
        <w:rPr>
          <w:rFonts w:ascii="Times New Roman" w:hAnsi="Times New Roman" w:cs="Times New Roman"/>
          <w:sz w:val="24"/>
        </w:rPr>
        <w:t>C</w:t>
      </w:r>
      <w:r w:rsidRPr="000B36F1">
        <w:rPr>
          <w:rFonts w:ascii="Times New Roman" w:hAnsi="Times New Roman" w:cs="Times New Roman"/>
          <w:sz w:val="24"/>
        </w:rPr>
        <w:t xml:space="preserve">DMT) « globaux et sectoriels </w:t>
      </w:r>
      <w:r w:rsidRPr="000B36F1">
        <w:rPr>
          <w:rFonts w:ascii="Times New Roman" w:hAnsi="Times New Roman" w:cs="Times New Roman"/>
          <w:sz w:val="24"/>
          <w:lang w:val="it-IT"/>
        </w:rPr>
        <w:t>»</w:t>
      </w:r>
      <w:r w:rsidRPr="000B36F1">
        <w:rPr>
          <w:rFonts w:ascii="Times New Roman" w:hAnsi="Times New Roman" w:cs="Times New Roman"/>
          <w:sz w:val="24"/>
        </w:rPr>
        <w:t>.</w:t>
      </w:r>
    </w:p>
    <w:p w:rsidR="00F71E5D" w:rsidRDefault="00F71E5D" w:rsidP="00F71E5D">
      <w:pPr>
        <w:pStyle w:val="Pardfaut"/>
        <w:rPr>
          <w:rFonts w:ascii="Times New Roman" w:hAnsi="Times New Roman" w:cs="Times New Roman"/>
          <w:iCs/>
          <w:sz w:val="24"/>
          <w:szCs w:val="24"/>
        </w:rPr>
      </w:pPr>
    </w:p>
    <w:p w:rsidR="00F71E5D" w:rsidRDefault="00F71E5D" w:rsidP="00F71E5D">
      <w:pPr>
        <w:spacing w:after="0" w:line="240" w:lineRule="auto"/>
        <w:rPr>
          <w:rFonts w:ascii="Times New Roman" w:hAnsi="Times New Roman"/>
          <w:sz w:val="24"/>
          <w:szCs w:val="24"/>
        </w:rPr>
      </w:pPr>
      <w:r>
        <w:rPr>
          <w:rFonts w:ascii="Times New Roman" w:hAnsi="Times New Roman"/>
          <w:sz w:val="24"/>
          <w:szCs w:val="24"/>
        </w:rPr>
        <w:br w:type="page"/>
      </w:r>
    </w:p>
    <w:p w:rsidR="00F71E5D" w:rsidRPr="00AC249A" w:rsidRDefault="00F71E5D" w:rsidP="00F71E5D">
      <w:pPr>
        <w:spacing w:after="0" w:line="240" w:lineRule="auto"/>
        <w:ind w:left="708"/>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Pr>
          <w:rFonts w:ascii="Times New Roman" w:hAnsi="Times New Roman"/>
          <w:sz w:val="24"/>
          <w:szCs w:val="24"/>
        </w:rPr>
        <w:tab/>
      </w:r>
      <w:r w:rsidRPr="00AC249A">
        <w:rPr>
          <w:rFonts w:ascii="Times New Roman" w:hAnsi="Times New Roman"/>
          <w:sz w:val="24"/>
          <w:szCs w:val="24"/>
        </w:rPr>
        <w:t xml:space="preserve">  </w:t>
      </w:r>
      <w:r>
        <w:rPr>
          <w:rFonts w:ascii="Times New Roman" w:hAnsi="Times New Roman"/>
          <w:sz w:val="24"/>
          <w:szCs w:val="24"/>
        </w:rPr>
        <w:t xml:space="preserve"> </w:t>
      </w:r>
      <w:r w:rsidRPr="00AC249A">
        <w:rPr>
          <w:rFonts w:ascii="Times New Roman" w:hAnsi="Times New Roman"/>
          <w:sz w:val="24"/>
          <w:szCs w:val="24"/>
        </w:rPr>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Projet de Dé</w:t>
      </w:r>
      <w:r w:rsidRPr="00AC249A">
        <w:rPr>
          <w:rFonts w:ascii="Times New Roman" w:hAnsi="Times New Roman"/>
          <w:b/>
          <w:sz w:val="24"/>
          <w:szCs w:val="24"/>
        </w:rPr>
        <w:t>cret D</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201</w:t>
      </w:r>
      <w:r>
        <w:rPr>
          <w:rFonts w:ascii="Times New Roman" w:hAnsi="Times New Roman"/>
          <w:b/>
          <w:sz w:val="24"/>
          <w:szCs w:val="24"/>
        </w:rPr>
        <w:t xml:space="preserve">7 </w:t>
      </w:r>
      <w:r w:rsidRPr="00AC249A">
        <w:rPr>
          <w:rFonts w:ascii="Times New Roman" w:hAnsi="Times New Roman"/>
          <w:b/>
          <w:sz w:val="24"/>
          <w:szCs w:val="24"/>
        </w:rPr>
        <w:t>/</w:t>
      </w:r>
      <w:r>
        <w:rPr>
          <w:rFonts w:ascii="Times New Roman" w:hAnsi="Times New Roman"/>
          <w:b/>
          <w:sz w:val="24"/>
          <w:szCs w:val="24"/>
        </w:rPr>
        <w:t>……</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PRG</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SGG</w:t>
      </w:r>
    </w:p>
    <w:p w:rsidR="00F71E5D" w:rsidRPr="00AC249A" w:rsidRDefault="00F71E5D" w:rsidP="00F71E5D">
      <w:pPr>
        <w:spacing w:after="0" w:line="240" w:lineRule="auto"/>
        <w:jc w:val="center"/>
        <w:rPr>
          <w:rFonts w:ascii="Times New Roman" w:hAnsi="Times New Roman"/>
          <w:b/>
          <w:sz w:val="24"/>
          <w:szCs w:val="24"/>
        </w:rPr>
      </w:pPr>
    </w:p>
    <w:p w:rsidR="00F71E5D" w:rsidRPr="000658D0"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 xml:space="preserve">Portant </w:t>
      </w:r>
      <w:r w:rsidRPr="000658D0">
        <w:rPr>
          <w:rFonts w:ascii="Times New Roman" w:hAnsi="Times New Roman"/>
          <w:b/>
          <w:sz w:val="24"/>
          <w:szCs w:val="24"/>
        </w:rPr>
        <w:t>institution et réglementation des activités génératrices de revenus dans les établissements de formation technique et professionnelle, dans les institutions d’enseignement supérieur,</w:t>
      </w:r>
    </w:p>
    <w:p w:rsidR="00F71E5D" w:rsidRPr="000658D0" w:rsidRDefault="00F71E5D" w:rsidP="00F71E5D">
      <w:pPr>
        <w:spacing w:after="0" w:line="240" w:lineRule="auto"/>
        <w:jc w:val="center"/>
        <w:rPr>
          <w:rFonts w:ascii="Times New Roman" w:hAnsi="Times New Roman"/>
          <w:b/>
          <w:sz w:val="24"/>
          <w:szCs w:val="24"/>
        </w:rPr>
      </w:pPr>
      <w:r w:rsidRPr="000658D0">
        <w:rPr>
          <w:rFonts w:ascii="Times New Roman" w:hAnsi="Times New Roman"/>
          <w:b/>
          <w:sz w:val="24"/>
          <w:szCs w:val="24"/>
        </w:rPr>
        <w:t>de recherche et les centres de documentation en République de Guinée</w:t>
      </w:r>
    </w:p>
    <w:p w:rsidR="00F71E5D" w:rsidRPr="00AC249A" w:rsidRDefault="00F71E5D" w:rsidP="00F71E5D">
      <w:pPr>
        <w:spacing w:after="0" w:line="240" w:lineRule="auto"/>
        <w:jc w:val="center"/>
        <w:rPr>
          <w:rFonts w:ascii="Times New Roman" w:hAnsi="Times New Roman"/>
          <w:b/>
          <w:sz w:val="24"/>
          <w:szCs w:val="24"/>
        </w:rPr>
      </w:pPr>
    </w:p>
    <w:p w:rsidR="00F71E5D"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w:t>
      </w:r>
    </w:p>
    <w:p w:rsidR="00F71E5D" w:rsidRPr="00AC249A" w:rsidRDefault="00F71E5D" w:rsidP="00F71E5D">
      <w:pPr>
        <w:spacing w:after="0" w:line="240" w:lineRule="auto"/>
        <w:jc w:val="both"/>
        <w:rPr>
          <w:rFonts w:ascii="Times New Roman" w:hAnsi="Times New Roman"/>
          <w:sz w:val="24"/>
          <w:szCs w:val="24"/>
        </w:rPr>
      </w:pPr>
    </w:p>
    <w:p w:rsidR="00F71E5D" w:rsidRPr="00FD321B"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la Loi Fondamentale</w:t>
      </w:r>
      <w:r w:rsidRPr="00FD321B">
        <w:rPr>
          <w:rFonts w:ascii="Times New Roman" w:hAnsi="Times New Roman"/>
          <w:sz w:val="24"/>
          <w:szCs w:val="24"/>
        </w:rPr>
        <w:t> ;</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l’Ordonnance N</w:t>
      </w:r>
      <w:r>
        <w:rPr>
          <w:rFonts w:ascii="Times New Roman" w:hAnsi="Times New Roman"/>
          <w:sz w:val="24"/>
          <w:szCs w:val="24"/>
          <w:vertAlign w:val="superscript"/>
        </w:rPr>
        <w:t>o</w:t>
      </w:r>
      <w:r>
        <w:rPr>
          <w:rFonts w:ascii="Times New Roman" w:hAnsi="Times New Roman"/>
          <w:sz w:val="24"/>
          <w:szCs w:val="24"/>
        </w:rPr>
        <w:t>304/PRG/SGG, du 12 Décembre 1985, portant création de l’Institut de Recherche linguistique Appliquée</w:t>
      </w:r>
      <w:r w:rsidRPr="00FD321B">
        <w:rPr>
          <w:rFonts w:ascii="Times New Roman" w:hAnsi="Times New Roman"/>
          <w:sz w:val="24"/>
          <w:szCs w:val="24"/>
        </w:rPr>
        <w:t> ;</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la Loi L/2005/011/AN du 04 Juillet 2005 adoptant et promulguant la Loi d’Orientation de la Recherche Scientifique et Technique ;</w:t>
      </w:r>
    </w:p>
    <w:p w:rsidR="00F71E5D" w:rsidRPr="00FD321B"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la loi N</w:t>
      </w:r>
      <w:r w:rsidRPr="00184BF7">
        <w:rPr>
          <w:rFonts w:ascii="Times New Roman" w:hAnsi="Times New Roman"/>
          <w:sz w:val="24"/>
          <w:szCs w:val="24"/>
          <w:vertAlign w:val="superscript"/>
        </w:rPr>
        <w:t>o</w:t>
      </w:r>
      <w:r>
        <w:rPr>
          <w:rFonts w:ascii="Times New Roman" w:hAnsi="Times New Roman"/>
          <w:sz w:val="24"/>
          <w:szCs w:val="24"/>
        </w:rPr>
        <w:t>022/AN du 13 Août 2015, portant Gouvernance Financière des Sociétés et Etablissements Publics en République de Guinée ;</w:t>
      </w:r>
    </w:p>
    <w:p w:rsidR="00F71E5D" w:rsidRPr="00FD321B"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le Décret N°175</w:t>
      </w:r>
      <w:r w:rsidRPr="00FD321B">
        <w:rPr>
          <w:rFonts w:ascii="Times New Roman" w:hAnsi="Times New Roman"/>
          <w:sz w:val="24"/>
          <w:szCs w:val="24"/>
        </w:rPr>
        <w:t xml:space="preserve">/PRG/SGG/89 du 27 </w:t>
      </w:r>
      <w:r>
        <w:rPr>
          <w:rFonts w:ascii="Times New Roman" w:hAnsi="Times New Roman"/>
          <w:sz w:val="24"/>
          <w:szCs w:val="24"/>
        </w:rPr>
        <w:t>septembre 1989 portant Statuts des universités de Conakry et de Kankan</w:t>
      </w:r>
      <w:r w:rsidRPr="00FD321B">
        <w:rPr>
          <w:rFonts w:ascii="Times New Roman" w:hAnsi="Times New Roman"/>
          <w:sz w:val="24"/>
          <w:szCs w:val="24"/>
        </w:rPr>
        <w:t>;</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le Décret N</w:t>
      </w:r>
      <w:r>
        <w:rPr>
          <w:rFonts w:ascii="Times New Roman" w:hAnsi="Times New Roman"/>
          <w:sz w:val="24"/>
          <w:szCs w:val="24"/>
          <w:vertAlign w:val="superscript"/>
        </w:rPr>
        <w:t>o</w:t>
      </w:r>
      <w:r>
        <w:rPr>
          <w:rFonts w:ascii="Times New Roman" w:hAnsi="Times New Roman"/>
          <w:sz w:val="24"/>
          <w:szCs w:val="24"/>
        </w:rPr>
        <w:t>147</w:t>
      </w:r>
      <w:r w:rsidRPr="00FD321B">
        <w:rPr>
          <w:rFonts w:ascii="Times New Roman" w:hAnsi="Times New Roman"/>
          <w:sz w:val="24"/>
          <w:szCs w:val="24"/>
        </w:rPr>
        <w:t>/PRG/SGG</w:t>
      </w:r>
      <w:r>
        <w:rPr>
          <w:rFonts w:ascii="Times New Roman" w:hAnsi="Times New Roman"/>
          <w:sz w:val="24"/>
          <w:szCs w:val="24"/>
        </w:rPr>
        <w:t>/91 du 24 mai 1991,</w:t>
      </w:r>
      <w:r w:rsidRPr="00FD321B">
        <w:rPr>
          <w:rFonts w:ascii="Times New Roman" w:hAnsi="Times New Roman"/>
          <w:sz w:val="24"/>
          <w:szCs w:val="24"/>
        </w:rPr>
        <w:t xml:space="preserve"> po</w:t>
      </w:r>
      <w:r>
        <w:rPr>
          <w:rFonts w:ascii="Times New Roman" w:hAnsi="Times New Roman"/>
          <w:sz w:val="24"/>
          <w:szCs w:val="24"/>
        </w:rPr>
        <w:t>rtant Statuts de l’Institut Supérieur de l’Education de Manéah ;</w:t>
      </w:r>
    </w:p>
    <w:p w:rsidR="00F71E5D" w:rsidRPr="00FD321B" w:rsidRDefault="00F71E5D" w:rsidP="00F71E5D">
      <w:pPr>
        <w:spacing w:after="0" w:line="240" w:lineRule="auto"/>
        <w:jc w:val="both"/>
        <w:rPr>
          <w:rFonts w:ascii="Times New Roman" w:hAnsi="Times New Roman"/>
          <w:sz w:val="24"/>
          <w:szCs w:val="24"/>
        </w:rPr>
      </w:pPr>
      <w:r>
        <w:rPr>
          <w:rFonts w:ascii="Times New Roman" w:hAnsi="Times New Roman"/>
          <w:sz w:val="24"/>
          <w:szCs w:val="24"/>
        </w:rPr>
        <w:t xml:space="preserve">Vu </w:t>
      </w:r>
      <w:r>
        <w:rPr>
          <w:rFonts w:ascii="Times New Roman" w:hAnsi="Times New Roman"/>
          <w:sz w:val="24"/>
          <w:szCs w:val="24"/>
        </w:rPr>
        <w:tab/>
        <w:t>le Décret N°148/PRG/SGG/91 du 24 juin 1991,</w:t>
      </w:r>
      <w:r w:rsidRPr="00FD321B">
        <w:rPr>
          <w:rFonts w:ascii="Times New Roman" w:hAnsi="Times New Roman"/>
          <w:sz w:val="24"/>
          <w:szCs w:val="24"/>
        </w:rPr>
        <w:t xml:space="preserve"> portan</w:t>
      </w:r>
      <w:r>
        <w:rPr>
          <w:rFonts w:ascii="Times New Roman" w:hAnsi="Times New Roman"/>
          <w:sz w:val="24"/>
          <w:szCs w:val="24"/>
        </w:rPr>
        <w:t>t Statuts de l’Institut Supérieur des Mines et Géologie ;</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 xml:space="preserve">Vu le Décret </w:t>
      </w:r>
      <w:r w:rsidRPr="00F16AA1">
        <w:rPr>
          <w:rFonts w:ascii="Times New Roman" w:hAnsi="Times New Roman"/>
          <w:sz w:val="24"/>
          <w:szCs w:val="24"/>
        </w:rPr>
        <w:t>N</w:t>
      </w:r>
      <w:r>
        <w:rPr>
          <w:rFonts w:ascii="Times New Roman" w:hAnsi="Times New Roman"/>
          <w:sz w:val="24"/>
          <w:szCs w:val="24"/>
          <w:vertAlign w:val="superscript"/>
        </w:rPr>
        <w:t>o</w:t>
      </w:r>
      <w:r>
        <w:rPr>
          <w:rFonts w:ascii="Times New Roman" w:hAnsi="Times New Roman"/>
          <w:sz w:val="24"/>
          <w:szCs w:val="24"/>
        </w:rPr>
        <w:t>164</w:t>
      </w:r>
      <w:r w:rsidRPr="00FD321B">
        <w:rPr>
          <w:rFonts w:ascii="Times New Roman" w:hAnsi="Times New Roman"/>
          <w:sz w:val="24"/>
          <w:szCs w:val="24"/>
        </w:rPr>
        <w:t>/PRG/SGG</w:t>
      </w:r>
      <w:r>
        <w:rPr>
          <w:rFonts w:ascii="Times New Roman" w:hAnsi="Times New Roman"/>
          <w:sz w:val="24"/>
          <w:szCs w:val="24"/>
        </w:rPr>
        <w:t>/91, du 24 juin 1991, portant Statuts de l’Institut Supérieur Agronomique et Vétérinaire « Valéry Giscard d’Estaing » de Faranah ;</w:t>
      </w:r>
    </w:p>
    <w:p w:rsidR="00F71E5D" w:rsidRPr="00FD321B"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le Décret No146/PRG/SGG/90 du 26 Juillet 1990 portant Organisation et Fonctionnement du Conseil Supérieur de la Recherche Scientifique ;</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le Décret N</w:t>
      </w:r>
      <w:r>
        <w:rPr>
          <w:rFonts w:ascii="Times New Roman" w:hAnsi="Times New Roman"/>
          <w:sz w:val="24"/>
          <w:szCs w:val="24"/>
          <w:vertAlign w:val="superscript"/>
        </w:rPr>
        <w:t>o</w:t>
      </w:r>
      <w:r>
        <w:rPr>
          <w:rFonts w:ascii="Times New Roman" w:hAnsi="Times New Roman"/>
          <w:sz w:val="24"/>
          <w:szCs w:val="24"/>
        </w:rPr>
        <w:t xml:space="preserve">96/053/PRG/SGG du 11 avril 1996, </w:t>
      </w:r>
      <w:r w:rsidRPr="00FD321B">
        <w:rPr>
          <w:rFonts w:ascii="Times New Roman" w:hAnsi="Times New Roman"/>
          <w:sz w:val="24"/>
          <w:szCs w:val="24"/>
        </w:rPr>
        <w:t>p</w:t>
      </w:r>
      <w:r>
        <w:rPr>
          <w:rFonts w:ascii="Times New Roman" w:hAnsi="Times New Roman"/>
          <w:sz w:val="24"/>
          <w:szCs w:val="24"/>
        </w:rPr>
        <w:t>ortant Statuts de l’Instituts de Recherche et de Biologie Appliquée de Guinée (IRBAG)</w:t>
      </w:r>
      <w:r w:rsidRPr="00FD321B">
        <w:rPr>
          <w:rFonts w:ascii="Times New Roman" w:hAnsi="Times New Roman"/>
          <w:sz w:val="24"/>
          <w:szCs w:val="24"/>
        </w:rPr>
        <w:t> ;</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le Décret D/No062/PRG/SGG du 03 Avril 2013 portant Gouvernance des Institutions Publiques d’Enseignement Supérieur et de Recherche Scientifique.</w:t>
      </w:r>
    </w:p>
    <w:p w:rsidR="00F71E5D" w:rsidRDefault="00F71E5D" w:rsidP="00F71E5D">
      <w:pPr>
        <w:spacing w:after="0" w:line="240" w:lineRule="auto"/>
        <w:jc w:val="both"/>
        <w:rPr>
          <w:rFonts w:ascii="Times New Roman" w:hAnsi="Times New Roman"/>
          <w:sz w:val="24"/>
          <w:szCs w:val="24"/>
        </w:rPr>
      </w:pPr>
    </w:p>
    <w:p w:rsidR="00F71E5D" w:rsidRPr="00FD321B" w:rsidRDefault="00F71E5D" w:rsidP="00F71E5D">
      <w:pPr>
        <w:spacing w:after="0" w:line="240" w:lineRule="auto"/>
        <w:jc w:val="both"/>
        <w:rPr>
          <w:rFonts w:ascii="Times New Roman" w:hAnsi="Times New Roman"/>
          <w:sz w:val="24"/>
          <w:szCs w:val="24"/>
        </w:rPr>
      </w:pPr>
    </w:p>
    <w:p w:rsidR="00F71E5D" w:rsidRPr="00087B86" w:rsidRDefault="00F71E5D" w:rsidP="00F71E5D">
      <w:pPr>
        <w:spacing w:after="0" w:line="240" w:lineRule="auto"/>
        <w:jc w:val="center"/>
        <w:rPr>
          <w:rFonts w:ascii="Times New Roman" w:hAnsi="Times New Roman"/>
          <w:b/>
          <w:sz w:val="24"/>
          <w:szCs w:val="24"/>
        </w:rPr>
      </w:pPr>
      <w:r w:rsidRPr="00087B86">
        <w:rPr>
          <w:rFonts w:ascii="Times New Roman" w:hAnsi="Times New Roman"/>
          <w:b/>
          <w:sz w:val="24"/>
          <w:szCs w:val="24"/>
        </w:rPr>
        <w:t>DECRETE</w:t>
      </w:r>
    </w:p>
    <w:p w:rsidR="00F71E5D" w:rsidRPr="00FD321B" w:rsidRDefault="00F71E5D" w:rsidP="00F71E5D">
      <w:pPr>
        <w:spacing w:after="0" w:line="240" w:lineRule="auto"/>
        <w:jc w:val="center"/>
        <w:rPr>
          <w:rFonts w:ascii="Times New Roman" w:hAnsi="Times New Roman"/>
          <w:sz w:val="24"/>
          <w:szCs w:val="24"/>
        </w:rPr>
      </w:pPr>
    </w:p>
    <w:p w:rsidR="00F71E5D" w:rsidRDefault="00F71E5D" w:rsidP="00F71E5D">
      <w:pPr>
        <w:spacing w:after="0" w:line="240" w:lineRule="auto"/>
        <w:jc w:val="both"/>
        <w:rPr>
          <w:rFonts w:ascii="Times New Roman" w:hAnsi="Times New Roman"/>
          <w:b/>
          <w:sz w:val="24"/>
          <w:szCs w:val="24"/>
        </w:rPr>
      </w:pPr>
      <w:r>
        <w:rPr>
          <w:rFonts w:ascii="Times New Roman" w:hAnsi="Times New Roman"/>
          <w:b/>
          <w:sz w:val="24"/>
          <w:szCs w:val="24"/>
        </w:rPr>
        <w:t>TITRE I : DE L’INSTAURATION DES ACTIVITES GENERATRICES DE REVENUS</w:t>
      </w:r>
    </w:p>
    <w:p w:rsidR="00F71E5D" w:rsidRDefault="00F71E5D" w:rsidP="00F71E5D">
      <w:pPr>
        <w:spacing w:after="0" w:line="240" w:lineRule="auto"/>
        <w:jc w:val="both"/>
        <w:rPr>
          <w:rFonts w:ascii="Times New Roman" w:hAnsi="Times New Roman"/>
          <w:b/>
          <w:sz w:val="24"/>
          <w:szCs w:val="24"/>
        </w:rPr>
      </w:pPr>
    </w:p>
    <w:p w:rsidR="00F71E5D" w:rsidRPr="00AB5E76" w:rsidRDefault="00F71E5D" w:rsidP="00F71E5D">
      <w:pPr>
        <w:spacing w:after="0" w:line="240" w:lineRule="auto"/>
        <w:jc w:val="both"/>
        <w:rPr>
          <w:rFonts w:ascii="Times New Roman" w:hAnsi="Times New Roman"/>
          <w:b/>
          <w:sz w:val="24"/>
          <w:szCs w:val="24"/>
        </w:rPr>
      </w:pPr>
      <w:r w:rsidRPr="00AB5E76">
        <w:rPr>
          <w:rFonts w:ascii="Times New Roman" w:hAnsi="Times New Roman"/>
          <w:b/>
          <w:sz w:val="24"/>
          <w:szCs w:val="24"/>
        </w:rPr>
        <w:t>A-Institutions d’enseignement supérieur, de recherche et centres de documentation</w:t>
      </w:r>
    </w:p>
    <w:p w:rsidR="00F71E5D" w:rsidRPr="00FD321B" w:rsidRDefault="00F71E5D" w:rsidP="00F71E5D">
      <w:pPr>
        <w:spacing w:after="0" w:line="240" w:lineRule="auto"/>
        <w:jc w:val="both"/>
        <w:rPr>
          <w:rFonts w:ascii="Times New Roman" w:hAnsi="Times New Roman"/>
          <w:b/>
          <w:sz w:val="24"/>
          <w:szCs w:val="24"/>
        </w:rPr>
      </w:pPr>
    </w:p>
    <w:p w:rsidR="00F71E5D" w:rsidRDefault="00F71E5D" w:rsidP="00F71E5D">
      <w:pPr>
        <w:spacing w:after="0" w:line="240" w:lineRule="auto"/>
        <w:jc w:val="both"/>
        <w:rPr>
          <w:rFonts w:ascii="Times New Roman" w:hAnsi="Times New Roman"/>
          <w:sz w:val="24"/>
          <w:szCs w:val="24"/>
        </w:rPr>
      </w:pPr>
      <w:r w:rsidRPr="007C0495">
        <w:rPr>
          <w:rFonts w:ascii="Times New Roman" w:hAnsi="Times New Roman"/>
          <w:b/>
          <w:sz w:val="24"/>
          <w:szCs w:val="24"/>
          <w:u w:val="single"/>
        </w:rPr>
        <w:t>Article 1</w:t>
      </w:r>
      <w:r w:rsidRPr="007C0495">
        <w:rPr>
          <w:rFonts w:ascii="Times New Roman" w:hAnsi="Times New Roman"/>
          <w:b/>
          <w:sz w:val="24"/>
          <w:szCs w:val="24"/>
          <w:u w:val="single"/>
          <w:vertAlign w:val="superscript"/>
        </w:rPr>
        <w:t>er</w:t>
      </w:r>
      <w:r w:rsidRPr="007C0495">
        <w:rPr>
          <w:rFonts w:ascii="Times New Roman" w:hAnsi="Times New Roman"/>
          <w:b/>
          <w:sz w:val="24"/>
          <w:szCs w:val="24"/>
          <w:vertAlign w:val="superscript"/>
        </w:rPr>
        <w:t> </w:t>
      </w:r>
      <w:r w:rsidRPr="007C0495">
        <w:rPr>
          <w:rFonts w:ascii="Times New Roman" w:hAnsi="Times New Roman"/>
          <w:b/>
          <w:sz w:val="24"/>
          <w:szCs w:val="24"/>
        </w:rPr>
        <w:t>:</w:t>
      </w:r>
      <w:r w:rsidRPr="00FD321B">
        <w:rPr>
          <w:rFonts w:ascii="Times New Roman" w:hAnsi="Times New Roman"/>
          <w:sz w:val="24"/>
          <w:szCs w:val="24"/>
        </w:rPr>
        <w:t xml:space="preserve"> </w:t>
      </w:r>
      <w:r>
        <w:rPr>
          <w:rFonts w:ascii="Times New Roman" w:hAnsi="Times New Roman"/>
          <w:sz w:val="24"/>
          <w:szCs w:val="24"/>
        </w:rPr>
        <w:t>En application de l’article 60 de la loi n</w:t>
      </w:r>
      <w:r w:rsidRPr="00184BF7">
        <w:rPr>
          <w:rFonts w:ascii="Times New Roman" w:hAnsi="Times New Roman"/>
          <w:sz w:val="24"/>
          <w:szCs w:val="24"/>
          <w:vertAlign w:val="superscript"/>
        </w:rPr>
        <w:t>o</w:t>
      </w:r>
      <w:r>
        <w:rPr>
          <w:rFonts w:ascii="Times New Roman" w:hAnsi="Times New Roman"/>
          <w:sz w:val="24"/>
          <w:szCs w:val="24"/>
          <w:vertAlign w:val="superscript"/>
        </w:rPr>
        <w:t xml:space="preserve"> </w:t>
      </w:r>
      <w:r>
        <w:rPr>
          <w:rFonts w:ascii="Times New Roman" w:hAnsi="Times New Roman"/>
          <w:sz w:val="24"/>
          <w:szCs w:val="24"/>
        </w:rPr>
        <w:t>L/022/AN du 15 août 2015, i</w:t>
      </w:r>
      <w:r w:rsidRPr="00FD321B">
        <w:rPr>
          <w:rFonts w:ascii="Times New Roman" w:hAnsi="Times New Roman"/>
          <w:sz w:val="24"/>
          <w:szCs w:val="24"/>
        </w:rPr>
        <w:t xml:space="preserve">l est </w:t>
      </w:r>
      <w:r>
        <w:rPr>
          <w:rFonts w:ascii="Times New Roman" w:hAnsi="Times New Roman"/>
          <w:sz w:val="24"/>
          <w:szCs w:val="24"/>
        </w:rPr>
        <w:t>institué au sein de chaque établissement d’enseignement supérieur et de la recherche scientifique, des activités génératrices de revenus dans le cadre des missions à elle conférées, comme ressources propres.</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2</w:t>
      </w:r>
      <w:r w:rsidRPr="007C0495">
        <w:rPr>
          <w:rFonts w:ascii="Times New Roman" w:hAnsi="Times New Roman"/>
          <w:b/>
          <w:sz w:val="24"/>
          <w:szCs w:val="24"/>
          <w:vertAlign w:val="superscript"/>
        </w:rPr>
        <w:t> </w:t>
      </w:r>
      <w:r w:rsidRPr="007C0495">
        <w:rPr>
          <w:rFonts w:ascii="Times New Roman" w:hAnsi="Times New Roman"/>
          <w:b/>
          <w:sz w:val="24"/>
          <w:szCs w:val="24"/>
        </w:rPr>
        <w:t>:</w:t>
      </w:r>
      <w:r>
        <w:rPr>
          <w:rFonts w:ascii="Times New Roman" w:hAnsi="Times New Roman"/>
          <w:sz w:val="24"/>
          <w:szCs w:val="24"/>
        </w:rPr>
        <w:t xml:space="preserve"> Les activités génératrices de revenus portent sur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la formation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cotisations parentales et communautaires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la recherche - développement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 service d’appui scientifique et technique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prestations intellectuelles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infrastructures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activités culturelles, artistiques et sportives ;</w:t>
      </w:r>
    </w:p>
    <w:p w:rsidR="00F71E5D" w:rsidRDefault="00F71E5D" w:rsidP="00F71E5D">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toutes autres activités susceptibles de générer des revenus.</w:t>
      </w:r>
    </w:p>
    <w:p w:rsidR="00F71E5D" w:rsidRPr="00EE6C2F"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9E1BB6">
        <w:rPr>
          <w:rFonts w:ascii="Times New Roman" w:hAnsi="Times New Roman"/>
          <w:b/>
          <w:sz w:val="24"/>
          <w:u w:val="single"/>
        </w:rPr>
        <w:t>Article 3</w:t>
      </w:r>
      <w:r w:rsidRPr="009E1BB6">
        <w:rPr>
          <w:rFonts w:ascii="Times New Roman" w:hAnsi="Times New Roman"/>
          <w:b/>
          <w:sz w:val="24"/>
        </w:rPr>
        <w:t> :</w:t>
      </w:r>
      <w:r w:rsidRPr="009E1BB6">
        <w:rPr>
          <w:rFonts w:ascii="Times New Roman" w:hAnsi="Times New Roman"/>
          <w:sz w:val="24"/>
        </w:rPr>
        <w:t xml:space="preserve"> Les</w:t>
      </w:r>
      <w:r w:rsidRPr="009E1BB6">
        <w:rPr>
          <w:rFonts w:ascii="Times New Roman" w:hAnsi="Times New Roman"/>
          <w:sz w:val="28"/>
          <w:szCs w:val="24"/>
        </w:rPr>
        <w:t xml:space="preserve"> </w:t>
      </w:r>
      <w:r>
        <w:rPr>
          <w:rFonts w:ascii="Times New Roman" w:hAnsi="Times New Roman"/>
          <w:sz w:val="24"/>
          <w:szCs w:val="24"/>
        </w:rPr>
        <w:t>activités génératrices de revenus liées à la formation sont :</w:t>
      </w:r>
    </w:p>
    <w:p w:rsidR="00F71E5D" w:rsidRDefault="00F71E5D" w:rsidP="00F71E5D">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les inscriptions liées aux orientations au concours d’accès à l’enseignement supérieur ;</w:t>
      </w:r>
    </w:p>
    <w:p w:rsidR="00F71E5D" w:rsidRPr="00F32361" w:rsidRDefault="00F71E5D" w:rsidP="00F71E5D">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les inscriptions et réinscriptions en formation initiale ;</w:t>
      </w:r>
    </w:p>
    <w:p w:rsidR="00F71E5D" w:rsidRDefault="00F71E5D" w:rsidP="00F71E5D">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les inscriptions et la scolarité en formation continue diplômante ou qualifiante ;</w:t>
      </w:r>
    </w:p>
    <w:p w:rsidR="00F71E5D" w:rsidRDefault="00F71E5D" w:rsidP="00F71E5D">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la délivrance des diplômes, certificats, relevés de notes et autres actes administratifs ;</w:t>
      </w:r>
    </w:p>
    <w:p w:rsidR="00F71E5D" w:rsidRDefault="00F71E5D" w:rsidP="00F71E5D">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la vente de documents et autres matériels de formation et de perfectionnement.</w:t>
      </w:r>
    </w:p>
    <w:p w:rsidR="00F71E5D" w:rsidRPr="00EE6C2F"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4</w:t>
      </w:r>
      <w:r w:rsidRPr="007C0495">
        <w:rPr>
          <w:rFonts w:ascii="Times New Roman" w:hAnsi="Times New Roman"/>
          <w:b/>
          <w:sz w:val="24"/>
          <w:szCs w:val="24"/>
        </w:rPr>
        <w:t> :</w:t>
      </w:r>
      <w:r>
        <w:rPr>
          <w:rFonts w:ascii="Times New Roman" w:hAnsi="Times New Roman"/>
          <w:sz w:val="24"/>
          <w:szCs w:val="24"/>
        </w:rPr>
        <w:t xml:space="preserve"> Les activités génératrices de revenus liées à la recherche - développement sont :</w:t>
      </w:r>
    </w:p>
    <w:p w:rsidR="00F71E5D" w:rsidRDefault="00F71E5D" w:rsidP="00F71E5D">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la réalisation des activités de recherches commanditées ;</w:t>
      </w:r>
    </w:p>
    <w:p w:rsidR="00F71E5D" w:rsidRDefault="00F71E5D" w:rsidP="00F71E5D">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le processus de valorisation, de vulgarisation et de transfert de technologie ;</w:t>
      </w:r>
    </w:p>
    <w:p w:rsidR="00F71E5D" w:rsidRDefault="00F71E5D" w:rsidP="00F71E5D">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la vente des publications ;</w:t>
      </w:r>
    </w:p>
    <w:p w:rsidR="00F71E5D" w:rsidRDefault="00F71E5D" w:rsidP="00F71E5D">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la vente des produits et de réalisation d’espaces verts.</w:t>
      </w:r>
    </w:p>
    <w:p w:rsidR="00F71E5D" w:rsidRDefault="00F71E5D" w:rsidP="00F71E5D">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des incubateurs.</w:t>
      </w:r>
    </w:p>
    <w:p w:rsidR="00F71E5D" w:rsidRPr="00EE6C2F"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5</w:t>
      </w:r>
      <w:r w:rsidRPr="007C0495">
        <w:rPr>
          <w:rFonts w:ascii="Times New Roman" w:hAnsi="Times New Roman"/>
          <w:b/>
          <w:sz w:val="24"/>
          <w:szCs w:val="24"/>
        </w:rPr>
        <w:t> :</w:t>
      </w:r>
      <w:r>
        <w:rPr>
          <w:rFonts w:ascii="Times New Roman" w:hAnsi="Times New Roman"/>
          <w:sz w:val="24"/>
          <w:szCs w:val="24"/>
        </w:rPr>
        <w:t xml:space="preserve"> Les activités génératrices de revenus liées au service d’appui scientifique et technique sont :</w:t>
      </w:r>
    </w:p>
    <w:p w:rsidR="00F71E5D" w:rsidRDefault="00F71E5D" w:rsidP="00F71E5D">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l’abonnement à la bibliothèque ;</w:t>
      </w:r>
    </w:p>
    <w:p w:rsidR="00F71E5D" w:rsidRDefault="00F71E5D" w:rsidP="00F71E5D">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 reprographie ;</w:t>
      </w:r>
    </w:p>
    <w:p w:rsidR="00F71E5D" w:rsidRDefault="00F71E5D" w:rsidP="00F71E5D">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l’abonnement au service audio-visuel, l’exploitation des salles multimédia ;</w:t>
      </w:r>
    </w:p>
    <w:p w:rsidR="00F71E5D" w:rsidRDefault="00F71E5D" w:rsidP="00F71E5D">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les services des fermes, des ateliers et des aires agricoles ;</w:t>
      </w:r>
    </w:p>
    <w:p w:rsidR="00F71E5D" w:rsidRDefault="00F71E5D" w:rsidP="00F71E5D">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 vente de produits agricoles, d’élevage et de technologie ;</w:t>
      </w:r>
    </w:p>
    <w:p w:rsidR="00F71E5D" w:rsidRDefault="00F71E5D" w:rsidP="00F71E5D">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les analyses de laboratoire.</w:t>
      </w:r>
    </w:p>
    <w:p w:rsidR="00F71E5D" w:rsidRPr="00E36056"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6</w:t>
      </w:r>
      <w:r w:rsidRPr="007C0495">
        <w:rPr>
          <w:rFonts w:ascii="Times New Roman" w:hAnsi="Times New Roman"/>
          <w:b/>
          <w:sz w:val="24"/>
          <w:szCs w:val="24"/>
        </w:rPr>
        <w:t> :</w:t>
      </w:r>
      <w:r>
        <w:rPr>
          <w:rFonts w:ascii="Times New Roman" w:hAnsi="Times New Roman"/>
          <w:sz w:val="24"/>
          <w:szCs w:val="24"/>
        </w:rPr>
        <w:t xml:space="preserve"> Les prestations intellectuelles concernent :</w:t>
      </w:r>
    </w:p>
    <w:p w:rsidR="00F71E5D" w:rsidRDefault="00F71E5D" w:rsidP="00F71E5D">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le montage de projets ;</w:t>
      </w:r>
    </w:p>
    <w:p w:rsidR="00F71E5D" w:rsidRDefault="00F71E5D" w:rsidP="00F71E5D">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les consultations et expertises ;</w:t>
      </w:r>
    </w:p>
    <w:p w:rsidR="00F71E5D" w:rsidRDefault="00F71E5D" w:rsidP="00F71E5D">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le traitement des données ;</w:t>
      </w:r>
    </w:p>
    <w:p w:rsidR="00F71E5D" w:rsidRDefault="00F71E5D" w:rsidP="00F71E5D">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la vente des brevets / licences.</w:t>
      </w:r>
    </w:p>
    <w:p w:rsidR="00F71E5D" w:rsidRPr="00E36056"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7</w:t>
      </w:r>
      <w:r w:rsidRPr="007C0495">
        <w:rPr>
          <w:rFonts w:ascii="Times New Roman" w:hAnsi="Times New Roman"/>
          <w:b/>
          <w:sz w:val="24"/>
          <w:szCs w:val="24"/>
        </w:rPr>
        <w:t> :</w:t>
      </w:r>
      <w:r>
        <w:rPr>
          <w:rFonts w:ascii="Times New Roman" w:hAnsi="Times New Roman"/>
          <w:sz w:val="24"/>
          <w:szCs w:val="24"/>
        </w:rPr>
        <w:t xml:space="preserve"> Les activités génératrices de revenus liées aux infrastructures et équipements sont :</w:t>
      </w:r>
    </w:p>
    <w:p w:rsidR="00F71E5D" w:rsidRDefault="00F71E5D" w:rsidP="00F71E5D">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La location des résidences des étudiants et des personnels ;</w:t>
      </w:r>
    </w:p>
    <w:p w:rsidR="00F71E5D" w:rsidRDefault="00F71E5D" w:rsidP="00F71E5D">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La location des salles de classe / conférence, de projection, de chambres d’hôtel et de restaurants universitaires ;</w:t>
      </w:r>
    </w:p>
    <w:p w:rsidR="00F71E5D" w:rsidRDefault="00F71E5D" w:rsidP="00F71E5D">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L’exploitation des installations sportives ;</w:t>
      </w:r>
    </w:p>
    <w:p w:rsidR="00F71E5D" w:rsidRDefault="00F71E5D" w:rsidP="00F71E5D">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Les excursions touristiques, les visites et l’exploitation des musées ;</w:t>
      </w:r>
    </w:p>
    <w:p w:rsidR="00F71E5D" w:rsidRDefault="00F71E5D" w:rsidP="00F71E5D">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La location des véhicules, parking ;</w:t>
      </w:r>
    </w:p>
    <w:p w:rsidR="00F71E5D" w:rsidRDefault="00F71E5D" w:rsidP="00F71E5D">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Les organisations artistiques, culturelles et sportives.</w:t>
      </w:r>
    </w:p>
    <w:p w:rsidR="00F71E5D" w:rsidRPr="00E36056"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b/>
          <w:sz w:val="24"/>
          <w:szCs w:val="24"/>
        </w:rPr>
      </w:pPr>
      <w:r w:rsidRPr="00500C4C">
        <w:rPr>
          <w:rFonts w:ascii="Times New Roman" w:hAnsi="Times New Roman"/>
          <w:b/>
          <w:sz w:val="24"/>
          <w:szCs w:val="24"/>
        </w:rPr>
        <w:t>B</w:t>
      </w:r>
      <w:r>
        <w:rPr>
          <w:rFonts w:ascii="Times New Roman" w:hAnsi="Times New Roman"/>
          <w:b/>
          <w:sz w:val="24"/>
          <w:szCs w:val="24"/>
        </w:rPr>
        <w:t>-E</w:t>
      </w:r>
      <w:r w:rsidRPr="00500C4C">
        <w:rPr>
          <w:rFonts w:ascii="Times New Roman" w:hAnsi="Times New Roman"/>
          <w:b/>
          <w:sz w:val="24"/>
          <w:szCs w:val="24"/>
        </w:rPr>
        <w:t>coles, établissements de formation technique et professionnelle</w:t>
      </w:r>
    </w:p>
    <w:p w:rsidR="00F71E5D" w:rsidRDefault="00F71E5D" w:rsidP="00F71E5D">
      <w:pPr>
        <w:spacing w:after="0" w:line="240" w:lineRule="auto"/>
        <w:jc w:val="both"/>
        <w:rPr>
          <w:rFonts w:ascii="Times New Roman" w:hAnsi="Times New Roman"/>
          <w:sz w:val="24"/>
          <w:szCs w:val="24"/>
        </w:rPr>
      </w:pPr>
    </w:p>
    <w:p w:rsidR="00F71E5D" w:rsidRPr="009E1BB6"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sidRPr="00615475">
        <w:rPr>
          <w:rFonts w:ascii="Times New Roman" w:hAnsi="Times New Roman"/>
          <w:b/>
          <w:sz w:val="24"/>
          <w:szCs w:val="24"/>
          <w:u w:val="single"/>
        </w:rPr>
        <w:t>Article 8</w:t>
      </w:r>
      <w:r w:rsidRPr="00E36056">
        <w:rPr>
          <w:rFonts w:ascii="Times New Roman" w:hAnsi="Times New Roman"/>
          <w:b/>
          <w:sz w:val="24"/>
          <w:szCs w:val="24"/>
        </w:rPr>
        <w:t> :</w:t>
      </w:r>
      <w:r>
        <w:rPr>
          <w:rFonts w:ascii="Times New Roman" w:hAnsi="Times New Roman"/>
          <w:b/>
          <w:sz w:val="24"/>
          <w:szCs w:val="24"/>
        </w:rPr>
        <w:t xml:space="preserve"> </w:t>
      </w:r>
      <w:r>
        <w:rPr>
          <w:rFonts w:ascii="Times New Roman" w:hAnsi="Times New Roman"/>
          <w:sz w:val="24"/>
          <w:szCs w:val="24"/>
        </w:rPr>
        <w:t>Les cotisations parentales et communautaires se manifestent sous plusieurs formes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construction d’écoles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rémunération des enseignants (centre Nafa, CRD)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 de livres et fournitures scolaires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frais scolaires, y compris frais d’inscription ou de réinscription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achats de livrets, de cartes scolaires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 et entretien de tables-bancs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 de badges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frais extrascolaires (contribution aux cérémonies sociales du personnel enseignant, kermesses, élections miss, parrainages, etc.)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personnes ressources ;</w:t>
      </w:r>
    </w:p>
    <w:p w:rsidR="00F71E5D" w:rsidRDefault="00F71E5D" w:rsidP="00F71E5D">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ressources provenant des ONGs.</w:t>
      </w:r>
    </w:p>
    <w:p w:rsidR="00F71E5D" w:rsidRPr="00FE10F5"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b/>
          <w:sz w:val="24"/>
          <w:szCs w:val="24"/>
        </w:rPr>
      </w:pPr>
      <w:r>
        <w:rPr>
          <w:rFonts w:ascii="Times New Roman" w:hAnsi="Times New Roman"/>
          <w:b/>
          <w:sz w:val="24"/>
          <w:szCs w:val="24"/>
        </w:rPr>
        <w:t>TITRE</w:t>
      </w:r>
      <w:r w:rsidRPr="007C0495">
        <w:rPr>
          <w:rFonts w:ascii="Times New Roman" w:hAnsi="Times New Roman"/>
          <w:b/>
          <w:sz w:val="24"/>
          <w:szCs w:val="24"/>
        </w:rPr>
        <w:t xml:space="preserve"> II : DE LA REGLEMENTATION</w:t>
      </w:r>
    </w:p>
    <w:p w:rsidR="00F71E5D" w:rsidRPr="002E6319"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7C0495">
        <w:rPr>
          <w:rFonts w:ascii="Times New Roman" w:hAnsi="Times New Roman"/>
          <w:b/>
          <w:sz w:val="24"/>
          <w:szCs w:val="24"/>
          <w:u w:val="single"/>
        </w:rPr>
        <w:t xml:space="preserve">Article </w:t>
      </w:r>
      <w:r>
        <w:rPr>
          <w:rFonts w:ascii="Times New Roman" w:hAnsi="Times New Roman"/>
          <w:b/>
          <w:sz w:val="24"/>
          <w:szCs w:val="24"/>
          <w:u w:val="single"/>
        </w:rPr>
        <w:t>9</w:t>
      </w:r>
      <w:r w:rsidRPr="007C0495">
        <w:rPr>
          <w:rFonts w:ascii="Times New Roman" w:hAnsi="Times New Roman"/>
          <w:b/>
          <w:sz w:val="24"/>
          <w:szCs w:val="24"/>
        </w:rPr>
        <w:t> :</w:t>
      </w:r>
      <w:r>
        <w:rPr>
          <w:rFonts w:ascii="Times New Roman" w:hAnsi="Times New Roman"/>
          <w:sz w:val="24"/>
          <w:szCs w:val="24"/>
        </w:rPr>
        <w:t xml:space="preserve"> Les activités génératrices de revenus sont réalisées à tous les niveaux de la structure universitaire et de recherche scientifique et de documentation, scolaire, technique et professionnelle.</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7C0495">
        <w:rPr>
          <w:rFonts w:ascii="Times New Roman" w:hAnsi="Times New Roman"/>
          <w:b/>
          <w:sz w:val="24"/>
          <w:szCs w:val="24"/>
          <w:u w:val="single"/>
        </w:rPr>
        <w:t xml:space="preserve">Article </w:t>
      </w:r>
      <w:r>
        <w:rPr>
          <w:rFonts w:ascii="Times New Roman" w:hAnsi="Times New Roman"/>
          <w:b/>
          <w:sz w:val="24"/>
          <w:szCs w:val="24"/>
          <w:u w:val="single"/>
        </w:rPr>
        <w:t>10</w:t>
      </w:r>
      <w:r w:rsidRPr="007C0495">
        <w:rPr>
          <w:rFonts w:ascii="Times New Roman" w:hAnsi="Times New Roman"/>
          <w:b/>
          <w:sz w:val="24"/>
          <w:szCs w:val="24"/>
        </w:rPr>
        <w:t> :</w:t>
      </w:r>
      <w:r>
        <w:rPr>
          <w:rFonts w:ascii="Times New Roman" w:hAnsi="Times New Roman"/>
          <w:sz w:val="24"/>
          <w:szCs w:val="24"/>
        </w:rPr>
        <w:t xml:space="preserve"> La tarification des activités génératrices de revenus fait l’objet d’un arrêté conjoint des ministres du système éducatif et de celui de l’économie et des finances sur proposition des APEAE, des recteurs et directeurs généraux des IES et IRS, des chefs d’établissement, des délégués sous-préfectoraux de l’éducation, des DCE/DPE, des IRE/DEV, du comité de développement de l’école (CDE), après avis des organismes délibérants internes et externes.</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7C0495">
        <w:rPr>
          <w:rFonts w:ascii="Times New Roman" w:hAnsi="Times New Roman"/>
          <w:b/>
          <w:sz w:val="24"/>
          <w:szCs w:val="24"/>
          <w:u w:val="single"/>
        </w:rPr>
        <w:t>Article 1</w:t>
      </w:r>
      <w:r>
        <w:rPr>
          <w:rFonts w:ascii="Times New Roman" w:hAnsi="Times New Roman"/>
          <w:b/>
          <w:sz w:val="24"/>
          <w:szCs w:val="24"/>
          <w:u w:val="single"/>
        </w:rPr>
        <w:t>1</w:t>
      </w:r>
      <w:r w:rsidRPr="007C0495">
        <w:rPr>
          <w:rFonts w:ascii="Times New Roman" w:hAnsi="Times New Roman"/>
          <w:b/>
          <w:sz w:val="24"/>
          <w:szCs w:val="24"/>
        </w:rPr>
        <w:t> :</w:t>
      </w:r>
      <w:r>
        <w:rPr>
          <w:rFonts w:ascii="Times New Roman" w:hAnsi="Times New Roman"/>
          <w:b/>
          <w:sz w:val="24"/>
          <w:szCs w:val="24"/>
        </w:rPr>
        <w:t xml:space="preserve"> </w:t>
      </w:r>
      <w:r>
        <w:rPr>
          <w:rFonts w:ascii="Times New Roman" w:hAnsi="Times New Roman"/>
          <w:sz w:val="24"/>
          <w:szCs w:val="24"/>
        </w:rPr>
        <w:t>Les revenus générés sont versés dans un compte spécial ouvert à cet effet par chaque institution.</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2</w:t>
      </w:r>
      <w:r w:rsidRPr="001C0879">
        <w:rPr>
          <w:rFonts w:ascii="Times New Roman" w:hAnsi="Times New Roman"/>
          <w:b/>
          <w:sz w:val="24"/>
          <w:szCs w:val="24"/>
        </w:rPr>
        <w:t> :</w:t>
      </w:r>
      <w:r>
        <w:rPr>
          <w:rFonts w:ascii="Times New Roman" w:hAnsi="Times New Roman"/>
          <w:sz w:val="24"/>
          <w:szCs w:val="24"/>
        </w:rPr>
        <w:t xml:space="preserve"> L’organisation, la collecte et la gestion des activités et de leurs revenus sont sous la responsabilité des conseils d’Educations/directeurs généraux adjoints des Instituts et Centres de recherche assistée d’un comité de gestion, les comités de développement de l’école (CDE).</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3</w:t>
      </w:r>
      <w:r w:rsidRPr="001C0879">
        <w:rPr>
          <w:rFonts w:ascii="Times New Roman" w:hAnsi="Times New Roman"/>
          <w:b/>
          <w:sz w:val="24"/>
          <w:szCs w:val="24"/>
        </w:rPr>
        <w:t> :</w:t>
      </w:r>
      <w:r>
        <w:rPr>
          <w:rFonts w:ascii="Times New Roman" w:hAnsi="Times New Roman"/>
          <w:sz w:val="24"/>
          <w:szCs w:val="24"/>
        </w:rPr>
        <w:t xml:space="preserve"> La composition, le fonctionnement et les attributions du comité de gestion sont définis par une décision du ministre sur proposition du Conseil d’Université / Institut, d’école, de collège, de lycée et d’établissement.</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4</w:t>
      </w:r>
      <w:r w:rsidRPr="001C0879">
        <w:rPr>
          <w:rFonts w:ascii="Times New Roman" w:hAnsi="Times New Roman"/>
          <w:b/>
          <w:sz w:val="24"/>
          <w:szCs w:val="24"/>
        </w:rPr>
        <w:t> :</w:t>
      </w:r>
      <w:r>
        <w:rPr>
          <w:rFonts w:ascii="Times New Roman" w:hAnsi="Times New Roman"/>
          <w:sz w:val="24"/>
          <w:szCs w:val="24"/>
        </w:rPr>
        <w:t xml:space="preserve"> Les revenus générés sont répartis après déduction de toutes les charges comme suit :</w:t>
      </w:r>
    </w:p>
    <w:p w:rsidR="00F71E5D" w:rsidRDefault="00F71E5D" w:rsidP="00F71E5D">
      <w:pPr>
        <w:pStyle w:val="Paragraphedeliste"/>
        <w:numPr>
          <w:ilvl w:val="0"/>
          <w:numId w:val="195"/>
        </w:numPr>
        <w:spacing w:after="0" w:line="240" w:lineRule="auto"/>
        <w:contextualSpacing w:val="0"/>
        <w:jc w:val="both"/>
        <w:rPr>
          <w:rFonts w:ascii="Times New Roman" w:hAnsi="Times New Roman"/>
          <w:sz w:val="24"/>
          <w:szCs w:val="24"/>
        </w:rPr>
      </w:pPr>
      <w:r>
        <w:rPr>
          <w:rFonts w:ascii="Times New Roman" w:hAnsi="Times New Roman"/>
          <w:sz w:val="24"/>
          <w:szCs w:val="24"/>
        </w:rPr>
        <w:t>structure génératrice de revenus ;</w:t>
      </w:r>
    </w:p>
    <w:p w:rsidR="00F71E5D" w:rsidRDefault="00F71E5D" w:rsidP="00F71E5D">
      <w:pPr>
        <w:pStyle w:val="Paragraphedeliste"/>
        <w:numPr>
          <w:ilvl w:val="0"/>
          <w:numId w:val="195"/>
        </w:numPr>
        <w:spacing w:after="0" w:line="240" w:lineRule="auto"/>
        <w:contextualSpacing w:val="0"/>
        <w:jc w:val="both"/>
        <w:rPr>
          <w:rFonts w:ascii="Times New Roman" w:hAnsi="Times New Roman"/>
          <w:sz w:val="24"/>
          <w:szCs w:val="24"/>
        </w:rPr>
      </w:pPr>
      <w:r>
        <w:rPr>
          <w:rFonts w:ascii="Times New Roman" w:hAnsi="Times New Roman"/>
          <w:sz w:val="24"/>
          <w:szCs w:val="24"/>
        </w:rPr>
        <w:t>institution (rectorat/direction générale, décanat/département d’institut et département d’université, direction d’établissement, d’école, proviseur, principal) ;</w:t>
      </w:r>
    </w:p>
    <w:p w:rsidR="00F71E5D" w:rsidRDefault="00F71E5D" w:rsidP="00F71E5D">
      <w:pPr>
        <w:pStyle w:val="Paragraphedeliste"/>
        <w:numPr>
          <w:ilvl w:val="0"/>
          <w:numId w:val="195"/>
        </w:numPr>
        <w:spacing w:after="0" w:line="240" w:lineRule="auto"/>
        <w:contextualSpacing w:val="0"/>
        <w:jc w:val="both"/>
        <w:rPr>
          <w:rFonts w:ascii="Times New Roman" w:hAnsi="Times New Roman"/>
          <w:sz w:val="24"/>
          <w:szCs w:val="24"/>
        </w:rPr>
      </w:pPr>
      <w:r>
        <w:rPr>
          <w:rFonts w:ascii="Times New Roman" w:hAnsi="Times New Roman"/>
          <w:sz w:val="24"/>
          <w:szCs w:val="24"/>
        </w:rPr>
        <w:t>fonctionnement du comité de gestion, ou comité de développement de l’école (CDE).</w:t>
      </w:r>
    </w:p>
    <w:p w:rsidR="00F71E5D" w:rsidRPr="00AB5E76"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5</w:t>
      </w:r>
      <w:r w:rsidRPr="001C0879">
        <w:rPr>
          <w:rFonts w:ascii="Times New Roman" w:hAnsi="Times New Roman"/>
          <w:b/>
          <w:sz w:val="24"/>
          <w:szCs w:val="24"/>
        </w:rPr>
        <w:t> :</w:t>
      </w:r>
      <w:r>
        <w:rPr>
          <w:rFonts w:ascii="Times New Roman" w:hAnsi="Times New Roman"/>
          <w:sz w:val="24"/>
          <w:szCs w:val="24"/>
        </w:rPr>
        <w:t xml:space="preserve"> La part de la structure génératrice est destinée à motiver les prestataires et à assurer le fonctionnement de la structure.</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La part de l’institution est portée dans le budget en annexe B pour financer les activités du PDS (volets pédagogiques, de recherche, la coopération et l’investissement non couverts par le budget principal A alloué par la loi des Finances).</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b/>
          <w:sz w:val="24"/>
          <w:szCs w:val="24"/>
        </w:rPr>
      </w:pPr>
      <w:r>
        <w:rPr>
          <w:rFonts w:ascii="Times New Roman" w:hAnsi="Times New Roman"/>
          <w:b/>
          <w:sz w:val="24"/>
          <w:szCs w:val="24"/>
        </w:rPr>
        <w:lastRenderedPageBreak/>
        <w:t>TITRE III : DISPOSITIONS FINA</w:t>
      </w:r>
      <w:r w:rsidRPr="00915F36">
        <w:rPr>
          <w:rFonts w:ascii="Times New Roman" w:hAnsi="Times New Roman"/>
          <w:b/>
          <w:sz w:val="24"/>
          <w:szCs w:val="24"/>
        </w:rPr>
        <w:t>LES</w:t>
      </w:r>
    </w:p>
    <w:p w:rsidR="00F71E5D" w:rsidRPr="00915F36" w:rsidRDefault="00F71E5D" w:rsidP="00F71E5D">
      <w:pPr>
        <w:spacing w:after="0" w:line="240" w:lineRule="auto"/>
        <w:jc w:val="both"/>
        <w:rPr>
          <w:rFonts w:ascii="Times New Roman" w:hAnsi="Times New Roman"/>
          <w:b/>
          <w:sz w:val="24"/>
          <w:szCs w:val="24"/>
        </w:rPr>
      </w:pPr>
    </w:p>
    <w:p w:rsidR="00F71E5D" w:rsidRDefault="00F71E5D" w:rsidP="00F71E5D">
      <w:pPr>
        <w:spacing w:after="0" w:line="240" w:lineRule="auto"/>
        <w:jc w:val="both"/>
        <w:rPr>
          <w:rFonts w:ascii="Times New Roman" w:hAnsi="Times New Roman"/>
          <w:sz w:val="24"/>
          <w:szCs w:val="24"/>
        </w:rPr>
      </w:pPr>
      <w:r w:rsidRPr="00915F36">
        <w:rPr>
          <w:rFonts w:ascii="Times New Roman" w:hAnsi="Times New Roman"/>
          <w:b/>
          <w:sz w:val="24"/>
          <w:szCs w:val="24"/>
          <w:u w:val="single"/>
        </w:rPr>
        <w:t>Article 16 :</w:t>
      </w:r>
      <w:r>
        <w:rPr>
          <w:rFonts w:ascii="Times New Roman" w:hAnsi="Times New Roman"/>
          <w:sz w:val="24"/>
          <w:szCs w:val="24"/>
        </w:rPr>
        <w:t xml:space="preserve"> Les ministres en charge de l’éducation, des finances et du budget sont chargés, chacun en ce qui le concerne, de l’application du présent décret.</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0" w:line="240" w:lineRule="auto"/>
        <w:jc w:val="both"/>
        <w:rPr>
          <w:rFonts w:ascii="Times New Roman" w:hAnsi="Times New Roman"/>
          <w:sz w:val="24"/>
          <w:szCs w:val="24"/>
        </w:rPr>
      </w:pPr>
      <w:r w:rsidRPr="00915F36">
        <w:rPr>
          <w:rFonts w:ascii="Times New Roman" w:hAnsi="Times New Roman"/>
          <w:b/>
          <w:sz w:val="24"/>
          <w:szCs w:val="24"/>
          <w:u w:val="single"/>
        </w:rPr>
        <w:t>Article 17 :</w:t>
      </w:r>
      <w:r>
        <w:rPr>
          <w:rFonts w:ascii="Times New Roman" w:hAnsi="Times New Roman"/>
          <w:sz w:val="24"/>
          <w:szCs w:val="24"/>
        </w:rPr>
        <w:t xml:space="preserve"> Le présent décret, qui prend effet à compter de sa date de signature, sera enregistré et publié au journal officiel de la République.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right"/>
        <w:rPr>
          <w:rFonts w:ascii="Times New Roman" w:hAnsi="Times New Roman"/>
          <w:sz w:val="24"/>
          <w:szCs w:val="24"/>
        </w:rPr>
      </w:pPr>
      <w:r w:rsidRPr="00AC249A">
        <w:rPr>
          <w:rFonts w:ascii="Times New Roman" w:hAnsi="Times New Roman"/>
          <w:sz w:val="24"/>
          <w:szCs w:val="24"/>
        </w:rPr>
        <w:t>Conakry</w:t>
      </w:r>
      <w:r>
        <w:rPr>
          <w:rFonts w:ascii="Times New Roman" w:hAnsi="Times New Roman"/>
          <w:sz w:val="24"/>
          <w:szCs w:val="24"/>
        </w:rPr>
        <w:t>, le ……………. 2017</w:t>
      </w: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Default="00F71E5D" w:rsidP="00F71E5D">
      <w:pPr>
        <w:spacing w:after="0" w:line="240" w:lineRule="auto"/>
        <w:ind w:left="3540" w:firstLine="708"/>
        <w:jc w:val="right"/>
        <w:rPr>
          <w:rFonts w:ascii="Times New Roman" w:hAnsi="Times New Roman"/>
          <w:sz w:val="24"/>
          <w:szCs w:val="24"/>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Default="00F71E5D" w:rsidP="00F71E5D">
      <w:pPr>
        <w:spacing w:after="0" w:line="240" w:lineRule="auto"/>
        <w:rPr>
          <w:rFonts w:ascii="Times New Roman" w:hAnsi="Times New Roman"/>
          <w:sz w:val="24"/>
          <w:szCs w:val="24"/>
        </w:rPr>
      </w:pPr>
      <w:r>
        <w:rPr>
          <w:rFonts w:ascii="Times New Roman" w:hAnsi="Times New Roman"/>
          <w:sz w:val="24"/>
          <w:szCs w:val="24"/>
        </w:rPr>
        <w:br w:type="page"/>
      </w:r>
    </w:p>
    <w:p w:rsidR="00F71E5D"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lastRenderedPageBreak/>
        <w:t>Projet de D</w:t>
      </w:r>
      <w:r w:rsidRPr="00AC249A">
        <w:rPr>
          <w:rFonts w:ascii="Times New Roman" w:hAnsi="Times New Roman"/>
          <w:b/>
          <w:sz w:val="24"/>
          <w:szCs w:val="24"/>
        </w:rPr>
        <w:t>écret</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de la scolarisation gratuite et obligatoire</w:t>
      </w: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p>
    <w:p w:rsidR="00F71E5D" w:rsidRDefault="00F71E5D" w:rsidP="00F71E5D">
      <w:pPr>
        <w:pStyle w:val="Pardfaut"/>
        <w:rPr>
          <w:rFonts w:ascii="Times New Roman" w:hAnsi="Times New Roman" w:cs="Times New Roman"/>
          <w:iCs/>
          <w:sz w:val="24"/>
          <w:szCs w:val="24"/>
        </w:rPr>
      </w:pPr>
    </w:p>
    <w:p w:rsidR="00F71E5D" w:rsidRDefault="00F71E5D" w:rsidP="00F71E5D">
      <w:pPr>
        <w:spacing w:after="0" w:line="240" w:lineRule="auto"/>
        <w:jc w:val="both"/>
        <w:rPr>
          <w:rFonts w:ascii="Times New Roman" w:hAnsi="Times New Roman"/>
          <w:sz w:val="24"/>
          <w:szCs w:val="28"/>
        </w:rPr>
      </w:pPr>
      <w:r>
        <w:rPr>
          <w:rFonts w:ascii="Times New Roman" w:hAnsi="Times New Roman"/>
          <w:sz w:val="24"/>
          <w:szCs w:val="28"/>
        </w:rPr>
        <w:t>L</w:t>
      </w:r>
      <w:r w:rsidRPr="001E49B7">
        <w:rPr>
          <w:rFonts w:ascii="Times New Roman" w:hAnsi="Times New Roman"/>
          <w:sz w:val="24"/>
          <w:szCs w:val="28"/>
        </w:rPr>
        <w:t>a Loi d’Orientation de l’Education Na</w:t>
      </w:r>
      <w:r>
        <w:rPr>
          <w:rFonts w:ascii="Times New Roman" w:hAnsi="Times New Roman"/>
          <w:sz w:val="24"/>
          <w:szCs w:val="28"/>
        </w:rPr>
        <w:t>tionale n° 97/022/AN du 19 juin 1997</w:t>
      </w:r>
      <w:r w:rsidRPr="001E49B7">
        <w:rPr>
          <w:rFonts w:ascii="Times New Roman" w:hAnsi="Times New Roman"/>
          <w:sz w:val="24"/>
          <w:szCs w:val="28"/>
        </w:rPr>
        <w:t>, dans son interprétation</w:t>
      </w:r>
      <w:r>
        <w:rPr>
          <w:rFonts w:ascii="Times New Roman" w:hAnsi="Times New Roman"/>
          <w:sz w:val="24"/>
          <w:szCs w:val="28"/>
        </w:rPr>
        <w:t>,</w:t>
      </w:r>
      <w:r w:rsidRPr="001E49B7">
        <w:rPr>
          <w:rFonts w:ascii="Times New Roman" w:hAnsi="Times New Roman"/>
          <w:sz w:val="24"/>
          <w:szCs w:val="28"/>
        </w:rPr>
        <w:t xml:space="preserve"> à travers son décret d’appl</w:t>
      </w:r>
      <w:r>
        <w:rPr>
          <w:rFonts w:ascii="Times New Roman" w:hAnsi="Times New Roman"/>
          <w:sz w:val="24"/>
          <w:szCs w:val="28"/>
        </w:rPr>
        <w:t xml:space="preserve">ication </w:t>
      </w:r>
      <w:r w:rsidRPr="00253B1F">
        <w:rPr>
          <w:rFonts w:ascii="Times New Roman" w:hAnsi="Times New Roman"/>
          <w:sz w:val="24"/>
          <w:szCs w:val="28"/>
        </w:rPr>
        <w:t>D</w:t>
      </w:r>
      <w:r>
        <w:rPr>
          <w:rFonts w:ascii="Times New Roman" w:hAnsi="Times New Roman"/>
          <w:sz w:val="24"/>
          <w:szCs w:val="28"/>
        </w:rPr>
        <w:t>/97/190</w:t>
      </w:r>
      <w:r w:rsidRPr="00253B1F">
        <w:rPr>
          <w:rFonts w:ascii="Times New Roman" w:hAnsi="Times New Roman"/>
          <w:sz w:val="24"/>
          <w:szCs w:val="28"/>
        </w:rPr>
        <w:t>/PRG/SGG du 21 août 1997</w:t>
      </w:r>
      <w:r>
        <w:rPr>
          <w:rFonts w:ascii="Times New Roman" w:hAnsi="Times New Roman"/>
          <w:sz w:val="24"/>
          <w:szCs w:val="28"/>
        </w:rPr>
        <w:t xml:space="preserve"> </w:t>
      </w:r>
      <w:r w:rsidRPr="001E49B7">
        <w:rPr>
          <w:rFonts w:ascii="Times New Roman" w:hAnsi="Times New Roman"/>
          <w:sz w:val="24"/>
          <w:szCs w:val="28"/>
        </w:rPr>
        <w:t>portant o</w:t>
      </w:r>
      <w:r>
        <w:rPr>
          <w:rFonts w:ascii="Times New Roman" w:hAnsi="Times New Roman"/>
          <w:sz w:val="24"/>
          <w:szCs w:val="28"/>
        </w:rPr>
        <w:t>rganisation du système éducatif,</w:t>
      </w:r>
      <w:r w:rsidRPr="001E49B7">
        <w:rPr>
          <w:rFonts w:ascii="Times New Roman" w:hAnsi="Times New Roman"/>
          <w:sz w:val="24"/>
          <w:szCs w:val="28"/>
        </w:rPr>
        <w:t xml:space="preserve"> </w:t>
      </w:r>
      <w:r>
        <w:rPr>
          <w:rFonts w:ascii="Times New Roman" w:hAnsi="Times New Roman"/>
          <w:sz w:val="24"/>
          <w:szCs w:val="28"/>
        </w:rPr>
        <w:t xml:space="preserve">en son article 6 </w:t>
      </w:r>
      <w:r w:rsidRPr="001E49B7">
        <w:rPr>
          <w:rFonts w:ascii="Times New Roman" w:hAnsi="Times New Roman"/>
          <w:sz w:val="24"/>
          <w:szCs w:val="28"/>
        </w:rPr>
        <w:t>demande à l’Etat guinéen la scolarisation gratuite et obligatoire de tous les enfants de Guinée de 6 à 16 ans</w:t>
      </w:r>
      <w:r>
        <w:rPr>
          <w:rFonts w:ascii="Times New Roman" w:hAnsi="Times New Roman"/>
          <w:sz w:val="24"/>
          <w:szCs w:val="28"/>
        </w:rPr>
        <w:t>.</w:t>
      </w:r>
    </w:p>
    <w:p w:rsidR="00F71E5D" w:rsidRDefault="00F71E5D" w:rsidP="00F71E5D">
      <w:pPr>
        <w:spacing w:after="0" w:line="240" w:lineRule="auto"/>
        <w:jc w:val="both"/>
        <w:rPr>
          <w:rFonts w:ascii="Times New Roman" w:hAnsi="Times New Roman"/>
          <w:sz w:val="24"/>
          <w:szCs w:val="28"/>
        </w:rPr>
      </w:pPr>
    </w:p>
    <w:p w:rsidR="00F71E5D" w:rsidRDefault="00F71E5D" w:rsidP="00F71E5D">
      <w:pPr>
        <w:spacing w:after="0" w:line="240" w:lineRule="auto"/>
        <w:jc w:val="both"/>
        <w:rPr>
          <w:rFonts w:ascii="Times New Roman" w:hAnsi="Times New Roman"/>
          <w:sz w:val="24"/>
          <w:szCs w:val="28"/>
        </w:rPr>
      </w:pPr>
      <w:r>
        <w:rPr>
          <w:rFonts w:ascii="Times New Roman" w:hAnsi="Times New Roman"/>
          <w:sz w:val="24"/>
          <w:szCs w:val="28"/>
        </w:rPr>
        <w:t>La gratuité suppose que l’ensemble des prestations d’enseignement qui se déroulent dans les établissements publics du primaire et du collège ne sont pas à la charge des parents. En principe, la gratuité concerne l’enseignement lui-même, les activités obligatoires liées à cet enseignement ainsi que la fourniture du matériel collectif. Ce principe n’est pas respecté dans nos établissements scolaires guinéens. D’année en année, l’appui des partenaires techniques et financiers s’accroit ainsi que</w:t>
      </w:r>
      <w:r w:rsidRPr="00813867">
        <w:rPr>
          <w:rFonts w:ascii="Times New Roman" w:hAnsi="Times New Roman"/>
          <w:sz w:val="24"/>
          <w:szCs w:val="28"/>
        </w:rPr>
        <w:t xml:space="preserve"> </w:t>
      </w:r>
      <w:r>
        <w:rPr>
          <w:rFonts w:ascii="Times New Roman" w:hAnsi="Times New Roman"/>
          <w:sz w:val="24"/>
          <w:szCs w:val="28"/>
        </w:rPr>
        <w:t>la contribution financière parentale.</w:t>
      </w:r>
    </w:p>
    <w:p w:rsidR="00F71E5D" w:rsidRDefault="00F71E5D" w:rsidP="00F71E5D">
      <w:pPr>
        <w:spacing w:after="0" w:line="240" w:lineRule="auto"/>
        <w:jc w:val="both"/>
        <w:rPr>
          <w:rFonts w:ascii="Times New Roman" w:hAnsi="Times New Roman"/>
          <w:sz w:val="24"/>
          <w:szCs w:val="28"/>
        </w:rPr>
      </w:pPr>
    </w:p>
    <w:p w:rsidR="00F71E5D" w:rsidRDefault="00F71E5D" w:rsidP="00F71E5D">
      <w:pPr>
        <w:spacing w:after="0" w:line="240" w:lineRule="auto"/>
        <w:jc w:val="both"/>
        <w:rPr>
          <w:rFonts w:ascii="Times New Roman" w:hAnsi="Times New Roman"/>
          <w:sz w:val="24"/>
          <w:szCs w:val="20"/>
        </w:rPr>
      </w:pPr>
      <w:r>
        <w:rPr>
          <w:rFonts w:ascii="Times New Roman" w:hAnsi="Times New Roman"/>
          <w:sz w:val="24"/>
          <w:szCs w:val="24"/>
        </w:rPr>
        <w:t>Or, l</w:t>
      </w:r>
      <w:r w:rsidRPr="00B46ED5">
        <w:rPr>
          <w:rFonts w:ascii="Times New Roman" w:hAnsi="Times New Roman"/>
          <w:sz w:val="24"/>
          <w:szCs w:val="24"/>
        </w:rPr>
        <w:t xml:space="preserve">a scolarisation des enfants dépend en grande partie de </w:t>
      </w:r>
      <w:r>
        <w:rPr>
          <w:rFonts w:ascii="Times New Roman" w:hAnsi="Times New Roman"/>
          <w:sz w:val="24"/>
          <w:szCs w:val="24"/>
        </w:rPr>
        <w:t>cette</w:t>
      </w:r>
      <w:r w:rsidRPr="00B46ED5">
        <w:rPr>
          <w:rFonts w:ascii="Times New Roman" w:hAnsi="Times New Roman"/>
          <w:sz w:val="24"/>
          <w:szCs w:val="24"/>
        </w:rPr>
        <w:t xml:space="preserve"> </w:t>
      </w:r>
      <w:r>
        <w:rPr>
          <w:rFonts w:ascii="Times New Roman" w:hAnsi="Times New Roman"/>
          <w:sz w:val="24"/>
          <w:szCs w:val="24"/>
        </w:rPr>
        <w:t>participation</w:t>
      </w:r>
      <w:r w:rsidRPr="00B46ED5">
        <w:rPr>
          <w:rFonts w:ascii="Times New Roman" w:hAnsi="Times New Roman"/>
          <w:sz w:val="24"/>
          <w:szCs w:val="24"/>
        </w:rPr>
        <w:t xml:space="preserve"> financière</w:t>
      </w:r>
      <w:r>
        <w:rPr>
          <w:rFonts w:ascii="Times New Roman" w:hAnsi="Times New Roman"/>
          <w:sz w:val="24"/>
          <w:szCs w:val="24"/>
        </w:rPr>
        <w:t>.</w:t>
      </w:r>
      <w:r w:rsidRPr="00B46ED5">
        <w:rPr>
          <w:rFonts w:ascii="Times New Roman" w:hAnsi="Times New Roman"/>
          <w:sz w:val="24"/>
          <w:szCs w:val="24"/>
        </w:rPr>
        <w:t xml:space="preserve"> Les parents contribuent aux dépenses d'éducation à travers des coûts directs, mais aussi indirects</w:t>
      </w:r>
      <w:r>
        <w:rPr>
          <w:rFonts w:ascii="Times New Roman" w:hAnsi="Times New Roman"/>
          <w:sz w:val="24"/>
          <w:szCs w:val="24"/>
        </w:rPr>
        <w:t xml:space="preserve"> ou coûts d’opportunité</w:t>
      </w:r>
      <w:r w:rsidRPr="00B46ED5">
        <w:rPr>
          <w:rFonts w:ascii="Times New Roman" w:hAnsi="Times New Roman"/>
          <w:sz w:val="24"/>
          <w:szCs w:val="24"/>
        </w:rPr>
        <w:t>, plus dif</w:t>
      </w:r>
      <w:r>
        <w:rPr>
          <w:rFonts w:ascii="Times New Roman" w:hAnsi="Times New Roman"/>
          <w:sz w:val="24"/>
          <w:szCs w:val="24"/>
        </w:rPr>
        <w:t>ficilement chiffrables et</w:t>
      </w:r>
      <w:r w:rsidRPr="00B46ED5">
        <w:rPr>
          <w:rFonts w:ascii="Times New Roman" w:hAnsi="Times New Roman"/>
          <w:sz w:val="24"/>
          <w:szCs w:val="24"/>
        </w:rPr>
        <w:t xml:space="preserve"> </w:t>
      </w:r>
      <w:r w:rsidRPr="002D2E5B">
        <w:rPr>
          <w:rFonts w:ascii="Times New Roman" w:hAnsi="Times New Roman"/>
          <w:sz w:val="24"/>
          <w:szCs w:val="20"/>
        </w:rPr>
        <w:t xml:space="preserve">qui </w:t>
      </w:r>
      <w:r>
        <w:rPr>
          <w:rFonts w:ascii="Times New Roman" w:hAnsi="Times New Roman"/>
          <w:sz w:val="24"/>
          <w:szCs w:val="20"/>
        </w:rPr>
        <w:t>sont</w:t>
      </w:r>
      <w:r w:rsidRPr="002D2E5B">
        <w:rPr>
          <w:rFonts w:ascii="Times New Roman" w:hAnsi="Times New Roman"/>
          <w:sz w:val="24"/>
          <w:szCs w:val="20"/>
        </w:rPr>
        <w:t xml:space="preserve"> plus élevé</w:t>
      </w:r>
      <w:r>
        <w:rPr>
          <w:rFonts w:ascii="Times New Roman" w:hAnsi="Times New Roman"/>
          <w:sz w:val="24"/>
          <w:szCs w:val="20"/>
        </w:rPr>
        <w:t>s</w:t>
      </w:r>
      <w:r w:rsidRPr="002D2E5B">
        <w:rPr>
          <w:rFonts w:ascii="Times New Roman" w:hAnsi="Times New Roman"/>
          <w:sz w:val="24"/>
          <w:szCs w:val="20"/>
        </w:rPr>
        <w:t xml:space="preserve"> pour les familles à faibles revenus qui dépendent des revenus générés ou du travail domestique effectué par les enfants</w:t>
      </w:r>
      <w:r>
        <w:rPr>
          <w:rFonts w:ascii="Times New Roman" w:hAnsi="Times New Roman"/>
          <w:sz w:val="24"/>
          <w:szCs w:val="20"/>
        </w:rPr>
        <w:t>.</w:t>
      </w:r>
      <w:r w:rsidRPr="00B46ED5">
        <w:rPr>
          <w:rFonts w:ascii="Times New Roman" w:hAnsi="Times New Roman"/>
          <w:sz w:val="24"/>
          <w:szCs w:val="24"/>
        </w:rPr>
        <w:t xml:space="preserve"> </w:t>
      </w:r>
      <w:r>
        <w:rPr>
          <w:rFonts w:ascii="Times New Roman" w:hAnsi="Times New Roman"/>
          <w:sz w:val="24"/>
          <w:szCs w:val="24"/>
        </w:rPr>
        <w:t>Ainsi, l’</w:t>
      </w:r>
      <w:r w:rsidRPr="00B46ED5">
        <w:rPr>
          <w:rFonts w:ascii="Times New Roman" w:hAnsi="Times New Roman"/>
          <w:sz w:val="24"/>
          <w:szCs w:val="24"/>
        </w:rPr>
        <w:t xml:space="preserve">ensemble peut </w:t>
      </w:r>
      <w:r>
        <w:rPr>
          <w:rFonts w:ascii="Times New Roman" w:hAnsi="Times New Roman"/>
          <w:sz w:val="24"/>
          <w:szCs w:val="24"/>
        </w:rPr>
        <w:t xml:space="preserve">se </w:t>
      </w:r>
      <w:r w:rsidRPr="00B46ED5">
        <w:rPr>
          <w:rFonts w:ascii="Times New Roman" w:hAnsi="Times New Roman"/>
          <w:sz w:val="24"/>
          <w:szCs w:val="24"/>
        </w:rPr>
        <w:t xml:space="preserve">transformer en fardeau économique. </w:t>
      </w:r>
      <w:r>
        <w:rPr>
          <w:rFonts w:ascii="Times New Roman" w:hAnsi="Times New Roman"/>
          <w:sz w:val="24"/>
          <w:szCs w:val="24"/>
        </w:rPr>
        <w:t>En effet, l</w:t>
      </w:r>
      <w:r w:rsidRPr="002D2E5B">
        <w:rPr>
          <w:rFonts w:ascii="Times New Roman" w:hAnsi="Times New Roman"/>
          <w:sz w:val="24"/>
          <w:szCs w:val="20"/>
        </w:rPr>
        <w:t xml:space="preserve">es ménages consacrent </w:t>
      </w:r>
      <w:r>
        <w:rPr>
          <w:rFonts w:ascii="Times New Roman" w:hAnsi="Times New Roman"/>
          <w:sz w:val="24"/>
          <w:szCs w:val="20"/>
        </w:rPr>
        <w:t xml:space="preserve">environ </w:t>
      </w:r>
      <w:r w:rsidRPr="002D2E5B">
        <w:rPr>
          <w:rFonts w:ascii="Times New Roman" w:hAnsi="Times New Roman"/>
          <w:sz w:val="24"/>
          <w:szCs w:val="20"/>
        </w:rPr>
        <w:t>13</w:t>
      </w:r>
      <w:r>
        <w:rPr>
          <w:rFonts w:ascii="Times New Roman" w:hAnsi="Times New Roman"/>
          <w:sz w:val="24"/>
          <w:szCs w:val="20"/>
        </w:rPr>
        <w:t>%</w:t>
      </w:r>
      <w:r w:rsidRPr="002D2E5B">
        <w:rPr>
          <w:rFonts w:ascii="Times New Roman" w:hAnsi="Times New Roman"/>
          <w:sz w:val="24"/>
          <w:szCs w:val="20"/>
        </w:rPr>
        <w:t xml:space="preserve"> de leur reven</w:t>
      </w:r>
      <w:r>
        <w:rPr>
          <w:rFonts w:ascii="Times New Roman" w:hAnsi="Times New Roman"/>
          <w:sz w:val="24"/>
          <w:szCs w:val="20"/>
        </w:rPr>
        <w:t>u disponible à l'éducation,</w:t>
      </w:r>
      <w:r w:rsidRPr="002D2E5B">
        <w:rPr>
          <w:rFonts w:ascii="Times New Roman" w:hAnsi="Times New Roman"/>
          <w:sz w:val="24"/>
          <w:szCs w:val="20"/>
        </w:rPr>
        <w:t xml:space="preserve"> cette part est beaucoup plus</w:t>
      </w:r>
      <w:r>
        <w:rPr>
          <w:rFonts w:ascii="Times New Roman" w:hAnsi="Times New Roman"/>
          <w:sz w:val="24"/>
          <w:szCs w:val="20"/>
        </w:rPr>
        <w:t xml:space="preserve"> élevée pour les plus pauvres.</w:t>
      </w:r>
    </w:p>
    <w:p w:rsidR="00F71E5D" w:rsidRPr="00094E78" w:rsidRDefault="00F71E5D" w:rsidP="00F71E5D">
      <w:pPr>
        <w:spacing w:after="0" w:line="240" w:lineRule="auto"/>
        <w:jc w:val="both"/>
        <w:rPr>
          <w:sz w:val="20"/>
          <w:szCs w:val="20"/>
        </w:rPr>
      </w:pPr>
    </w:p>
    <w:p w:rsidR="00F71E5D" w:rsidRDefault="00F71E5D" w:rsidP="00F71E5D">
      <w:pPr>
        <w:pStyle w:val="Pardfaut"/>
        <w:jc w:val="both"/>
        <w:rPr>
          <w:rFonts w:ascii="Times New Roman" w:hAnsi="Times New Roman" w:cs="Times New Roman"/>
          <w:sz w:val="24"/>
          <w:szCs w:val="24"/>
        </w:rPr>
      </w:pPr>
      <w:r>
        <w:rPr>
          <w:rFonts w:ascii="Times New Roman" w:hAnsi="Times New Roman" w:cs="Times New Roman"/>
          <w:sz w:val="24"/>
          <w:szCs w:val="24"/>
        </w:rPr>
        <w:t>Selon la Banque mondiale, les ménages contribuent à environ 0.1% du PIB en 2012, soit GNF 190.000 pour chaque élève du primaire, GNF 366.000 pour chaque élève du secondaire général, GNF 534.100 pour chaque élève du technique et du professionnel et GNF 1.100.000 pour chaque étudiant de l’enseignement supérieur.</w:t>
      </w:r>
    </w:p>
    <w:p w:rsidR="00F71E5D" w:rsidRDefault="00F71E5D" w:rsidP="00F71E5D">
      <w:pPr>
        <w:pStyle w:val="Pardfaut"/>
        <w:jc w:val="both"/>
        <w:rPr>
          <w:rFonts w:ascii="Times New Roman" w:hAnsi="Times New Roman" w:cs="Times New Roman"/>
          <w:sz w:val="24"/>
          <w:szCs w:val="24"/>
        </w:rPr>
      </w:pP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Il apparait difficile de rendre obligatoire une activité sans en faciliter l’accès. Ce qui explique, notamment, les réticences qui persistent ça et là dans notre pays. En effet, selon le DSRP 2013-2015, le taux net de scolarisation (TNS) au primaire a pratiquement stagné en milieu rural entre 2007 (48.3%) et 2012 (48.7%). En revanche, en milieu urbain, on note une nette progression, le taux passant de 81.6% à 86.5%. Les régions qui connaissent les TNS les plus faibles sont Kankan et Faranah, puis Kindia, Labé et Mamou.</w:t>
      </w:r>
    </w:p>
    <w:p w:rsidR="00F71E5D" w:rsidRDefault="00F71E5D" w:rsidP="00F71E5D">
      <w:pPr>
        <w:spacing w:after="0" w:line="240" w:lineRule="auto"/>
        <w:jc w:val="both"/>
        <w:rPr>
          <w:rFonts w:ascii="Times New Roman" w:hAnsi="Times New Roman"/>
          <w:sz w:val="24"/>
          <w:szCs w:val="24"/>
        </w:rPr>
      </w:pPr>
    </w:p>
    <w:p w:rsidR="00F71E5D" w:rsidRDefault="00F71E5D" w:rsidP="00F71E5D">
      <w:pPr>
        <w:spacing w:after="40" w:line="240" w:lineRule="auto"/>
        <w:jc w:val="both"/>
        <w:rPr>
          <w:rFonts w:ascii="Times New Roman" w:hAnsi="Times New Roman"/>
          <w:sz w:val="24"/>
          <w:szCs w:val="24"/>
        </w:rPr>
      </w:pPr>
      <w:r>
        <w:rPr>
          <w:rFonts w:ascii="Times New Roman" w:hAnsi="Times New Roman"/>
          <w:sz w:val="24"/>
          <w:szCs w:val="24"/>
        </w:rPr>
        <w:t>Le principe de gratuité impose à l’Etat de prendre en charge les éléments suivants :</w:t>
      </w:r>
    </w:p>
    <w:p w:rsidR="00F71E5D" w:rsidRDefault="00F71E5D" w:rsidP="00F71E5D">
      <w:pPr>
        <w:pStyle w:val="Paragraphedeliste"/>
        <w:numPr>
          <w:ilvl w:val="0"/>
          <w:numId w:val="46"/>
        </w:numPr>
        <w:spacing w:after="0" w:line="240" w:lineRule="auto"/>
        <w:ind w:left="357" w:hanging="357"/>
        <w:contextualSpacing w:val="0"/>
        <w:jc w:val="both"/>
        <w:rPr>
          <w:rFonts w:ascii="Times New Roman" w:hAnsi="Times New Roman"/>
          <w:sz w:val="24"/>
          <w:szCs w:val="24"/>
        </w:rPr>
      </w:pPr>
      <w:r w:rsidRPr="00B612B8">
        <w:rPr>
          <w:rFonts w:ascii="Times New Roman" w:hAnsi="Times New Roman"/>
          <w:sz w:val="24"/>
          <w:szCs w:val="24"/>
        </w:rPr>
        <w:t>l’accès à la scolarisation en termes d’infrastructures et d’équipements</w:t>
      </w:r>
      <w:r>
        <w:rPr>
          <w:rFonts w:ascii="Times New Roman" w:hAnsi="Times New Roman"/>
          <w:sz w:val="24"/>
          <w:szCs w:val="24"/>
        </w:rPr>
        <w:t> ;</w:t>
      </w:r>
    </w:p>
    <w:p w:rsidR="00F71E5D" w:rsidRDefault="00F71E5D" w:rsidP="00F71E5D">
      <w:pPr>
        <w:pStyle w:val="Paragraphedeliste"/>
        <w:numPr>
          <w:ilvl w:val="0"/>
          <w:numId w:val="46"/>
        </w:numPr>
        <w:spacing w:after="0" w:line="240" w:lineRule="auto"/>
        <w:contextualSpacing w:val="0"/>
        <w:jc w:val="both"/>
        <w:rPr>
          <w:rFonts w:ascii="Times New Roman" w:hAnsi="Times New Roman"/>
          <w:sz w:val="24"/>
          <w:szCs w:val="24"/>
        </w:rPr>
      </w:pPr>
      <w:r w:rsidRPr="00B612B8">
        <w:rPr>
          <w:rFonts w:ascii="Times New Roman" w:hAnsi="Times New Roman"/>
          <w:sz w:val="24"/>
          <w:szCs w:val="24"/>
        </w:rPr>
        <w:t>la fourniture de matériel</w:t>
      </w:r>
      <w:r>
        <w:rPr>
          <w:rFonts w:ascii="Times New Roman" w:hAnsi="Times New Roman"/>
          <w:sz w:val="24"/>
          <w:szCs w:val="24"/>
        </w:rPr>
        <w:t>s collectifs pédagogiques ainsi que ;</w:t>
      </w:r>
    </w:p>
    <w:p w:rsidR="00F71E5D" w:rsidRDefault="00F71E5D" w:rsidP="00F71E5D">
      <w:pPr>
        <w:pStyle w:val="Paragraphedeliste"/>
        <w:numPr>
          <w:ilvl w:val="0"/>
          <w:numId w:val="46"/>
        </w:numPr>
        <w:spacing w:after="0" w:line="240" w:lineRule="auto"/>
        <w:contextualSpacing w:val="0"/>
        <w:jc w:val="both"/>
        <w:rPr>
          <w:rFonts w:ascii="Times New Roman" w:hAnsi="Times New Roman"/>
          <w:sz w:val="24"/>
          <w:szCs w:val="24"/>
        </w:rPr>
      </w:pPr>
      <w:r>
        <w:rPr>
          <w:rFonts w:ascii="Times New Roman" w:hAnsi="Times New Roman"/>
          <w:sz w:val="24"/>
          <w:szCs w:val="24"/>
        </w:rPr>
        <w:t>la rémunération du personnel enseignant et d’encadrement.</w:t>
      </w:r>
    </w:p>
    <w:p w:rsidR="00F71E5D" w:rsidRDefault="00F71E5D" w:rsidP="00F71E5D">
      <w:pPr>
        <w:spacing w:after="0" w:line="240" w:lineRule="auto"/>
        <w:jc w:val="both"/>
        <w:rPr>
          <w:rFonts w:ascii="Times New Roman" w:hAnsi="Times New Roman"/>
          <w:sz w:val="24"/>
          <w:szCs w:val="24"/>
        </w:rPr>
      </w:pPr>
      <w:r>
        <w:rPr>
          <w:rFonts w:ascii="Times New Roman" w:hAnsi="Times New Roman"/>
          <w:sz w:val="24"/>
          <w:szCs w:val="24"/>
        </w:rPr>
        <w:t>Les familles contribuent dès lors à l’acquisition des petites fournitures scolaires et autres activités non obligatoires.</w:t>
      </w:r>
    </w:p>
    <w:p w:rsidR="00F71E5D" w:rsidRPr="00AC249A" w:rsidRDefault="00F71E5D" w:rsidP="00F71E5D">
      <w:pPr>
        <w:pStyle w:val="Pardfaut"/>
        <w:jc w:val="both"/>
        <w:rPr>
          <w:rFonts w:ascii="Times New Roman" w:hAnsi="Times New Roman" w:cs="Times New Roman"/>
          <w:iCs/>
          <w:sz w:val="24"/>
          <w:szCs w:val="24"/>
        </w:rPr>
      </w:pPr>
    </w:p>
    <w:p w:rsidR="00F71E5D" w:rsidRDefault="00F71E5D" w:rsidP="00F71E5D">
      <w:pPr>
        <w:spacing w:after="0" w:line="240" w:lineRule="auto"/>
        <w:rPr>
          <w:rFonts w:ascii="Times New Roman" w:hAnsi="Times New Roman"/>
          <w:sz w:val="24"/>
          <w:szCs w:val="24"/>
        </w:rPr>
      </w:pPr>
      <w:r>
        <w:rPr>
          <w:rFonts w:ascii="Times New Roman" w:hAnsi="Times New Roman"/>
          <w:sz w:val="24"/>
          <w:szCs w:val="24"/>
        </w:rPr>
        <w:br w:type="page"/>
      </w:r>
    </w:p>
    <w:p w:rsidR="00F71E5D" w:rsidRPr="00AC249A" w:rsidRDefault="00F71E5D" w:rsidP="00F71E5D">
      <w:pPr>
        <w:spacing w:after="0" w:line="240" w:lineRule="auto"/>
        <w:ind w:left="708"/>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REPUBLIQUE DE GUINEE</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Pr>
          <w:rFonts w:ascii="Times New Roman" w:hAnsi="Times New Roman"/>
          <w:sz w:val="24"/>
          <w:szCs w:val="24"/>
        </w:rPr>
        <w:tab/>
      </w:r>
      <w:r w:rsidRPr="00AC249A">
        <w:rPr>
          <w:rFonts w:ascii="Times New Roman" w:hAnsi="Times New Roman"/>
          <w:sz w:val="24"/>
          <w:szCs w:val="24"/>
        </w:rPr>
        <w:t xml:space="preserve">     Travail-Justice-Solidarité</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b/>
          <w:sz w:val="24"/>
          <w:szCs w:val="24"/>
        </w:rPr>
      </w:pPr>
      <w:r>
        <w:rPr>
          <w:rFonts w:ascii="Times New Roman" w:hAnsi="Times New Roman"/>
          <w:b/>
          <w:sz w:val="24"/>
          <w:szCs w:val="24"/>
        </w:rPr>
        <w:t>Projet de Dé</w:t>
      </w:r>
      <w:r w:rsidRPr="00AC249A">
        <w:rPr>
          <w:rFonts w:ascii="Times New Roman" w:hAnsi="Times New Roman"/>
          <w:b/>
          <w:sz w:val="24"/>
          <w:szCs w:val="24"/>
        </w:rPr>
        <w:t>cret D</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2017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PRG</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SGG</w:t>
      </w: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de la scolarisation gratuite et obligatoire</w:t>
      </w:r>
    </w:p>
    <w:p w:rsidR="00F71E5D"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p>
    <w:p w:rsidR="00F71E5D" w:rsidRPr="00AC249A" w:rsidRDefault="00F71E5D" w:rsidP="00F71E5D">
      <w:pPr>
        <w:spacing w:after="0" w:line="240" w:lineRule="auto"/>
        <w:jc w:val="center"/>
        <w:rPr>
          <w:rFonts w:ascii="Times New Roman" w:hAnsi="Times New Roman"/>
          <w:b/>
          <w:sz w:val="24"/>
          <w:szCs w:val="24"/>
        </w:rPr>
      </w:pPr>
      <w:r w:rsidRPr="00AC249A">
        <w:rPr>
          <w:rFonts w:ascii="Times New Roman" w:hAnsi="Times New Roman"/>
          <w:b/>
          <w:sz w:val="24"/>
          <w:szCs w:val="24"/>
        </w:rPr>
        <w:t>LE PRESIDENT</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Constitution,</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Vu la loi d’orientation de l’éducation nationale,</w:t>
      </w:r>
    </w:p>
    <w:p w:rsidR="00F71E5D" w:rsidRPr="00AC249A" w:rsidRDefault="00F71E5D" w:rsidP="00F71E5D">
      <w:pPr>
        <w:spacing w:after="0" w:line="240" w:lineRule="auto"/>
        <w:jc w:val="both"/>
        <w:rPr>
          <w:rFonts w:ascii="Times New Roman" w:hAnsi="Times New Roman"/>
          <w:sz w:val="24"/>
          <w:szCs w:val="24"/>
        </w:rPr>
      </w:pPr>
      <w:r>
        <w:rPr>
          <w:rFonts w:ascii="Times New Roman" w:hAnsi="Times New Roman"/>
          <w:sz w:val="24"/>
          <w:szCs w:val="24"/>
        </w:rPr>
        <w:t>Vu le décret D/97/190</w:t>
      </w:r>
      <w:r w:rsidRPr="00AC249A">
        <w:rPr>
          <w:rFonts w:ascii="Times New Roman" w:hAnsi="Times New Roman"/>
          <w:sz w:val="24"/>
          <w:szCs w:val="24"/>
        </w:rPr>
        <w:t>/PRG/SGG du 21 août 1997 portant organisation du système éducatif,</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center"/>
        <w:rPr>
          <w:rFonts w:ascii="Times New Roman" w:hAnsi="Times New Roman"/>
          <w:sz w:val="24"/>
          <w:szCs w:val="24"/>
        </w:rPr>
      </w:pPr>
      <w:r w:rsidRPr="00AC249A">
        <w:rPr>
          <w:rFonts w:ascii="Times New Roman" w:hAnsi="Times New Roman"/>
          <w:b/>
          <w:sz w:val="24"/>
          <w:szCs w:val="24"/>
        </w:rPr>
        <w:t>DECRETE</w:t>
      </w:r>
    </w:p>
    <w:p w:rsidR="00F71E5D" w:rsidRPr="00AC249A" w:rsidRDefault="00F71E5D" w:rsidP="00F71E5D">
      <w:pPr>
        <w:spacing w:after="0" w:line="240" w:lineRule="auto"/>
        <w:jc w:val="center"/>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w:t>
      </w:r>
      <w:r w:rsidRPr="00AC249A">
        <w:rPr>
          <w:rFonts w:ascii="Times New Roman" w:hAnsi="Times New Roman"/>
          <w:b/>
          <w:sz w:val="24"/>
          <w:szCs w:val="24"/>
          <w:u w:val="single"/>
          <w:vertAlign w:val="superscript"/>
        </w:rPr>
        <w:t>er</w:t>
      </w:r>
      <w:r w:rsidRPr="00AC249A">
        <w:rPr>
          <w:rFonts w:ascii="Times New Roman" w:hAnsi="Times New Roman"/>
          <w:sz w:val="24"/>
          <w:szCs w:val="24"/>
          <w:vertAlign w:val="superscript"/>
        </w:rPr>
        <w:t> </w:t>
      </w:r>
      <w:r w:rsidRPr="00AC249A">
        <w:rPr>
          <w:rFonts w:ascii="Times New Roman" w:hAnsi="Times New Roman"/>
          <w:sz w:val="24"/>
          <w:szCs w:val="24"/>
        </w:rPr>
        <w:t>: Conformément à l’esprit de la loi d’orientation de l’éducation nationale et au décret D/97/19</w:t>
      </w:r>
      <w:r>
        <w:rPr>
          <w:rFonts w:ascii="Times New Roman" w:hAnsi="Times New Roman"/>
          <w:sz w:val="24"/>
          <w:szCs w:val="24"/>
        </w:rPr>
        <w:t>0</w:t>
      </w:r>
      <w:r w:rsidRPr="00AC249A">
        <w:rPr>
          <w:rFonts w:ascii="Times New Roman" w:hAnsi="Times New Roman"/>
          <w:sz w:val="24"/>
          <w:szCs w:val="24"/>
        </w:rPr>
        <w:t>/PRG/SGG du 21 août 1997</w:t>
      </w:r>
      <w:r>
        <w:rPr>
          <w:rFonts w:ascii="Times New Roman" w:hAnsi="Times New Roman"/>
          <w:sz w:val="24"/>
          <w:szCs w:val="24"/>
        </w:rPr>
        <w:t xml:space="preserve"> en son article 6</w:t>
      </w:r>
      <w:r w:rsidRPr="00AC249A">
        <w:rPr>
          <w:rFonts w:ascii="Times New Roman" w:hAnsi="Times New Roman"/>
          <w:sz w:val="24"/>
          <w:szCs w:val="24"/>
        </w:rPr>
        <w:t>, il est institué le principe de gratuité d’accès à l’enseignement obligatoire pour les enfants de l’enseignement primaire et du 1</w:t>
      </w:r>
      <w:r w:rsidRPr="00AC249A">
        <w:rPr>
          <w:rFonts w:ascii="Times New Roman" w:hAnsi="Times New Roman"/>
          <w:sz w:val="24"/>
          <w:szCs w:val="24"/>
          <w:vertAlign w:val="superscript"/>
        </w:rPr>
        <w:t>er</w:t>
      </w:r>
      <w:r w:rsidRPr="00AC249A">
        <w:rPr>
          <w:rFonts w:ascii="Times New Roman" w:hAnsi="Times New Roman"/>
          <w:sz w:val="24"/>
          <w:szCs w:val="24"/>
        </w:rPr>
        <w:t xml:space="preserve"> cycle du secondaire. A ce titre, l’Etat a l’obligation d’assurer les charges liées à la scolarité des enfants de ces cycles sur tout le territoire national.</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2</w:t>
      </w:r>
      <w:r w:rsidRPr="00AC249A">
        <w:rPr>
          <w:rFonts w:ascii="Times New Roman" w:hAnsi="Times New Roman"/>
          <w:b/>
          <w:sz w:val="24"/>
          <w:szCs w:val="24"/>
        </w:rPr>
        <w:t> </w:t>
      </w:r>
      <w:r w:rsidRPr="00AC249A">
        <w:rPr>
          <w:rFonts w:ascii="Times New Roman" w:hAnsi="Times New Roman"/>
          <w:sz w:val="24"/>
          <w:szCs w:val="24"/>
        </w:rPr>
        <w:t>: Les parents d’élèves des établissements publics d’enseignement primaire et du premier cycle du secondaire sont exempts des frais listés ci-dessous :</w:t>
      </w:r>
    </w:p>
    <w:p w:rsidR="00F71E5D" w:rsidRPr="00AC249A" w:rsidRDefault="00F71E5D" w:rsidP="00F71E5D">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frais d’inscription ou de réinscription,</w:t>
      </w:r>
    </w:p>
    <w:p w:rsidR="00F71E5D" w:rsidRPr="00AC249A" w:rsidRDefault="00F71E5D" w:rsidP="00F71E5D">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frais de fonctionnement, d’équipement et d’encadrement des établissements scolaires,</w:t>
      </w:r>
    </w:p>
    <w:p w:rsidR="00F71E5D" w:rsidRPr="00AC249A" w:rsidRDefault="00F71E5D" w:rsidP="00F71E5D">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achats de manuels et de fournitures scolaires collectives,</w:t>
      </w:r>
    </w:p>
    <w:p w:rsidR="00F71E5D" w:rsidRPr="00AC249A" w:rsidRDefault="00F71E5D" w:rsidP="00F71E5D">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achat de cahier de classe, frais liés aux diplômes, certificats d’enseignement et bulletins scolaires.</w:t>
      </w:r>
    </w:p>
    <w:p w:rsidR="00F71E5D" w:rsidRPr="00DE1834"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3</w:t>
      </w:r>
      <w:r w:rsidRPr="00AC249A">
        <w:rPr>
          <w:rFonts w:ascii="Times New Roman" w:hAnsi="Times New Roman"/>
          <w:b/>
          <w:sz w:val="24"/>
          <w:szCs w:val="24"/>
        </w:rPr>
        <w:t> </w:t>
      </w:r>
      <w:r w:rsidRPr="00AC249A">
        <w:rPr>
          <w:rFonts w:ascii="Times New Roman" w:hAnsi="Times New Roman"/>
          <w:sz w:val="24"/>
          <w:szCs w:val="24"/>
        </w:rPr>
        <w:t xml:space="preserve">: Une contribution parentale est fixée chaque début d’année par le ministre en charge de l’enseignement pré universitaire sur proposition de la FEGUIPAE et </w:t>
      </w:r>
      <w:r>
        <w:rPr>
          <w:rFonts w:ascii="Times New Roman" w:hAnsi="Times New Roman"/>
          <w:sz w:val="24"/>
          <w:szCs w:val="24"/>
        </w:rPr>
        <w:t xml:space="preserve">des </w:t>
      </w:r>
      <w:r w:rsidRPr="00AC249A">
        <w:rPr>
          <w:rFonts w:ascii="Times New Roman" w:hAnsi="Times New Roman"/>
          <w:sz w:val="24"/>
          <w:szCs w:val="24"/>
        </w:rPr>
        <w:t>autres partenaires de l’école.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4</w:t>
      </w:r>
      <w:r>
        <w:rPr>
          <w:rFonts w:ascii="Times New Roman" w:hAnsi="Times New Roman"/>
          <w:sz w:val="24"/>
          <w:szCs w:val="24"/>
        </w:rPr>
        <w:t> : Les m</w:t>
      </w:r>
      <w:r w:rsidRPr="00AC249A">
        <w:rPr>
          <w:rFonts w:ascii="Times New Roman" w:hAnsi="Times New Roman"/>
          <w:sz w:val="24"/>
          <w:szCs w:val="24"/>
        </w:rPr>
        <w:t>inistre</w:t>
      </w:r>
      <w:r>
        <w:rPr>
          <w:rFonts w:ascii="Times New Roman" w:hAnsi="Times New Roman"/>
          <w:sz w:val="24"/>
          <w:szCs w:val="24"/>
        </w:rPr>
        <w:t>s</w:t>
      </w:r>
      <w:r w:rsidRPr="00AC249A">
        <w:rPr>
          <w:rFonts w:ascii="Times New Roman" w:hAnsi="Times New Roman"/>
          <w:sz w:val="24"/>
          <w:szCs w:val="24"/>
        </w:rPr>
        <w:t xml:space="preserve"> en charge de l’enseignement pré-universitaire</w:t>
      </w:r>
      <w:r>
        <w:rPr>
          <w:rFonts w:ascii="Times New Roman" w:hAnsi="Times New Roman"/>
          <w:sz w:val="24"/>
          <w:szCs w:val="24"/>
        </w:rPr>
        <w:t xml:space="preserve">, </w:t>
      </w:r>
      <w:r w:rsidRPr="00AC249A">
        <w:rPr>
          <w:rFonts w:ascii="Times New Roman" w:hAnsi="Times New Roman"/>
          <w:sz w:val="24"/>
          <w:szCs w:val="24"/>
        </w:rPr>
        <w:t>de l’économie et</w:t>
      </w:r>
      <w:r>
        <w:rPr>
          <w:rFonts w:ascii="Times New Roman" w:hAnsi="Times New Roman"/>
          <w:sz w:val="24"/>
          <w:szCs w:val="24"/>
        </w:rPr>
        <w:t xml:space="preserve"> des</w:t>
      </w:r>
      <w:r w:rsidRPr="00AC249A">
        <w:rPr>
          <w:rFonts w:ascii="Times New Roman" w:hAnsi="Times New Roman"/>
          <w:sz w:val="24"/>
          <w:szCs w:val="24"/>
        </w:rPr>
        <w:t xml:space="preserve"> finance</w:t>
      </w:r>
      <w:r>
        <w:rPr>
          <w:rFonts w:ascii="Times New Roman" w:hAnsi="Times New Roman"/>
          <w:sz w:val="24"/>
          <w:szCs w:val="24"/>
        </w:rPr>
        <w:t>s</w:t>
      </w:r>
      <w:r w:rsidRPr="00AC249A">
        <w:rPr>
          <w:rFonts w:ascii="Times New Roman" w:hAnsi="Times New Roman"/>
          <w:sz w:val="24"/>
          <w:szCs w:val="24"/>
        </w:rPr>
        <w:t xml:space="preserve">, du budget et du plan </w:t>
      </w:r>
      <w:r>
        <w:rPr>
          <w:rFonts w:ascii="Times New Roman" w:hAnsi="Times New Roman"/>
          <w:sz w:val="24"/>
          <w:szCs w:val="24"/>
        </w:rPr>
        <w:t xml:space="preserve">et </w:t>
      </w:r>
      <w:r w:rsidRPr="00AC249A">
        <w:rPr>
          <w:rFonts w:ascii="Times New Roman" w:hAnsi="Times New Roman"/>
          <w:sz w:val="24"/>
          <w:szCs w:val="24"/>
        </w:rPr>
        <w:t>de la coopération sont chargés</w:t>
      </w:r>
      <w:r>
        <w:rPr>
          <w:rFonts w:ascii="Times New Roman" w:hAnsi="Times New Roman"/>
          <w:sz w:val="24"/>
          <w:szCs w:val="24"/>
        </w:rPr>
        <w:t>, chacun en ce qui le</w:t>
      </w:r>
      <w:r w:rsidRPr="00AC249A">
        <w:rPr>
          <w:rFonts w:ascii="Times New Roman" w:hAnsi="Times New Roman"/>
          <w:sz w:val="24"/>
          <w:szCs w:val="24"/>
        </w:rPr>
        <w:t xml:space="preserve"> concerne</w:t>
      </w:r>
      <w:r>
        <w:rPr>
          <w:rFonts w:ascii="Times New Roman" w:hAnsi="Times New Roman"/>
          <w:sz w:val="24"/>
          <w:szCs w:val="24"/>
        </w:rPr>
        <w:t>,</w:t>
      </w:r>
      <w:r w:rsidRPr="00AC249A">
        <w:rPr>
          <w:rFonts w:ascii="Times New Roman" w:hAnsi="Times New Roman"/>
          <w:sz w:val="24"/>
          <w:szCs w:val="24"/>
        </w:rPr>
        <w:t xml:space="preserve"> de l’application stricte du présent décret qui abroge toutes dispositions antérieures contraires.</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p>
    <w:p w:rsidR="00F71E5D" w:rsidRPr="00AC249A" w:rsidRDefault="00F71E5D" w:rsidP="00F71E5D">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5</w:t>
      </w:r>
      <w:r w:rsidRPr="00AC249A">
        <w:rPr>
          <w:rFonts w:ascii="Times New Roman" w:hAnsi="Times New Roman"/>
          <w:sz w:val="24"/>
          <w:szCs w:val="24"/>
        </w:rPr>
        <w:t> : Le présent décret prend effet à compter de sa date de signature e</w:t>
      </w:r>
      <w:r>
        <w:rPr>
          <w:rFonts w:ascii="Times New Roman" w:hAnsi="Times New Roman"/>
          <w:sz w:val="24"/>
          <w:szCs w:val="24"/>
        </w:rPr>
        <w:t>t sera enregistré et publié au journal o</w:t>
      </w:r>
      <w:r w:rsidRPr="00AC249A">
        <w:rPr>
          <w:rFonts w:ascii="Times New Roman" w:hAnsi="Times New Roman"/>
          <w:sz w:val="24"/>
          <w:szCs w:val="24"/>
        </w:rPr>
        <w:t>fficiel de la République.</w:t>
      </w:r>
    </w:p>
    <w:p w:rsidR="00F71E5D" w:rsidRPr="00AC249A" w:rsidRDefault="00F71E5D" w:rsidP="00F71E5D">
      <w:pPr>
        <w:spacing w:after="0" w:line="240" w:lineRule="auto"/>
        <w:jc w:val="both"/>
        <w:rPr>
          <w:rFonts w:ascii="Times New Roman" w:hAnsi="Times New Roman"/>
          <w:sz w:val="24"/>
          <w:szCs w:val="24"/>
        </w:rPr>
      </w:pPr>
    </w:p>
    <w:p w:rsidR="00F71E5D" w:rsidRPr="00AC249A" w:rsidRDefault="00F71E5D" w:rsidP="00F71E5D">
      <w:pPr>
        <w:pStyle w:val="Paragraphedeliste"/>
        <w:spacing w:after="0" w:line="240" w:lineRule="auto"/>
        <w:contextualSpacing w:val="0"/>
        <w:jc w:val="right"/>
        <w:rPr>
          <w:rFonts w:ascii="Times New Roman" w:hAnsi="Times New Roman"/>
          <w:sz w:val="24"/>
          <w:szCs w:val="24"/>
        </w:rPr>
      </w:pPr>
      <w:r w:rsidRPr="00AC249A">
        <w:rPr>
          <w:rFonts w:ascii="Times New Roman" w:hAnsi="Times New Roman"/>
          <w:sz w:val="24"/>
          <w:szCs w:val="24"/>
        </w:rPr>
        <w:t>Conakry</w:t>
      </w:r>
      <w:r>
        <w:rPr>
          <w:rFonts w:ascii="Times New Roman" w:hAnsi="Times New Roman"/>
          <w:sz w:val="24"/>
          <w:szCs w:val="24"/>
        </w:rPr>
        <w:t>, le ……………. 2017</w:t>
      </w: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Pr="00AC249A" w:rsidRDefault="00F71E5D" w:rsidP="00F71E5D">
      <w:pPr>
        <w:autoSpaceDE w:val="0"/>
        <w:autoSpaceDN w:val="0"/>
        <w:adjustRightInd w:val="0"/>
        <w:spacing w:after="0" w:line="240" w:lineRule="auto"/>
        <w:jc w:val="right"/>
        <w:rPr>
          <w:rFonts w:ascii="Times New Roman" w:eastAsia="Times New Roman" w:hAnsi="Times New Roman"/>
          <w:sz w:val="24"/>
          <w:szCs w:val="24"/>
          <w:lang w:eastAsia="fr-FR"/>
        </w:rPr>
      </w:pPr>
    </w:p>
    <w:p w:rsidR="00F71E5D" w:rsidRDefault="00F71E5D" w:rsidP="00F71E5D">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F71E5D" w:rsidRDefault="00F71E5D" w:rsidP="00F71E5D">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F71E5D" w:rsidRPr="0061607E" w:rsidRDefault="00F71E5D">
      <w:pPr>
        <w:rPr>
          <w:rFonts w:ascii="Times New Roman" w:hAnsi="Times New Roman" w:cs="Times New Roman"/>
          <w:sz w:val="24"/>
          <w:szCs w:val="24"/>
        </w:rPr>
      </w:pPr>
    </w:p>
    <w:p w:rsidR="00D637CB" w:rsidRPr="0061607E" w:rsidRDefault="00D637CB" w:rsidP="00D637CB">
      <w:pPr>
        <w:jc w:val="center"/>
        <w:rPr>
          <w:rFonts w:ascii="Times New Roman" w:hAnsi="Times New Roman" w:cs="Times New Roman"/>
          <w:b/>
          <w:sz w:val="32"/>
          <w:szCs w:val="28"/>
          <w:u w:val="single"/>
        </w:rPr>
      </w:pPr>
      <w:r w:rsidRPr="0061607E">
        <w:rPr>
          <w:rFonts w:ascii="Times New Roman" w:hAnsi="Times New Roman" w:cs="Times New Roman"/>
          <w:b/>
          <w:sz w:val="32"/>
          <w:szCs w:val="28"/>
          <w:u w:val="single"/>
        </w:rPr>
        <w:t>INTRODUCTION</w:t>
      </w:r>
    </w:p>
    <w:p w:rsidR="00D637CB" w:rsidRPr="0061607E" w:rsidRDefault="00D637CB" w:rsidP="00D637CB">
      <w:pPr>
        <w:jc w:val="center"/>
        <w:rPr>
          <w:rFonts w:ascii="Times New Roman" w:hAnsi="Times New Roman" w:cs="Times New Roman"/>
          <w:b/>
          <w:sz w:val="28"/>
          <w:szCs w:val="28"/>
        </w:rPr>
      </w:pPr>
    </w:p>
    <w:p w:rsidR="00D83D19" w:rsidRPr="0061607E" w:rsidRDefault="00D637CB" w:rsidP="00390DBA">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 Président de </w:t>
      </w:r>
      <w:r w:rsidR="00E4388A" w:rsidRPr="0061607E">
        <w:rPr>
          <w:rFonts w:ascii="Times New Roman" w:hAnsi="Times New Roman" w:cs="Times New Roman"/>
          <w:sz w:val="24"/>
          <w:szCs w:val="24"/>
        </w:rPr>
        <w:t xml:space="preserve">la République, </w:t>
      </w:r>
      <w:r w:rsidR="00D83D19" w:rsidRPr="0061607E">
        <w:rPr>
          <w:rFonts w:ascii="Times New Roman" w:hAnsi="Times New Roman" w:cs="Times New Roman"/>
          <w:sz w:val="24"/>
          <w:szCs w:val="24"/>
        </w:rPr>
        <w:t>lors du lancement des travaux de la commission, a rappelé deux faits : 1) l’éducation est une affaire nationale, 2) notre système éducatif est extrêmement défaillant.</w:t>
      </w:r>
    </w:p>
    <w:p w:rsidR="00D637CB" w:rsidRPr="0061607E" w:rsidRDefault="00680CCD" w:rsidP="00390DBA">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w:t>
      </w:r>
      <w:r w:rsidR="00E4388A" w:rsidRPr="0061607E">
        <w:rPr>
          <w:rFonts w:ascii="Times New Roman" w:hAnsi="Times New Roman" w:cs="Times New Roman"/>
          <w:sz w:val="24"/>
          <w:szCs w:val="24"/>
        </w:rPr>
        <w:t xml:space="preserve">n souhaitant </w:t>
      </w:r>
      <w:r w:rsidR="00D637CB" w:rsidRPr="0061607E">
        <w:rPr>
          <w:rFonts w:ascii="Times New Roman" w:hAnsi="Times New Roman" w:cs="Times New Roman"/>
          <w:sz w:val="24"/>
          <w:szCs w:val="24"/>
        </w:rPr>
        <w:t>une grande réflexion, voire un débat sur l’école,</w:t>
      </w:r>
      <w:r w:rsidRPr="0061607E">
        <w:rPr>
          <w:rFonts w:ascii="Times New Roman" w:hAnsi="Times New Roman" w:cs="Times New Roman"/>
          <w:sz w:val="24"/>
          <w:szCs w:val="24"/>
        </w:rPr>
        <w:t xml:space="preserve"> par une commission constituée des différents acteurs qui évoluent au sein du système éducatif guinéen,</w:t>
      </w:r>
      <w:r w:rsidR="00D637CB"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le Président de la République </w:t>
      </w:r>
      <w:r w:rsidR="00D637CB" w:rsidRPr="0061607E">
        <w:rPr>
          <w:rFonts w:ascii="Times New Roman" w:hAnsi="Times New Roman" w:cs="Times New Roman"/>
          <w:sz w:val="24"/>
          <w:szCs w:val="24"/>
        </w:rPr>
        <w:t>a répondu à l’aspiration de n</w:t>
      </w:r>
      <w:r w:rsidRPr="0061607E">
        <w:rPr>
          <w:rFonts w:ascii="Times New Roman" w:hAnsi="Times New Roman" w:cs="Times New Roman"/>
          <w:sz w:val="24"/>
          <w:szCs w:val="24"/>
        </w:rPr>
        <w:t>os compatriotes et d’organismes</w:t>
      </w:r>
      <w:r w:rsidR="00D637CB" w:rsidRPr="0061607E">
        <w:rPr>
          <w:rFonts w:ascii="Times New Roman" w:hAnsi="Times New Roman" w:cs="Times New Roman"/>
          <w:sz w:val="24"/>
          <w:szCs w:val="24"/>
        </w:rPr>
        <w:t xml:space="preserve"> tant l’é</w:t>
      </w:r>
      <w:r w:rsidR="009679ED" w:rsidRPr="0061607E">
        <w:rPr>
          <w:rFonts w:ascii="Times New Roman" w:hAnsi="Times New Roman" w:cs="Times New Roman"/>
          <w:sz w:val="24"/>
          <w:szCs w:val="24"/>
        </w:rPr>
        <w:t xml:space="preserve">cole </w:t>
      </w:r>
      <w:r w:rsidRPr="0061607E">
        <w:rPr>
          <w:rFonts w:ascii="Times New Roman" w:hAnsi="Times New Roman" w:cs="Times New Roman"/>
          <w:sz w:val="24"/>
          <w:szCs w:val="24"/>
        </w:rPr>
        <w:t>demeure au cœur de nos préoccupations sociales, économiques et culturelles.</w:t>
      </w:r>
    </w:p>
    <w:p w:rsidR="0059370C" w:rsidRPr="0061607E" w:rsidRDefault="0059370C" w:rsidP="0059370C">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L’objectif de la commission de réflexion ainsi constituée est d’établir un diagnostic clair de notre système éducatif dans sa globalité afin d’émettre des propositions qui feront l’objet d’une réforme à entreprendre avant la rentrée scolaire prochaine.</w:t>
      </w:r>
    </w:p>
    <w:p w:rsidR="00684DE2" w:rsidRPr="0061607E" w:rsidRDefault="00684DE2" w:rsidP="00684DE2">
      <w:pPr>
        <w:spacing w:line="240" w:lineRule="auto"/>
        <w:jc w:val="both"/>
        <w:rPr>
          <w:rFonts w:ascii="Times New Roman" w:hAnsi="Times New Roman" w:cs="Times New Roman"/>
          <w:sz w:val="24"/>
          <w:szCs w:val="28"/>
        </w:rPr>
      </w:pPr>
      <w:r w:rsidRPr="0061607E">
        <w:rPr>
          <w:rFonts w:ascii="Times New Roman" w:hAnsi="Times New Roman" w:cs="Times New Roman"/>
          <w:sz w:val="24"/>
          <w:szCs w:val="24"/>
        </w:rPr>
        <w:t>La CNRE a préparé ce débat dans cet esprit afin de produire un diagnostic courageux, sans tabou qui donne un nouvel éclairage sur les contraintes qui assaillent notre éducation afin de trouver les voies et moyens qui permettent la mise en place d’une cohérence éducative dans l’intérêt de tous les élèves, des professionnels de l’éducation</w:t>
      </w:r>
      <w:r w:rsidRPr="0061607E">
        <w:rPr>
          <w:rFonts w:ascii="Times New Roman" w:hAnsi="Times New Roman" w:cs="Times New Roman"/>
          <w:sz w:val="24"/>
          <w:szCs w:val="28"/>
        </w:rPr>
        <w:t xml:space="preserve"> et des familles.</w:t>
      </w:r>
    </w:p>
    <w:p w:rsidR="00684DE2" w:rsidRPr="0061607E" w:rsidRDefault="00684DE2" w:rsidP="00684DE2">
      <w:pPr>
        <w:spacing w:line="240" w:lineRule="auto"/>
        <w:jc w:val="both"/>
        <w:rPr>
          <w:rFonts w:ascii="Times New Roman" w:hAnsi="Times New Roman" w:cs="Times New Roman"/>
          <w:b/>
          <w:sz w:val="24"/>
          <w:szCs w:val="24"/>
        </w:rPr>
      </w:pPr>
      <w:r w:rsidRPr="0061607E">
        <w:rPr>
          <w:rFonts w:ascii="Times New Roman" w:hAnsi="Times New Roman" w:cs="Times New Roman"/>
          <w:sz w:val="24"/>
          <w:szCs w:val="24"/>
        </w:rPr>
        <w:t>Les constats posés sont très critiques en terme</w:t>
      </w:r>
      <w:r w:rsidR="00B41A87">
        <w:rPr>
          <w:rFonts w:ascii="Times New Roman" w:hAnsi="Times New Roman" w:cs="Times New Roman"/>
          <w:sz w:val="24"/>
          <w:szCs w:val="24"/>
        </w:rPr>
        <w:t>s</w:t>
      </w:r>
      <w:r w:rsidRPr="0061607E">
        <w:rPr>
          <w:rFonts w:ascii="Times New Roman" w:hAnsi="Times New Roman" w:cs="Times New Roman"/>
          <w:sz w:val="24"/>
          <w:szCs w:val="24"/>
        </w:rPr>
        <w:t xml:space="preserve"> de gestion financière, de ressources humaines, d’infrastructures et finalement d’enjeux à travers des indicateurs tels que l’accès, la qualité, la gouvernance et les NTIC dans la formation. </w:t>
      </w:r>
      <w:r w:rsidRPr="0061607E">
        <w:rPr>
          <w:rFonts w:ascii="Times New Roman" w:hAnsi="Times New Roman" w:cs="Times New Roman"/>
          <w:sz w:val="24"/>
          <w:szCs w:val="28"/>
        </w:rPr>
        <w:t xml:space="preserve">Qu’il s’agisse des aptitudes à la lecture, à l’écriture ou à la maitrise du calcul, tous s’accordent sur la tendance à la baisse du niveau. Cette baisse finit par impacter négativement l’ensemble des ordres du système, </w:t>
      </w:r>
      <w:r w:rsidR="00EA6B01" w:rsidRPr="0061607E">
        <w:rPr>
          <w:rFonts w:ascii="Times New Roman" w:hAnsi="Times New Roman" w:cs="Times New Roman"/>
          <w:sz w:val="24"/>
          <w:szCs w:val="28"/>
        </w:rPr>
        <w:t>ce qui se manifeste in fine par le faible taux d’employabilité des diplômés de nos écoles et universités.</w:t>
      </w:r>
    </w:p>
    <w:p w:rsidR="00684DE2" w:rsidRPr="0061607E" w:rsidRDefault="00684DE2" w:rsidP="00684DE2">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Dès lors, la commission a ébauché des approches de solutions </w:t>
      </w:r>
      <w:r w:rsidR="00EA6B01" w:rsidRPr="0061607E">
        <w:rPr>
          <w:rFonts w:ascii="Times New Roman" w:hAnsi="Times New Roman" w:cs="Times New Roman"/>
          <w:sz w:val="24"/>
          <w:szCs w:val="28"/>
        </w:rPr>
        <w:t xml:space="preserve">systémiques </w:t>
      </w:r>
      <w:r w:rsidRPr="0061607E">
        <w:rPr>
          <w:rFonts w:ascii="Times New Roman" w:hAnsi="Times New Roman" w:cs="Times New Roman"/>
          <w:sz w:val="24"/>
          <w:szCs w:val="28"/>
        </w:rPr>
        <w:t>à entreprendre dans l’immédiat, à envisager à court, à moyen et à long termes.</w:t>
      </w:r>
      <w:r w:rsidR="00BF4B61" w:rsidRPr="0061607E">
        <w:rPr>
          <w:rFonts w:ascii="Times New Roman" w:hAnsi="Times New Roman" w:cs="Times New Roman"/>
          <w:sz w:val="24"/>
          <w:szCs w:val="28"/>
        </w:rPr>
        <w:t xml:space="preserve"> Les propositions avancées vont de l’opérationnalisation de l’adéquation formation/emploi à la traçabilité des dépenses publiques en passant par un nivellement substantiel de la part du PIB consacrée à l’Education</w:t>
      </w:r>
      <w:r w:rsidR="001C3A2D" w:rsidRPr="0061607E">
        <w:rPr>
          <w:rFonts w:ascii="Times New Roman" w:hAnsi="Times New Roman" w:cs="Times New Roman"/>
          <w:sz w:val="24"/>
          <w:szCs w:val="28"/>
        </w:rPr>
        <w:t>, l’amélioration</w:t>
      </w:r>
      <w:r w:rsidR="00BF4B61" w:rsidRPr="0061607E">
        <w:rPr>
          <w:rFonts w:ascii="Times New Roman" w:hAnsi="Times New Roman" w:cs="Times New Roman"/>
          <w:sz w:val="24"/>
          <w:szCs w:val="28"/>
        </w:rPr>
        <w:t xml:space="preserve"> </w:t>
      </w:r>
      <w:r w:rsidR="001C3A2D" w:rsidRPr="0061607E">
        <w:rPr>
          <w:rFonts w:ascii="Times New Roman" w:hAnsi="Times New Roman" w:cs="Times New Roman"/>
          <w:sz w:val="24"/>
          <w:szCs w:val="28"/>
        </w:rPr>
        <w:t>du</w:t>
      </w:r>
      <w:r w:rsidR="00BF4B61" w:rsidRPr="0061607E">
        <w:rPr>
          <w:rFonts w:ascii="Times New Roman" w:hAnsi="Times New Roman" w:cs="Times New Roman"/>
          <w:sz w:val="24"/>
          <w:szCs w:val="28"/>
        </w:rPr>
        <w:t xml:space="preserve"> cadre de vie et de travail des enseignants et </w:t>
      </w:r>
      <w:r w:rsidR="001C3A2D" w:rsidRPr="0061607E">
        <w:rPr>
          <w:rFonts w:ascii="Times New Roman" w:hAnsi="Times New Roman" w:cs="Times New Roman"/>
          <w:sz w:val="24"/>
          <w:szCs w:val="28"/>
        </w:rPr>
        <w:t>la</w:t>
      </w:r>
      <w:r w:rsidR="00E553B0">
        <w:rPr>
          <w:rFonts w:ascii="Times New Roman" w:hAnsi="Times New Roman" w:cs="Times New Roman"/>
          <w:sz w:val="24"/>
          <w:szCs w:val="28"/>
        </w:rPr>
        <w:t xml:space="preserve"> gratuité</w:t>
      </w:r>
      <w:r w:rsidR="00BF4B61" w:rsidRPr="0061607E">
        <w:rPr>
          <w:rFonts w:ascii="Times New Roman" w:hAnsi="Times New Roman" w:cs="Times New Roman"/>
          <w:sz w:val="24"/>
          <w:szCs w:val="28"/>
        </w:rPr>
        <w:t xml:space="preserve"> pour les enfants de 3 à 16 ans.</w:t>
      </w:r>
    </w:p>
    <w:p w:rsidR="00D637CB" w:rsidRPr="0061607E" w:rsidRDefault="00D637CB" w:rsidP="00A4224F">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Ce relevé de doc</w:t>
      </w:r>
      <w:r w:rsidR="001C3A2D" w:rsidRPr="0061607E">
        <w:rPr>
          <w:rFonts w:ascii="Times New Roman" w:hAnsi="Times New Roman" w:cs="Times New Roman"/>
          <w:sz w:val="24"/>
          <w:szCs w:val="28"/>
        </w:rPr>
        <w:t xml:space="preserve">uments constitue </w:t>
      </w:r>
      <w:r w:rsidR="0059370C" w:rsidRPr="0061607E">
        <w:rPr>
          <w:rFonts w:ascii="Times New Roman" w:hAnsi="Times New Roman" w:cs="Times New Roman"/>
          <w:sz w:val="24"/>
          <w:szCs w:val="28"/>
        </w:rPr>
        <w:t>un ensemble de</w:t>
      </w:r>
      <w:r w:rsidRPr="0061607E">
        <w:rPr>
          <w:rFonts w:ascii="Times New Roman" w:hAnsi="Times New Roman" w:cs="Times New Roman"/>
          <w:sz w:val="24"/>
          <w:szCs w:val="28"/>
        </w:rPr>
        <w:t xml:space="preserve"> textes élaborés par les membres de la Commission. Ils ont fait l’objet de d</w:t>
      </w:r>
      <w:r w:rsidR="0059370C" w:rsidRPr="0061607E">
        <w:rPr>
          <w:rFonts w:ascii="Times New Roman" w:hAnsi="Times New Roman" w:cs="Times New Roman"/>
          <w:sz w:val="24"/>
          <w:szCs w:val="28"/>
        </w:rPr>
        <w:t>ébats</w:t>
      </w:r>
      <w:r w:rsidRPr="0061607E">
        <w:rPr>
          <w:rFonts w:ascii="Times New Roman" w:hAnsi="Times New Roman" w:cs="Times New Roman"/>
          <w:sz w:val="24"/>
          <w:szCs w:val="28"/>
        </w:rPr>
        <w:t xml:space="preserve"> et d’amendements en séances plénières.</w:t>
      </w:r>
      <w:r w:rsidR="0059370C" w:rsidRPr="0061607E">
        <w:rPr>
          <w:rFonts w:ascii="Times New Roman" w:hAnsi="Times New Roman" w:cs="Times New Roman"/>
          <w:sz w:val="24"/>
          <w:szCs w:val="28"/>
        </w:rPr>
        <w:t xml:space="preserve"> </w:t>
      </w:r>
      <w:r w:rsidRPr="0061607E">
        <w:rPr>
          <w:rFonts w:ascii="Times New Roman" w:hAnsi="Times New Roman" w:cs="Times New Roman"/>
          <w:sz w:val="24"/>
          <w:szCs w:val="28"/>
        </w:rPr>
        <w:t xml:space="preserve">Leur contenu </w:t>
      </w:r>
      <w:r w:rsidR="00287CEC" w:rsidRPr="0061607E">
        <w:rPr>
          <w:rFonts w:ascii="Times New Roman" w:hAnsi="Times New Roman" w:cs="Times New Roman"/>
          <w:sz w:val="24"/>
          <w:szCs w:val="28"/>
        </w:rPr>
        <w:t xml:space="preserve">est </w:t>
      </w:r>
      <w:r w:rsidR="008C7A7A" w:rsidRPr="0061607E">
        <w:rPr>
          <w:rFonts w:ascii="Times New Roman" w:hAnsi="Times New Roman" w:cs="Times New Roman"/>
          <w:sz w:val="24"/>
          <w:szCs w:val="28"/>
        </w:rPr>
        <w:t>consens</w:t>
      </w:r>
      <w:r w:rsidR="00486339" w:rsidRPr="0061607E">
        <w:rPr>
          <w:rFonts w:ascii="Times New Roman" w:hAnsi="Times New Roman" w:cs="Times New Roman"/>
          <w:sz w:val="24"/>
          <w:szCs w:val="28"/>
        </w:rPr>
        <w:t>uellement</w:t>
      </w:r>
      <w:r w:rsidR="00EA6B01" w:rsidRPr="0061607E">
        <w:rPr>
          <w:rFonts w:ascii="Times New Roman" w:hAnsi="Times New Roman" w:cs="Times New Roman"/>
          <w:sz w:val="24"/>
          <w:szCs w:val="28"/>
        </w:rPr>
        <w:t xml:space="preserve"> partagé.</w:t>
      </w:r>
    </w:p>
    <w:p w:rsidR="00EA6B01" w:rsidRPr="0061607E" w:rsidRDefault="00EA6B01" w:rsidP="00A4224F">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premiers textes concernent l’enseignement pré-universitaire</w:t>
      </w:r>
      <w:r w:rsidR="00BF4B61" w:rsidRPr="0061607E">
        <w:rPr>
          <w:rFonts w:ascii="Times New Roman" w:hAnsi="Times New Roman" w:cs="Times New Roman"/>
          <w:sz w:val="24"/>
          <w:szCs w:val="28"/>
        </w:rPr>
        <w:t xml:space="preserve"> puis l’enseignement secondaire. L’enseignement technique et la formation professionnelle ainsi que l’enseignement supérieur ferment la marche.</w:t>
      </w:r>
    </w:p>
    <w:p w:rsidR="00BF4B61" w:rsidRPr="0061607E" w:rsidRDefault="00BF4B61" w:rsidP="00A4224F">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Avant d’aborder les premiers diagnostics posés, il a semblé nécessaire d’expli</w:t>
      </w:r>
      <w:r w:rsidR="006B4F00">
        <w:rPr>
          <w:rFonts w:ascii="Times New Roman" w:hAnsi="Times New Roman" w:cs="Times New Roman"/>
          <w:sz w:val="24"/>
          <w:szCs w:val="28"/>
        </w:rPr>
        <w:t>quer la méthodologie d’approche et de présenter le compte-rendu du lancement des travaux de la commission.</w:t>
      </w:r>
    </w:p>
    <w:p w:rsidR="001C3A2D" w:rsidRPr="0061607E" w:rsidRDefault="00D637CB" w:rsidP="003A4633">
      <w:pPr>
        <w:spacing w:line="240" w:lineRule="auto"/>
        <w:jc w:val="center"/>
        <w:rPr>
          <w:rFonts w:ascii="Times New Roman" w:hAnsi="Times New Roman" w:cs="Times New Roman"/>
          <w:b/>
          <w:sz w:val="28"/>
          <w:szCs w:val="28"/>
          <w:u w:val="single"/>
        </w:rPr>
      </w:pPr>
      <w:r w:rsidRPr="0061607E">
        <w:rPr>
          <w:rFonts w:ascii="Times New Roman" w:hAnsi="Times New Roman" w:cs="Times New Roman"/>
          <w:sz w:val="24"/>
          <w:szCs w:val="24"/>
        </w:rPr>
        <w:br w:type="page"/>
      </w:r>
      <w:r w:rsidR="001C3A2D" w:rsidRPr="00051897">
        <w:rPr>
          <w:rFonts w:ascii="Times New Roman" w:hAnsi="Times New Roman" w:cs="Times New Roman"/>
          <w:b/>
          <w:sz w:val="24"/>
          <w:szCs w:val="28"/>
          <w:u w:val="single"/>
        </w:rPr>
        <w:lastRenderedPageBreak/>
        <w:t>CADRE LOGIQUE DE TRAVAIL</w:t>
      </w:r>
    </w:p>
    <w:p w:rsidR="001C3A2D" w:rsidRPr="0061607E" w:rsidRDefault="001C3A2D" w:rsidP="003A4633">
      <w:pPr>
        <w:spacing w:line="240" w:lineRule="auto"/>
        <w:jc w:val="center"/>
        <w:rPr>
          <w:rFonts w:ascii="Times New Roman" w:hAnsi="Times New Roman" w:cs="Times New Roman"/>
          <w:b/>
          <w:sz w:val="24"/>
          <w:szCs w:val="28"/>
          <w:u w:val="single"/>
        </w:rPr>
      </w:pPr>
    </w:p>
    <w:p w:rsidR="001C3A2D" w:rsidRPr="0061607E" w:rsidRDefault="003A4633" w:rsidP="003A4633">
      <w:pPr>
        <w:spacing w:after="0" w:line="240" w:lineRule="auto"/>
        <w:jc w:val="both"/>
        <w:rPr>
          <w:rFonts w:ascii="Times New Roman" w:hAnsi="Times New Roman" w:cs="Times New Roman"/>
          <w:sz w:val="24"/>
          <w:szCs w:val="28"/>
        </w:rPr>
      </w:pPr>
      <w:r w:rsidRPr="0061607E">
        <w:rPr>
          <w:rFonts w:ascii="Times New Roman" w:hAnsi="Times New Roman" w:cs="Times New Roman"/>
          <w:sz w:val="24"/>
          <w:szCs w:val="28"/>
        </w:rPr>
        <w:t>Les travaux de la commission ont suivi les étapes suivantes :</w:t>
      </w:r>
    </w:p>
    <w:p w:rsidR="003A4633" w:rsidRPr="0061607E" w:rsidRDefault="003A4633" w:rsidP="00D646C9">
      <w:pPr>
        <w:pStyle w:val="Paragraphedeliste"/>
        <w:numPr>
          <w:ilvl w:val="0"/>
          <w:numId w:val="79"/>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Recueil des informations</w:t>
      </w:r>
    </w:p>
    <w:p w:rsidR="003A4633" w:rsidRPr="0061607E" w:rsidRDefault="003A4633" w:rsidP="00D646C9">
      <w:pPr>
        <w:pStyle w:val="Paragraphedeliste"/>
        <w:numPr>
          <w:ilvl w:val="0"/>
          <w:numId w:val="79"/>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Sous-commissions par ordre d’enseignement</w:t>
      </w:r>
    </w:p>
    <w:p w:rsidR="003A4633" w:rsidRPr="0061607E" w:rsidRDefault="003A4633" w:rsidP="00D646C9">
      <w:pPr>
        <w:pStyle w:val="Paragraphedeliste"/>
        <w:numPr>
          <w:ilvl w:val="0"/>
          <w:numId w:val="79"/>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Vers la cohérence et une vision systémique</w:t>
      </w:r>
    </w:p>
    <w:p w:rsidR="003A4633" w:rsidRPr="0061607E" w:rsidRDefault="003A4633" w:rsidP="00D646C9">
      <w:pPr>
        <w:pStyle w:val="Paragraphedeliste"/>
        <w:numPr>
          <w:ilvl w:val="0"/>
          <w:numId w:val="79"/>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Conditions de mise en œuvre des premières propositions</w:t>
      </w:r>
    </w:p>
    <w:p w:rsidR="003A4633" w:rsidRPr="0061607E" w:rsidRDefault="003A4633" w:rsidP="009A1088">
      <w:pPr>
        <w:spacing w:after="120" w:line="240" w:lineRule="auto"/>
        <w:jc w:val="both"/>
        <w:rPr>
          <w:rFonts w:ascii="Times New Roman" w:hAnsi="Times New Roman" w:cs="Times New Roman"/>
          <w:sz w:val="24"/>
          <w:szCs w:val="28"/>
          <w:u w:val="single"/>
        </w:rPr>
      </w:pPr>
      <w:r w:rsidRPr="0061607E">
        <w:rPr>
          <w:rFonts w:ascii="Times New Roman" w:hAnsi="Times New Roman" w:cs="Times New Roman"/>
          <w:sz w:val="24"/>
          <w:szCs w:val="28"/>
          <w:u w:val="single"/>
        </w:rPr>
        <w:t>Recueil des informations</w:t>
      </w:r>
    </w:p>
    <w:p w:rsidR="003A4633" w:rsidRPr="0061607E" w:rsidRDefault="003A4633" w:rsidP="003A4633">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De nombreux documents ont été rendus disponibles par les membres de la commission, notamment les syndicalistes, les représentants des quatre départements en charge de l’éducation</w:t>
      </w:r>
      <w:r w:rsidR="00681368" w:rsidRPr="0061607E">
        <w:rPr>
          <w:rFonts w:ascii="Times New Roman" w:hAnsi="Times New Roman" w:cs="Times New Roman"/>
          <w:sz w:val="24"/>
          <w:szCs w:val="28"/>
        </w:rPr>
        <w:t xml:space="preserve"> et celui de la primature ainsi que les représentants d’ONG évoluant dans le domaine de l’alphabétisation.</w:t>
      </w:r>
    </w:p>
    <w:p w:rsidR="00681368" w:rsidRPr="0061607E" w:rsidRDefault="00681368" w:rsidP="003A4633">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Ces documents sont, d’une part, le résultat de travaux ou d’études menés et d’autre part, les textes réglementaires régissant l’éducation en Guinée : loi, ordonnance, décret, arrêté, décision, note circulaire, etc. Ils ont nourri la réflexion commune.</w:t>
      </w:r>
    </w:p>
    <w:p w:rsidR="00681368" w:rsidRPr="0061607E" w:rsidRDefault="00681368" w:rsidP="009A1088">
      <w:pPr>
        <w:spacing w:after="120" w:line="240" w:lineRule="auto"/>
        <w:jc w:val="both"/>
        <w:rPr>
          <w:rFonts w:ascii="Times New Roman" w:hAnsi="Times New Roman" w:cs="Times New Roman"/>
          <w:sz w:val="24"/>
          <w:szCs w:val="28"/>
          <w:u w:val="single"/>
        </w:rPr>
      </w:pPr>
      <w:r w:rsidRPr="0061607E">
        <w:rPr>
          <w:rFonts w:ascii="Times New Roman" w:hAnsi="Times New Roman" w:cs="Times New Roman"/>
          <w:sz w:val="24"/>
          <w:szCs w:val="28"/>
          <w:u w:val="single"/>
        </w:rPr>
        <w:t>Sous-commission par ordre d’enseignement</w:t>
      </w:r>
    </w:p>
    <w:p w:rsidR="00681368" w:rsidRPr="0061607E" w:rsidRDefault="00681368" w:rsidP="003A4633">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Adoptée en plénière, cette organisation a permis aux membres de la commission d’apporter leur expertise dans leur secteur de prédilection. Les points forts e</w:t>
      </w:r>
      <w:r w:rsidR="00597DF9" w:rsidRPr="0061607E">
        <w:rPr>
          <w:rFonts w:ascii="Times New Roman" w:hAnsi="Times New Roman" w:cs="Times New Roman"/>
          <w:sz w:val="24"/>
          <w:szCs w:val="28"/>
        </w:rPr>
        <w:t>t les faiblesses ont été évoqué</w:t>
      </w:r>
      <w:r w:rsidRPr="0061607E">
        <w:rPr>
          <w:rFonts w:ascii="Times New Roman" w:hAnsi="Times New Roman" w:cs="Times New Roman"/>
          <w:sz w:val="24"/>
          <w:szCs w:val="28"/>
        </w:rPr>
        <w:t xml:space="preserve">s. Notons que seules les faiblesses et contraintes ont </w:t>
      </w:r>
      <w:r w:rsidR="009A1088" w:rsidRPr="0061607E">
        <w:rPr>
          <w:rFonts w:ascii="Times New Roman" w:hAnsi="Times New Roman" w:cs="Times New Roman"/>
          <w:sz w:val="24"/>
          <w:szCs w:val="28"/>
        </w:rPr>
        <w:t>été retenues. Ces groupes ont mis en exergue les difficultés propres aux ordres d’enseignement ainsi que celles qui leur sont communes.</w:t>
      </w:r>
    </w:p>
    <w:p w:rsidR="009A1088" w:rsidRPr="0061607E" w:rsidRDefault="009A1088" w:rsidP="003A4633">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Par ailleurs, des pistes de réflexion, des propositions ou recommandations visant l’amélioration ou le renforcement du système ont été avancées.</w:t>
      </w:r>
    </w:p>
    <w:p w:rsidR="009A1088" w:rsidRPr="0061607E" w:rsidRDefault="006B4F00" w:rsidP="003A4633">
      <w:pPr>
        <w:spacing w:line="240" w:lineRule="auto"/>
        <w:jc w:val="both"/>
        <w:rPr>
          <w:rFonts w:ascii="Times New Roman" w:hAnsi="Times New Roman" w:cs="Times New Roman"/>
          <w:sz w:val="24"/>
          <w:szCs w:val="28"/>
        </w:rPr>
      </w:pPr>
      <w:r>
        <w:rPr>
          <w:rFonts w:ascii="Times New Roman" w:hAnsi="Times New Roman" w:cs="Times New Roman"/>
          <w:sz w:val="24"/>
          <w:szCs w:val="28"/>
        </w:rPr>
        <w:t>Les plé</w:t>
      </w:r>
      <w:r w:rsidRPr="0061607E">
        <w:rPr>
          <w:rFonts w:ascii="Times New Roman" w:hAnsi="Times New Roman" w:cs="Times New Roman"/>
          <w:sz w:val="24"/>
          <w:szCs w:val="28"/>
        </w:rPr>
        <w:t>nières</w:t>
      </w:r>
      <w:r w:rsidR="009A1088" w:rsidRPr="0061607E">
        <w:rPr>
          <w:rFonts w:ascii="Times New Roman" w:hAnsi="Times New Roman" w:cs="Times New Roman"/>
          <w:sz w:val="24"/>
          <w:szCs w:val="28"/>
        </w:rPr>
        <w:t xml:space="preserve"> hebdomadaires étaient l’occasion pour chaque sous-commission de partager le résultat de ces travaux et de le soumettre à l’approbation de tous.</w:t>
      </w:r>
    </w:p>
    <w:p w:rsidR="009A1088" w:rsidRPr="0061607E" w:rsidRDefault="009A1088" w:rsidP="009A1088">
      <w:pPr>
        <w:spacing w:after="40" w:line="240" w:lineRule="auto"/>
        <w:jc w:val="both"/>
        <w:rPr>
          <w:rFonts w:ascii="Times New Roman" w:hAnsi="Times New Roman" w:cs="Times New Roman"/>
          <w:sz w:val="24"/>
          <w:szCs w:val="28"/>
        </w:rPr>
      </w:pPr>
      <w:r w:rsidRPr="0061607E">
        <w:rPr>
          <w:rFonts w:ascii="Times New Roman" w:hAnsi="Times New Roman" w:cs="Times New Roman"/>
          <w:sz w:val="24"/>
          <w:szCs w:val="28"/>
        </w:rPr>
        <w:t>Chacune des sous-commissions a adopté sa méthodologie :</w:t>
      </w:r>
    </w:p>
    <w:p w:rsidR="009A1088" w:rsidRPr="0061607E" w:rsidRDefault="00F11AAF" w:rsidP="00D646C9">
      <w:pPr>
        <w:pStyle w:val="Paragraphedeliste"/>
        <w:numPr>
          <w:ilvl w:val="0"/>
          <w:numId w:val="80"/>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w:t>
      </w:r>
      <w:r w:rsidR="009A1088" w:rsidRPr="0061607E">
        <w:rPr>
          <w:rFonts w:ascii="Times New Roman" w:hAnsi="Times New Roman" w:cs="Times New Roman"/>
          <w:sz w:val="24"/>
          <w:szCs w:val="28"/>
        </w:rPr>
        <w:t xml:space="preserve">a sous-commission de l’enseignement pré-universitaire a préféré employer </w:t>
      </w:r>
      <w:r w:rsidRPr="0061607E">
        <w:rPr>
          <w:rFonts w:ascii="Times New Roman" w:hAnsi="Times New Roman" w:cs="Times New Roman"/>
          <w:sz w:val="24"/>
          <w:szCs w:val="28"/>
        </w:rPr>
        <w:t>un cadre logique appelé « arbre</w:t>
      </w:r>
      <w:r w:rsidR="009A1088" w:rsidRPr="0061607E">
        <w:rPr>
          <w:rFonts w:ascii="Times New Roman" w:hAnsi="Times New Roman" w:cs="Times New Roman"/>
          <w:sz w:val="24"/>
          <w:szCs w:val="28"/>
        </w:rPr>
        <w:t xml:space="preserve"> à problèmes » qui a abouti</w:t>
      </w:r>
      <w:r w:rsidRPr="0061607E">
        <w:rPr>
          <w:rFonts w:ascii="Times New Roman" w:hAnsi="Times New Roman" w:cs="Times New Roman"/>
          <w:sz w:val="24"/>
          <w:szCs w:val="28"/>
        </w:rPr>
        <w:t xml:space="preserve"> à un listing des principales faiblesses et des approches de solutions pour palier ces contraintes au niveau du préscolaire et de l’élémentaire.</w:t>
      </w:r>
    </w:p>
    <w:p w:rsidR="00F11AAF" w:rsidRPr="0061607E" w:rsidRDefault="00F11AAF" w:rsidP="00F11AAF">
      <w:pPr>
        <w:pStyle w:val="Paragraphedeliste"/>
        <w:spacing w:line="240" w:lineRule="auto"/>
        <w:ind w:left="360"/>
        <w:jc w:val="both"/>
        <w:rPr>
          <w:rFonts w:ascii="Times New Roman" w:hAnsi="Times New Roman" w:cs="Times New Roman"/>
          <w:sz w:val="24"/>
          <w:szCs w:val="28"/>
        </w:rPr>
      </w:pPr>
      <w:r w:rsidRPr="0061607E">
        <w:rPr>
          <w:rFonts w:ascii="Times New Roman" w:hAnsi="Times New Roman" w:cs="Times New Roman"/>
          <w:sz w:val="24"/>
          <w:szCs w:val="28"/>
        </w:rPr>
        <w:t>Au niveau de l’alphabétisation et de l’éducation non formelle, les moyens de mise en œuvre et les résultats attendus sont notamment mentionnés en sus.</w:t>
      </w:r>
    </w:p>
    <w:p w:rsidR="00F11AAF" w:rsidRPr="0061607E" w:rsidRDefault="00F11AAF" w:rsidP="00D646C9">
      <w:pPr>
        <w:pStyle w:val="Paragraphedeliste"/>
        <w:numPr>
          <w:ilvl w:val="0"/>
          <w:numId w:val="80"/>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la sous-commission de l’enseignement secondaire</w:t>
      </w:r>
      <w:r w:rsidR="00910592" w:rsidRPr="0061607E">
        <w:rPr>
          <w:rFonts w:ascii="Times New Roman" w:hAnsi="Times New Roman" w:cs="Times New Roman"/>
          <w:sz w:val="24"/>
          <w:szCs w:val="28"/>
        </w:rPr>
        <w:t xml:space="preserve"> </w:t>
      </w:r>
      <w:r w:rsidRPr="0061607E">
        <w:rPr>
          <w:rFonts w:ascii="Times New Roman" w:hAnsi="Times New Roman" w:cs="Times New Roman"/>
          <w:sz w:val="24"/>
          <w:szCs w:val="28"/>
        </w:rPr>
        <w:t>a choisi, par le biais d’un questionnement, de présenter les principales faiblesses et des recommandations relatives à l’école et ses missions, les enseignants et les élèves.</w:t>
      </w:r>
    </w:p>
    <w:p w:rsidR="00F11AAF" w:rsidRPr="0061607E" w:rsidRDefault="00F11AAF" w:rsidP="00F11AAF">
      <w:pPr>
        <w:pStyle w:val="Paragraphedeliste"/>
        <w:spacing w:line="240" w:lineRule="auto"/>
        <w:ind w:left="360"/>
        <w:jc w:val="both"/>
        <w:rPr>
          <w:rFonts w:ascii="Times New Roman" w:hAnsi="Times New Roman" w:cs="Times New Roman"/>
          <w:sz w:val="24"/>
          <w:szCs w:val="28"/>
        </w:rPr>
      </w:pPr>
      <w:r w:rsidRPr="0061607E">
        <w:rPr>
          <w:rFonts w:ascii="Times New Roman" w:hAnsi="Times New Roman" w:cs="Times New Roman"/>
          <w:sz w:val="24"/>
          <w:szCs w:val="28"/>
        </w:rPr>
        <w:t>De plus, trois textes ont été élaborés par des membres pour constituer des pistes de réflexion :</w:t>
      </w:r>
    </w:p>
    <w:p w:rsidR="00956481" w:rsidRDefault="00F11AAF" w:rsidP="00D646C9">
      <w:pPr>
        <w:pStyle w:val="Paragraphedeliste"/>
        <w:numPr>
          <w:ilvl w:val="0"/>
          <w:numId w:val="81"/>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le premier texte </w:t>
      </w:r>
      <w:r w:rsidR="00956481">
        <w:rPr>
          <w:rFonts w:ascii="Times New Roman" w:hAnsi="Times New Roman" w:cs="Times New Roman"/>
          <w:sz w:val="24"/>
          <w:szCs w:val="28"/>
        </w:rPr>
        <w:t>donne des éléments de réponse relative à la diversification des filières et des passerelles</w:t>
      </w:r>
    </w:p>
    <w:p w:rsidR="00F11AAF" w:rsidRPr="0061607E" w:rsidRDefault="00956481" w:rsidP="00D646C9">
      <w:pPr>
        <w:pStyle w:val="Paragraphedeliste"/>
        <w:numPr>
          <w:ilvl w:val="0"/>
          <w:numId w:val="81"/>
        </w:num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le deuxième texte </w:t>
      </w:r>
      <w:r w:rsidR="00F11AAF" w:rsidRPr="0061607E">
        <w:rPr>
          <w:rFonts w:ascii="Times New Roman" w:hAnsi="Times New Roman" w:cs="Times New Roman"/>
          <w:sz w:val="24"/>
          <w:szCs w:val="28"/>
        </w:rPr>
        <w:t xml:space="preserve">expose les possibilités de filières et d’orientation existantes dans le système scolaire français </w:t>
      </w:r>
      <w:r w:rsidR="00910592" w:rsidRPr="0061607E">
        <w:rPr>
          <w:rFonts w:ascii="Times New Roman" w:hAnsi="Times New Roman" w:cs="Times New Roman"/>
          <w:sz w:val="24"/>
          <w:szCs w:val="28"/>
        </w:rPr>
        <w:t>à partir du collège,</w:t>
      </w:r>
    </w:p>
    <w:p w:rsidR="00910592" w:rsidRPr="0061607E" w:rsidRDefault="00910592" w:rsidP="00D646C9">
      <w:pPr>
        <w:pStyle w:val="Paragraphedeliste"/>
        <w:numPr>
          <w:ilvl w:val="0"/>
          <w:numId w:val="81"/>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le </w:t>
      </w:r>
      <w:r w:rsidR="00956481">
        <w:rPr>
          <w:rFonts w:ascii="Times New Roman" w:hAnsi="Times New Roman" w:cs="Times New Roman"/>
          <w:sz w:val="24"/>
          <w:szCs w:val="28"/>
        </w:rPr>
        <w:t>trois</w:t>
      </w:r>
      <w:r w:rsidRPr="0061607E">
        <w:rPr>
          <w:rFonts w:ascii="Times New Roman" w:hAnsi="Times New Roman" w:cs="Times New Roman"/>
          <w:sz w:val="24"/>
          <w:szCs w:val="28"/>
        </w:rPr>
        <w:t>ième texte explique ce qu’est la vie scolaire en France,</w:t>
      </w:r>
    </w:p>
    <w:p w:rsidR="00910592" w:rsidRPr="0061607E" w:rsidRDefault="00910592" w:rsidP="00D646C9">
      <w:pPr>
        <w:pStyle w:val="Paragraphedeliste"/>
        <w:numPr>
          <w:ilvl w:val="0"/>
          <w:numId w:val="81"/>
        </w:numPr>
        <w:spacing w:after="0" w:line="240" w:lineRule="auto"/>
        <w:ind w:left="714" w:hanging="357"/>
        <w:contextualSpacing w:val="0"/>
        <w:jc w:val="both"/>
        <w:rPr>
          <w:rFonts w:ascii="Times New Roman" w:hAnsi="Times New Roman" w:cs="Times New Roman"/>
          <w:sz w:val="24"/>
          <w:szCs w:val="28"/>
        </w:rPr>
      </w:pPr>
      <w:r w:rsidRPr="0061607E">
        <w:rPr>
          <w:rFonts w:ascii="Times New Roman" w:hAnsi="Times New Roman" w:cs="Times New Roman"/>
          <w:sz w:val="24"/>
          <w:szCs w:val="28"/>
        </w:rPr>
        <w:t xml:space="preserve">le </w:t>
      </w:r>
      <w:r w:rsidR="00956481">
        <w:rPr>
          <w:rFonts w:ascii="Times New Roman" w:hAnsi="Times New Roman" w:cs="Times New Roman"/>
          <w:sz w:val="24"/>
          <w:szCs w:val="28"/>
        </w:rPr>
        <w:t>quatr</w:t>
      </w:r>
      <w:r w:rsidRPr="0061607E">
        <w:rPr>
          <w:rFonts w:ascii="Times New Roman" w:hAnsi="Times New Roman" w:cs="Times New Roman"/>
          <w:sz w:val="24"/>
          <w:szCs w:val="28"/>
        </w:rPr>
        <w:t>ième texte donne une vision de la vie scolaire adaptée aux réalités guinéennes.</w:t>
      </w:r>
    </w:p>
    <w:p w:rsidR="00910592" w:rsidRPr="0061607E" w:rsidRDefault="00910592" w:rsidP="00D646C9">
      <w:pPr>
        <w:pStyle w:val="Paragraphedeliste"/>
        <w:numPr>
          <w:ilvl w:val="0"/>
          <w:numId w:val="80"/>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la sous-commission de l’enseignement technique et de la formation professionnelle, après avoir campé le contexte, a dévoilé les faiblesses, diagnostiques et les suggestions/recommandations à travers des indicateurs clés :</w:t>
      </w:r>
    </w:p>
    <w:p w:rsidR="00910592" w:rsidRPr="0061607E" w:rsidRDefault="00910592" w:rsidP="00D646C9">
      <w:pPr>
        <w:pStyle w:val="Paragraphedeliste"/>
        <w:numPr>
          <w:ilvl w:val="0"/>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l’accès, l’équité : les infrastructures,</w:t>
      </w:r>
    </w:p>
    <w:p w:rsidR="00910592" w:rsidRPr="0061607E" w:rsidRDefault="00910592" w:rsidP="00D646C9">
      <w:pPr>
        <w:pStyle w:val="Paragraphedeliste"/>
        <w:numPr>
          <w:ilvl w:val="0"/>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la qualité :</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lastRenderedPageBreak/>
        <w:t>les équipements,</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programmes de formation ou curricula,</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évaluations et la certification,</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apprenants,</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formateurs et administrateurs</w:t>
      </w:r>
    </w:p>
    <w:p w:rsidR="00F11AAF" w:rsidRPr="0061607E" w:rsidRDefault="00910592" w:rsidP="00D646C9">
      <w:pPr>
        <w:pStyle w:val="Paragraphedeliste"/>
        <w:numPr>
          <w:ilvl w:val="0"/>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la gouvernance : </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textes institutionnels,</w:t>
      </w:r>
    </w:p>
    <w:p w:rsidR="00910592" w:rsidRPr="0061607E" w:rsidRDefault="00910592" w:rsidP="00D646C9">
      <w:pPr>
        <w:pStyle w:val="Paragraphedeliste"/>
        <w:numPr>
          <w:ilvl w:val="1"/>
          <w:numId w:val="82"/>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partenaires,</w:t>
      </w:r>
    </w:p>
    <w:p w:rsidR="00910592" w:rsidRPr="0061607E" w:rsidRDefault="00910592" w:rsidP="00D646C9">
      <w:pPr>
        <w:pStyle w:val="Paragraphedeliste"/>
        <w:numPr>
          <w:ilvl w:val="1"/>
          <w:numId w:val="82"/>
        </w:numPr>
        <w:spacing w:after="0" w:line="240" w:lineRule="auto"/>
        <w:ind w:left="1434" w:hanging="357"/>
        <w:contextualSpacing w:val="0"/>
        <w:jc w:val="both"/>
        <w:rPr>
          <w:rFonts w:ascii="Times New Roman" w:hAnsi="Times New Roman" w:cs="Times New Roman"/>
          <w:sz w:val="24"/>
          <w:szCs w:val="28"/>
        </w:rPr>
      </w:pPr>
      <w:r w:rsidRPr="0061607E">
        <w:rPr>
          <w:rFonts w:ascii="Times New Roman" w:hAnsi="Times New Roman" w:cs="Times New Roman"/>
          <w:sz w:val="24"/>
          <w:szCs w:val="28"/>
        </w:rPr>
        <w:t>les ressources financières.</w:t>
      </w:r>
    </w:p>
    <w:p w:rsidR="00597DF9" w:rsidRPr="0061607E" w:rsidRDefault="00910592" w:rsidP="00D646C9">
      <w:pPr>
        <w:pStyle w:val="Paragraphedeliste"/>
        <w:numPr>
          <w:ilvl w:val="0"/>
          <w:numId w:val="80"/>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La sous-commission de l’enseignement su</w:t>
      </w:r>
      <w:r w:rsidR="005B4631" w:rsidRPr="0061607E">
        <w:rPr>
          <w:rFonts w:ascii="Times New Roman" w:hAnsi="Times New Roman" w:cs="Times New Roman"/>
          <w:sz w:val="24"/>
          <w:szCs w:val="28"/>
        </w:rPr>
        <w:t>p</w:t>
      </w:r>
      <w:r w:rsidRPr="0061607E">
        <w:rPr>
          <w:rFonts w:ascii="Times New Roman" w:hAnsi="Times New Roman" w:cs="Times New Roman"/>
          <w:sz w:val="24"/>
          <w:szCs w:val="28"/>
        </w:rPr>
        <w:t>érieur</w:t>
      </w:r>
      <w:r w:rsidR="00597DF9" w:rsidRPr="0061607E">
        <w:rPr>
          <w:rFonts w:ascii="Times New Roman" w:hAnsi="Times New Roman" w:cs="Times New Roman"/>
          <w:sz w:val="24"/>
          <w:szCs w:val="28"/>
        </w:rPr>
        <w:t xml:space="preserve"> et de la recherche scientifique a axé sa problématique sur les finalités des deux volets de cet ordre d’enseignement à savoir l’emploi et l’innovation. Plusieurs textes ont été élaborés à ce titre. Les séances de travail ont permis d’affiner les approches de solutions avancées.</w:t>
      </w:r>
    </w:p>
    <w:p w:rsidR="00597DF9" w:rsidRPr="0061607E" w:rsidRDefault="00597DF9" w:rsidP="00597DF9">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Par ce biais, la commission est parvenue à un diagnostique très détaillé de l’enseignement et du système éducatif.</w:t>
      </w:r>
    </w:p>
    <w:p w:rsidR="00597DF9" w:rsidRPr="0061607E" w:rsidRDefault="00597DF9" w:rsidP="00597DF9">
      <w:pPr>
        <w:spacing w:after="120" w:line="240" w:lineRule="auto"/>
        <w:jc w:val="both"/>
        <w:rPr>
          <w:rFonts w:ascii="Times New Roman" w:hAnsi="Times New Roman" w:cs="Times New Roman"/>
          <w:sz w:val="24"/>
          <w:szCs w:val="28"/>
        </w:rPr>
      </w:pPr>
      <w:r w:rsidRPr="0061607E">
        <w:rPr>
          <w:rFonts w:ascii="Times New Roman" w:hAnsi="Times New Roman" w:cs="Times New Roman"/>
          <w:sz w:val="24"/>
          <w:szCs w:val="28"/>
          <w:u w:val="single"/>
        </w:rPr>
        <w:t>Vers la cohérence et une vision systémique</w:t>
      </w:r>
    </w:p>
    <w:p w:rsidR="00597DF9" w:rsidRPr="0061607E" w:rsidRDefault="00597DF9" w:rsidP="00597DF9">
      <w:pPr>
        <w:spacing w:after="0"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Les </w:t>
      </w:r>
      <w:r w:rsidR="008B3FFF" w:rsidRPr="0061607E">
        <w:rPr>
          <w:rFonts w:ascii="Times New Roman" w:hAnsi="Times New Roman" w:cs="Times New Roman"/>
          <w:sz w:val="24"/>
          <w:szCs w:val="28"/>
        </w:rPr>
        <w:t>résultats</w:t>
      </w:r>
      <w:r w:rsidRPr="0061607E">
        <w:rPr>
          <w:rFonts w:ascii="Times New Roman" w:hAnsi="Times New Roman" w:cs="Times New Roman"/>
          <w:sz w:val="24"/>
          <w:szCs w:val="28"/>
        </w:rPr>
        <w:t xml:space="preserve"> d</w:t>
      </w:r>
      <w:r w:rsidR="008B3FFF" w:rsidRPr="0061607E">
        <w:rPr>
          <w:rFonts w:ascii="Times New Roman" w:hAnsi="Times New Roman" w:cs="Times New Roman"/>
          <w:sz w:val="24"/>
          <w:szCs w:val="28"/>
        </w:rPr>
        <w:t>u</w:t>
      </w:r>
      <w:r w:rsidRPr="0061607E">
        <w:rPr>
          <w:rFonts w:ascii="Times New Roman" w:hAnsi="Times New Roman" w:cs="Times New Roman"/>
          <w:sz w:val="24"/>
          <w:szCs w:val="28"/>
        </w:rPr>
        <w:t xml:space="preserve"> diagnosti</w:t>
      </w:r>
      <w:r w:rsidR="008B3FFF" w:rsidRPr="0061607E">
        <w:rPr>
          <w:rFonts w:ascii="Times New Roman" w:hAnsi="Times New Roman" w:cs="Times New Roman"/>
          <w:sz w:val="24"/>
          <w:szCs w:val="28"/>
        </w:rPr>
        <w:t>c</w:t>
      </w:r>
      <w:r w:rsidRPr="0061607E">
        <w:rPr>
          <w:rFonts w:ascii="Times New Roman" w:hAnsi="Times New Roman" w:cs="Times New Roman"/>
          <w:sz w:val="24"/>
          <w:szCs w:val="28"/>
        </w:rPr>
        <w:t xml:space="preserve"> peuvent se regrouper en trois principales catégories :</w:t>
      </w:r>
    </w:p>
    <w:p w:rsidR="00597DF9" w:rsidRPr="0061607E" w:rsidRDefault="008B3FFF" w:rsidP="00D646C9">
      <w:pPr>
        <w:pStyle w:val="Paragraphedeliste"/>
        <w:numPr>
          <w:ilvl w:val="0"/>
          <w:numId w:val="83"/>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w:t>
      </w:r>
      <w:r w:rsidR="00597DF9" w:rsidRPr="0061607E">
        <w:rPr>
          <w:rFonts w:ascii="Times New Roman" w:hAnsi="Times New Roman" w:cs="Times New Roman"/>
          <w:sz w:val="24"/>
          <w:szCs w:val="28"/>
        </w:rPr>
        <w:t xml:space="preserve">es éléments </w:t>
      </w:r>
      <w:r w:rsidRPr="0061607E">
        <w:rPr>
          <w:rFonts w:ascii="Times New Roman" w:hAnsi="Times New Roman" w:cs="Times New Roman"/>
          <w:sz w:val="24"/>
          <w:szCs w:val="28"/>
        </w:rPr>
        <w:t>d’un diagnostic axé sur les détails des pratiques de classes, les contenus de l’enseignement et des programmes, etc. ;</w:t>
      </w:r>
    </w:p>
    <w:p w:rsidR="008B3FFF" w:rsidRPr="0061607E" w:rsidRDefault="008B3FFF" w:rsidP="00D646C9">
      <w:pPr>
        <w:pStyle w:val="Paragraphedeliste"/>
        <w:numPr>
          <w:ilvl w:val="0"/>
          <w:numId w:val="83"/>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éléments de diagnostic portant sur des questions stratégiques, opérationnelles ou fonctionnelles du système ;</w:t>
      </w:r>
    </w:p>
    <w:p w:rsidR="008B3FFF" w:rsidRPr="0061607E" w:rsidRDefault="008B3FFF" w:rsidP="00D646C9">
      <w:pPr>
        <w:pStyle w:val="Paragraphedeliste"/>
        <w:numPr>
          <w:ilvl w:val="0"/>
          <w:numId w:val="83"/>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les éléments du diagnostic et la vision selon l’approche systémique des technopôles ou villages universitaires.</w:t>
      </w:r>
    </w:p>
    <w:p w:rsidR="008B3FFF" w:rsidRPr="0061607E" w:rsidRDefault="008B3FFF" w:rsidP="008B3FFF">
      <w:pPr>
        <w:spacing w:after="0"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Sur la base de l’analyse ci-dessus, trois groupes sont proposés : </w:t>
      </w:r>
    </w:p>
    <w:p w:rsidR="008B3FFF" w:rsidRPr="0061607E" w:rsidRDefault="008B3FFF" w:rsidP="00D646C9">
      <w:pPr>
        <w:pStyle w:val="Paragraphedeliste"/>
        <w:numPr>
          <w:ilvl w:val="0"/>
          <w:numId w:val="84"/>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mise en cohérence des propositions,</w:t>
      </w:r>
    </w:p>
    <w:p w:rsidR="008B3FFF" w:rsidRPr="0061607E" w:rsidRDefault="008B3FFF" w:rsidP="00D646C9">
      <w:pPr>
        <w:pStyle w:val="Paragraphedeliste"/>
        <w:numPr>
          <w:ilvl w:val="0"/>
          <w:numId w:val="84"/>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coût, financement et gestion,</w:t>
      </w:r>
    </w:p>
    <w:p w:rsidR="008B3FFF" w:rsidRPr="0061607E" w:rsidRDefault="008B3FFF" w:rsidP="00D646C9">
      <w:pPr>
        <w:pStyle w:val="Paragraphedeliste"/>
        <w:numPr>
          <w:ilvl w:val="0"/>
          <w:numId w:val="84"/>
        </w:num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milieu innovateur, technopôles ou villages universitaires.</w:t>
      </w:r>
    </w:p>
    <w:p w:rsidR="008B3FFF" w:rsidRPr="0061607E" w:rsidRDefault="008B3FFF" w:rsidP="008B3FFF">
      <w:pPr>
        <w:spacing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Les travaux de ces groupes </w:t>
      </w:r>
      <w:r w:rsidR="002B7805" w:rsidRPr="0061607E">
        <w:rPr>
          <w:rFonts w:ascii="Times New Roman" w:hAnsi="Times New Roman" w:cs="Times New Roman"/>
          <w:sz w:val="24"/>
          <w:szCs w:val="28"/>
        </w:rPr>
        <w:t>ont</w:t>
      </w:r>
      <w:r w:rsidRPr="0061607E">
        <w:rPr>
          <w:rFonts w:ascii="Times New Roman" w:hAnsi="Times New Roman" w:cs="Times New Roman"/>
          <w:sz w:val="24"/>
          <w:szCs w:val="28"/>
        </w:rPr>
        <w:t xml:space="preserve"> abouti à l’élaboration du rap</w:t>
      </w:r>
      <w:r w:rsidR="002B7805" w:rsidRPr="0061607E">
        <w:rPr>
          <w:rFonts w:ascii="Times New Roman" w:hAnsi="Times New Roman" w:cs="Times New Roman"/>
          <w:sz w:val="24"/>
          <w:szCs w:val="28"/>
        </w:rPr>
        <w:t xml:space="preserve">port synthèse </w:t>
      </w:r>
      <w:r w:rsidR="006F46F6">
        <w:rPr>
          <w:rFonts w:ascii="Times New Roman" w:hAnsi="Times New Roman" w:cs="Times New Roman"/>
          <w:sz w:val="24"/>
          <w:szCs w:val="28"/>
        </w:rPr>
        <w:t xml:space="preserve">(page 136) </w:t>
      </w:r>
      <w:r w:rsidR="002B7805" w:rsidRPr="0061607E">
        <w:rPr>
          <w:rFonts w:ascii="Times New Roman" w:hAnsi="Times New Roman" w:cs="Times New Roman"/>
          <w:sz w:val="24"/>
          <w:szCs w:val="28"/>
        </w:rPr>
        <w:t>transmis à Mr le P</w:t>
      </w:r>
      <w:r w:rsidRPr="0061607E">
        <w:rPr>
          <w:rFonts w:ascii="Times New Roman" w:hAnsi="Times New Roman" w:cs="Times New Roman"/>
          <w:sz w:val="24"/>
          <w:szCs w:val="28"/>
        </w:rPr>
        <w:t xml:space="preserve">résident de la République par lequel la commission soumet des propositions en précisant </w:t>
      </w:r>
      <w:r w:rsidR="002B7805" w:rsidRPr="0061607E">
        <w:rPr>
          <w:rFonts w:ascii="Times New Roman" w:hAnsi="Times New Roman" w:cs="Times New Roman"/>
          <w:sz w:val="24"/>
          <w:szCs w:val="28"/>
        </w:rPr>
        <w:t>les délais.</w:t>
      </w:r>
    </w:p>
    <w:p w:rsidR="002B7805" w:rsidRPr="0061607E" w:rsidRDefault="002B7805" w:rsidP="002B7805">
      <w:pPr>
        <w:spacing w:after="40" w:line="240" w:lineRule="auto"/>
        <w:jc w:val="both"/>
        <w:rPr>
          <w:rFonts w:ascii="Times New Roman" w:hAnsi="Times New Roman" w:cs="Times New Roman"/>
          <w:sz w:val="24"/>
          <w:szCs w:val="28"/>
          <w:u w:val="single"/>
        </w:rPr>
      </w:pPr>
      <w:r w:rsidRPr="0061607E">
        <w:rPr>
          <w:rFonts w:ascii="Times New Roman" w:hAnsi="Times New Roman" w:cs="Times New Roman"/>
          <w:sz w:val="24"/>
          <w:szCs w:val="28"/>
          <w:u w:val="single"/>
        </w:rPr>
        <w:t>Conditions de mise en œuvre des premières propositions</w:t>
      </w:r>
    </w:p>
    <w:p w:rsidR="002B7805" w:rsidRDefault="002B7805" w:rsidP="006F46F6">
      <w:pPr>
        <w:spacing w:after="0" w:line="240" w:lineRule="auto"/>
        <w:jc w:val="both"/>
        <w:rPr>
          <w:rFonts w:ascii="Times New Roman" w:hAnsi="Times New Roman" w:cs="Times New Roman"/>
          <w:sz w:val="24"/>
          <w:szCs w:val="28"/>
        </w:rPr>
      </w:pPr>
      <w:r w:rsidRPr="0061607E">
        <w:rPr>
          <w:rFonts w:ascii="Times New Roman" w:hAnsi="Times New Roman" w:cs="Times New Roman"/>
          <w:sz w:val="24"/>
          <w:szCs w:val="28"/>
        </w:rPr>
        <w:t xml:space="preserve">A la suite de la rencontre avec Mr le Président de la République, neuf </w:t>
      </w:r>
      <w:r w:rsidR="00A14A72" w:rsidRPr="0061607E">
        <w:rPr>
          <w:rFonts w:ascii="Times New Roman" w:hAnsi="Times New Roman" w:cs="Times New Roman"/>
          <w:sz w:val="24"/>
          <w:szCs w:val="28"/>
        </w:rPr>
        <w:t>sous-</w:t>
      </w:r>
      <w:r w:rsidRPr="0061607E">
        <w:rPr>
          <w:rFonts w:ascii="Times New Roman" w:hAnsi="Times New Roman" w:cs="Times New Roman"/>
          <w:sz w:val="24"/>
          <w:szCs w:val="28"/>
        </w:rPr>
        <w:t xml:space="preserve">groupes sont créés afin de répondre à ses préoccupations quant aux conditions de mise en œuvre des propositions </w:t>
      </w:r>
      <w:r w:rsidR="00A14A72" w:rsidRPr="0061607E">
        <w:rPr>
          <w:rFonts w:ascii="Times New Roman" w:hAnsi="Times New Roman" w:cs="Times New Roman"/>
          <w:sz w:val="24"/>
          <w:szCs w:val="28"/>
        </w:rPr>
        <w:t xml:space="preserve">dont le terme est immédiat et par lui validées. Dans le même temps, la commission </w:t>
      </w:r>
      <w:r w:rsidR="00B22984">
        <w:rPr>
          <w:rFonts w:ascii="Times New Roman" w:hAnsi="Times New Roman" w:cs="Times New Roman"/>
          <w:sz w:val="24"/>
          <w:szCs w:val="28"/>
        </w:rPr>
        <w:t xml:space="preserve">a </w:t>
      </w:r>
      <w:r w:rsidR="00A14A72" w:rsidRPr="0061607E">
        <w:rPr>
          <w:rFonts w:ascii="Times New Roman" w:hAnsi="Times New Roman" w:cs="Times New Roman"/>
          <w:sz w:val="24"/>
          <w:szCs w:val="28"/>
        </w:rPr>
        <w:t>rencontr</w:t>
      </w:r>
      <w:r w:rsidR="00B22984">
        <w:rPr>
          <w:rFonts w:ascii="Times New Roman" w:hAnsi="Times New Roman" w:cs="Times New Roman"/>
          <w:sz w:val="24"/>
          <w:szCs w:val="28"/>
        </w:rPr>
        <w:t>é</w:t>
      </w:r>
      <w:r w:rsidR="00A14A72" w:rsidRPr="0061607E">
        <w:rPr>
          <w:rFonts w:ascii="Times New Roman" w:hAnsi="Times New Roman" w:cs="Times New Roman"/>
          <w:sz w:val="24"/>
          <w:szCs w:val="28"/>
        </w:rPr>
        <w:t xml:space="preserve"> les chefs ou représentants des départements de l’enseignement supérieur et de la recherche scientifique, de l’enseignement technique et de la formation professionnelle, de l’enseignement pré-universitaire ainsi ceux du plan et de la coopération, du budget et des finances. Ces rencontres ont mis en exergue l’adhésion pleine et entière des membres du Gouvernement.</w:t>
      </w:r>
    </w:p>
    <w:p w:rsidR="006B4F00" w:rsidRDefault="006F46F6" w:rsidP="006F46F6">
      <w:pPr>
        <w:spacing w:line="240" w:lineRule="auto"/>
        <w:jc w:val="both"/>
        <w:rPr>
          <w:rFonts w:ascii="Times New Roman" w:hAnsi="Times New Roman" w:cs="Times New Roman"/>
          <w:sz w:val="24"/>
          <w:szCs w:val="28"/>
        </w:rPr>
      </w:pPr>
      <w:r>
        <w:rPr>
          <w:rFonts w:ascii="Times New Roman" w:hAnsi="Times New Roman" w:cs="Times New Roman"/>
          <w:sz w:val="24"/>
          <w:szCs w:val="28"/>
        </w:rPr>
        <w:t>Le travail de réflexion sur les voies de mise en œuvre des recommandations se poursuit.</w:t>
      </w:r>
    </w:p>
    <w:p w:rsidR="001C3A2D" w:rsidRDefault="006F46F6" w:rsidP="006F46F6">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1C3A2D" w:rsidRPr="0061607E">
        <w:rPr>
          <w:rFonts w:ascii="Times New Roman" w:hAnsi="Times New Roman" w:cs="Times New Roman"/>
          <w:sz w:val="24"/>
          <w:szCs w:val="28"/>
        </w:rPr>
        <w:br w:type="page"/>
      </w:r>
    </w:p>
    <w:p w:rsidR="006B4F00" w:rsidRPr="0061607E" w:rsidRDefault="006B4F00" w:rsidP="006F46F6">
      <w:pPr>
        <w:spacing w:line="240" w:lineRule="auto"/>
        <w:jc w:val="both"/>
        <w:rPr>
          <w:rFonts w:ascii="Times New Roman" w:hAnsi="Times New Roman" w:cs="Times New Roman"/>
          <w:sz w:val="24"/>
          <w:szCs w:val="28"/>
        </w:rPr>
      </w:pPr>
    </w:p>
    <w:p w:rsidR="002049E6" w:rsidRPr="0061607E" w:rsidRDefault="002049E6">
      <w:pPr>
        <w:rPr>
          <w:rFonts w:ascii="Times New Roman" w:hAnsi="Times New Roman" w:cs="Times New Roman"/>
          <w:sz w:val="24"/>
          <w:szCs w:val="24"/>
        </w:rPr>
      </w:pPr>
    </w:p>
    <w:p w:rsidR="000D3A0B" w:rsidRPr="0061607E" w:rsidRDefault="00287CEC" w:rsidP="00287CEC">
      <w:pPr>
        <w:spacing w:before="240" w:after="240" w:line="360" w:lineRule="auto"/>
        <w:ind w:left="1134" w:right="1134"/>
        <w:jc w:val="center"/>
        <w:rPr>
          <w:rFonts w:ascii="Times New Roman" w:hAnsi="Times New Roman" w:cs="Times New Roman"/>
          <w:b/>
          <w:sz w:val="32"/>
          <w:szCs w:val="32"/>
        </w:rPr>
      </w:pPr>
      <w:r w:rsidRPr="0061607E">
        <w:rPr>
          <w:rFonts w:ascii="Times New Roman" w:hAnsi="Times New Roman" w:cs="Times New Roman"/>
          <w:b/>
          <w:sz w:val="32"/>
          <w:szCs w:val="32"/>
        </w:rPr>
        <w:t xml:space="preserve">ENSEIGNEMENT </w:t>
      </w:r>
      <w:r w:rsidR="00C03CEC" w:rsidRPr="0061607E">
        <w:rPr>
          <w:rFonts w:ascii="Times New Roman" w:hAnsi="Times New Roman" w:cs="Times New Roman"/>
          <w:b/>
          <w:sz w:val="32"/>
          <w:szCs w:val="32"/>
        </w:rPr>
        <w:t>PRESCOLAIRE</w:t>
      </w:r>
      <w:r w:rsidRPr="0061607E">
        <w:rPr>
          <w:rFonts w:ascii="Times New Roman" w:hAnsi="Times New Roman" w:cs="Times New Roman"/>
          <w:b/>
          <w:sz w:val="32"/>
          <w:szCs w:val="32"/>
        </w:rPr>
        <w:t>,</w:t>
      </w:r>
    </w:p>
    <w:p w:rsidR="000D3A0B" w:rsidRPr="0061607E" w:rsidRDefault="00287CEC" w:rsidP="00287CEC">
      <w:pPr>
        <w:spacing w:before="240" w:after="240" w:line="360" w:lineRule="auto"/>
        <w:ind w:left="1134" w:right="1134"/>
        <w:jc w:val="center"/>
        <w:rPr>
          <w:rFonts w:ascii="Times New Roman" w:hAnsi="Times New Roman" w:cs="Times New Roman"/>
          <w:b/>
          <w:sz w:val="32"/>
          <w:szCs w:val="32"/>
        </w:rPr>
      </w:pPr>
      <w:r w:rsidRPr="0061607E">
        <w:rPr>
          <w:rFonts w:ascii="Times New Roman" w:hAnsi="Times New Roman" w:cs="Times New Roman"/>
          <w:b/>
          <w:sz w:val="32"/>
          <w:szCs w:val="32"/>
        </w:rPr>
        <w:t xml:space="preserve"> ENSEIGNEMENT ELEMENTAIRE,</w:t>
      </w:r>
    </w:p>
    <w:p w:rsidR="000D3A0B" w:rsidRPr="0061607E" w:rsidRDefault="00287CEC" w:rsidP="00287CEC">
      <w:pPr>
        <w:spacing w:before="240" w:after="240" w:line="360" w:lineRule="auto"/>
        <w:ind w:left="1134" w:right="1134"/>
        <w:jc w:val="center"/>
        <w:rPr>
          <w:rFonts w:ascii="Times New Roman" w:hAnsi="Times New Roman" w:cs="Times New Roman"/>
          <w:b/>
          <w:sz w:val="32"/>
          <w:szCs w:val="32"/>
        </w:rPr>
      </w:pPr>
      <w:r w:rsidRPr="0061607E">
        <w:rPr>
          <w:rFonts w:ascii="Times New Roman" w:hAnsi="Times New Roman" w:cs="Times New Roman"/>
          <w:b/>
          <w:sz w:val="32"/>
          <w:szCs w:val="32"/>
        </w:rPr>
        <w:t xml:space="preserve"> EDUCATION NON FORMELLE</w:t>
      </w:r>
    </w:p>
    <w:p w:rsidR="00287CEC" w:rsidRPr="0061607E" w:rsidRDefault="00287CEC" w:rsidP="00287CEC">
      <w:pPr>
        <w:spacing w:before="240" w:after="240" w:line="360" w:lineRule="auto"/>
        <w:ind w:left="1134" w:right="1134"/>
        <w:jc w:val="center"/>
        <w:rPr>
          <w:rFonts w:ascii="Times New Roman" w:hAnsi="Times New Roman" w:cs="Times New Roman"/>
          <w:b/>
          <w:sz w:val="32"/>
          <w:szCs w:val="32"/>
        </w:rPr>
      </w:pPr>
      <w:r w:rsidRPr="0061607E">
        <w:rPr>
          <w:rFonts w:ascii="Times New Roman" w:hAnsi="Times New Roman" w:cs="Times New Roman"/>
          <w:b/>
          <w:sz w:val="32"/>
          <w:szCs w:val="32"/>
        </w:rPr>
        <w:t xml:space="preserve"> ET ALPHABETISATION</w:t>
      </w:r>
    </w:p>
    <w:p w:rsidR="00287CEC" w:rsidRPr="0061607E" w:rsidRDefault="00287CEC">
      <w:pPr>
        <w:rPr>
          <w:rFonts w:ascii="Times New Roman" w:hAnsi="Times New Roman" w:cs="Times New Roman"/>
          <w:b/>
          <w:sz w:val="28"/>
          <w:szCs w:val="24"/>
        </w:rPr>
      </w:pPr>
      <w:r w:rsidRPr="0061607E">
        <w:rPr>
          <w:rFonts w:ascii="Times New Roman" w:hAnsi="Times New Roman" w:cs="Times New Roman"/>
          <w:b/>
          <w:sz w:val="28"/>
          <w:szCs w:val="24"/>
        </w:rPr>
        <w:br w:type="page"/>
      </w:r>
    </w:p>
    <w:p w:rsidR="00135D2B" w:rsidRPr="00B208E4" w:rsidRDefault="005143E7" w:rsidP="0061607E">
      <w:pPr>
        <w:spacing w:after="160" w:line="240" w:lineRule="auto"/>
        <w:jc w:val="center"/>
        <w:rPr>
          <w:rFonts w:ascii="Times New Roman" w:eastAsia="Times New Roman" w:hAnsi="Times New Roman" w:cs="Times New Roman"/>
          <w:b/>
          <w:color w:val="000000"/>
          <w:sz w:val="24"/>
          <w:szCs w:val="36"/>
          <w:lang w:eastAsia="fr-FR"/>
        </w:rPr>
      </w:pPr>
      <w:r w:rsidRPr="00B208E4">
        <w:rPr>
          <w:rFonts w:ascii="Times New Roman" w:eastAsia="Times New Roman" w:hAnsi="Times New Roman" w:cs="Times New Roman"/>
          <w:b/>
          <w:color w:val="000000"/>
          <w:sz w:val="24"/>
          <w:szCs w:val="36"/>
          <w:lang w:eastAsia="fr-FR"/>
        </w:rPr>
        <w:lastRenderedPageBreak/>
        <w:t xml:space="preserve">L’EDUCATION </w:t>
      </w:r>
      <w:r w:rsidR="00135D2B" w:rsidRPr="00B208E4">
        <w:rPr>
          <w:rFonts w:ascii="Times New Roman" w:eastAsia="Times New Roman" w:hAnsi="Times New Roman" w:cs="Times New Roman"/>
          <w:b/>
          <w:color w:val="000000"/>
          <w:sz w:val="24"/>
          <w:szCs w:val="36"/>
          <w:lang w:eastAsia="fr-FR"/>
        </w:rPr>
        <w:t>PRESCOLAIRE</w:t>
      </w:r>
    </w:p>
    <w:p w:rsidR="00D817B5" w:rsidRPr="0061607E" w:rsidRDefault="0061607E" w:rsidP="00135D2B">
      <w:pPr>
        <w:spacing w:after="160" w:line="240" w:lineRule="auto"/>
        <w:rPr>
          <w:rFonts w:ascii="Times New Roman" w:eastAsia="Times New Roman" w:hAnsi="Times New Roman" w:cs="Times New Roman"/>
          <w:b/>
          <w:sz w:val="24"/>
          <w:szCs w:val="24"/>
          <w:u w:val="single"/>
          <w:lang w:eastAsia="fr-FR"/>
        </w:rPr>
      </w:pPr>
      <w:r w:rsidRPr="0061607E">
        <w:rPr>
          <w:rFonts w:ascii="Times New Roman" w:eastAsia="Times New Roman" w:hAnsi="Times New Roman" w:cs="Times New Roman"/>
          <w:b/>
          <w:sz w:val="24"/>
          <w:szCs w:val="24"/>
          <w:u w:val="single"/>
          <w:lang w:eastAsia="fr-FR"/>
        </w:rPr>
        <w:t>Diagnostic</w:t>
      </w:r>
    </w:p>
    <w:p w:rsidR="00B646AD" w:rsidRPr="00982258" w:rsidRDefault="00B646AD" w:rsidP="00D646C9">
      <w:pPr>
        <w:pStyle w:val="Paragraphedeliste"/>
        <w:numPr>
          <w:ilvl w:val="0"/>
          <w:numId w:val="91"/>
        </w:numPr>
        <w:spacing w:after="40" w:line="240" w:lineRule="auto"/>
        <w:ind w:left="357" w:hanging="357"/>
        <w:contextualSpacing w:val="0"/>
        <w:jc w:val="both"/>
        <w:textAlignment w:val="baseline"/>
        <w:rPr>
          <w:rFonts w:ascii="Times New Roman" w:eastAsia="Times New Roman" w:hAnsi="Times New Roman" w:cs="Times New Roman"/>
          <w:sz w:val="24"/>
          <w:szCs w:val="24"/>
          <w:lang w:eastAsia="fr-FR"/>
        </w:rPr>
      </w:pPr>
      <w:r w:rsidRPr="00D4188E">
        <w:rPr>
          <w:rFonts w:ascii="Times New Roman" w:eastAsia="Times New Roman" w:hAnsi="Times New Roman" w:cs="Times New Roman"/>
          <w:bCs/>
          <w:color w:val="000000"/>
          <w:sz w:val="28"/>
          <w:szCs w:val="28"/>
          <w:lang w:eastAsia="fr-FR"/>
        </w:rPr>
        <w:t xml:space="preserve">Accès : </w:t>
      </w:r>
      <w:r w:rsidRPr="00D4188E">
        <w:rPr>
          <w:rFonts w:ascii="Times New Roman" w:eastAsia="Times New Roman" w:hAnsi="Times New Roman" w:cs="Times New Roman"/>
          <w:bCs/>
          <w:color w:val="000000"/>
          <w:sz w:val="24"/>
          <w:szCs w:val="24"/>
          <w:lang w:eastAsia="fr-FR"/>
        </w:rPr>
        <w:t>Infrastructures et équipements</w:t>
      </w:r>
    </w:p>
    <w:p w:rsidR="00B646AD" w:rsidRPr="00D4188E" w:rsidRDefault="00B646AD" w:rsidP="00B646AD">
      <w:pPr>
        <w:pStyle w:val="Paragraphedeliste"/>
        <w:spacing w:after="0" w:line="240" w:lineRule="auto"/>
        <w:ind w:left="357"/>
        <w:contextualSpacing w:val="0"/>
        <w:jc w:val="both"/>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bCs/>
          <w:color w:val="000000"/>
          <w:sz w:val="24"/>
          <w:szCs w:val="24"/>
          <w:lang w:eastAsia="fr-FR"/>
        </w:rPr>
        <w:t>De l’offre :</w:t>
      </w:r>
    </w:p>
    <w:p w:rsidR="00B646AD" w:rsidRPr="0061607E" w:rsidRDefault="00B646AD" w:rsidP="00D646C9">
      <w:pPr>
        <w:numPr>
          <w:ilvl w:val="0"/>
          <w:numId w:val="78"/>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Absence remarquable d’institutions préscolaires publiques surtout à l’intérieur du pays (sur 1746 institutions scolaires, deux (2) seulement relèvent du secteur public et sont domiciliées à Conakry), 190 sont communautaires et le reste relève du privé (cf. annuaire statistique 2014-2015) ;</w:t>
      </w:r>
    </w:p>
    <w:p w:rsidR="00B646AD" w:rsidRDefault="00B646AD" w:rsidP="00D646C9">
      <w:pPr>
        <w:numPr>
          <w:ilvl w:val="0"/>
          <w:numId w:val="78"/>
        </w:numPr>
        <w:spacing w:after="0" w:line="240" w:lineRule="auto"/>
        <w:ind w:left="714" w:hanging="357"/>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Fermeture de bon nombre de c</w:t>
      </w:r>
      <w:r w:rsidRPr="0061607E">
        <w:rPr>
          <w:rFonts w:ascii="Times New Roman" w:eastAsia="Times New Roman" w:hAnsi="Times New Roman" w:cs="Times New Roman"/>
          <w:color w:val="000000"/>
          <w:sz w:val="24"/>
          <w:szCs w:val="24"/>
          <w:lang w:eastAsia="fr-FR"/>
        </w:rPr>
        <w:t>entr</w:t>
      </w:r>
      <w:r>
        <w:rPr>
          <w:rFonts w:ascii="Times New Roman" w:eastAsia="Times New Roman" w:hAnsi="Times New Roman" w:cs="Times New Roman"/>
          <w:color w:val="000000"/>
          <w:sz w:val="24"/>
          <w:szCs w:val="24"/>
          <w:lang w:eastAsia="fr-FR"/>
        </w:rPr>
        <w:t>es d’éducation c</w:t>
      </w:r>
      <w:r w:rsidRPr="0061607E">
        <w:rPr>
          <w:rFonts w:ascii="Times New Roman" w:eastAsia="Times New Roman" w:hAnsi="Times New Roman" w:cs="Times New Roman"/>
          <w:color w:val="000000"/>
          <w:sz w:val="24"/>
          <w:szCs w:val="24"/>
          <w:lang w:eastAsia="fr-FR"/>
        </w:rPr>
        <w:t>ommunautaire (CEC) pour manque de payement des salaires mensuels des encadreurs et des allocations destinées au financement ;</w:t>
      </w:r>
    </w:p>
    <w:p w:rsidR="00B646AD" w:rsidRPr="0061607E" w:rsidRDefault="00B646AD" w:rsidP="00D646C9">
      <w:pPr>
        <w:numPr>
          <w:ilvl w:val="0"/>
          <w:numId w:val="78"/>
        </w:numPr>
        <w:spacing w:after="4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Frais de plus en plus élevés pour l’inscription des enfants dans les institutions préscolaires privées (seuls quelques privilégiés des centres urbains en ont l’opportunité) ;</w:t>
      </w:r>
    </w:p>
    <w:p w:rsidR="00B646AD" w:rsidRPr="0061607E" w:rsidRDefault="00B646AD" w:rsidP="00B646AD">
      <w:pPr>
        <w:spacing w:after="0" w:line="240" w:lineRule="auto"/>
        <w:ind w:left="360"/>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 la demande :</w:t>
      </w:r>
    </w:p>
    <w:p w:rsidR="00B646AD" w:rsidRPr="0061607E" w:rsidRDefault="00B646AD" w:rsidP="00D646C9">
      <w:pPr>
        <w:numPr>
          <w:ilvl w:val="0"/>
          <w:numId w:val="78"/>
        </w:numPr>
        <w:spacing w:after="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Insuffisance ou manque de motivation des parents pour l’encadrement et le suivi des jeunes enfants dans les institutions préscolaires ;</w:t>
      </w:r>
    </w:p>
    <w:p w:rsidR="00B646AD" w:rsidRPr="0061607E" w:rsidRDefault="00B646AD" w:rsidP="00D646C9">
      <w:pPr>
        <w:numPr>
          <w:ilvl w:val="0"/>
          <w:numId w:val="78"/>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Insuffisance notoire de préparation</w:t>
      </w:r>
      <w:r>
        <w:rPr>
          <w:rFonts w:ascii="Times New Roman" w:eastAsia="Times New Roman" w:hAnsi="Times New Roman" w:cs="Times New Roman"/>
          <w:color w:val="000000"/>
          <w:sz w:val="24"/>
          <w:szCs w:val="24"/>
          <w:lang w:eastAsia="fr-FR"/>
        </w:rPr>
        <w:t xml:space="preserve"> des enfants à la vie scolaire : </w:t>
      </w:r>
      <w:r w:rsidRPr="0061607E">
        <w:rPr>
          <w:rFonts w:ascii="Times New Roman" w:eastAsia="Times New Roman" w:hAnsi="Times New Roman" w:cs="Times New Roman"/>
          <w:color w:val="000000"/>
          <w:sz w:val="24"/>
          <w:szCs w:val="24"/>
          <w:lang w:eastAsia="fr-FR"/>
        </w:rPr>
        <w:t>seuls quelques rares privilégiés dans les centres urbains et des grandes agglomérations rurales ont l’avanta</w:t>
      </w:r>
      <w:r>
        <w:rPr>
          <w:rFonts w:ascii="Times New Roman" w:eastAsia="Times New Roman" w:hAnsi="Times New Roman" w:cs="Times New Roman"/>
          <w:color w:val="000000"/>
          <w:sz w:val="24"/>
          <w:szCs w:val="24"/>
          <w:lang w:eastAsia="fr-FR"/>
        </w:rPr>
        <w:t>ge de passer par le préscolaire</w:t>
      </w:r>
      <w:r w:rsidRPr="0061607E">
        <w:rPr>
          <w:rFonts w:ascii="Times New Roman" w:eastAsia="Times New Roman" w:hAnsi="Times New Roman" w:cs="Times New Roman"/>
          <w:color w:val="000000"/>
          <w:sz w:val="24"/>
          <w:szCs w:val="24"/>
          <w:lang w:eastAsia="fr-FR"/>
        </w:rPr>
        <w:t> ;</w:t>
      </w:r>
    </w:p>
    <w:p w:rsidR="00B646AD" w:rsidRPr="0061607E" w:rsidRDefault="00B646AD" w:rsidP="00D646C9">
      <w:pPr>
        <w:numPr>
          <w:ilvl w:val="0"/>
          <w:numId w:val="78"/>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Très faible taux de recrutement d’enfants de 4 à 5 ans dan</w:t>
      </w:r>
      <w:r>
        <w:rPr>
          <w:rFonts w:ascii="Times New Roman" w:eastAsia="Times New Roman" w:hAnsi="Times New Roman" w:cs="Times New Roman"/>
          <w:color w:val="000000"/>
          <w:sz w:val="24"/>
          <w:szCs w:val="24"/>
          <w:lang w:eastAsia="fr-FR"/>
        </w:rPr>
        <w:t>s les institutions préscolaires : taux brut : 8,4%, taux net : 7,2% (</w:t>
      </w:r>
      <w:r w:rsidRPr="0061607E">
        <w:rPr>
          <w:rFonts w:ascii="Times New Roman" w:eastAsia="Times New Roman" w:hAnsi="Times New Roman" w:cs="Times New Roman"/>
          <w:color w:val="000000"/>
          <w:sz w:val="24"/>
          <w:szCs w:val="24"/>
          <w:lang w:eastAsia="fr-FR"/>
        </w:rPr>
        <w:t>cf. annuaire statistique 2014-2015) ;</w:t>
      </w:r>
    </w:p>
    <w:p w:rsidR="00B646AD" w:rsidRPr="0061607E" w:rsidRDefault="00B646AD" w:rsidP="00D646C9">
      <w:pPr>
        <w:numPr>
          <w:ilvl w:val="0"/>
          <w:numId w:val="78"/>
        </w:numPr>
        <w:spacing w:after="16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Propension des parents des milieux défavorisés à la culture de la mendicité chez les enfants en bas âge (avec une stigmatisation de personnes vulnérables : handicapés physiques, albinos, orphelins).</w:t>
      </w:r>
    </w:p>
    <w:p w:rsidR="00135D2B" w:rsidRPr="0061607E" w:rsidRDefault="00050477" w:rsidP="00D646C9">
      <w:pPr>
        <w:pStyle w:val="Paragraphedeliste"/>
        <w:numPr>
          <w:ilvl w:val="1"/>
          <w:numId w:val="75"/>
        </w:numPr>
        <w:spacing w:after="40" w:line="240" w:lineRule="auto"/>
        <w:ind w:left="357" w:hanging="357"/>
        <w:contextualSpacing w:val="0"/>
        <w:jc w:val="both"/>
        <w:textAlignment w:val="baseline"/>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Cs/>
          <w:color w:val="000000"/>
          <w:sz w:val="28"/>
          <w:szCs w:val="28"/>
          <w:lang w:eastAsia="fr-FR"/>
        </w:rPr>
        <w:t>Qualité</w:t>
      </w:r>
      <w:r w:rsidR="0061607E" w:rsidRPr="0061607E">
        <w:rPr>
          <w:rFonts w:ascii="Times New Roman" w:eastAsia="Times New Roman" w:hAnsi="Times New Roman" w:cs="Times New Roman"/>
          <w:bCs/>
          <w:color w:val="000000"/>
          <w:sz w:val="28"/>
          <w:szCs w:val="28"/>
          <w:lang w:eastAsia="fr-FR"/>
        </w:rPr>
        <w:t> </w:t>
      </w:r>
      <w:r w:rsidR="0061607E" w:rsidRPr="00956481">
        <w:rPr>
          <w:rFonts w:ascii="Times New Roman" w:eastAsia="Times New Roman" w:hAnsi="Times New Roman" w:cs="Times New Roman"/>
          <w:bCs/>
          <w:color w:val="000000"/>
          <w:sz w:val="28"/>
          <w:szCs w:val="28"/>
          <w:lang w:eastAsia="fr-FR"/>
        </w:rPr>
        <w:t xml:space="preserve">: </w:t>
      </w:r>
      <w:r w:rsidR="00B706BF">
        <w:rPr>
          <w:rFonts w:ascii="Times New Roman" w:eastAsia="Times New Roman" w:hAnsi="Times New Roman" w:cs="Times New Roman"/>
          <w:bCs/>
          <w:color w:val="000000"/>
          <w:sz w:val="28"/>
          <w:szCs w:val="28"/>
          <w:lang w:eastAsia="fr-FR"/>
        </w:rPr>
        <w:t>d</w:t>
      </w:r>
      <w:r w:rsidR="00B706BF">
        <w:rPr>
          <w:rFonts w:ascii="Times New Roman" w:eastAsia="Times New Roman" w:hAnsi="Times New Roman" w:cs="Times New Roman"/>
          <w:bCs/>
          <w:color w:val="000000"/>
          <w:sz w:val="24"/>
          <w:szCs w:val="24"/>
          <w:lang w:eastAsia="fr-FR"/>
        </w:rPr>
        <w:t>es éducat</w:t>
      </w:r>
      <w:r w:rsidR="00135D2B" w:rsidRPr="00956481">
        <w:rPr>
          <w:rFonts w:ascii="Times New Roman" w:eastAsia="Times New Roman" w:hAnsi="Times New Roman" w:cs="Times New Roman"/>
          <w:bCs/>
          <w:color w:val="000000"/>
          <w:sz w:val="24"/>
          <w:szCs w:val="24"/>
          <w:lang w:eastAsia="fr-FR"/>
        </w:rPr>
        <w:t>eurs</w:t>
      </w:r>
    </w:p>
    <w:p w:rsidR="00B646AD" w:rsidRPr="0061607E" w:rsidRDefault="00490C0A" w:rsidP="00B646AD">
      <w:pPr>
        <w:spacing w:after="0" w:line="240" w:lineRule="auto"/>
        <w:ind w:left="360"/>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Du Programme / d</w:t>
      </w:r>
      <w:r w:rsidR="00B646AD">
        <w:rPr>
          <w:rFonts w:ascii="Times New Roman" w:eastAsia="Times New Roman" w:hAnsi="Times New Roman" w:cs="Times New Roman"/>
          <w:color w:val="000000"/>
          <w:sz w:val="24"/>
          <w:szCs w:val="24"/>
          <w:lang w:eastAsia="fr-FR"/>
        </w:rPr>
        <w:t>es outils pédagogiques</w:t>
      </w:r>
    </w:p>
    <w:p w:rsidR="00B646AD" w:rsidRPr="0061607E" w:rsidRDefault="00B646AD"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Insuffisance</w:t>
      </w:r>
      <w:r w:rsidRPr="0061607E">
        <w:rPr>
          <w:rFonts w:ascii="Times New Roman" w:eastAsia="Times New Roman" w:hAnsi="Times New Roman" w:cs="Times New Roman"/>
          <w:color w:val="000000"/>
          <w:sz w:val="24"/>
          <w:szCs w:val="24"/>
          <w:lang w:eastAsia="fr-FR"/>
        </w:rPr>
        <w:t xml:space="preserve"> de matériels pédagogiques et ludiques ;</w:t>
      </w:r>
    </w:p>
    <w:p w:rsidR="00B646AD" w:rsidRPr="0061607E" w:rsidRDefault="00B646AD"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Insuffisance ou manque de maîtrise des activités ludiques pour les enfants de la tranche d’âge de </w:t>
      </w:r>
      <w:r>
        <w:rPr>
          <w:rFonts w:ascii="Times New Roman" w:eastAsia="Times New Roman" w:hAnsi="Times New Roman" w:cs="Times New Roman"/>
          <w:color w:val="000000"/>
          <w:sz w:val="24"/>
          <w:szCs w:val="24"/>
          <w:lang w:eastAsia="fr-FR"/>
        </w:rPr>
        <w:t>3</w:t>
      </w:r>
      <w:r w:rsidRPr="0061607E">
        <w:rPr>
          <w:rFonts w:ascii="Times New Roman" w:eastAsia="Times New Roman" w:hAnsi="Times New Roman" w:cs="Times New Roman"/>
          <w:color w:val="000000"/>
          <w:sz w:val="24"/>
          <w:szCs w:val="24"/>
          <w:lang w:eastAsia="fr-FR"/>
        </w:rPr>
        <w:t xml:space="preserve"> à 5 ans</w:t>
      </w:r>
      <w:r>
        <w:rPr>
          <w:rFonts w:ascii="Times New Roman" w:eastAsia="Times New Roman" w:hAnsi="Times New Roman" w:cs="Times New Roman"/>
          <w:color w:val="000000"/>
          <w:sz w:val="24"/>
          <w:szCs w:val="24"/>
          <w:lang w:eastAsia="fr-FR"/>
        </w:rPr>
        <w:t> ;</w:t>
      </w:r>
    </w:p>
    <w:p w:rsidR="00135D2B" w:rsidRPr="0061607E" w:rsidRDefault="00B706BF" w:rsidP="00B706BF">
      <w:pPr>
        <w:spacing w:after="0" w:line="240" w:lineRule="auto"/>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Du recrutement :</w:t>
      </w:r>
    </w:p>
    <w:p w:rsidR="00B706BF" w:rsidRPr="0061607E" w:rsidRDefault="00B706BF"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Insuffisance d’éducateurs : </w:t>
      </w:r>
      <w:r w:rsidRPr="0061607E">
        <w:rPr>
          <w:rFonts w:ascii="Times New Roman" w:eastAsia="Times New Roman" w:hAnsi="Times New Roman" w:cs="Times New Roman"/>
          <w:color w:val="000000"/>
          <w:sz w:val="24"/>
          <w:szCs w:val="24"/>
          <w:lang w:eastAsia="fr-FR"/>
        </w:rPr>
        <w:t>sur les 30 éducateurs évoluant dans les deux écoles publiques, 4 ont fait valoir leur droit à la retraite ;</w:t>
      </w:r>
    </w:p>
    <w:p w:rsidR="00050477" w:rsidRPr="0061607E" w:rsidRDefault="00050477"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Insuffisance</w:t>
      </w:r>
      <w:r w:rsidRPr="0061607E">
        <w:rPr>
          <w:rFonts w:ascii="Times New Roman" w:eastAsia="Times New Roman" w:hAnsi="Times New Roman" w:cs="Times New Roman"/>
          <w:color w:val="000000"/>
          <w:sz w:val="24"/>
          <w:szCs w:val="24"/>
          <w:lang w:eastAsia="fr-FR"/>
        </w:rPr>
        <w:t xml:space="preserve"> de critères fiables pour le recrutem</w:t>
      </w:r>
      <w:r w:rsidR="00B706BF">
        <w:rPr>
          <w:rFonts w:ascii="Times New Roman" w:eastAsia="Times New Roman" w:hAnsi="Times New Roman" w:cs="Times New Roman"/>
          <w:color w:val="000000"/>
          <w:sz w:val="24"/>
          <w:szCs w:val="24"/>
          <w:lang w:eastAsia="fr-FR"/>
        </w:rPr>
        <w:t>ent des éducateurs</w:t>
      </w:r>
      <w:r w:rsidRPr="0061607E">
        <w:rPr>
          <w:rFonts w:ascii="Times New Roman" w:eastAsia="Times New Roman" w:hAnsi="Times New Roman" w:cs="Times New Roman"/>
          <w:color w:val="000000"/>
          <w:sz w:val="24"/>
          <w:szCs w:val="24"/>
          <w:lang w:eastAsia="fr-FR"/>
        </w:rPr>
        <w:t xml:space="preserve"> et des encadreurs ;</w:t>
      </w:r>
    </w:p>
    <w:p w:rsidR="00050477" w:rsidRDefault="00050477" w:rsidP="00D646C9">
      <w:pPr>
        <w:numPr>
          <w:ilvl w:val="0"/>
          <w:numId w:val="76"/>
        </w:numPr>
        <w:spacing w:after="4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Choix subjectif des encadreurs et éducateurs sur la base des relations interpersonnelles ;</w:t>
      </w:r>
    </w:p>
    <w:p w:rsidR="00B706BF" w:rsidRPr="0061607E" w:rsidRDefault="00B706BF" w:rsidP="00B706BF">
      <w:pPr>
        <w:spacing w:after="0" w:line="240" w:lineRule="auto"/>
        <w:ind w:left="360"/>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 la formation :</w:t>
      </w:r>
    </w:p>
    <w:p w:rsidR="00B706BF" w:rsidRPr="0061607E" w:rsidRDefault="00B706BF"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Insuffisance de formation des encadreurs et éducateurs ;</w:t>
      </w:r>
    </w:p>
    <w:p w:rsidR="00B706BF" w:rsidRPr="0061607E" w:rsidRDefault="00B706BF"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Faible connaissance des données psychosociales pour l’encadrement des jeunes enfants ;</w:t>
      </w:r>
    </w:p>
    <w:p w:rsidR="00050477" w:rsidRDefault="00050477" w:rsidP="00D646C9">
      <w:pPr>
        <w:numPr>
          <w:ilvl w:val="0"/>
          <w:numId w:val="76"/>
        </w:numPr>
        <w:spacing w:after="4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Non maîtrise du plan de formation et des programmes destinés aux encadreurs et éducateurs du préscolaire ;</w:t>
      </w:r>
    </w:p>
    <w:p w:rsidR="00B706BF" w:rsidRPr="0061607E" w:rsidRDefault="00B706BF" w:rsidP="00B706BF">
      <w:pPr>
        <w:spacing w:after="0" w:line="240" w:lineRule="auto"/>
        <w:ind w:left="360"/>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Du traitement :</w:t>
      </w:r>
    </w:p>
    <w:p w:rsidR="00B706BF" w:rsidRPr="0061607E" w:rsidRDefault="00B706BF" w:rsidP="00D646C9">
      <w:pPr>
        <w:numPr>
          <w:ilvl w:val="0"/>
          <w:numId w:val="76"/>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Salaire insuffisant ;</w:t>
      </w:r>
    </w:p>
    <w:p w:rsidR="00B706BF" w:rsidRPr="0061607E" w:rsidRDefault="00B706BF" w:rsidP="00D646C9">
      <w:pPr>
        <w:numPr>
          <w:ilvl w:val="0"/>
          <w:numId w:val="76"/>
        </w:numPr>
        <w:spacing w:after="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Manque de salaire pour</w:t>
      </w:r>
      <w:r>
        <w:rPr>
          <w:rFonts w:ascii="Times New Roman" w:eastAsia="Times New Roman" w:hAnsi="Times New Roman" w:cs="Times New Roman"/>
          <w:color w:val="000000"/>
          <w:sz w:val="24"/>
          <w:szCs w:val="24"/>
          <w:lang w:eastAsia="fr-FR"/>
        </w:rPr>
        <w:t xml:space="preserve"> la plupart des éducateurs des centres d’encadrement c</w:t>
      </w:r>
      <w:r w:rsidRPr="0061607E">
        <w:rPr>
          <w:rFonts w:ascii="Times New Roman" w:eastAsia="Times New Roman" w:hAnsi="Times New Roman" w:cs="Times New Roman"/>
          <w:color w:val="000000"/>
          <w:sz w:val="24"/>
          <w:szCs w:val="24"/>
          <w:lang w:eastAsia="fr-FR"/>
        </w:rPr>
        <w:t>ommunautaires pour la petite enfance ; ceux qui le reço</w:t>
      </w:r>
      <w:r w:rsidR="00D4188E">
        <w:rPr>
          <w:rFonts w:ascii="Times New Roman" w:eastAsia="Times New Roman" w:hAnsi="Times New Roman" w:cs="Times New Roman"/>
          <w:color w:val="000000"/>
          <w:sz w:val="24"/>
          <w:szCs w:val="24"/>
          <w:lang w:eastAsia="fr-FR"/>
        </w:rPr>
        <w:t>ivent l’ont en deçà du SMIG ;</w:t>
      </w:r>
    </w:p>
    <w:p w:rsidR="00B706BF" w:rsidRDefault="00B706BF" w:rsidP="00D646C9">
      <w:pPr>
        <w:numPr>
          <w:ilvl w:val="0"/>
          <w:numId w:val="76"/>
        </w:numPr>
        <w:spacing w:after="40" w:line="240" w:lineRule="auto"/>
        <w:ind w:left="714" w:hanging="357"/>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Faible</w:t>
      </w:r>
      <w:r w:rsidRPr="0061607E">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motivation des éducateurs</w:t>
      </w:r>
      <w:r w:rsidRPr="0061607E">
        <w:rPr>
          <w:rFonts w:ascii="Times New Roman" w:eastAsia="Times New Roman" w:hAnsi="Times New Roman" w:cs="Times New Roman"/>
          <w:color w:val="000000"/>
          <w:sz w:val="24"/>
          <w:szCs w:val="24"/>
          <w:lang w:eastAsia="fr-FR"/>
        </w:rPr>
        <w:t> ;</w:t>
      </w:r>
    </w:p>
    <w:p w:rsidR="00135D2B" w:rsidRDefault="0061607E" w:rsidP="00D646C9">
      <w:pPr>
        <w:pStyle w:val="Paragraphedeliste"/>
        <w:numPr>
          <w:ilvl w:val="0"/>
          <w:numId w:val="100"/>
        </w:numPr>
        <w:spacing w:after="40" w:line="240" w:lineRule="auto"/>
        <w:contextualSpacing w:val="0"/>
        <w:jc w:val="both"/>
        <w:textAlignment w:val="baseline"/>
        <w:rPr>
          <w:rFonts w:ascii="Times New Roman" w:eastAsia="Times New Roman" w:hAnsi="Times New Roman" w:cs="Times New Roman"/>
          <w:bCs/>
          <w:color w:val="000000"/>
          <w:sz w:val="24"/>
          <w:szCs w:val="24"/>
          <w:lang w:eastAsia="fr-FR"/>
        </w:rPr>
      </w:pPr>
      <w:r w:rsidRPr="00956481">
        <w:rPr>
          <w:rFonts w:ascii="Times New Roman" w:eastAsia="Times New Roman" w:hAnsi="Times New Roman" w:cs="Times New Roman"/>
          <w:bCs/>
          <w:color w:val="000000"/>
          <w:sz w:val="28"/>
          <w:szCs w:val="28"/>
          <w:lang w:eastAsia="fr-FR"/>
        </w:rPr>
        <w:t xml:space="preserve">Gestion : </w:t>
      </w:r>
      <w:r w:rsidR="00135D2B" w:rsidRPr="00956481">
        <w:rPr>
          <w:rFonts w:ascii="Times New Roman" w:eastAsia="Times New Roman" w:hAnsi="Times New Roman" w:cs="Times New Roman"/>
          <w:bCs/>
          <w:color w:val="000000"/>
          <w:sz w:val="24"/>
          <w:szCs w:val="24"/>
          <w:lang w:eastAsia="fr-FR"/>
        </w:rPr>
        <w:t>Mission des institutions préscolaires</w:t>
      </w:r>
    </w:p>
    <w:p w:rsidR="00D4188E" w:rsidRPr="00956481" w:rsidRDefault="00D4188E" w:rsidP="00D4188E">
      <w:pPr>
        <w:pStyle w:val="Paragraphedeliste"/>
        <w:spacing w:after="0" w:line="240" w:lineRule="auto"/>
        <w:ind w:left="357"/>
        <w:contextualSpacing w:val="0"/>
        <w:jc w:val="both"/>
        <w:textAlignment w:val="baseline"/>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De la gouvernance :</w:t>
      </w:r>
    </w:p>
    <w:p w:rsidR="00135D2B" w:rsidRPr="0061607E" w:rsidRDefault="00D4188E" w:rsidP="00D646C9">
      <w:pPr>
        <w:numPr>
          <w:ilvl w:val="0"/>
          <w:numId w:val="77"/>
        </w:numPr>
        <w:spacing w:after="0" w:line="24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Non application de la loi d’o</w:t>
      </w:r>
      <w:r w:rsidR="00135D2B" w:rsidRPr="0061607E">
        <w:rPr>
          <w:rFonts w:ascii="Times New Roman" w:eastAsia="Times New Roman" w:hAnsi="Times New Roman" w:cs="Times New Roman"/>
          <w:color w:val="000000"/>
          <w:sz w:val="24"/>
          <w:szCs w:val="24"/>
          <w:lang w:eastAsia="fr-FR"/>
        </w:rPr>
        <w:t>rientation n°97/022 du 19 juin 1997 en ce qui concerne les finalités du préscolaire ;</w:t>
      </w:r>
    </w:p>
    <w:p w:rsidR="00982258" w:rsidRPr="0061607E" w:rsidRDefault="00982258" w:rsidP="00D646C9">
      <w:pPr>
        <w:numPr>
          <w:ilvl w:val="0"/>
          <w:numId w:val="77"/>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lastRenderedPageBreak/>
        <w:t xml:space="preserve">Manque de vision systémique des </w:t>
      </w:r>
      <w:r w:rsidR="00EA2611">
        <w:rPr>
          <w:rFonts w:ascii="Times New Roman" w:eastAsia="Times New Roman" w:hAnsi="Times New Roman" w:cs="Times New Roman"/>
          <w:color w:val="000000"/>
          <w:sz w:val="24"/>
          <w:szCs w:val="24"/>
          <w:lang w:eastAsia="fr-FR"/>
        </w:rPr>
        <w:t>difficultés</w:t>
      </w:r>
      <w:r w:rsidRPr="0061607E">
        <w:rPr>
          <w:rFonts w:ascii="Times New Roman" w:eastAsia="Times New Roman" w:hAnsi="Times New Roman" w:cs="Times New Roman"/>
          <w:color w:val="000000"/>
          <w:sz w:val="24"/>
          <w:szCs w:val="24"/>
          <w:lang w:eastAsia="fr-FR"/>
        </w:rPr>
        <w:t xml:space="preserve"> du préscolaire dans le cadre global du secteur de l’éducation et conformément aux dispositions de la Loi d’orientation ;</w:t>
      </w:r>
    </w:p>
    <w:p w:rsidR="00135D2B" w:rsidRDefault="00135D2B" w:rsidP="00D646C9">
      <w:pPr>
        <w:numPr>
          <w:ilvl w:val="0"/>
          <w:numId w:val="77"/>
        </w:numPr>
        <w:spacing w:after="4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Manque d’institutions spécialisées pour la formation des éducat</w:t>
      </w:r>
      <w:r w:rsidR="00D4188E">
        <w:rPr>
          <w:rFonts w:ascii="Times New Roman" w:eastAsia="Times New Roman" w:hAnsi="Times New Roman" w:cs="Times New Roman"/>
          <w:color w:val="000000"/>
          <w:sz w:val="24"/>
          <w:szCs w:val="24"/>
          <w:lang w:eastAsia="fr-FR"/>
        </w:rPr>
        <w:t>eurs</w:t>
      </w:r>
      <w:r w:rsidRPr="0061607E">
        <w:rPr>
          <w:rFonts w:ascii="Times New Roman" w:eastAsia="Times New Roman" w:hAnsi="Times New Roman" w:cs="Times New Roman"/>
          <w:color w:val="000000"/>
          <w:sz w:val="24"/>
          <w:szCs w:val="24"/>
          <w:lang w:eastAsia="fr-FR"/>
        </w:rPr>
        <w:t> ;</w:t>
      </w:r>
    </w:p>
    <w:p w:rsidR="00D4188E" w:rsidRPr="0061607E" w:rsidRDefault="00D4188E" w:rsidP="00D4188E">
      <w:pPr>
        <w:spacing w:after="0" w:line="240" w:lineRule="auto"/>
        <w:ind w:left="360"/>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Des finances :</w:t>
      </w:r>
    </w:p>
    <w:p w:rsidR="00135D2B" w:rsidRPr="0061607E" w:rsidRDefault="00135D2B" w:rsidP="00D646C9">
      <w:pPr>
        <w:numPr>
          <w:ilvl w:val="0"/>
          <w:numId w:val="77"/>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Faible allocation budgétaire dans la loi des finances au niveau du BND (à peu près 0,5%) ;</w:t>
      </w:r>
    </w:p>
    <w:p w:rsidR="00D4188E" w:rsidRPr="0061607E" w:rsidRDefault="00D4188E" w:rsidP="00D646C9">
      <w:pPr>
        <w:numPr>
          <w:ilvl w:val="0"/>
          <w:numId w:val="77"/>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Insuffisance de soutien pour le fonctionnement et l’encadrement des institutions préscolaires (surtout au niveau du public) ;</w:t>
      </w:r>
    </w:p>
    <w:p w:rsidR="00135D2B" w:rsidRPr="0061607E" w:rsidRDefault="00135D2B" w:rsidP="00D646C9">
      <w:pPr>
        <w:numPr>
          <w:ilvl w:val="0"/>
          <w:numId w:val="77"/>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Manque de financement pour le suivi/supervision p</w:t>
      </w:r>
      <w:r w:rsidR="00D4188E">
        <w:rPr>
          <w:rFonts w:ascii="Times New Roman" w:eastAsia="Times New Roman" w:hAnsi="Times New Roman" w:cs="Times New Roman"/>
          <w:color w:val="000000"/>
          <w:sz w:val="24"/>
          <w:szCs w:val="24"/>
          <w:lang w:eastAsia="fr-FR"/>
        </w:rPr>
        <w:t>édagogique des éducateurs</w:t>
      </w:r>
      <w:r w:rsidRPr="0061607E">
        <w:rPr>
          <w:rFonts w:ascii="Times New Roman" w:eastAsia="Times New Roman" w:hAnsi="Times New Roman" w:cs="Times New Roman"/>
          <w:color w:val="000000"/>
          <w:sz w:val="24"/>
          <w:szCs w:val="24"/>
          <w:lang w:eastAsia="fr-FR"/>
        </w:rPr>
        <w:t xml:space="preserve"> dans les institutions préscolaires ;</w:t>
      </w:r>
    </w:p>
    <w:p w:rsidR="00135D2B" w:rsidRPr="0061607E" w:rsidRDefault="00135D2B" w:rsidP="00D646C9">
      <w:pPr>
        <w:numPr>
          <w:ilvl w:val="0"/>
          <w:numId w:val="77"/>
        </w:numPr>
        <w:spacing w:after="0" w:line="240" w:lineRule="auto"/>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Appui</w:t>
      </w:r>
      <w:r w:rsidR="00D4188E">
        <w:rPr>
          <w:rFonts w:ascii="Times New Roman" w:eastAsia="Times New Roman" w:hAnsi="Times New Roman" w:cs="Times New Roman"/>
          <w:color w:val="000000"/>
          <w:sz w:val="24"/>
          <w:szCs w:val="24"/>
          <w:lang w:eastAsia="fr-FR"/>
        </w:rPr>
        <w:t xml:space="preserve"> exclusif mais insuffisant des partenaires t</w:t>
      </w:r>
      <w:r w:rsidRPr="0061607E">
        <w:rPr>
          <w:rFonts w:ascii="Times New Roman" w:eastAsia="Times New Roman" w:hAnsi="Times New Roman" w:cs="Times New Roman"/>
          <w:color w:val="000000"/>
          <w:sz w:val="24"/>
          <w:szCs w:val="24"/>
          <w:lang w:eastAsia="fr-FR"/>
        </w:rPr>
        <w:t xml:space="preserve">echniques et </w:t>
      </w:r>
      <w:r w:rsidR="00D4188E">
        <w:rPr>
          <w:rFonts w:ascii="Times New Roman" w:eastAsia="Times New Roman" w:hAnsi="Times New Roman" w:cs="Times New Roman"/>
          <w:color w:val="000000"/>
          <w:sz w:val="24"/>
          <w:szCs w:val="24"/>
          <w:lang w:eastAsia="fr-FR"/>
        </w:rPr>
        <w:t>f</w:t>
      </w:r>
      <w:r w:rsidRPr="0061607E">
        <w:rPr>
          <w:rFonts w:ascii="Times New Roman" w:eastAsia="Times New Roman" w:hAnsi="Times New Roman" w:cs="Times New Roman"/>
          <w:color w:val="000000"/>
          <w:sz w:val="24"/>
          <w:szCs w:val="24"/>
          <w:lang w:eastAsia="fr-FR"/>
        </w:rPr>
        <w:t>inanciers au préscolaire (appui financier et logistique) ;</w:t>
      </w:r>
    </w:p>
    <w:p w:rsidR="00135D2B" w:rsidRDefault="00135D2B" w:rsidP="00D646C9">
      <w:pPr>
        <w:numPr>
          <w:ilvl w:val="0"/>
          <w:numId w:val="77"/>
        </w:numPr>
        <w:spacing w:after="0" w:line="240" w:lineRule="auto"/>
        <w:ind w:left="714" w:hanging="357"/>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Données statistiques peu fiables : manqu</w:t>
      </w:r>
      <w:r w:rsidR="00D4188E">
        <w:rPr>
          <w:rFonts w:ascii="Times New Roman" w:eastAsia="Times New Roman" w:hAnsi="Times New Roman" w:cs="Times New Roman"/>
          <w:color w:val="000000"/>
          <w:sz w:val="24"/>
          <w:szCs w:val="24"/>
          <w:lang w:eastAsia="fr-FR"/>
        </w:rPr>
        <w:t>e de financement de l’Etat ;</w:t>
      </w:r>
    </w:p>
    <w:p w:rsidR="00982258" w:rsidRDefault="00982258" w:rsidP="00490C0A">
      <w:pPr>
        <w:spacing w:after="0" w:line="240" w:lineRule="auto"/>
        <w:jc w:val="both"/>
        <w:textAlignment w:val="baseline"/>
        <w:rPr>
          <w:rFonts w:ascii="Times New Roman" w:eastAsia="Times New Roman" w:hAnsi="Times New Roman" w:cs="Times New Roman"/>
          <w:color w:val="000000"/>
          <w:sz w:val="24"/>
          <w:szCs w:val="24"/>
          <w:lang w:eastAsia="fr-FR"/>
        </w:rPr>
      </w:pPr>
    </w:p>
    <w:p w:rsidR="0061607E" w:rsidRPr="0061607E" w:rsidRDefault="0061607E" w:rsidP="0061607E">
      <w:pPr>
        <w:jc w:val="both"/>
        <w:rPr>
          <w:rFonts w:ascii="Times New Roman" w:hAnsi="Times New Roman" w:cs="Times New Roman"/>
          <w:b/>
          <w:sz w:val="28"/>
          <w:szCs w:val="24"/>
          <w:u w:val="single"/>
        </w:rPr>
      </w:pPr>
      <w:r w:rsidRPr="0061607E">
        <w:rPr>
          <w:rFonts w:ascii="Times New Roman" w:hAnsi="Times New Roman" w:cs="Times New Roman"/>
          <w:b/>
          <w:sz w:val="28"/>
          <w:szCs w:val="24"/>
          <w:u w:val="single"/>
        </w:rPr>
        <w:t>Recommandations</w:t>
      </w:r>
    </w:p>
    <w:p w:rsidR="00490C0A" w:rsidRDefault="00490C0A"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l’offre :</w:t>
      </w:r>
    </w:p>
    <w:p w:rsidR="004A30A3" w:rsidRPr="0061607E" w:rsidRDefault="004A30A3" w:rsidP="00D646C9">
      <w:pPr>
        <w:pStyle w:val="Paragraphedeliste"/>
        <w:numPr>
          <w:ilvl w:val="0"/>
          <w:numId w:val="9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Elaborer un plan de construction progressive d’institutions préscolaires sur toute l’étendue du territoire national (à court, moyen et long termes) ;</w:t>
      </w:r>
    </w:p>
    <w:p w:rsidR="00913938" w:rsidRPr="004A30A3" w:rsidRDefault="004A30A3" w:rsidP="00D646C9">
      <w:pPr>
        <w:pStyle w:val="Paragraphedeliste"/>
        <w:numPr>
          <w:ilvl w:val="0"/>
          <w:numId w:val="92"/>
        </w:numPr>
        <w:spacing w:after="40" w:line="240" w:lineRule="auto"/>
        <w:contextualSpacing w:val="0"/>
        <w:jc w:val="both"/>
        <w:rPr>
          <w:rFonts w:ascii="Times New Roman" w:hAnsi="Times New Roman" w:cs="Times New Roman"/>
          <w:sz w:val="24"/>
          <w:szCs w:val="24"/>
        </w:rPr>
      </w:pPr>
      <w:r w:rsidRPr="004A30A3">
        <w:rPr>
          <w:rFonts w:ascii="Times New Roman" w:hAnsi="Times New Roman" w:cs="Times New Roman"/>
          <w:sz w:val="24"/>
          <w:szCs w:val="24"/>
        </w:rPr>
        <w:t>Améliorer les infrastructures et les équipements des centres « SOGUE » et en augmenter le nombre à travers le pays ;</w:t>
      </w:r>
    </w:p>
    <w:p w:rsidR="00490C0A" w:rsidRDefault="00490C0A"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la demande :</w:t>
      </w:r>
    </w:p>
    <w:p w:rsidR="004A30A3" w:rsidRPr="0061607E" w:rsidRDefault="004A30A3" w:rsidP="00D646C9">
      <w:pPr>
        <w:pStyle w:val="Paragraphedeliste"/>
        <w:numPr>
          <w:ilvl w:val="0"/>
          <w:numId w:val="9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Normaliser/harmoniser les coûts et les charges liés au préscolaire</w:t>
      </w:r>
      <w:r w:rsidR="00747348">
        <w:rPr>
          <w:rFonts w:ascii="Times New Roman" w:hAnsi="Times New Roman" w:cs="Times New Roman"/>
          <w:sz w:val="24"/>
          <w:szCs w:val="24"/>
        </w:rPr>
        <w:t> ;</w:t>
      </w:r>
    </w:p>
    <w:p w:rsidR="00913938" w:rsidRPr="004A30A3" w:rsidRDefault="004A30A3" w:rsidP="00D646C9">
      <w:pPr>
        <w:pStyle w:val="Paragraphedeliste"/>
        <w:numPr>
          <w:ilvl w:val="0"/>
          <w:numId w:val="93"/>
        </w:numPr>
        <w:spacing w:after="40" w:line="240" w:lineRule="auto"/>
        <w:contextualSpacing w:val="0"/>
        <w:jc w:val="both"/>
        <w:rPr>
          <w:rFonts w:ascii="Times New Roman" w:hAnsi="Times New Roman" w:cs="Times New Roman"/>
          <w:sz w:val="24"/>
          <w:szCs w:val="24"/>
        </w:rPr>
      </w:pPr>
      <w:r w:rsidRPr="004A30A3">
        <w:rPr>
          <w:rFonts w:ascii="Times New Roman" w:hAnsi="Times New Roman" w:cs="Times New Roman"/>
          <w:sz w:val="24"/>
          <w:szCs w:val="24"/>
        </w:rPr>
        <w:t>Sensibiliser les parents par voie médiatique ou par les leaders communautaires  sur leur rôle dans l’éducation des enfants ;</w:t>
      </w:r>
    </w:p>
    <w:p w:rsidR="00913938" w:rsidRDefault="00913938"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 programme / des outils pédagogiques :</w:t>
      </w:r>
    </w:p>
    <w:p w:rsidR="004A30A3" w:rsidRDefault="004A30A3" w:rsidP="00D646C9">
      <w:pPr>
        <w:pStyle w:val="Paragraphedeliste"/>
        <w:numPr>
          <w:ilvl w:val="0"/>
          <w:numId w:val="9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Doter les institutions préscolaires en matériels ludiques conformément à leurs besoins ;</w:t>
      </w:r>
    </w:p>
    <w:p w:rsidR="004A30A3" w:rsidRPr="0061607E" w:rsidRDefault="004A30A3" w:rsidP="00D646C9">
      <w:pPr>
        <w:pStyle w:val="Paragraphedeliste"/>
        <w:numPr>
          <w:ilvl w:val="0"/>
          <w:numId w:val="94"/>
        </w:numPr>
        <w:spacing w:after="4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Faire un plan de formation et des programmes pour la prise en charge des enfants porteurs de handicap (physique et mental) ;</w:t>
      </w:r>
    </w:p>
    <w:p w:rsidR="00490C0A" w:rsidRDefault="00490C0A"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13938">
        <w:rPr>
          <w:rFonts w:ascii="Times New Roman" w:hAnsi="Times New Roman" w:cs="Times New Roman"/>
          <w:sz w:val="24"/>
          <w:szCs w:val="24"/>
        </w:rPr>
        <w:t>u recrutement</w:t>
      </w:r>
      <w:r>
        <w:rPr>
          <w:rFonts w:ascii="Times New Roman" w:hAnsi="Times New Roman" w:cs="Times New Roman"/>
          <w:sz w:val="24"/>
          <w:szCs w:val="24"/>
        </w:rPr>
        <w:t> :</w:t>
      </w:r>
    </w:p>
    <w:p w:rsidR="00913938" w:rsidRPr="004A30A3" w:rsidRDefault="004A30A3" w:rsidP="00D646C9">
      <w:pPr>
        <w:pStyle w:val="Paragraphedeliste"/>
        <w:numPr>
          <w:ilvl w:val="0"/>
          <w:numId w:val="95"/>
        </w:numPr>
        <w:spacing w:after="40" w:line="240" w:lineRule="auto"/>
        <w:contextualSpacing w:val="0"/>
        <w:jc w:val="both"/>
        <w:rPr>
          <w:rFonts w:ascii="Times New Roman" w:hAnsi="Times New Roman" w:cs="Times New Roman"/>
          <w:sz w:val="24"/>
          <w:szCs w:val="24"/>
        </w:rPr>
      </w:pPr>
      <w:r w:rsidRPr="004A30A3">
        <w:rPr>
          <w:rFonts w:ascii="Times New Roman" w:hAnsi="Times New Roman" w:cs="Times New Roman"/>
          <w:sz w:val="24"/>
          <w:szCs w:val="24"/>
        </w:rPr>
        <w:t>Respecter strictement les critères de recrutement des éducateurs du préscolaire (mode de recrutement, ni</w:t>
      </w:r>
      <w:r w:rsidR="00747348">
        <w:rPr>
          <w:rFonts w:ascii="Times New Roman" w:hAnsi="Times New Roman" w:cs="Times New Roman"/>
          <w:sz w:val="24"/>
          <w:szCs w:val="24"/>
        </w:rPr>
        <w:t>veau de recrutement, formation) ;</w:t>
      </w:r>
    </w:p>
    <w:p w:rsidR="00490C0A" w:rsidRDefault="00490C0A"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la formation :</w:t>
      </w:r>
    </w:p>
    <w:p w:rsidR="004A30A3" w:rsidRDefault="004A30A3" w:rsidP="00D646C9">
      <w:pPr>
        <w:pStyle w:val="Paragraphedeliste"/>
        <w:numPr>
          <w:ilvl w:val="0"/>
          <w:numId w:val="96"/>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Poursuivre le processus d’ouverture de la filière p</w:t>
      </w:r>
      <w:r w:rsidR="00551396">
        <w:rPr>
          <w:rFonts w:ascii="Times New Roman" w:hAnsi="Times New Roman" w:cs="Times New Roman"/>
          <w:sz w:val="24"/>
          <w:szCs w:val="24"/>
        </w:rPr>
        <w:t>réscolaire dans les ENI après les</w:t>
      </w:r>
      <w:r w:rsidRPr="0061607E">
        <w:rPr>
          <w:rFonts w:ascii="Times New Roman" w:hAnsi="Times New Roman" w:cs="Times New Roman"/>
          <w:sz w:val="24"/>
          <w:szCs w:val="24"/>
        </w:rPr>
        <w:t xml:space="preserve"> phase</w:t>
      </w:r>
      <w:r w:rsidR="00551396">
        <w:rPr>
          <w:rFonts w:ascii="Times New Roman" w:hAnsi="Times New Roman" w:cs="Times New Roman"/>
          <w:sz w:val="24"/>
          <w:szCs w:val="24"/>
        </w:rPr>
        <w:t>s</w:t>
      </w:r>
      <w:r w:rsidRPr="0061607E">
        <w:rPr>
          <w:rFonts w:ascii="Times New Roman" w:hAnsi="Times New Roman" w:cs="Times New Roman"/>
          <w:sz w:val="24"/>
          <w:szCs w:val="24"/>
        </w:rPr>
        <w:t xml:space="preserve"> pilote de Dubréka</w:t>
      </w:r>
      <w:r>
        <w:rPr>
          <w:rFonts w:ascii="Times New Roman" w:hAnsi="Times New Roman" w:cs="Times New Roman"/>
          <w:sz w:val="24"/>
          <w:szCs w:val="24"/>
        </w:rPr>
        <w:t>, Kindia</w:t>
      </w:r>
      <w:r w:rsidR="00747348">
        <w:rPr>
          <w:rFonts w:ascii="Times New Roman" w:hAnsi="Times New Roman" w:cs="Times New Roman"/>
          <w:sz w:val="24"/>
          <w:szCs w:val="24"/>
        </w:rPr>
        <w:t xml:space="preserve"> et Kankan ;</w:t>
      </w:r>
    </w:p>
    <w:p w:rsidR="004A30A3" w:rsidRPr="0061607E" w:rsidRDefault="004A30A3" w:rsidP="00D646C9">
      <w:pPr>
        <w:pStyle w:val="Paragraphedeliste"/>
        <w:numPr>
          <w:ilvl w:val="0"/>
          <w:numId w:val="96"/>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Accélérer le processus de formation à l’ENI des éducateurs du préscolaire et veiller à leur prise en cha</w:t>
      </w:r>
      <w:r w:rsidR="00F30DF1">
        <w:rPr>
          <w:rFonts w:ascii="Times New Roman" w:hAnsi="Times New Roman" w:cs="Times New Roman"/>
          <w:sz w:val="24"/>
          <w:szCs w:val="24"/>
        </w:rPr>
        <w:t>rge statutaire au niveau de la f</w:t>
      </w:r>
      <w:r w:rsidRPr="0061607E">
        <w:rPr>
          <w:rFonts w:ascii="Times New Roman" w:hAnsi="Times New Roman" w:cs="Times New Roman"/>
          <w:sz w:val="24"/>
          <w:szCs w:val="24"/>
        </w:rPr>
        <w:t>onction publique ;</w:t>
      </w:r>
    </w:p>
    <w:p w:rsidR="004A30A3" w:rsidRPr="0061607E" w:rsidRDefault="004A30A3" w:rsidP="00D646C9">
      <w:pPr>
        <w:pStyle w:val="Paragraphedeliste"/>
        <w:numPr>
          <w:ilvl w:val="0"/>
          <w:numId w:val="96"/>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Identifier et analyser les besoins de formati</w:t>
      </w:r>
      <w:r w:rsidR="00747348">
        <w:rPr>
          <w:rFonts w:ascii="Times New Roman" w:hAnsi="Times New Roman" w:cs="Times New Roman"/>
          <w:sz w:val="24"/>
          <w:szCs w:val="24"/>
        </w:rPr>
        <w:t>on des encadreurs et éducateurs ;</w:t>
      </w:r>
    </w:p>
    <w:p w:rsidR="004A30A3" w:rsidRPr="0061607E" w:rsidRDefault="004A30A3" w:rsidP="00D646C9">
      <w:pPr>
        <w:pStyle w:val="Paragraphedeliste"/>
        <w:numPr>
          <w:ilvl w:val="0"/>
          <w:numId w:val="96"/>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Elaborer un plan de formation continue en tenant compte des résultats de l’identification et de l’analyse des besoin</w:t>
      </w:r>
      <w:r w:rsidR="00747348">
        <w:rPr>
          <w:rFonts w:ascii="Times New Roman" w:hAnsi="Times New Roman" w:cs="Times New Roman"/>
          <w:sz w:val="24"/>
          <w:szCs w:val="24"/>
        </w:rPr>
        <w:t>s ;</w:t>
      </w:r>
    </w:p>
    <w:p w:rsidR="004A30A3" w:rsidRPr="0061607E" w:rsidRDefault="004A30A3" w:rsidP="00D646C9">
      <w:pPr>
        <w:pStyle w:val="Paragraphedeliste"/>
        <w:numPr>
          <w:ilvl w:val="0"/>
          <w:numId w:val="96"/>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Respecter le plan de formation et les programmes destinés aux élèves éducateurs à recruter et à leurs format</w:t>
      </w:r>
      <w:r w:rsidR="00747348">
        <w:rPr>
          <w:rFonts w:ascii="Times New Roman" w:hAnsi="Times New Roman" w:cs="Times New Roman"/>
          <w:sz w:val="24"/>
          <w:szCs w:val="24"/>
        </w:rPr>
        <w:t>eurs (formation des formateurs) ;</w:t>
      </w:r>
    </w:p>
    <w:p w:rsidR="004A30A3" w:rsidRPr="0061607E" w:rsidRDefault="004A30A3" w:rsidP="00D646C9">
      <w:pPr>
        <w:pStyle w:val="Paragraphedeliste"/>
        <w:numPr>
          <w:ilvl w:val="0"/>
          <w:numId w:val="96"/>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Inclure l’enseignement de la psychologie de l’enfant et de la psychosociologie dans les program</w:t>
      </w:r>
      <w:r w:rsidR="00747348">
        <w:rPr>
          <w:rFonts w:ascii="Times New Roman" w:hAnsi="Times New Roman" w:cs="Times New Roman"/>
          <w:sz w:val="24"/>
          <w:szCs w:val="24"/>
        </w:rPr>
        <w:t>mes de formation des formateurs ;</w:t>
      </w:r>
    </w:p>
    <w:p w:rsidR="00913938" w:rsidRPr="00747348" w:rsidRDefault="004A30A3" w:rsidP="00D646C9">
      <w:pPr>
        <w:pStyle w:val="Paragraphedeliste"/>
        <w:numPr>
          <w:ilvl w:val="0"/>
          <w:numId w:val="96"/>
        </w:numPr>
        <w:spacing w:after="40" w:line="240" w:lineRule="auto"/>
        <w:contextualSpacing w:val="0"/>
        <w:jc w:val="both"/>
        <w:rPr>
          <w:rFonts w:ascii="Times New Roman" w:hAnsi="Times New Roman" w:cs="Times New Roman"/>
          <w:sz w:val="24"/>
          <w:szCs w:val="24"/>
        </w:rPr>
      </w:pPr>
      <w:r w:rsidRPr="00747348">
        <w:rPr>
          <w:rFonts w:ascii="Times New Roman" w:hAnsi="Times New Roman" w:cs="Times New Roman"/>
          <w:sz w:val="24"/>
          <w:szCs w:val="24"/>
        </w:rPr>
        <w:t>Insister sur les activités ludiques dans le plan de formation à travers les programmes destinés aux éducateurs</w:t>
      </w:r>
      <w:r w:rsidR="00747348">
        <w:rPr>
          <w:rFonts w:ascii="Times New Roman" w:hAnsi="Times New Roman" w:cs="Times New Roman"/>
          <w:sz w:val="24"/>
          <w:szCs w:val="24"/>
        </w:rPr>
        <w:t> ;</w:t>
      </w:r>
    </w:p>
    <w:p w:rsidR="00490C0A" w:rsidRDefault="00490C0A" w:rsidP="007473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 traitement :</w:t>
      </w:r>
    </w:p>
    <w:p w:rsidR="00913938" w:rsidRPr="00747348" w:rsidRDefault="004A30A3" w:rsidP="00D646C9">
      <w:pPr>
        <w:pStyle w:val="Paragraphedeliste"/>
        <w:numPr>
          <w:ilvl w:val="0"/>
          <w:numId w:val="97"/>
        </w:numPr>
        <w:spacing w:after="40" w:line="240" w:lineRule="auto"/>
        <w:contextualSpacing w:val="0"/>
        <w:jc w:val="both"/>
        <w:rPr>
          <w:rFonts w:ascii="Times New Roman" w:hAnsi="Times New Roman" w:cs="Times New Roman"/>
          <w:sz w:val="24"/>
          <w:szCs w:val="24"/>
        </w:rPr>
      </w:pPr>
      <w:r w:rsidRPr="00747348">
        <w:rPr>
          <w:rFonts w:ascii="Times New Roman" w:hAnsi="Times New Roman" w:cs="Times New Roman"/>
          <w:sz w:val="24"/>
          <w:szCs w:val="24"/>
        </w:rPr>
        <w:t xml:space="preserve">Créer un statut dans la </w:t>
      </w:r>
      <w:r w:rsidR="00F30DF1">
        <w:rPr>
          <w:rFonts w:ascii="Times New Roman" w:hAnsi="Times New Roman" w:cs="Times New Roman"/>
          <w:sz w:val="24"/>
          <w:szCs w:val="24"/>
        </w:rPr>
        <w:t>f</w:t>
      </w:r>
      <w:r w:rsidRPr="00747348">
        <w:rPr>
          <w:rFonts w:ascii="Times New Roman" w:hAnsi="Times New Roman" w:cs="Times New Roman"/>
          <w:sz w:val="24"/>
          <w:szCs w:val="24"/>
        </w:rPr>
        <w:t>onction publique pour le corps des éducateurs du préscolaire et définir une grille salariale pour un paiement mensuel</w:t>
      </w:r>
      <w:r w:rsidR="00747348">
        <w:rPr>
          <w:rFonts w:ascii="Times New Roman" w:hAnsi="Times New Roman" w:cs="Times New Roman"/>
          <w:sz w:val="24"/>
          <w:szCs w:val="24"/>
        </w:rPr>
        <w:t xml:space="preserve"> de leurs soldes et accessoires ;</w:t>
      </w:r>
    </w:p>
    <w:p w:rsidR="00490C0A" w:rsidRDefault="00490C0A"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la gouvernance :</w:t>
      </w:r>
    </w:p>
    <w:p w:rsidR="004A30A3" w:rsidRDefault="004A30A3" w:rsidP="00D646C9">
      <w:pPr>
        <w:pStyle w:val="Paragraphedeliste"/>
        <w:numPr>
          <w:ilvl w:val="0"/>
          <w:numId w:val="98"/>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Ap</w:t>
      </w:r>
      <w:r w:rsidR="00551396">
        <w:rPr>
          <w:rFonts w:ascii="Times New Roman" w:hAnsi="Times New Roman" w:cs="Times New Roman"/>
          <w:sz w:val="24"/>
          <w:szCs w:val="24"/>
        </w:rPr>
        <w:t>pliquer les dispositions de la l</w:t>
      </w:r>
      <w:r w:rsidRPr="0061607E">
        <w:rPr>
          <w:rFonts w:ascii="Times New Roman" w:hAnsi="Times New Roman" w:cs="Times New Roman"/>
          <w:sz w:val="24"/>
          <w:szCs w:val="24"/>
        </w:rPr>
        <w:t>oi d’orientation en ce qui concerne le préscolaire dans le cadre du système éducatif en régissant ce sous-secteur en ordre d’enseignement ;</w:t>
      </w:r>
    </w:p>
    <w:p w:rsidR="00913938" w:rsidRPr="00747348" w:rsidRDefault="004A30A3" w:rsidP="00D646C9">
      <w:pPr>
        <w:pStyle w:val="Paragraphedeliste"/>
        <w:numPr>
          <w:ilvl w:val="0"/>
          <w:numId w:val="98"/>
        </w:numPr>
        <w:spacing w:after="40" w:line="240" w:lineRule="auto"/>
        <w:contextualSpacing w:val="0"/>
        <w:jc w:val="both"/>
        <w:rPr>
          <w:rFonts w:ascii="Times New Roman" w:hAnsi="Times New Roman" w:cs="Times New Roman"/>
          <w:sz w:val="24"/>
          <w:szCs w:val="24"/>
        </w:rPr>
      </w:pPr>
      <w:r w:rsidRPr="00747348">
        <w:rPr>
          <w:rFonts w:ascii="Times New Roman" w:hAnsi="Times New Roman" w:cs="Times New Roman"/>
          <w:sz w:val="24"/>
          <w:szCs w:val="24"/>
        </w:rPr>
        <w:t>Assurer la formation des corps d’inspecteurs du préscolaire ;</w:t>
      </w:r>
    </w:p>
    <w:p w:rsidR="00490C0A" w:rsidRDefault="00490C0A" w:rsidP="004A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 finances :</w:t>
      </w:r>
    </w:p>
    <w:p w:rsidR="004A30A3" w:rsidRDefault="004A30A3" w:rsidP="00D646C9">
      <w:pPr>
        <w:pStyle w:val="Paragraphedeliste"/>
        <w:numPr>
          <w:ilvl w:val="0"/>
          <w:numId w:val="99"/>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Revoir à la hausse dans le BND l’allocation budgétaire du préscolaire en tant que maillon du système éducatif ;</w:t>
      </w:r>
    </w:p>
    <w:p w:rsidR="004A30A3" w:rsidRPr="0061607E" w:rsidRDefault="004A30A3" w:rsidP="00D646C9">
      <w:pPr>
        <w:pStyle w:val="Paragraphedeliste"/>
        <w:numPr>
          <w:ilvl w:val="0"/>
          <w:numId w:val="99"/>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Revoir la nomenclature budgétaire et l’adapter aux réalités du terrain ;</w:t>
      </w:r>
    </w:p>
    <w:p w:rsidR="004A30A3" w:rsidRPr="0061607E" w:rsidRDefault="004A30A3" w:rsidP="00D646C9">
      <w:pPr>
        <w:pStyle w:val="Paragraphedeliste"/>
        <w:numPr>
          <w:ilvl w:val="0"/>
          <w:numId w:val="99"/>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Faire appliq</w:t>
      </w:r>
      <w:r w:rsidR="00747348">
        <w:rPr>
          <w:rFonts w:ascii="Times New Roman" w:hAnsi="Times New Roman" w:cs="Times New Roman"/>
          <w:sz w:val="24"/>
          <w:szCs w:val="24"/>
        </w:rPr>
        <w:t>uer les dispositions de la l</w:t>
      </w:r>
      <w:r w:rsidRPr="0061607E">
        <w:rPr>
          <w:rFonts w:ascii="Times New Roman" w:hAnsi="Times New Roman" w:cs="Times New Roman"/>
          <w:sz w:val="24"/>
          <w:szCs w:val="24"/>
        </w:rPr>
        <w:t>oi relative aux collectivités locales en ce qui concerne la prise en charge des institutions préscolaires, le payement mensuel de</w:t>
      </w:r>
      <w:r>
        <w:rPr>
          <w:rFonts w:ascii="Times New Roman" w:hAnsi="Times New Roman" w:cs="Times New Roman"/>
          <w:sz w:val="24"/>
          <w:szCs w:val="24"/>
        </w:rPr>
        <w:t>s salaires des éducateurs</w:t>
      </w:r>
      <w:r w:rsidRPr="0061607E">
        <w:rPr>
          <w:rFonts w:ascii="Times New Roman" w:hAnsi="Times New Roman" w:cs="Times New Roman"/>
          <w:sz w:val="24"/>
          <w:szCs w:val="24"/>
        </w:rPr>
        <w:t xml:space="preserve"> contractuels ;</w:t>
      </w:r>
    </w:p>
    <w:p w:rsidR="004A30A3" w:rsidRPr="0061607E" w:rsidRDefault="004A30A3" w:rsidP="00D646C9">
      <w:pPr>
        <w:pStyle w:val="Paragraphedeliste"/>
        <w:numPr>
          <w:ilvl w:val="0"/>
          <w:numId w:val="99"/>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Faire un plaidoyer auprès des PTF pour un meilleur soutien au préscolaire ;</w:t>
      </w:r>
    </w:p>
    <w:p w:rsidR="00490C0A" w:rsidRPr="00747348" w:rsidRDefault="004A30A3" w:rsidP="00D646C9">
      <w:pPr>
        <w:pStyle w:val="Paragraphedeliste"/>
        <w:numPr>
          <w:ilvl w:val="0"/>
          <w:numId w:val="99"/>
        </w:numPr>
        <w:spacing w:line="240" w:lineRule="auto"/>
        <w:jc w:val="both"/>
        <w:rPr>
          <w:rFonts w:ascii="Times New Roman" w:hAnsi="Times New Roman" w:cs="Times New Roman"/>
          <w:sz w:val="24"/>
          <w:szCs w:val="24"/>
        </w:rPr>
      </w:pPr>
      <w:r w:rsidRPr="00747348">
        <w:rPr>
          <w:rFonts w:ascii="Times New Roman" w:hAnsi="Times New Roman" w:cs="Times New Roman"/>
          <w:sz w:val="24"/>
          <w:szCs w:val="24"/>
        </w:rPr>
        <w:t>Appuyer le préscolaire pour la production régulière des annuaires</w:t>
      </w:r>
      <w:r w:rsidR="00747348">
        <w:rPr>
          <w:rFonts w:ascii="Times New Roman" w:hAnsi="Times New Roman" w:cs="Times New Roman"/>
          <w:sz w:val="24"/>
          <w:szCs w:val="24"/>
        </w:rPr>
        <w:t xml:space="preserve"> statistiques.</w:t>
      </w:r>
    </w:p>
    <w:p w:rsidR="0061607E" w:rsidRPr="0061607E" w:rsidRDefault="0061607E" w:rsidP="0061607E">
      <w:pPr>
        <w:ind w:left="360"/>
        <w:jc w:val="both"/>
        <w:rPr>
          <w:rFonts w:ascii="Times New Roman" w:hAnsi="Times New Roman" w:cs="Times New Roman"/>
          <w:sz w:val="24"/>
          <w:szCs w:val="24"/>
        </w:rPr>
      </w:pPr>
      <w:r w:rsidRPr="0061607E">
        <w:rPr>
          <w:rFonts w:ascii="Times New Roman" w:hAnsi="Times New Roman" w:cs="Times New Roman"/>
          <w:sz w:val="24"/>
          <w:szCs w:val="24"/>
        </w:rPr>
        <w:br w:type="page"/>
      </w:r>
    </w:p>
    <w:p w:rsidR="004D4728" w:rsidRPr="00CE4D2F" w:rsidRDefault="0061607E" w:rsidP="00CE4D2F">
      <w:pPr>
        <w:spacing w:after="0" w:line="240" w:lineRule="auto"/>
        <w:ind w:left="357"/>
        <w:jc w:val="center"/>
        <w:rPr>
          <w:rFonts w:ascii="Times New Roman" w:eastAsia="Times New Roman" w:hAnsi="Times New Roman" w:cs="Times New Roman"/>
          <w:b/>
          <w:bCs/>
          <w:color w:val="000000"/>
          <w:sz w:val="32"/>
          <w:szCs w:val="36"/>
          <w:lang w:eastAsia="fr-FR"/>
        </w:rPr>
      </w:pPr>
      <w:r w:rsidRPr="00CE4D2F">
        <w:rPr>
          <w:rFonts w:ascii="Times New Roman" w:eastAsia="Times New Roman" w:hAnsi="Times New Roman" w:cs="Times New Roman"/>
          <w:b/>
          <w:bCs/>
          <w:color w:val="000000"/>
          <w:sz w:val="24"/>
          <w:szCs w:val="36"/>
          <w:lang w:eastAsia="fr-FR"/>
        </w:rPr>
        <w:lastRenderedPageBreak/>
        <w:t>L’</w:t>
      </w:r>
      <w:r w:rsidR="004D4728" w:rsidRPr="00CE4D2F">
        <w:rPr>
          <w:rFonts w:ascii="Times New Roman" w:eastAsia="Times New Roman" w:hAnsi="Times New Roman" w:cs="Times New Roman"/>
          <w:b/>
          <w:bCs/>
          <w:color w:val="000000"/>
          <w:sz w:val="24"/>
          <w:szCs w:val="36"/>
          <w:lang w:eastAsia="fr-FR"/>
        </w:rPr>
        <w:t>ENSEIGNEMENT ELEMENTAIRE</w:t>
      </w:r>
    </w:p>
    <w:p w:rsidR="00D817B5" w:rsidRPr="0061607E" w:rsidRDefault="00D817B5" w:rsidP="00CE4D2F">
      <w:pPr>
        <w:spacing w:after="0" w:line="240" w:lineRule="auto"/>
        <w:rPr>
          <w:rFonts w:ascii="Times New Roman" w:eastAsia="Times New Roman" w:hAnsi="Times New Roman" w:cs="Times New Roman"/>
          <w:sz w:val="24"/>
          <w:szCs w:val="24"/>
          <w:lang w:eastAsia="fr-FR"/>
        </w:rPr>
      </w:pPr>
    </w:p>
    <w:tbl>
      <w:tblPr>
        <w:tblW w:w="0" w:type="auto"/>
        <w:tblCellMar>
          <w:top w:w="15" w:type="dxa"/>
          <w:left w:w="15" w:type="dxa"/>
          <w:bottom w:w="15" w:type="dxa"/>
          <w:right w:w="15" w:type="dxa"/>
        </w:tblCellMar>
        <w:tblLook w:val="04A0"/>
      </w:tblPr>
      <w:tblGrid>
        <w:gridCol w:w="4798"/>
        <w:gridCol w:w="4820"/>
      </w:tblGrid>
      <w:tr w:rsidR="004D4728" w:rsidRPr="0061607E" w:rsidTr="00C54624">
        <w:tc>
          <w:tcPr>
            <w:tcW w:w="47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D4728" w:rsidRPr="0061607E" w:rsidRDefault="004D4728" w:rsidP="00950BDB">
            <w:pPr>
              <w:spacing w:after="0" w:line="0" w:lineRule="atLeast"/>
              <w:jc w:val="center"/>
              <w:rPr>
                <w:rFonts w:ascii="Times New Roman" w:eastAsia="Times New Roman" w:hAnsi="Times New Roman" w:cs="Times New Roman"/>
                <w:sz w:val="24"/>
                <w:szCs w:val="24"/>
                <w:lang w:eastAsia="fr-FR"/>
              </w:rPr>
            </w:pPr>
            <w:r w:rsidRPr="0061607E">
              <w:rPr>
                <w:rFonts w:ascii="Times New Roman" w:eastAsia="Times New Roman" w:hAnsi="Times New Roman" w:cs="Times New Roman"/>
                <w:b/>
                <w:bCs/>
                <w:color w:val="000000"/>
                <w:sz w:val="24"/>
                <w:szCs w:val="24"/>
                <w:lang w:eastAsia="fr-FR"/>
              </w:rPr>
              <w:t>ARBRE A PROBLEME</w:t>
            </w:r>
            <w:r w:rsidR="00F8752D">
              <w:rPr>
                <w:rFonts w:ascii="Times New Roman" w:eastAsia="Times New Roman" w:hAnsi="Times New Roman" w:cs="Times New Roman"/>
                <w:b/>
                <w:bCs/>
                <w:color w:val="000000"/>
                <w:sz w:val="24"/>
                <w:szCs w:val="24"/>
                <w:lang w:eastAsia="fr-FR"/>
              </w:rPr>
              <w:t>S</w:t>
            </w:r>
          </w:p>
        </w:tc>
        <w:tc>
          <w:tcPr>
            <w:tcW w:w="4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D4728" w:rsidRPr="0061607E" w:rsidRDefault="004D4728" w:rsidP="00950BDB">
            <w:pPr>
              <w:spacing w:after="0" w:line="0" w:lineRule="atLeast"/>
              <w:jc w:val="center"/>
              <w:rPr>
                <w:rFonts w:ascii="Times New Roman" w:eastAsia="Times New Roman" w:hAnsi="Times New Roman" w:cs="Times New Roman"/>
                <w:sz w:val="24"/>
                <w:szCs w:val="24"/>
                <w:lang w:eastAsia="fr-FR"/>
              </w:rPr>
            </w:pPr>
            <w:r w:rsidRPr="0061607E">
              <w:rPr>
                <w:rFonts w:ascii="Times New Roman" w:eastAsia="Times New Roman" w:hAnsi="Times New Roman" w:cs="Times New Roman"/>
                <w:b/>
                <w:bCs/>
                <w:color w:val="000000"/>
                <w:sz w:val="24"/>
                <w:szCs w:val="24"/>
                <w:lang w:eastAsia="fr-FR"/>
              </w:rPr>
              <w:t>ARBRE A OBJECTIFS (APPROCHE</w:t>
            </w:r>
            <w:r w:rsidR="00131EF1">
              <w:rPr>
                <w:rFonts w:ascii="Times New Roman" w:eastAsia="Times New Roman" w:hAnsi="Times New Roman" w:cs="Times New Roman"/>
                <w:b/>
                <w:bCs/>
                <w:color w:val="000000"/>
                <w:sz w:val="24"/>
                <w:szCs w:val="24"/>
                <w:lang w:eastAsia="fr-FR"/>
              </w:rPr>
              <w:t>S</w:t>
            </w:r>
            <w:r w:rsidRPr="0061607E">
              <w:rPr>
                <w:rFonts w:ascii="Times New Roman" w:eastAsia="Times New Roman" w:hAnsi="Times New Roman" w:cs="Times New Roman"/>
                <w:b/>
                <w:bCs/>
                <w:color w:val="000000"/>
                <w:sz w:val="24"/>
                <w:szCs w:val="24"/>
                <w:lang w:eastAsia="fr-FR"/>
              </w:rPr>
              <w:t xml:space="preserve"> DE SOLUTION)</w:t>
            </w:r>
          </w:p>
        </w:tc>
      </w:tr>
      <w:tr w:rsidR="00E160E6" w:rsidRPr="00E160E6" w:rsidTr="00C54624">
        <w:tc>
          <w:tcPr>
            <w:tcW w:w="4798"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60E6" w:rsidRPr="0010498A" w:rsidRDefault="00E160E6" w:rsidP="00CE4D2F">
            <w:pPr>
              <w:spacing w:after="60" w:line="240" w:lineRule="auto"/>
              <w:jc w:val="both"/>
              <w:rPr>
                <w:rFonts w:ascii="Times New Roman" w:eastAsia="Times New Roman" w:hAnsi="Times New Roman" w:cs="Times New Roman"/>
                <w:b/>
                <w:sz w:val="24"/>
                <w:szCs w:val="24"/>
                <w:lang w:eastAsia="fr-FR"/>
              </w:rPr>
            </w:pPr>
            <w:r w:rsidRPr="0010498A">
              <w:rPr>
                <w:rFonts w:ascii="Times New Roman" w:eastAsia="Times New Roman" w:hAnsi="Times New Roman" w:cs="Times New Roman"/>
                <w:b/>
                <w:sz w:val="24"/>
                <w:szCs w:val="24"/>
                <w:lang w:eastAsia="fr-FR"/>
              </w:rPr>
              <w:t>Accès</w:t>
            </w:r>
          </w:p>
          <w:p w:rsidR="00E160E6" w:rsidRDefault="00E160E6" w:rsidP="00D646C9">
            <w:pPr>
              <w:pStyle w:val="Paragraphedeliste"/>
              <w:numPr>
                <w:ilvl w:val="0"/>
                <w:numId w:val="106"/>
              </w:numPr>
              <w:spacing w:after="0" w:line="240" w:lineRule="auto"/>
              <w:jc w:val="both"/>
              <w:rPr>
                <w:rFonts w:ascii="Times New Roman" w:eastAsia="Times New Roman" w:hAnsi="Times New Roman" w:cs="Times New Roman"/>
                <w:sz w:val="24"/>
                <w:szCs w:val="24"/>
                <w:lang w:eastAsia="fr-FR"/>
              </w:rPr>
            </w:pPr>
            <w:r w:rsidRPr="00E160E6">
              <w:rPr>
                <w:rFonts w:ascii="Times New Roman" w:eastAsia="Times New Roman" w:hAnsi="Times New Roman" w:cs="Times New Roman"/>
                <w:sz w:val="24"/>
                <w:szCs w:val="24"/>
                <w:lang w:eastAsia="fr-FR"/>
              </w:rPr>
              <w:t>En dépit de l’augmentation du taux brut de scolarisation (85%), l’obligation scolaire n’est pas encore respectée. En effet, tous les enfants de 6 à 16 ans (surtout les filles, les enfants des zones rurales et des poches d’extrême pauvreté) n’ont pas accès à l’école conformément à la loi.</w:t>
            </w:r>
          </w:p>
          <w:p w:rsidR="0010498A" w:rsidRPr="0010498A" w:rsidRDefault="0010498A" w:rsidP="0010498A">
            <w:pPr>
              <w:spacing w:after="0" w:line="240" w:lineRule="auto"/>
              <w:jc w:val="both"/>
              <w:rPr>
                <w:rFonts w:ascii="Times New Roman" w:eastAsia="Times New Roman" w:hAnsi="Times New Roman" w:cs="Times New Roman"/>
                <w:sz w:val="24"/>
                <w:szCs w:val="24"/>
                <w:lang w:eastAsia="fr-FR"/>
              </w:rPr>
            </w:pPr>
          </w:p>
          <w:p w:rsidR="00E160E6" w:rsidRDefault="00E160E6" w:rsidP="00D646C9">
            <w:pPr>
              <w:numPr>
                <w:ilvl w:val="0"/>
                <w:numId w:val="70"/>
              </w:numPr>
              <w:spacing w:after="0" w:line="240" w:lineRule="auto"/>
              <w:ind w:left="284" w:hanging="284"/>
              <w:jc w:val="both"/>
              <w:textAlignment w:val="baseline"/>
              <w:rPr>
                <w:rFonts w:ascii="Times New Roman" w:eastAsia="Times New Roman" w:hAnsi="Times New Roman" w:cs="Times New Roman"/>
                <w:sz w:val="24"/>
                <w:szCs w:val="24"/>
              </w:rPr>
            </w:pPr>
            <w:r w:rsidRPr="00E160E6">
              <w:rPr>
                <w:rFonts w:ascii="Times New Roman" w:eastAsia="Times New Roman" w:hAnsi="Times New Roman" w:cs="Times New Roman"/>
                <w:sz w:val="24"/>
                <w:szCs w:val="24"/>
                <w:lang w:eastAsia="fr-FR"/>
              </w:rPr>
              <w:t>Utilisation abusive des enfants dans la main d’œuvre familiale, notamment les jeunes filles ;</w:t>
            </w: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Default="0010498A" w:rsidP="0010498A">
            <w:pPr>
              <w:spacing w:after="0" w:line="240" w:lineRule="auto"/>
              <w:jc w:val="both"/>
              <w:textAlignment w:val="baseline"/>
              <w:rPr>
                <w:rFonts w:ascii="Times New Roman" w:eastAsia="Times New Roman" w:hAnsi="Times New Roman" w:cs="Times New Roman"/>
                <w:sz w:val="24"/>
                <w:szCs w:val="24"/>
                <w:lang w:eastAsia="fr-FR"/>
              </w:rPr>
            </w:pPr>
          </w:p>
          <w:p w:rsidR="0010498A" w:rsidRPr="00E160E6" w:rsidRDefault="0010498A" w:rsidP="0010498A">
            <w:pPr>
              <w:spacing w:after="0" w:line="240" w:lineRule="auto"/>
              <w:jc w:val="both"/>
              <w:textAlignment w:val="baseline"/>
              <w:rPr>
                <w:rFonts w:ascii="Times New Roman" w:eastAsia="Times New Roman" w:hAnsi="Times New Roman" w:cs="Times New Roman"/>
                <w:sz w:val="24"/>
                <w:szCs w:val="24"/>
              </w:rPr>
            </w:pPr>
          </w:p>
          <w:p w:rsidR="00E160E6" w:rsidRDefault="00E160E6" w:rsidP="00D646C9">
            <w:pPr>
              <w:pStyle w:val="Paragraphedeliste"/>
              <w:numPr>
                <w:ilvl w:val="0"/>
                <w:numId w:val="105"/>
              </w:numPr>
              <w:spacing w:after="0" w:line="0" w:lineRule="atLeast"/>
              <w:jc w:val="both"/>
              <w:rPr>
                <w:rFonts w:ascii="Times New Roman" w:eastAsia="Times New Roman" w:hAnsi="Times New Roman" w:cs="Times New Roman"/>
                <w:sz w:val="24"/>
                <w:szCs w:val="24"/>
                <w:lang w:eastAsia="fr-FR"/>
              </w:rPr>
            </w:pPr>
            <w:r w:rsidRPr="00E160E6">
              <w:rPr>
                <w:rFonts w:ascii="Times New Roman" w:eastAsia="Times New Roman" w:hAnsi="Times New Roman" w:cs="Times New Roman"/>
                <w:sz w:val="24"/>
                <w:szCs w:val="24"/>
                <w:lang w:eastAsia="fr-FR"/>
              </w:rPr>
              <w:t>Retrait des enfants de l’école pour les activités de survie familiale en raison de la pauvreté des parents</w:t>
            </w:r>
            <w:r w:rsidR="001561FF">
              <w:rPr>
                <w:rFonts w:ascii="Times New Roman" w:eastAsia="Times New Roman" w:hAnsi="Times New Roman" w:cs="Times New Roman"/>
                <w:sz w:val="24"/>
                <w:szCs w:val="24"/>
                <w:lang w:eastAsia="fr-FR"/>
              </w:rPr>
              <w:t> ;</w:t>
            </w:r>
          </w:p>
          <w:p w:rsidR="0010498A" w:rsidRDefault="0010498A" w:rsidP="0010498A">
            <w:pPr>
              <w:spacing w:after="0" w:line="0" w:lineRule="atLeast"/>
              <w:jc w:val="both"/>
              <w:rPr>
                <w:rFonts w:ascii="Times New Roman" w:eastAsia="Times New Roman" w:hAnsi="Times New Roman" w:cs="Times New Roman"/>
                <w:sz w:val="24"/>
                <w:szCs w:val="24"/>
                <w:lang w:eastAsia="fr-FR"/>
              </w:rPr>
            </w:pPr>
          </w:p>
          <w:p w:rsidR="0010498A" w:rsidRDefault="0010498A" w:rsidP="0010498A">
            <w:pPr>
              <w:spacing w:after="0" w:line="0" w:lineRule="atLeast"/>
              <w:jc w:val="both"/>
              <w:rPr>
                <w:rFonts w:ascii="Times New Roman" w:eastAsia="Times New Roman" w:hAnsi="Times New Roman" w:cs="Times New Roman"/>
                <w:sz w:val="24"/>
                <w:szCs w:val="24"/>
                <w:lang w:eastAsia="fr-FR"/>
              </w:rPr>
            </w:pPr>
          </w:p>
          <w:p w:rsidR="0010498A" w:rsidRDefault="0010498A" w:rsidP="0010498A">
            <w:pPr>
              <w:spacing w:after="0" w:line="0" w:lineRule="atLeast"/>
              <w:jc w:val="both"/>
              <w:rPr>
                <w:rFonts w:ascii="Times New Roman" w:eastAsia="Times New Roman" w:hAnsi="Times New Roman" w:cs="Times New Roman"/>
                <w:sz w:val="24"/>
                <w:szCs w:val="24"/>
                <w:lang w:eastAsia="fr-FR"/>
              </w:rPr>
            </w:pPr>
          </w:p>
          <w:p w:rsidR="0010498A" w:rsidRPr="0010498A" w:rsidRDefault="0010498A" w:rsidP="0010498A">
            <w:pPr>
              <w:spacing w:after="0" w:line="0" w:lineRule="atLeast"/>
              <w:jc w:val="both"/>
              <w:rPr>
                <w:rFonts w:ascii="Times New Roman" w:eastAsia="Times New Roman" w:hAnsi="Times New Roman" w:cs="Times New Roman"/>
                <w:sz w:val="24"/>
                <w:szCs w:val="24"/>
                <w:lang w:eastAsia="fr-FR"/>
              </w:rPr>
            </w:pPr>
          </w:p>
          <w:p w:rsidR="00E160E6" w:rsidRDefault="00E160E6" w:rsidP="00D646C9">
            <w:pPr>
              <w:pStyle w:val="Paragraphedeliste"/>
              <w:numPr>
                <w:ilvl w:val="0"/>
                <w:numId w:val="105"/>
              </w:numPr>
              <w:spacing w:after="0" w:line="0" w:lineRule="atLeast"/>
              <w:jc w:val="both"/>
              <w:rPr>
                <w:rFonts w:ascii="Times New Roman" w:eastAsia="Times New Roman" w:hAnsi="Times New Roman" w:cs="Times New Roman"/>
                <w:sz w:val="24"/>
                <w:szCs w:val="24"/>
                <w:lang w:eastAsia="fr-FR"/>
              </w:rPr>
            </w:pPr>
            <w:r w:rsidRPr="00E160E6">
              <w:rPr>
                <w:rFonts w:ascii="Times New Roman" w:eastAsia="Times New Roman" w:hAnsi="Times New Roman" w:cs="Times New Roman"/>
                <w:sz w:val="24"/>
                <w:szCs w:val="24"/>
                <w:lang w:eastAsia="fr-FR"/>
              </w:rPr>
              <w:t>L’éducation de base</w:t>
            </w:r>
            <w:r w:rsidR="001561FF">
              <w:rPr>
                <w:rFonts w:ascii="Times New Roman" w:eastAsia="Times New Roman" w:hAnsi="Times New Roman" w:cs="Times New Roman"/>
                <w:sz w:val="24"/>
                <w:szCs w:val="24"/>
                <w:lang w:eastAsia="fr-FR"/>
              </w:rPr>
              <w:t xml:space="preserve"> n’est pas tout à fait gratuite ;</w:t>
            </w:r>
          </w:p>
          <w:p w:rsidR="0010498A" w:rsidRPr="0010498A" w:rsidRDefault="0010498A" w:rsidP="0010498A">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472C26" w:rsidRDefault="00472C26"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E160E6" w:rsidRDefault="00E160E6" w:rsidP="00D646C9">
            <w:pPr>
              <w:pStyle w:val="Paragraphedeliste"/>
              <w:numPr>
                <w:ilvl w:val="0"/>
                <w:numId w:val="104"/>
              </w:numPr>
              <w:spacing w:after="0" w:line="0" w:lineRule="atLeast"/>
              <w:jc w:val="both"/>
              <w:rPr>
                <w:rFonts w:ascii="Times New Roman" w:eastAsia="Times New Roman" w:hAnsi="Times New Roman" w:cs="Times New Roman"/>
                <w:sz w:val="24"/>
                <w:szCs w:val="24"/>
                <w:lang w:eastAsia="fr-FR"/>
              </w:rPr>
            </w:pPr>
            <w:r w:rsidRPr="00E160E6">
              <w:rPr>
                <w:rFonts w:ascii="Times New Roman" w:eastAsia="Times New Roman" w:hAnsi="Times New Roman" w:cs="Times New Roman"/>
                <w:sz w:val="24"/>
                <w:szCs w:val="24"/>
                <w:lang w:eastAsia="fr-FR"/>
              </w:rPr>
              <w:lastRenderedPageBreak/>
              <w:t>Nombre pléthorique d’élèves par salle de classe</w:t>
            </w:r>
            <w:r w:rsidR="001561FF">
              <w:rPr>
                <w:rFonts w:ascii="Times New Roman" w:eastAsia="Times New Roman" w:hAnsi="Times New Roman" w:cs="Times New Roman"/>
                <w:sz w:val="24"/>
                <w:szCs w:val="24"/>
                <w:lang w:eastAsia="fr-FR"/>
              </w:rPr>
              <w:t> ;</w:t>
            </w: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256F3E" w:rsidRDefault="00256F3E" w:rsidP="00256F3E">
            <w:pPr>
              <w:spacing w:after="0" w:line="0" w:lineRule="atLeast"/>
              <w:jc w:val="both"/>
              <w:rPr>
                <w:rFonts w:ascii="Times New Roman" w:eastAsia="Times New Roman" w:hAnsi="Times New Roman" w:cs="Times New Roman"/>
                <w:sz w:val="24"/>
                <w:szCs w:val="24"/>
                <w:lang w:eastAsia="fr-FR"/>
              </w:rPr>
            </w:pPr>
          </w:p>
          <w:p w:rsidR="0010498A" w:rsidRPr="00256F3E" w:rsidRDefault="0010498A" w:rsidP="00256F3E">
            <w:pPr>
              <w:spacing w:after="0" w:line="0" w:lineRule="atLeast"/>
              <w:jc w:val="both"/>
              <w:rPr>
                <w:rFonts w:ascii="Times New Roman" w:eastAsia="Times New Roman" w:hAnsi="Times New Roman" w:cs="Times New Roman"/>
                <w:sz w:val="24"/>
                <w:szCs w:val="24"/>
                <w:lang w:eastAsia="fr-FR"/>
              </w:rPr>
            </w:pPr>
          </w:p>
          <w:p w:rsidR="00E160E6" w:rsidRPr="00E160E6" w:rsidRDefault="00E160E6" w:rsidP="00D646C9">
            <w:pPr>
              <w:pStyle w:val="Paragraphedeliste"/>
              <w:numPr>
                <w:ilvl w:val="0"/>
                <w:numId w:val="103"/>
              </w:numPr>
              <w:spacing w:after="0" w:line="0" w:lineRule="atLeast"/>
              <w:jc w:val="both"/>
              <w:rPr>
                <w:rFonts w:ascii="Times New Roman" w:eastAsia="Times New Roman" w:hAnsi="Times New Roman" w:cs="Times New Roman"/>
                <w:sz w:val="24"/>
                <w:szCs w:val="24"/>
                <w:lang w:eastAsia="fr-FR"/>
              </w:rPr>
            </w:pPr>
            <w:r w:rsidRPr="00E160E6">
              <w:rPr>
                <w:rFonts w:ascii="Times New Roman" w:eastAsia="Times New Roman" w:hAnsi="Times New Roman" w:cs="Times New Roman"/>
                <w:sz w:val="24"/>
                <w:szCs w:val="24"/>
                <w:lang w:eastAsia="fr-FR"/>
              </w:rPr>
              <w:t>Non prise en compte des enfants en situation difficile (handicapés physiques et mentaux)</w:t>
            </w:r>
            <w:r w:rsidR="001561FF">
              <w:rPr>
                <w:rFonts w:ascii="Times New Roman" w:eastAsia="Times New Roman" w:hAnsi="Times New Roman" w:cs="Times New Roman"/>
                <w:sz w:val="24"/>
                <w:szCs w:val="24"/>
                <w:lang w:eastAsia="fr-FR"/>
              </w:rPr>
              <w:t> ;</w:t>
            </w:r>
          </w:p>
          <w:p w:rsidR="0010498A" w:rsidRDefault="0010498A" w:rsidP="00E160E6">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Default="00B42B8A" w:rsidP="00B42B8A">
            <w:pPr>
              <w:spacing w:after="0" w:line="240" w:lineRule="auto"/>
              <w:jc w:val="both"/>
              <w:textAlignment w:val="baseline"/>
              <w:rPr>
                <w:rFonts w:ascii="Times New Roman" w:eastAsia="Times New Roman" w:hAnsi="Times New Roman" w:cs="Times New Roman"/>
                <w:sz w:val="24"/>
                <w:szCs w:val="24"/>
                <w:lang w:eastAsia="fr-FR"/>
              </w:rPr>
            </w:pPr>
          </w:p>
          <w:p w:rsidR="00B42B8A" w:rsidRPr="0010498A" w:rsidRDefault="00B42B8A"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10498A">
              <w:rPr>
                <w:rFonts w:ascii="Times New Roman" w:eastAsia="Times New Roman" w:hAnsi="Times New Roman" w:cs="Times New Roman"/>
                <w:sz w:val="24"/>
                <w:szCs w:val="24"/>
                <w:lang w:eastAsia="fr-FR"/>
              </w:rPr>
              <w:t>Faiblesse du taux d’achèvement du cycle primaire et du taux de réussite scolaire en fin de cycle ;</w:t>
            </w:r>
          </w:p>
          <w:p w:rsidR="00B42B8A" w:rsidRPr="0010498A" w:rsidRDefault="00B42B8A"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10498A">
              <w:rPr>
                <w:rFonts w:ascii="Times New Roman" w:eastAsia="Times New Roman" w:hAnsi="Times New Roman" w:cs="Times New Roman"/>
                <w:sz w:val="24"/>
                <w:szCs w:val="24"/>
                <w:lang w:eastAsia="fr-FR"/>
              </w:rPr>
              <w:t>Faible niveau des apprenants au terme du cycle primaire ;</w:t>
            </w:r>
          </w:p>
          <w:p w:rsidR="00B42B8A" w:rsidRDefault="00B42B8A"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10498A">
              <w:rPr>
                <w:rFonts w:ascii="Times New Roman" w:eastAsia="Times New Roman" w:hAnsi="Times New Roman" w:cs="Times New Roman"/>
                <w:sz w:val="24"/>
                <w:szCs w:val="24"/>
                <w:lang w:eastAsia="fr-FR"/>
              </w:rPr>
              <w:t>Taux de redoublement et d’abandon de plus en plus élevé ;</w:t>
            </w:r>
          </w:p>
          <w:p w:rsidR="004522DC" w:rsidRDefault="004522DC" w:rsidP="004522DC">
            <w:pPr>
              <w:spacing w:after="0" w:line="240" w:lineRule="auto"/>
              <w:jc w:val="both"/>
              <w:textAlignment w:val="baseline"/>
              <w:rPr>
                <w:rFonts w:ascii="Times New Roman" w:eastAsia="Times New Roman" w:hAnsi="Times New Roman" w:cs="Times New Roman"/>
                <w:sz w:val="24"/>
                <w:szCs w:val="24"/>
                <w:lang w:eastAsia="fr-FR"/>
              </w:rPr>
            </w:pPr>
          </w:p>
          <w:p w:rsidR="004522DC" w:rsidRPr="00B42B8A" w:rsidRDefault="004522DC" w:rsidP="004522DC">
            <w:pPr>
              <w:spacing w:after="120" w:line="240" w:lineRule="auto"/>
              <w:jc w:val="both"/>
              <w:textAlignment w:val="baseline"/>
              <w:rPr>
                <w:rFonts w:ascii="Times New Roman" w:eastAsia="Times New Roman" w:hAnsi="Times New Roman" w:cs="Times New Roman"/>
                <w:b/>
                <w:sz w:val="24"/>
                <w:szCs w:val="24"/>
                <w:lang w:eastAsia="fr-FR"/>
              </w:rPr>
            </w:pPr>
            <w:r w:rsidRPr="00B42B8A">
              <w:rPr>
                <w:rFonts w:ascii="Times New Roman" w:eastAsia="Times New Roman" w:hAnsi="Times New Roman" w:cs="Times New Roman"/>
                <w:b/>
                <w:sz w:val="24"/>
                <w:szCs w:val="24"/>
                <w:lang w:eastAsia="fr-FR"/>
              </w:rPr>
              <w:t>Qualité</w:t>
            </w:r>
          </w:p>
          <w:p w:rsidR="004522DC" w:rsidRDefault="004522DC"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5D400A">
              <w:rPr>
                <w:rFonts w:ascii="Times New Roman" w:eastAsia="Times New Roman" w:hAnsi="Times New Roman" w:cs="Times New Roman"/>
                <w:sz w:val="24"/>
                <w:szCs w:val="24"/>
                <w:lang w:eastAsia="fr-FR"/>
              </w:rPr>
              <w:t>Manque d’intérêt et de pertinence des programmes de formation par rapport aux besoins de la vie active ;</w:t>
            </w:r>
          </w:p>
          <w:p w:rsidR="004522DC" w:rsidRDefault="004522DC" w:rsidP="004522DC">
            <w:pPr>
              <w:spacing w:after="0" w:line="240" w:lineRule="auto"/>
              <w:jc w:val="both"/>
              <w:textAlignment w:val="baseline"/>
              <w:rPr>
                <w:rFonts w:ascii="Times New Roman" w:eastAsia="Times New Roman" w:hAnsi="Times New Roman" w:cs="Times New Roman"/>
                <w:sz w:val="24"/>
                <w:szCs w:val="24"/>
                <w:lang w:eastAsia="fr-FR"/>
              </w:rPr>
            </w:pPr>
          </w:p>
          <w:p w:rsidR="001C43FD" w:rsidRDefault="001C43FD" w:rsidP="004522DC">
            <w:pPr>
              <w:spacing w:after="0" w:line="240" w:lineRule="auto"/>
              <w:jc w:val="both"/>
              <w:textAlignment w:val="baseline"/>
              <w:rPr>
                <w:rFonts w:ascii="Times New Roman" w:eastAsia="Times New Roman" w:hAnsi="Times New Roman" w:cs="Times New Roman"/>
                <w:sz w:val="24"/>
                <w:szCs w:val="24"/>
                <w:lang w:eastAsia="fr-FR"/>
              </w:rPr>
            </w:pPr>
          </w:p>
          <w:p w:rsidR="001C43FD" w:rsidRPr="00C112E4" w:rsidRDefault="001C43FD" w:rsidP="00D646C9">
            <w:pPr>
              <w:pStyle w:val="Paragraphedeliste"/>
              <w:numPr>
                <w:ilvl w:val="0"/>
                <w:numId w:val="101"/>
              </w:numPr>
              <w:spacing w:after="0" w:line="240" w:lineRule="auto"/>
              <w:ind w:left="284" w:hanging="284"/>
              <w:contextualSpacing w:val="0"/>
              <w:jc w:val="both"/>
              <w:rPr>
                <w:rFonts w:ascii="Times New Roman" w:eastAsia="Times New Roman" w:hAnsi="Times New Roman" w:cs="Times New Roman"/>
                <w:sz w:val="24"/>
                <w:szCs w:val="24"/>
                <w:lang w:eastAsia="fr-FR"/>
              </w:rPr>
            </w:pPr>
            <w:r w:rsidRPr="00C112E4">
              <w:rPr>
                <w:rFonts w:ascii="Times New Roman" w:eastAsia="Times New Roman" w:hAnsi="Times New Roman" w:cs="Times New Roman"/>
                <w:sz w:val="24"/>
                <w:szCs w:val="24"/>
                <w:lang w:eastAsia="fr-FR"/>
              </w:rPr>
              <w:t>Insuffisance des fournitures à usage collectif et individuel</w:t>
            </w:r>
            <w:r>
              <w:rPr>
                <w:rFonts w:ascii="Times New Roman" w:eastAsia="Times New Roman" w:hAnsi="Times New Roman" w:cs="Times New Roman"/>
                <w:sz w:val="24"/>
                <w:szCs w:val="24"/>
                <w:lang w:eastAsia="fr-FR"/>
              </w:rPr>
              <w:t> ;</w:t>
            </w:r>
          </w:p>
          <w:p w:rsidR="001C43FD" w:rsidRDefault="001C43FD" w:rsidP="001C43FD">
            <w:pPr>
              <w:spacing w:after="0" w:line="240" w:lineRule="auto"/>
              <w:jc w:val="both"/>
              <w:rPr>
                <w:rFonts w:ascii="Times New Roman" w:eastAsia="Times New Roman" w:hAnsi="Times New Roman" w:cs="Times New Roman"/>
                <w:sz w:val="24"/>
                <w:szCs w:val="24"/>
                <w:lang w:eastAsia="fr-FR"/>
              </w:rPr>
            </w:pPr>
          </w:p>
          <w:p w:rsidR="004522DC" w:rsidRPr="005D400A" w:rsidRDefault="004522DC" w:rsidP="004522DC">
            <w:pPr>
              <w:spacing w:after="0" w:line="240" w:lineRule="auto"/>
              <w:jc w:val="both"/>
              <w:textAlignment w:val="baseline"/>
              <w:rPr>
                <w:rFonts w:ascii="Times New Roman" w:eastAsia="Times New Roman" w:hAnsi="Times New Roman" w:cs="Times New Roman"/>
                <w:sz w:val="24"/>
                <w:szCs w:val="24"/>
                <w:lang w:eastAsia="fr-FR"/>
              </w:rPr>
            </w:pPr>
          </w:p>
          <w:p w:rsidR="004522DC" w:rsidRDefault="004522DC" w:rsidP="004522DC">
            <w:pPr>
              <w:spacing w:after="0" w:line="240" w:lineRule="auto"/>
              <w:jc w:val="both"/>
              <w:textAlignment w:val="baseline"/>
              <w:rPr>
                <w:rFonts w:ascii="Times New Roman" w:eastAsia="Times New Roman" w:hAnsi="Times New Roman" w:cs="Times New Roman"/>
                <w:sz w:val="24"/>
                <w:szCs w:val="24"/>
                <w:lang w:eastAsia="fr-FR"/>
              </w:rPr>
            </w:pPr>
          </w:p>
          <w:p w:rsidR="004522DC" w:rsidRPr="00E160E6" w:rsidRDefault="004522DC" w:rsidP="004522DC">
            <w:pPr>
              <w:spacing w:after="0" w:line="240" w:lineRule="auto"/>
              <w:jc w:val="both"/>
              <w:textAlignment w:val="baseline"/>
              <w:rPr>
                <w:rFonts w:ascii="Times New Roman" w:eastAsia="Times New Roman" w:hAnsi="Times New Roman" w:cs="Times New Roman"/>
                <w:sz w:val="24"/>
                <w:szCs w:val="24"/>
                <w:lang w:eastAsia="fr-FR"/>
              </w:rPr>
            </w:pPr>
          </w:p>
        </w:tc>
        <w:tc>
          <w:tcPr>
            <w:tcW w:w="4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60E6" w:rsidRPr="00E160E6" w:rsidRDefault="00E160E6" w:rsidP="00CE4D2F">
            <w:pPr>
              <w:spacing w:after="60" w:line="0" w:lineRule="atLeast"/>
              <w:jc w:val="both"/>
              <w:rPr>
                <w:rFonts w:ascii="Times New Roman" w:eastAsia="Times New Roman" w:hAnsi="Times New Roman" w:cs="Times New Roman"/>
                <w:sz w:val="24"/>
                <w:szCs w:val="24"/>
                <w:lang w:eastAsia="fr-FR"/>
              </w:rPr>
            </w:pPr>
          </w:p>
          <w:p w:rsidR="00256F3E" w:rsidRDefault="00E160E6"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E160E6">
              <w:rPr>
                <w:rFonts w:ascii="Times New Roman" w:eastAsia="Times New Roman" w:hAnsi="Times New Roman" w:cs="Times New Roman"/>
                <w:sz w:val="24"/>
                <w:szCs w:val="24"/>
                <w:lang w:eastAsia="fr-FR"/>
              </w:rPr>
              <w:t>Appliquer les lois et textes règlementaires relatifs à l’obligation scolaire (gratuité de l’école au niveau public et privé pour les enfants de 6 à 16 ans)</w:t>
            </w:r>
            <w:r w:rsidR="00256F3E">
              <w:rPr>
                <w:rFonts w:ascii="Times New Roman" w:eastAsia="Times New Roman" w:hAnsi="Times New Roman" w:cs="Times New Roman"/>
                <w:sz w:val="24"/>
                <w:szCs w:val="24"/>
                <w:lang w:eastAsia="fr-FR"/>
              </w:rPr>
              <w:t> </w:t>
            </w:r>
            <w:r w:rsidR="00256F3E">
              <w:rPr>
                <w:rFonts w:ascii="Times New Roman" w:eastAsia="Times New Roman" w:hAnsi="Times New Roman" w:cs="Times New Roman"/>
                <w:color w:val="000000"/>
                <w:sz w:val="24"/>
                <w:szCs w:val="24"/>
                <w:lang w:eastAsia="fr-FR"/>
              </w:rPr>
              <w:t>;</w:t>
            </w:r>
          </w:p>
          <w:p w:rsidR="00256F3E" w:rsidRDefault="00256F3E" w:rsidP="00256F3E">
            <w:pPr>
              <w:spacing w:after="0" w:line="240" w:lineRule="auto"/>
              <w:jc w:val="both"/>
              <w:textAlignment w:val="baseline"/>
              <w:rPr>
                <w:rFonts w:ascii="Times New Roman" w:eastAsia="Times New Roman" w:hAnsi="Times New Roman" w:cs="Times New Roman"/>
                <w:color w:val="000000"/>
                <w:sz w:val="24"/>
                <w:szCs w:val="24"/>
                <w:lang w:eastAsia="fr-FR"/>
              </w:rPr>
            </w:pPr>
          </w:p>
          <w:p w:rsidR="00256F3E" w:rsidRDefault="00256F3E" w:rsidP="00256F3E">
            <w:pPr>
              <w:spacing w:after="0" w:line="240" w:lineRule="auto"/>
              <w:jc w:val="both"/>
              <w:textAlignment w:val="baseline"/>
              <w:rPr>
                <w:rFonts w:ascii="Times New Roman" w:eastAsia="Times New Roman" w:hAnsi="Times New Roman" w:cs="Times New Roman"/>
                <w:color w:val="000000"/>
                <w:sz w:val="24"/>
                <w:szCs w:val="24"/>
                <w:lang w:eastAsia="fr-FR"/>
              </w:rPr>
            </w:pPr>
          </w:p>
          <w:p w:rsidR="0010498A" w:rsidRDefault="0010498A" w:rsidP="00256F3E">
            <w:pPr>
              <w:spacing w:after="0" w:line="240" w:lineRule="auto"/>
              <w:jc w:val="both"/>
              <w:textAlignment w:val="baseline"/>
              <w:rPr>
                <w:rFonts w:ascii="Times New Roman" w:eastAsia="Times New Roman" w:hAnsi="Times New Roman" w:cs="Times New Roman"/>
                <w:color w:val="000000"/>
                <w:sz w:val="24"/>
                <w:szCs w:val="24"/>
                <w:lang w:eastAsia="fr-FR"/>
              </w:rPr>
            </w:pPr>
          </w:p>
          <w:p w:rsidR="00472C26" w:rsidRDefault="00472C26" w:rsidP="00256F3E">
            <w:pPr>
              <w:spacing w:after="0" w:line="240" w:lineRule="auto"/>
              <w:jc w:val="both"/>
              <w:textAlignment w:val="baseline"/>
              <w:rPr>
                <w:rFonts w:ascii="Times New Roman" w:eastAsia="Times New Roman" w:hAnsi="Times New Roman" w:cs="Times New Roman"/>
                <w:color w:val="000000"/>
                <w:sz w:val="24"/>
                <w:szCs w:val="24"/>
                <w:lang w:eastAsia="fr-FR"/>
              </w:rPr>
            </w:pPr>
          </w:p>
          <w:p w:rsidR="00256F3E" w:rsidRPr="0061607E" w:rsidRDefault="00256F3E"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Amener les parents à ne pas freiner les études de leurs enfants (notamment les jeunes filles) à cause de la main d’œuvre familiale ;</w:t>
            </w:r>
          </w:p>
          <w:p w:rsidR="0010498A" w:rsidRPr="0061607E" w:rsidRDefault="0010498A"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Lutter contre les stéréotypes discriminatoires liés au genre ;</w:t>
            </w:r>
          </w:p>
          <w:p w:rsidR="0010498A" w:rsidRDefault="0010498A"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Lutter contre le harcèlement à l’école et en dehors de l’école (surtout l’utilisation abusive des jeunes filles dans la main d’œuvre familiale) ;</w:t>
            </w:r>
          </w:p>
          <w:p w:rsidR="0010498A" w:rsidRPr="0061607E" w:rsidRDefault="0010498A" w:rsidP="00CE4D2F">
            <w:pPr>
              <w:spacing w:after="0" w:line="240" w:lineRule="auto"/>
              <w:jc w:val="both"/>
              <w:textAlignment w:val="baseline"/>
              <w:rPr>
                <w:rFonts w:ascii="Times New Roman" w:eastAsia="Times New Roman" w:hAnsi="Times New Roman" w:cs="Times New Roman"/>
                <w:color w:val="000000"/>
                <w:sz w:val="24"/>
                <w:szCs w:val="24"/>
                <w:lang w:eastAsia="fr-FR"/>
              </w:rPr>
            </w:pPr>
          </w:p>
          <w:p w:rsidR="00256F3E" w:rsidRDefault="00256F3E"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Lutter contre les opportunités d’emploi jeune pour le gain facile (orpaillage, exploitation de sel marin, exploitation de diamant, petits commerces</w:t>
            </w:r>
            <w:r>
              <w:rPr>
                <w:rFonts w:ascii="Times New Roman" w:eastAsia="Times New Roman" w:hAnsi="Times New Roman" w:cs="Times New Roman"/>
                <w:color w:val="000000"/>
                <w:sz w:val="24"/>
                <w:szCs w:val="24"/>
                <w:lang w:eastAsia="fr-FR"/>
              </w:rPr>
              <w:t>,</w:t>
            </w:r>
            <w:r w:rsidRPr="0061607E">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etc.</w:t>
            </w:r>
            <w:r w:rsidRPr="0061607E">
              <w:rPr>
                <w:rFonts w:ascii="Times New Roman" w:eastAsia="Times New Roman" w:hAnsi="Times New Roman" w:cs="Times New Roman"/>
                <w:color w:val="000000"/>
                <w:sz w:val="24"/>
                <w:szCs w:val="24"/>
                <w:lang w:eastAsia="fr-FR"/>
              </w:rPr>
              <w:t>) ;</w:t>
            </w:r>
          </w:p>
          <w:p w:rsidR="0010498A" w:rsidRPr="0061607E" w:rsidRDefault="0010498A"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Mettre un terme au mariage précoce et/ou obligatoire chez les jeunes filles ;</w:t>
            </w:r>
          </w:p>
          <w:p w:rsidR="0010498A" w:rsidRDefault="0010498A" w:rsidP="0010498A">
            <w:pPr>
              <w:spacing w:after="0" w:line="240" w:lineRule="auto"/>
              <w:jc w:val="both"/>
              <w:textAlignment w:val="baseline"/>
              <w:rPr>
                <w:rFonts w:ascii="Times New Roman" w:eastAsia="Times New Roman" w:hAnsi="Times New Roman" w:cs="Times New Roman"/>
                <w:color w:val="000000"/>
                <w:sz w:val="24"/>
                <w:szCs w:val="24"/>
                <w:lang w:eastAsia="fr-FR"/>
              </w:rPr>
            </w:pPr>
          </w:p>
          <w:p w:rsidR="00256F3E" w:rsidRDefault="00256F3E"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Octroyer aux parents les plus pauvres une aide sous forme de bourse parentale (dans les zones d’extrême pauvreté suivant les données </w:t>
            </w:r>
            <w:r>
              <w:rPr>
                <w:rFonts w:ascii="Times New Roman" w:eastAsia="Times New Roman" w:hAnsi="Times New Roman" w:cs="Times New Roman"/>
                <w:color w:val="000000"/>
                <w:sz w:val="24"/>
                <w:szCs w:val="24"/>
                <w:lang w:eastAsia="fr-FR"/>
              </w:rPr>
              <w:t>des enquêtes démographiques du ministère chargé du p</w:t>
            </w:r>
            <w:r w:rsidRPr="0061607E">
              <w:rPr>
                <w:rFonts w:ascii="Times New Roman" w:eastAsia="Times New Roman" w:hAnsi="Times New Roman" w:cs="Times New Roman"/>
                <w:color w:val="000000"/>
                <w:sz w:val="24"/>
                <w:szCs w:val="24"/>
                <w:lang w:eastAsia="fr-FR"/>
              </w:rPr>
              <w:t>lan)</w:t>
            </w:r>
            <w:r>
              <w:rPr>
                <w:rFonts w:ascii="Times New Roman" w:eastAsia="Times New Roman" w:hAnsi="Times New Roman" w:cs="Times New Roman"/>
                <w:color w:val="000000"/>
                <w:sz w:val="24"/>
                <w:szCs w:val="24"/>
                <w:lang w:eastAsia="fr-FR"/>
              </w:rPr>
              <w:t> ;</w:t>
            </w:r>
          </w:p>
          <w:p w:rsidR="00256F3E" w:rsidRPr="0061607E" w:rsidRDefault="00256F3E"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Créer des cantines scolaires pour éviter des déperditions et abandons dus au manque de nourriture ;</w:t>
            </w:r>
          </w:p>
          <w:p w:rsidR="00256F3E" w:rsidRPr="0061607E" w:rsidRDefault="00256F3E"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Prendre en charge les soins des enfants malades à travers un service de santé scolaire fiable (ouvrir des infirmeries fonctionnelles dans toutes les écoles) ;</w:t>
            </w:r>
          </w:p>
          <w:p w:rsidR="00E160E6" w:rsidRPr="00E160E6" w:rsidRDefault="00256F3E" w:rsidP="00D646C9">
            <w:pPr>
              <w:numPr>
                <w:ilvl w:val="0"/>
                <w:numId w:val="71"/>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61607E">
              <w:rPr>
                <w:rFonts w:ascii="Times New Roman" w:eastAsia="Times New Roman" w:hAnsi="Times New Roman" w:cs="Times New Roman"/>
                <w:color w:val="000000"/>
                <w:sz w:val="24"/>
                <w:szCs w:val="24"/>
                <w:lang w:eastAsia="fr-FR"/>
              </w:rPr>
              <w:t>Procéder à des visites médicales des élèves avant la rentrée scolaire dans tous les centres de santé du pays ;</w:t>
            </w:r>
          </w:p>
        </w:tc>
      </w:tr>
      <w:tr w:rsidR="00CE4D2F" w:rsidRPr="0061607E" w:rsidTr="00C54624">
        <w:trPr>
          <w:trHeight w:val="10226"/>
        </w:trPr>
        <w:tc>
          <w:tcPr>
            <w:tcW w:w="4798" w:type="dxa"/>
            <w:vMerge/>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E4D2F" w:rsidRPr="000337FE" w:rsidRDefault="00CE4D2F" w:rsidP="00D646C9">
            <w:pPr>
              <w:numPr>
                <w:ilvl w:val="0"/>
                <w:numId w:val="70"/>
              </w:numPr>
              <w:spacing w:after="0" w:line="240" w:lineRule="auto"/>
              <w:ind w:left="284" w:hanging="284"/>
              <w:jc w:val="both"/>
              <w:textAlignment w:val="baseline"/>
              <w:rPr>
                <w:rFonts w:ascii="Times New Roman" w:eastAsia="Times New Roman" w:hAnsi="Times New Roman" w:cs="Times New Roman"/>
                <w:color w:val="00B050"/>
                <w:sz w:val="24"/>
                <w:szCs w:val="24"/>
                <w:lang w:eastAsia="fr-FR"/>
              </w:rPr>
            </w:pPr>
          </w:p>
        </w:tc>
        <w:tc>
          <w:tcPr>
            <w:tcW w:w="4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E4D2F" w:rsidRPr="0061607E" w:rsidRDefault="00CE4D2F" w:rsidP="00D646C9">
            <w:pPr>
              <w:numPr>
                <w:ilvl w:val="0"/>
                <w:numId w:val="72"/>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Respecter dans les zones urbaines la norme de 50 élèves par salle de classe et 40 en </w:t>
            </w:r>
            <w:r>
              <w:rPr>
                <w:rFonts w:ascii="Times New Roman" w:eastAsia="Times New Roman" w:hAnsi="Times New Roman" w:cs="Times New Roman"/>
                <w:color w:val="000000"/>
                <w:sz w:val="24"/>
                <w:szCs w:val="24"/>
                <w:lang w:eastAsia="fr-FR"/>
              </w:rPr>
              <w:t>zone rurale ;</w:t>
            </w:r>
          </w:p>
          <w:p w:rsidR="00CE4D2F" w:rsidRPr="00CE4D2F" w:rsidRDefault="00CE4D2F" w:rsidP="00D646C9">
            <w:pPr>
              <w:pStyle w:val="Paragraphedeliste"/>
              <w:numPr>
                <w:ilvl w:val="0"/>
                <w:numId w:val="102"/>
              </w:numPr>
              <w:spacing w:after="0" w:line="0" w:lineRule="atLeast"/>
              <w:rPr>
                <w:rFonts w:ascii="Times New Roman" w:eastAsia="Times New Roman" w:hAnsi="Times New Roman" w:cs="Times New Roman"/>
                <w:sz w:val="24"/>
                <w:szCs w:val="24"/>
                <w:lang w:eastAsia="fr-FR"/>
              </w:rPr>
            </w:pPr>
            <w:r w:rsidRPr="009D5FA1">
              <w:rPr>
                <w:rFonts w:ascii="Times New Roman" w:eastAsia="Times New Roman" w:hAnsi="Times New Roman" w:cs="Times New Roman"/>
                <w:color w:val="000000"/>
                <w:sz w:val="24"/>
                <w:szCs w:val="24"/>
                <w:lang w:eastAsia="fr-FR"/>
              </w:rPr>
              <w:t>Construire de nouvelles salles de classe</w:t>
            </w:r>
            <w:r>
              <w:rPr>
                <w:rFonts w:ascii="Times New Roman" w:eastAsia="Times New Roman" w:hAnsi="Times New Roman" w:cs="Times New Roman"/>
                <w:color w:val="000000"/>
                <w:sz w:val="24"/>
                <w:szCs w:val="24"/>
                <w:lang w:eastAsia="fr-FR"/>
              </w:rPr>
              <w:t> ;</w:t>
            </w:r>
          </w:p>
          <w:p w:rsidR="00CE4D2F" w:rsidRDefault="00CE4D2F" w:rsidP="00BD01AE">
            <w:pPr>
              <w:spacing w:after="0" w:line="0" w:lineRule="atLeast"/>
              <w:rPr>
                <w:rFonts w:ascii="Times New Roman" w:eastAsia="Times New Roman" w:hAnsi="Times New Roman" w:cs="Times New Roman"/>
                <w:sz w:val="24"/>
                <w:szCs w:val="24"/>
                <w:lang w:eastAsia="fr-FR"/>
              </w:rPr>
            </w:pPr>
          </w:p>
          <w:p w:rsidR="00472C26" w:rsidRPr="00BD01AE" w:rsidRDefault="00472C26" w:rsidP="00BD01AE">
            <w:pPr>
              <w:spacing w:after="0" w:line="0" w:lineRule="atLeast"/>
              <w:rPr>
                <w:rFonts w:ascii="Times New Roman" w:eastAsia="Times New Roman" w:hAnsi="Times New Roman" w:cs="Times New Roman"/>
                <w:sz w:val="24"/>
                <w:szCs w:val="24"/>
                <w:lang w:eastAsia="fr-FR"/>
              </w:rPr>
            </w:pPr>
          </w:p>
          <w:p w:rsidR="00CE4D2F" w:rsidRPr="0061607E" w:rsidRDefault="00CE4D2F" w:rsidP="00D646C9">
            <w:pPr>
              <w:numPr>
                <w:ilvl w:val="0"/>
                <w:numId w:val="63"/>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Construire et équiper des écoles spécialisées en faveur des enfants en situation difficile ;</w:t>
            </w:r>
          </w:p>
          <w:p w:rsidR="00CE4D2F" w:rsidRPr="0061607E" w:rsidRDefault="00CE4D2F" w:rsidP="00D646C9">
            <w:pPr>
              <w:numPr>
                <w:ilvl w:val="0"/>
                <w:numId w:val="63"/>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Prévoir dans le plan de formation à l’ENI un volet consacré à l’enseignement des apprenants porteu</w:t>
            </w:r>
            <w:r>
              <w:rPr>
                <w:rFonts w:ascii="Times New Roman" w:eastAsia="Times New Roman" w:hAnsi="Times New Roman" w:cs="Times New Roman"/>
                <w:color w:val="000000"/>
                <w:sz w:val="24"/>
                <w:szCs w:val="24"/>
                <w:lang w:eastAsia="fr-FR"/>
              </w:rPr>
              <w:t xml:space="preserve">rs de handicaps physiques </w:t>
            </w:r>
            <w:r w:rsidRPr="0061607E">
              <w:rPr>
                <w:rFonts w:ascii="Times New Roman" w:eastAsia="Times New Roman" w:hAnsi="Times New Roman" w:cs="Times New Roman"/>
                <w:color w:val="000000"/>
                <w:sz w:val="24"/>
                <w:szCs w:val="24"/>
                <w:lang w:eastAsia="fr-FR"/>
              </w:rPr>
              <w:t xml:space="preserve">notamment en pédagogie spéciale </w:t>
            </w:r>
            <w:r>
              <w:rPr>
                <w:rFonts w:ascii="Times New Roman" w:eastAsia="Times New Roman" w:hAnsi="Times New Roman" w:cs="Times New Roman"/>
                <w:color w:val="000000"/>
                <w:sz w:val="24"/>
                <w:szCs w:val="24"/>
                <w:lang w:eastAsia="fr-FR"/>
              </w:rPr>
              <w:t>et en psychologie de l’enfant ;</w:t>
            </w:r>
          </w:p>
          <w:p w:rsidR="00CE4D2F" w:rsidRPr="0061607E" w:rsidRDefault="00CE4D2F" w:rsidP="00D646C9">
            <w:pPr>
              <w:numPr>
                <w:ilvl w:val="0"/>
                <w:numId w:val="63"/>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Réviser les modules de formation et former conséquemment les formateurs ;</w:t>
            </w:r>
          </w:p>
          <w:p w:rsidR="00CE4D2F" w:rsidRPr="0061607E" w:rsidRDefault="00CE4D2F" w:rsidP="00D646C9">
            <w:pPr>
              <w:numPr>
                <w:ilvl w:val="0"/>
                <w:numId w:val="63"/>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Prévoir un volet consacré aux enfants porteurs de handicaps physiques ;</w:t>
            </w:r>
          </w:p>
          <w:p w:rsidR="00CE4D2F" w:rsidRPr="0061607E" w:rsidRDefault="00CE4D2F" w:rsidP="00D646C9">
            <w:pPr>
              <w:numPr>
                <w:ilvl w:val="0"/>
                <w:numId w:val="63"/>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Prévoir un matériel didactique spécifique pour les enfants porteurs de handicaps ;</w:t>
            </w:r>
          </w:p>
          <w:p w:rsidR="00CE4D2F" w:rsidRDefault="00CE4D2F" w:rsidP="00D646C9">
            <w:pPr>
              <w:numPr>
                <w:ilvl w:val="0"/>
                <w:numId w:val="63"/>
              </w:numPr>
              <w:spacing w:after="0" w:line="0" w:lineRule="atLeast"/>
              <w:ind w:left="284" w:hanging="284"/>
              <w:jc w:val="both"/>
              <w:textAlignment w:val="baseline"/>
              <w:rPr>
                <w:rFonts w:ascii="Times New Roman" w:eastAsia="Times New Roman" w:hAnsi="Times New Roman" w:cs="Times New Roman"/>
                <w:color w:val="000000"/>
                <w:sz w:val="24"/>
                <w:szCs w:val="24"/>
                <w:lang w:eastAsia="fr-FR"/>
              </w:rPr>
            </w:pPr>
            <w:r w:rsidRPr="0010498A">
              <w:rPr>
                <w:rFonts w:ascii="Times New Roman" w:eastAsia="Times New Roman" w:hAnsi="Times New Roman" w:cs="Times New Roman"/>
                <w:color w:val="000000"/>
                <w:sz w:val="24"/>
                <w:szCs w:val="24"/>
                <w:lang w:eastAsia="fr-FR"/>
              </w:rPr>
              <w:t>Créer dans la nomenclature budgétaire une ligne consacrée à la prise en charge des élèves porteurs de handicaps dans le processus d’enseignement apprentissage ;</w:t>
            </w:r>
          </w:p>
          <w:p w:rsidR="00CE4D2F" w:rsidRDefault="00CE4D2F" w:rsidP="00B42B8A">
            <w:pPr>
              <w:spacing w:after="0" w:line="0" w:lineRule="atLeast"/>
              <w:jc w:val="both"/>
              <w:textAlignment w:val="baseline"/>
              <w:rPr>
                <w:rFonts w:ascii="Times New Roman" w:eastAsia="Times New Roman" w:hAnsi="Times New Roman" w:cs="Times New Roman"/>
                <w:color w:val="000000"/>
                <w:sz w:val="24"/>
                <w:szCs w:val="24"/>
                <w:lang w:eastAsia="fr-FR"/>
              </w:rPr>
            </w:pPr>
          </w:p>
          <w:p w:rsidR="00472C26" w:rsidRDefault="00472C26" w:rsidP="00B42B8A">
            <w:pPr>
              <w:spacing w:after="0" w:line="0" w:lineRule="atLeast"/>
              <w:jc w:val="both"/>
              <w:textAlignment w:val="baseline"/>
              <w:rPr>
                <w:rFonts w:ascii="Times New Roman" w:eastAsia="Times New Roman" w:hAnsi="Times New Roman" w:cs="Times New Roman"/>
                <w:color w:val="000000"/>
                <w:sz w:val="24"/>
                <w:szCs w:val="24"/>
                <w:lang w:eastAsia="fr-FR"/>
              </w:rPr>
            </w:pPr>
          </w:p>
          <w:p w:rsidR="00472C26" w:rsidRDefault="00472C26" w:rsidP="00B42B8A">
            <w:pPr>
              <w:spacing w:after="0" w:line="0" w:lineRule="atLeast"/>
              <w:jc w:val="both"/>
              <w:textAlignment w:val="baseline"/>
              <w:rPr>
                <w:rFonts w:ascii="Times New Roman" w:eastAsia="Times New Roman" w:hAnsi="Times New Roman" w:cs="Times New Roman"/>
                <w:color w:val="000000"/>
                <w:sz w:val="24"/>
                <w:szCs w:val="24"/>
                <w:lang w:eastAsia="fr-FR"/>
              </w:rPr>
            </w:pPr>
          </w:p>
          <w:p w:rsidR="00CE4D2F" w:rsidRDefault="00CE4D2F"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Mettre de la rigueur et de l’objectivité dans l’évaluation de l’enseignement</w:t>
            </w:r>
            <w:r>
              <w:rPr>
                <w:rFonts w:ascii="Times New Roman" w:eastAsia="Times New Roman" w:hAnsi="Times New Roman" w:cs="Times New Roman"/>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apprentissage</w:t>
            </w:r>
            <w:r>
              <w:rPr>
                <w:rFonts w:ascii="Times New Roman" w:eastAsia="Times New Roman" w:hAnsi="Times New Roman" w:cs="Times New Roman"/>
                <w:color w:val="000000"/>
                <w:sz w:val="24"/>
                <w:szCs w:val="24"/>
                <w:lang w:eastAsia="fr-FR"/>
              </w:rPr>
              <w:t> ;</w:t>
            </w:r>
          </w:p>
          <w:p w:rsidR="00CE4D2F" w:rsidRPr="001C43FD" w:rsidRDefault="00CE4D2F" w:rsidP="00D646C9">
            <w:pPr>
              <w:numPr>
                <w:ilvl w:val="0"/>
                <w:numId w:val="69"/>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E17DC6">
              <w:rPr>
                <w:rFonts w:ascii="Times New Roman" w:eastAsia="Times New Roman" w:hAnsi="Times New Roman" w:cs="Times New Roman"/>
                <w:color w:val="000000"/>
                <w:sz w:val="24"/>
                <w:szCs w:val="24"/>
                <w:lang w:eastAsia="fr-FR"/>
              </w:rPr>
              <w:t xml:space="preserve">Mettre un terme au passage automatique en classe supérieure (par exemple, aucun enfant ne doit aller au CE s’il ne sait </w:t>
            </w:r>
            <w:r>
              <w:rPr>
                <w:rFonts w:ascii="Times New Roman" w:eastAsia="Times New Roman" w:hAnsi="Times New Roman" w:cs="Times New Roman"/>
                <w:color w:val="000000"/>
                <w:sz w:val="24"/>
                <w:szCs w:val="24"/>
                <w:lang w:eastAsia="fr-FR"/>
              </w:rPr>
              <w:t>ni</w:t>
            </w:r>
            <w:r w:rsidRPr="00E17DC6">
              <w:rPr>
                <w:rFonts w:ascii="Times New Roman" w:eastAsia="Times New Roman" w:hAnsi="Times New Roman" w:cs="Times New Roman"/>
                <w:color w:val="000000"/>
                <w:sz w:val="24"/>
                <w:szCs w:val="24"/>
                <w:lang w:eastAsia="fr-FR"/>
              </w:rPr>
              <w:t xml:space="preserve"> lire,</w:t>
            </w:r>
            <w:r>
              <w:rPr>
                <w:rFonts w:ascii="Times New Roman" w:eastAsia="Times New Roman" w:hAnsi="Times New Roman" w:cs="Times New Roman"/>
                <w:color w:val="000000"/>
                <w:sz w:val="24"/>
                <w:szCs w:val="24"/>
                <w:lang w:eastAsia="fr-FR"/>
              </w:rPr>
              <w:t xml:space="preserve"> </w:t>
            </w:r>
            <w:r w:rsidR="00C22967">
              <w:rPr>
                <w:rFonts w:ascii="Times New Roman" w:eastAsia="Times New Roman" w:hAnsi="Times New Roman" w:cs="Times New Roman"/>
                <w:color w:val="000000"/>
                <w:sz w:val="24"/>
                <w:szCs w:val="24"/>
                <w:lang w:eastAsia="fr-FR"/>
              </w:rPr>
              <w:t xml:space="preserve">ni </w:t>
            </w:r>
            <w:r>
              <w:rPr>
                <w:rFonts w:ascii="Times New Roman" w:eastAsia="Times New Roman" w:hAnsi="Times New Roman" w:cs="Times New Roman"/>
                <w:color w:val="000000"/>
                <w:sz w:val="24"/>
                <w:szCs w:val="24"/>
                <w:lang w:eastAsia="fr-FR"/>
              </w:rPr>
              <w:t>écrire et compter en français ;</w:t>
            </w:r>
          </w:p>
          <w:p w:rsidR="00131EF1" w:rsidRDefault="00131EF1" w:rsidP="00472C26">
            <w:pPr>
              <w:spacing w:after="0" w:line="240" w:lineRule="auto"/>
              <w:jc w:val="both"/>
              <w:textAlignment w:val="baseline"/>
              <w:rPr>
                <w:rFonts w:ascii="Times New Roman" w:eastAsia="Times New Roman" w:hAnsi="Times New Roman" w:cs="Times New Roman"/>
                <w:color w:val="000000"/>
                <w:sz w:val="24"/>
                <w:szCs w:val="24"/>
                <w:lang w:eastAsia="fr-FR"/>
              </w:rPr>
            </w:pPr>
          </w:p>
          <w:p w:rsidR="00472C26" w:rsidRDefault="00472C26" w:rsidP="001C43FD">
            <w:pPr>
              <w:spacing w:after="120" w:line="240" w:lineRule="auto"/>
              <w:jc w:val="both"/>
              <w:textAlignment w:val="baseline"/>
              <w:rPr>
                <w:rFonts w:ascii="Times New Roman" w:eastAsia="Times New Roman" w:hAnsi="Times New Roman" w:cs="Times New Roman"/>
                <w:color w:val="000000"/>
                <w:sz w:val="24"/>
                <w:szCs w:val="24"/>
                <w:lang w:eastAsia="fr-FR"/>
              </w:rPr>
            </w:pPr>
          </w:p>
          <w:p w:rsidR="001C43FD" w:rsidRDefault="001C43FD" w:rsidP="00D646C9">
            <w:pPr>
              <w:pStyle w:val="Paragraphedeliste"/>
              <w:numPr>
                <w:ilvl w:val="0"/>
                <w:numId w:val="103"/>
              </w:numPr>
              <w:spacing w:after="0" w:line="0" w:lineRule="atLeast"/>
              <w:ind w:left="357" w:hanging="357"/>
              <w:contextualSpacing w:val="0"/>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Prévoir dans </w:t>
            </w:r>
            <w:r>
              <w:rPr>
                <w:rFonts w:ascii="Times New Roman" w:eastAsia="Times New Roman" w:hAnsi="Times New Roman" w:cs="Times New Roman"/>
                <w:color w:val="000000"/>
                <w:sz w:val="24"/>
                <w:szCs w:val="24"/>
                <w:lang w:eastAsia="fr-FR"/>
              </w:rPr>
              <w:t xml:space="preserve">le plan de formation un volet </w:t>
            </w:r>
            <w:r w:rsidRPr="0061607E">
              <w:rPr>
                <w:rFonts w:ascii="Times New Roman" w:eastAsia="Times New Roman" w:hAnsi="Times New Roman" w:cs="Times New Roman"/>
                <w:color w:val="000000"/>
                <w:sz w:val="24"/>
                <w:szCs w:val="24"/>
                <w:lang w:eastAsia="fr-FR"/>
              </w:rPr>
              <w:t>insertion dans la vie active</w:t>
            </w:r>
            <w:r>
              <w:rPr>
                <w:rFonts w:ascii="Times New Roman" w:eastAsia="Times New Roman" w:hAnsi="Times New Roman" w:cs="Times New Roman"/>
                <w:color w:val="000000"/>
                <w:sz w:val="24"/>
                <w:szCs w:val="24"/>
                <w:lang w:eastAsia="fr-FR"/>
              </w:rPr>
              <w:t xml:space="preserve"> : </w:t>
            </w:r>
            <w:r w:rsidRPr="0061607E">
              <w:rPr>
                <w:rFonts w:ascii="Times New Roman" w:eastAsia="Times New Roman" w:hAnsi="Times New Roman" w:cs="Times New Roman"/>
                <w:color w:val="000000"/>
                <w:sz w:val="24"/>
                <w:szCs w:val="24"/>
                <w:lang w:eastAsia="fr-FR"/>
              </w:rPr>
              <w:t>éléments d’initiation à la technologie et aux activités manuelles</w:t>
            </w:r>
            <w:r>
              <w:rPr>
                <w:rFonts w:ascii="Times New Roman" w:eastAsia="Times New Roman" w:hAnsi="Times New Roman" w:cs="Times New Roman"/>
                <w:color w:val="000000"/>
                <w:sz w:val="24"/>
                <w:szCs w:val="24"/>
                <w:lang w:eastAsia="fr-FR"/>
              </w:rPr>
              <w:t> ;</w:t>
            </w:r>
          </w:p>
          <w:p w:rsidR="001C43FD" w:rsidRDefault="001C43FD" w:rsidP="001C43FD">
            <w:pPr>
              <w:spacing w:after="0" w:line="240" w:lineRule="auto"/>
              <w:jc w:val="both"/>
              <w:textAlignment w:val="baseline"/>
              <w:rPr>
                <w:rFonts w:ascii="Times New Roman" w:eastAsia="Times New Roman" w:hAnsi="Times New Roman" w:cs="Times New Roman"/>
                <w:color w:val="000000"/>
                <w:sz w:val="24"/>
                <w:szCs w:val="24"/>
                <w:lang w:eastAsia="fr-FR"/>
              </w:rPr>
            </w:pPr>
          </w:p>
          <w:p w:rsidR="001C43FD" w:rsidRDefault="001C43FD" w:rsidP="00D646C9">
            <w:pPr>
              <w:pStyle w:val="Paragraphedeliste"/>
              <w:numPr>
                <w:ilvl w:val="0"/>
                <w:numId w:val="103"/>
              </w:numPr>
              <w:spacing w:after="0" w:line="0" w:lineRule="atLeast"/>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Augmenter substantiellement les crédits alloués à l’éducation de base pour le bon fonctionnement des écoles et suivre le mécanisme de gestion des fonds publics octroyés</w:t>
            </w:r>
            <w:r>
              <w:rPr>
                <w:rFonts w:ascii="Times New Roman" w:eastAsia="Times New Roman" w:hAnsi="Times New Roman" w:cs="Times New Roman"/>
                <w:color w:val="000000"/>
                <w:sz w:val="24"/>
                <w:szCs w:val="24"/>
                <w:lang w:eastAsia="fr-FR"/>
              </w:rPr>
              <w:t> ;</w:t>
            </w:r>
          </w:p>
          <w:p w:rsidR="001C43FD" w:rsidRPr="00957C93" w:rsidRDefault="001C43FD" w:rsidP="001C43FD">
            <w:pPr>
              <w:spacing w:after="0" w:line="0" w:lineRule="atLeast"/>
              <w:jc w:val="both"/>
              <w:rPr>
                <w:rFonts w:ascii="Times New Roman" w:eastAsia="Times New Roman" w:hAnsi="Times New Roman" w:cs="Times New Roman"/>
                <w:color w:val="000000"/>
                <w:sz w:val="24"/>
                <w:szCs w:val="24"/>
                <w:lang w:eastAsia="fr-FR"/>
              </w:rPr>
            </w:pPr>
          </w:p>
          <w:p w:rsidR="001C43FD" w:rsidRPr="0010498A" w:rsidRDefault="001C43FD" w:rsidP="001C43FD">
            <w:pPr>
              <w:spacing w:after="0" w:line="240" w:lineRule="auto"/>
              <w:jc w:val="both"/>
              <w:textAlignment w:val="baseline"/>
              <w:rPr>
                <w:rFonts w:ascii="Times New Roman" w:eastAsia="Times New Roman" w:hAnsi="Times New Roman" w:cs="Times New Roman"/>
                <w:sz w:val="24"/>
                <w:szCs w:val="24"/>
                <w:lang w:eastAsia="fr-FR"/>
              </w:rPr>
            </w:pPr>
          </w:p>
        </w:tc>
      </w:tr>
      <w:tr w:rsidR="00C22967" w:rsidRPr="0061607E" w:rsidTr="00472C26">
        <w:trPr>
          <w:trHeight w:val="13213"/>
        </w:trPr>
        <w:tc>
          <w:tcPr>
            <w:tcW w:w="4798"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hideMark/>
          </w:tcPr>
          <w:p w:rsidR="00C22967" w:rsidRDefault="00C22967" w:rsidP="00D646C9">
            <w:pPr>
              <w:pStyle w:val="Paragraphedeliste"/>
              <w:numPr>
                <w:ilvl w:val="0"/>
                <w:numId w:val="103"/>
              </w:numPr>
              <w:spacing w:after="0" w:line="240" w:lineRule="auto"/>
              <w:jc w:val="both"/>
              <w:rPr>
                <w:rFonts w:ascii="Times New Roman" w:eastAsia="Times New Roman" w:hAnsi="Times New Roman" w:cs="Times New Roman"/>
                <w:sz w:val="24"/>
                <w:szCs w:val="24"/>
                <w:lang w:eastAsia="fr-FR"/>
              </w:rPr>
            </w:pPr>
            <w:r w:rsidRPr="00C112E4">
              <w:rPr>
                <w:rFonts w:ascii="Times New Roman" w:eastAsia="Times New Roman" w:hAnsi="Times New Roman" w:cs="Times New Roman"/>
                <w:sz w:val="24"/>
                <w:szCs w:val="24"/>
                <w:lang w:eastAsia="fr-FR"/>
              </w:rPr>
              <w:lastRenderedPageBreak/>
              <w:t>Mauvaise gestion des stocks de manuels scolaires destinés aux élèves et des autres fournitures ;</w:t>
            </w:r>
          </w:p>
          <w:p w:rsidR="00C22967" w:rsidRDefault="00C22967" w:rsidP="00C112E4">
            <w:pPr>
              <w:spacing w:after="0" w:line="240" w:lineRule="auto"/>
              <w:jc w:val="both"/>
              <w:rPr>
                <w:rFonts w:ascii="Times New Roman" w:eastAsia="Times New Roman" w:hAnsi="Times New Roman" w:cs="Times New Roman"/>
                <w:sz w:val="24"/>
                <w:szCs w:val="24"/>
                <w:lang w:eastAsia="fr-FR"/>
              </w:rPr>
            </w:pPr>
          </w:p>
          <w:p w:rsidR="00C22967" w:rsidRPr="00C112E4" w:rsidRDefault="00C22967" w:rsidP="00C112E4">
            <w:pPr>
              <w:spacing w:after="0" w:line="240" w:lineRule="auto"/>
              <w:jc w:val="both"/>
              <w:rPr>
                <w:rFonts w:ascii="Times New Roman" w:eastAsia="Times New Roman" w:hAnsi="Times New Roman" w:cs="Times New Roman"/>
                <w:sz w:val="24"/>
                <w:szCs w:val="24"/>
                <w:lang w:eastAsia="fr-FR"/>
              </w:rPr>
            </w:pPr>
          </w:p>
          <w:p w:rsidR="00C22967" w:rsidRDefault="00C22967" w:rsidP="00D646C9">
            <w:pPr>
              <w:pStyle w:val="Paragraphedeliste"/>
              <w:numPr>
                <w:ilvl w:val="0"/>
                <w:numId w:val="101"/>
              </w:numPr>
              <w:spacing w:after="0" w:line="240" w:lineRule="auto"/>
              <w:ind w:left="284" w:hanging="284"/>
              <w:contextualSpacing w:val="0"/>
              <w:jc w:val="both"/>
              <w:rPr>
                <w:rFonts w:ascii="Times New Roman" w:eastAsia="Times New Roman" w:hAnsi="Times New Roman" w:cs="Times New Roman"/>
                <w:sz w:val="24"/>
                <w:szCs w:val="24"/>
                <w:lang w:eastAsia="fr-FR"/>
              </w:rPr>
            </w:pPr>
            <w:r w:rsidRPr="00C112E4">
              <w:rPr>
                <w:rFonts w:ascii="Times New Roman" w:eastAsia="Times New Roman" w:hAnsi="Times New Roman" w:cs="Times New Roman"/>
                <w:sz w:val="24"/>
                <w:szCs w:val="24"/>
                <w:lang w:eastAsia="fr-FR"/>
              </w:rPr>
              <w:t>Insuffisance de matériels didactiques, notamment de guides du maître pour les manuels de lecture</w:t>
            </w:r>
            <w:r>
              <w:rPr>
                <w:rFonts w:ascii="Times New Roman" w:eastAsia="Times New Roman" w:hAnsi="Times New Roman" w:cs="Times New Roman"/>
                <w:sz w:val="24"/>
                <w:szCs w:val="24"/>
                <w:lang w:eastAsia="fr-FR"/>
              </w:rPr>
              <w:t> ;</w:t>
            </w:r>
          </w:p>
          <w:p w:rsidR="00C22967" w:rsidRDefault="00C22967" w:rsidP="00B42B8A">
            <w:pPr>
              <w:spacing w:after="0" w:line="240" w:lineRule="auto"/>
              <w:jc w:val="both"/>
              <w:rPr>
                <w:rFonts w:ascii="Times New Roman" w:eastAsia="Times New Roman" w:hAnsi="Times New Roman" w:cs="Times New Roman"/>
                <w:sz w:val="24"/>
                <w:szCs w:val="24"/>
                <w:lang w:eastAsia="fr-FR"/>
              </w:rPr>
            </w:pPr>
          </w:p>
          <w:p w:rsidR="00C22967" w:rsidRDefault="00C22967" w:rsidP="00B42B8A">
            <w:pPr>
              <w:spacing w:after="0" w:line="240" w:lineRule="auto"/>
              <w:jc w:val="both"/>
              <w:rPr>
                <w:rFonts w:ascii="Times New Roman" w:eastAsia="Times New Roman" w:hAnsi="Times New Roman" w:cs="Times New Roman"/>
                <w:sz w:val="24"/>
                <w:szCs w:val="24"/>
                <w:lang w:eastAsia="fr-FR"/>
              </w:rPr>
            </w:pPr>
          </w:p>
          <w:p w:rsidR="00C22967" w:rsidRPr="00B42B8A" w:rsidRDefault="00C22967" w:rsidP="00B42B8A">
            <w:pPr>
              <w:spacing w:after="0" w:line="240" w:lineRule="auto"/>
              <w:jc w:val="both"/>
              <w:rPr>
                <w:rFonts w:ascii="Times New Roman" w:eastAsia="Times New Roman" w:hAnsi="Times New Roman" w:cs="Times New Roman"/>
                <w:sz w:val="24"/>
                <w:szCs w:val="24"/>
                <w:lang w:eastAsia="fr-FR"/>
              </w:rPr>
            </w:pPr>
          </w:p>
          <w:p w:rsidR="00C22967" w:rsidRDefault="00C22967" w:rsidP="00D646C9">
            <w:pPr>
              <w:numPr>
                <w:ilvl w:val="0"/>
                <w:numId w:val="64"/>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C112E4">
              <w:rPr>
                <w:rFonts w:ascii="Times New Roman" w:eastAsia="Times New Roman" w:hAnsi="Times New Roman" w:cs="Times New Roman"/>
                <w:sz w:val="24"/>
                <w:szCs w:val="24"/>
                <w:lang w:eastAsia="fr-FR"/>
              </w:rPr>
              <w:t>Manque de financement pour l’organisation des journées d’animation pédagogique ;</w:t>
            </w:r>
          </w:p>
          <w:p w:rsidR="00C22967" w:rsidRPr="001F0430" w:rsidRDefault="00C22967" w:rsidP="001F0430">
            <w:pPr>
              <w:spacing w:after="0" w:line="240" w:lineRule="auto"/>
              <w:jc w:val="both"/>
              <w:textAlignment w:val="baseline"/>
              <w:rPr>
                <w:rFonts w:ascii="Times New Roman" w:eastAsia="Times New Roman" w:hAnsi="Times New Roman" w:cs="Times New Roman"/>
                <w:sz w:val="24"/>
                <w:szCs w:val="24"/>
                <w:lang w:eastAsia="fr-FR"/>
              </w:rPr>
            </w:pPr>
          </w:p>
          <w:p w:rsidR="00C22967" w:rsidRDefault="00C22967" w:rsidP="00D646C9">
            <w:pPr>
              <w:pStyle w:val="Paragraphedeliste"/>
              <w:numPr>
                <w:ilvl w:val="0"/>
                <w:numId w:val="101"/>
              </w:numPr>
              <w:spacing w:after="0" w:line="240" w:lineRule="auto"/>
              <w:ind w:left="284" w:hanging="284"/>
              <w:contextualSpacing w:val="0"/>
              <w:jc w:val="both"/>
              <w:rPr>
                <w:rFonts w:ascii="Times New Roman" w:eastAsia="Times New Roman" w:hAnsi="Times New Roman" w:cs="Times New Roman"/>
                <w:sz w:val="24"/>
                <w:szCs w:val="24"/>
                <w:lang w:eastAsia="fr-FR"/>
              </w:rPr>
            </w:pPr>
            <w:r w:rsidRPr="001561FF">
              <w:rPr>
                <w:rFonts w:ascii="Times New Roman" w:eastAsia="Times New Roman" w:hAnsi="Times New Roman" w:cs="Times New Roman"/>
                <w:sz w:val="24"/>
                <w:szCs w:val="24"/>
                <w:lang w:eastAsia="fr-FR"/>
              </w:rPr>
              <w:t>Manque d’articulation entre le profil du maître et celui de l’élève ;</w:t>
            </w:r>
          </w:p>
          <w:p w:rsidR="00C22967" w:rsidRPr="001F0430" w:rsidRDefault="00C22967" w:rsidP="00D646C9">
            <w:pPr>
              <w:numPr>
                <w:ilvl w:val="0"/>
                <w:numId w:val="64"/>
              </w:numPr>
              <w:spacing w:after="0" w:line="240" w:lineRule="auto"/>
              <w:ind w:left="284" w:hanging="284"/>
              <w:jc w:val="both"/>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Manque de ressources </w:t>
            </w:r>
            <w:r w:rsidRPr="001F0430">
              <w:rPr>
                <w:rFonts w:ascii="Times New Roman" w:eastAsia="Times New Roman" w:hAnsi="Times New Roman" w:cs="Times New Roman"/>
                <w:sz w:val="24"/>
                <w:szCs w:val="24"/>
                <w:lang w:eastAsia="fr-FR"/>
              </w:rPr>
              <w:t>humaines, matérielles, financières et logistiques dans l’identification et l’analyse des besoins de formation des enseignants sur le terrain ;</w:t>
            </w:r>
          </w:p>
          <w:p w:rsidR="00C22967" w:rsidRPr="001F0430" w:rsidRDefault="00C22967" w:rsidP="00D646C9">
            <w:pPr>
              <w:numPr>
                <w:ilvl w:val="0"/>
                <w:numId w:val="64"/>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1F0430">
              <w:rPr>
                <w:rFonts w:ascii="Times New Roman" w:eastAsia="Times New Roman" w:hAnsi="Times New Roman" w:cs="Times New Roman"/>
                <w:sz w:val="24"/>
                <w:szCs w:val="24"/>
                <w:lang w:eastAsia="fr-FR"/>
              </w:rPr>
              <w:t>Manque de pertinence des programmes de formation continue ;</w:t>
            </w:r>
          </w:p>
          <w:p w:rsidR="00C22967" w:rsidRPr="00C112E4" w:rsidRDefault="00C22967" w:rsidP="00D646C9">
            <w:pPr>
              <w:pStyle w:val="Paragraphedeliste"/>
              <w:numPr>
                <w:ilvl w:val="0"/>
                <w:numId w:val="101"/>
              </w:numPr>
              <w:spacing w:after="0" w:line="240" w:lineRule="auto"/>
              <w:ind w:left="284" w:hanging="284"/>
              <w:jc w:val="both"/>
              <w:rPr>
                <w:rFonts w:ascii="Times New Roman" w:eastAsia="Times New Roman" w:hAnsi="Times New Roman" w:cs="Times New Roman"/>
                <w:sz w:val="24"/>
                <w:szCs w:val="24"/>
                <w:lang w:eastAsia="fr-FR"/>
              </w:rPr>
            </w:pPr>
            <w:r w:rsidRPr="001F0430">
              <w:rPr>
                <w:rFonts w:ascii="Times New Roman" w:eastAsia="Times New Roman" w:hAnsi="Times New Roman" w:cs="Times New Roman"/>
                <w:sz w:val="24"/>
                <w:szCs w:val="24"/>
                <w:lang w:eastAsia="fr-FR"/>
              </w:rPr>
              <w:t>Manque d’intérêt et de pertinence des programmes de formation par rapport aux besoins de la vie active</w:t>
            </w:r>
            <w:r>
              <w:rPr>
                <w:rFonts w:ascii="Times New Roman" w:eastAsia="Times New Roman" w:hAnsi="Times New Roman" w:cs="Times New Roman"/>
                <w:sz w:val="24"/>
                <w:szCs w:val="24"/>
                <w:lang w:eastAsia="fr-FR"/>
              </w:rPr>
              <w:t> ;</w:t>
            </w:r>
          </w:p>
          <w:p w:rsidR="00C22967" w:rsidRDefault="00C22967" w:rsidP="00F8752D">
            <w:pPr>
              <w:spacing w:after="120" w:line="240" w:lineRule="auto"/>
              <w:jc w:val="both"/>
              <w:rPr>
                <w:rFonts w:ascii="Times New Roman" w:eastAsia="Times New Roman" w:hAnsi="Times New Roman" w:cs="Times New Roman"/>
                <w:sz w:val="24"/>
                <w:szCs w:val="24"/>
                <w:lang w:eastAsia="fr-FR"/>
              </w:rPr>
            </w:pPr>
          </w:p>
          <w:p w:rsidR="00C22967" w:rsidRDefault="00C22967" w:rsidP="00F8752D">
            <w:pPr>
              <w:spacing w:after="120" w:line="240" w:lineRule="auto"/>
              <w:jc w:val="both"/>
              <w:rPr>
                <w:rFonts w:ascii="Times New Roman" w:eastAsia="Times New Roman" w:hAnsi="Times New Roman" w:cs="Times New Roman"/>
                <w:sz w:val="24"/>
                <w:szCs w:val="24"/>
                <w:lang w:eastAsia="fr-FR"/>
              </w:rPr>
            </w:pPr>
          </w:p>
          <w:p w:rsidR="00C22967" w:rsidRDefault="00C22967" w:rsidP="002A2027">
            <w:pPr>
              <w:spacing w:after="0" w:line="240" w:lineRule="auto"/>
              <w:jc w:val="both"/>
              <w:rPr>
                <w:rFonts w:ascii="Times New Roman" w:eastAsia="Times New Roman" w:hAnsi="Times New Roman" w:cs="Times New Roman"/>
                <w:sz w:val="24"/>
                <w:szCs w:val="24"/>
                <w:lang w:eastAsia="fr-FR"/>
              </w:rPr>
            </w:pPr>
          </w:p>
          <w:p w:rsidR="00C22967" w:rsidRPr="0061607E" w:rsidRDefault="00C22967" w:rsidP="002A2027">
            <w:pPr>
              <w:spacing w:after="0" w:line="240" w:lineRule="auto"/>
              <w:jc w:val="both"/>
              <w:rPr>
                <w:rFonts w:ascii="Times New Roman" w:eastAsia="Times New Roman" w:hAnsi="Times New Roman" w:cs="Times New Roman"/>
                <w:sz w:val="24"/>
                <w:szCs w:val="24"/>
                <w:lang w:eastAsia="fr-FR"/>
              </w:rPr>
            </w:pPr>
          </w:p>
          <w:p w:rsidR="00C22967" w:rsidRPr="00957C93" w:rsidRDefault="00C22967" w:rsidP="00D646C9">
            <w:pPr>
              <w:numPr>
                <w:ilvl w:val="0"/>
                <w:numId w:val="59"/>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957C93">
              <w:rPr>
                <w:rFonts w:ascii="Times New Roman" w:eastAsia="Times New Roman" w:hAnsi="Times New Roman" w:cs="Times New Roman"/>
                <w:sz w:val="24"/>
                <w:szCs w:val="24"/>
                <w:lang w:eastAsia="fr-FR"/>
              </w:rPr>
              <w:t>Faible rémunération salariale des enseignants et faiblesse du pouvoir d’achat ;</w:t>
            </w:r>
          </w:p>
          <w:p w:rsidR="00C22967" w:rsidRPr="00957C93" w:rsidRDefault="00C22967" w:rsidP="00D646C9">
            <w:pPr>
              <w:numPr>
                <w:ilvl w:val="0"/>
                <w:numId w:val="59"/>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957C93">
              <w:rPr>
                <w:rFonts w:ascii="Times New Roman" w:eastAsia="Times New Roman" w:hAnsi="Times New Roman" w:cs="Times New Roman"/>
                <w:sz w:val="24"/>
                <w:szCs w:val="24"/>
                <w:lang w:eastAsia="fr-FR"/>
              </w:rPr>
              <w:t>Faiblesse des primes de technicité et de fonction (primes de craie, de transport, de zones, de documentation, de logement, de responsabilité) ;</w:t>
            </w:r>
          </w:p>
          <w:p w:rsidR="00C22967" w:rsidRDefault="00C22967" w:rsidP="00D646C9">
            <w:pPr>
              <w:numPr>
                <w:ilvl w:val="0"/>
                <w:numId w:val="59"/>
              </w:numPr>
              <w:spacing w:after="0" w:line="240" w:lineRule="auto"/>
              <w:ind w:left="284" w:hanging="284"/>
              <w:jc w:val="both"/>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w:t>
            </w:r>
            <w:r w:rsidRPr="00957C93">
              <w:rPr>
                <w:rFonts w:ascii="Times New Roman" w:eastAsia="Times New Roman" w:hAnsi="Times New Roman" w:cs="Times New Roman"/>
                <w:sz w:val="24"/>
                <w:szCs w:val="24"/>
                <w:lang w:eastAsia="fr-FR"/>
              </w:rPr>
              <w:t>nsuffisance de logements sociaux appropriés pour les enseignants au voisinage de l’école ;</w:t>
            </w:r>
          </w:p>
          <w:p w:rsidR="00C22967" w:rsidRPr="00C112E4" w:rsidRDefault="00C22967" w:rsidP="00C22967">
            <w:pPr>
              <w:spacing w:after="0" w:line="240" w:lineRule="auto"/>
              <w:jc w:val="both"/>
              <w:textAlignment w:val="baseline"/>
              <w:rPr>
                <w:rFonts w:ascii="Times New Roman" w:eastAsia="Times New Roman" w:hAnsi="Times New Roman" w:cs="Times New Roman"/>
                <w:sz w:val="24"/>
                <w:szCs w:val="24"/>
                <w:lang w:eastAsia="fr-FR"/>
              </w:rPr>
            </w:pPr>
          </w:p>
          <w:p w:rsidR="00C22967" w:rsidRPr="0061607E" w:rsidRDefault="00C22967" w:rsidP="006D32A1">
            <w:pPr>
              <w:spacing w:after="120" w:line="240" w:lineRule="auto"/>
              <w:ind w:left="284" w:hanging="284"/>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color w:val="000000"/>
                <w:sz w:val="24"/>
                <w:szCs w:val="24"/>
                <w:lang w:eastAsia="fr-FR"/>
              </w:rPr>
              <w:t>Gouvernance</w:t>
            </w:r>
          </w:p>
          <w:p w:rsidR="00C22967" w:rsidRDefault="00C22967" w:rsidP="00D646C9">
            <w:pPr>
              <w:numPr>
                <w:ilvl w:val="0"/>
                <w:numId w:val="64"/>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BD01AE">
              <w:rPr>
                <w:rFonts w:ascii="Times New Roman" w:eastAsia="Times New Roman" w:hAnsi="Times New Roman" w:cs="Times New Roman"/>
                <w:sz w:val="24"/>
                <w:szCs w:val="24"/>
                <w:lang w:eastAsia="fr-FR"/>
              </w:rPr>
              <w:t>Le non-respect des dispositions de la loi d’orientation de l’Education nationale en ce qui concerne l’enseignement primaire élémentaire (loi n° 97/022/AN du 19 juin 1997) ;</w:t>
            </w:r>
          </w:p>
          <w:p w:rsidR="00D326A2" w:rsidRDefault="00D326A2" w:rsidP="00D326A2">
            <w:pPr>
              <w:spacing w:after="0" w:line="240" w:lineRule="auto"/>
              <w:jc w:val="both"/>
              <w:textAlignment w:val="baseline"/>
              <w:rPr>
                <w:rFonts w:ascii="Times New Roman" w:eastAsia="Times New Roman" w:hAnsi="Times New Roman" w:cs="Times New Roman"/>
                <w:sz w:val="24"/>
                <w:szCs w:val="24"/>
                <w:lang w:eastAsia="fr-FR"/>
              </w:rPr>
            </w:pPr>
          </w:p>
          <w:p w:rsidR="00D326A2" w:rsidRDefault="00D326A2" w:rsidP="00D326A2">
            <w:pPr>
              <w:spacing w:after="0" w:line="240" w:lineRule="auto"/>
              <w:jc w:val="both"/>
              <w:textAlignment w:val="baseline"/>
              <w:rPr>
                <w:rFonts w:ascii="Times New Roman" w:eastAsia="Times New Roman" w:hAnsi="Times New Roman" w:cs="Times New Roman"/>
                <w:sz w:val="24"/>
                <w:szCs w:val="24"/>
                <w:lang w:eastAsia="fr-FR"/>
              </w:rPr>
            </w:pPr>
          </w:p>
          <w:p w:rsidR="00D326A2" w:rsidRDefault="00D326A2" w:rsidP="00D326A2">
            <w:pPr>
              <w:spacing w:after="0" w:line="240" w:lineRule="auto"/>
              <w:jc w:val="both"/>
              <w:textAlignment w:val="baseline"/>
              <w:rPr>
                <w:rFonts w:ascii="Times New Roman" w:eastAsia="Times New Roman" w:hAnsi="Times New Roman" w:cs="Times New Roman"/>
                <w:sz w:val="24"/>
                <w:szCs w:val="24"/>
                <w:lang w:eastAsia="fr-FR"/>
              </w:rPr>
            </w:pPr>
          </w:p>
          <w:p w:rsidR="00D326A2" w:rsidRDefault="00D326A2" w:rsidP="00D326A2">
            <w:pPr>
              <w:spacing w:after="0" w:line="240" w:lineRule="auto"/>
              <w:jc w:val="both"/>
              <w:textAlignment w:val="baseline"/>
              <w:rPr>
                <w:rFonts w:ascii="Times New Roman" w:eastAsia="Times New Roman" w:hAnsi="Times New Roman" w:cs="Times New Roman"/>
                <w:sz w:val="24"/>
                <w:szCs w:val="24"/>
                <w:lang w:eastAsia="fr-FR"/>
              </w:rPr>
            </w:pPr>
          </w:p>
          <w:p w:rsidR="00D326A2" w:rsidRPr="00D326A2" w:rsidRDefault="00D326A2" w:rsidP="00D646C9">
            <w:pPr>
              <w:numPr>
                <w:ilvl w:val="0"/>
                <w:numId w:val="73"/>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D326A2">
              <w:rPr>
                <w:rFonts w:ascii="Times New Roman" w:eastAsia="Times New Roman" w:hAnsi="Times New Roman" w:cs="Times New Roman"/>
                <w:sz w:val="24"/>
                <w:szCs w:val="24"/>
                <w:lang w:eastAsia="fr-FR"/>
              </w:rPr>
              <w:t xml:space="preserve">Conflit de compétences dans l’exécution </w:t>
            </w:r>
            <w:r w:rsidRPr="00D326A2">
              <w:rPr>
                <w:rFonts w:ascii="Times New Roman" w:eastAsia="Times New Roman" w:hAnsi="Times New Roman" w:cs="Times New Roman"/>
                <w:sz w:val="24"/>
                <w:szCs w:val="24"/>
                <w:lang w:eastAsia="fr-FR"/>
              </w:rPr>
              <w:lastRenderedPageBreak/>
              <w:t>des projets sur le terrain ;</w:t>
            </w:r>
          </w:p>
          <w:p w:rsidR="00D326A2" w:rsidRPr="00D326A2" w:rsidRDefault="00D326A2" w:rsidP="00D646C9">
            <w:pPr>
              <w:numPr>
                <w:ilvl w:val="0"/>
                <w:numId w:val="73"/>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D326A2">
              <w:rPr>
                <w:rFonts w:ascii="Times New Roman" w:eastAsia="Times New Roman" w:hAnsi="Times New Roman" w:cs="Times New Roman"/>
                <w:sz w:val="24"/>
                <w:szCs w:val="24"/>
                <w:lang w:eastAsia="fr-FR"/>
              </w:rPr>
              <w:t>Manque de manuels de gestion et ou mauvaise application des dispositions prescrites dans lesdits manuels pour la gestion transparente des fonds destinés aux écoles ;</w:t>
            </w:r>
          </w:p>
          <w:p w:rsidR="00D326A2" w:rsidRPr="00D326A2" w:rsidRDefault="00D326A2" w:rsidP="00D646C9">
            <w:pPr>
              <w:numPr>
                <w:ilvl w:val="0"/>
                <w:numId w:val="73"/>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D326A2">
              <w:rPr>
                <w:rFonts w:ascii="Times New Roman" w:eastAsia="Times New Roman" w:hAnsi="Times New Roman" w:cs="Times New Roman"/>
                <w:sz w:val="24"/>
                <w:szCs w:val="24"/>
                <w:lang w:eastAsia="fr-FR"/>
              </w:rPr>
              <w:t>Prise en otage des autorités de l’Etat par certains partenaires au mépris des dispositions règlementaires de gestion des projets scolaires ;</w:t>
            </w:r>
          </w:p>
          <w:p w:rsidR="00C22967" w:rsidRPr="00D326A2" w:rsidRDefault="00D326A2" w:rsidP="00D646C9">
            <w:pPr>
              <w:numPr>
                <w:ilvl w:val="0"/>
                <w:numId w:val="73"/>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D326A2">
              <w:rPr>
                <w:rFonts w:ascii="Times New Roman" w:eastAsia="Times New Roman" w:hAnsi="Times New Roman" w:cs="Times New Roman"/>
                <w:sz w:val="24"/>
                <w:szCs w:val="24"/>
                <w:lang w:eastAsia="fr-FR"/>
              </w:rPr>
              <w:t>Non-paiement des fonds de contrepartie pour la mise en œuvre de certains projets et programmes scolaires.</w:t>
            </w:r>
          </w:p>
          <w:p w:rsidR="00C22967" w:rsidRPr="00BD01AE" w:rsidRDefault="00C22967" w:rsidP="00CE4D2F">
            <w:pPr>
              <w:spacing w:after="0" w:line="240" w:lineRule="auto"/>
              <w:jc w:val="both"/>
              <w:textAlignment w:val="baseline"/>
              <w:rPr>
                <w:rFonts w:ascii="Times New Roman" w:eastAsia="Times New Roman" w:hAnsi="Times New Roman" w:cs="Times New Roman"/>
                <w:sz w:val="24"/>
                <w:szCs w:val="24"/>
                <w:lang w:eastAsia="fr-FR"/>
              </w:rPr>
            </w:pPr>
          </w:p>
          <w:p w:rsidR="00D326A2" w:rsidRDefault="00D326A2" w:rsidP="00CE4D2F">
            <w:pPr>
              <w:spacing w:after="0" w:line="240" w:lineRule="auto"/>
              <w:jc w:val="both"/>
              <w:textAlignment w:val="baseline"/>
              <w:rPr>
                <w:rFonts w:ascii="Times New Roman" w:eastAsia="Times New Roman" w:hAnsi="Times New Roman" w:cs="Times New Roman"/>
                <w:sz w:val="24"/>
                <w:szCs w:val="24"/>
                <w:lang w:eastAsia="fr-FR"/>
              </w:rPr>
            </w:pPr>
          </w:p>
          <w:p w:rsidR="00D326A2" w:rsidRPr="00BD01AE" w:rsidRDefault="00D326A2" w:rsidP="00CE4D2F">
            <w:pPr>
              <w:spacing w:after="0" w:line="240" w:lineRule="auto"/>
              <w:jc w:val="both"/>
              <w:textAlignment w:val="baseline"/>
              <w:rPr>
                <w:rFonts w:ascii="Times New Roman" w:eastAsia="Times New Roman" w:hAnsi="Times New Roman" w:cs="Times New Roman"/>
                <w:sz w:val="24"/>
                <w:szCs w:val="24"/>
                <w:lang w:eastAsia="fr-FR"/>
              </w:rPr>
            </w:pPr>
          </w:p>
          <w:p w:rsidR="00C22967" w:rsidRPr="00BD01AE" w:rsidRDefault="00C22967" w:rsidP="00CE4D2F">
            <w:pPr>
              <w:spacing w:after="0" w:line="240" w:lineRule="auto"/>
              <w:jc w:val="both"/>
              <w:textAlignment w:val="baseline"/>
              <w:rPr>
                <w:rFonts w:ascii="Times New Roman" w:eastAsia="Times New Roman" w:hAnsi="Times New Roman" w:cs="Times New Roman"/>
                <w:sz w:val="24"/>
                <w:szCs w:val="24"/>
                <w:lang w:eastAsia="fr-FR"/>
              </w:rPr>
            </w:pPr>
          </w:p>
          <w:p w:rsidR="00C22967" w:rsidRPr="00C22967" w:rsidRDefault="00C22967" w:rsidP="00D646C9">
            <w:pPr>
              <w:numPr>
                <w:ilvl w:val="0"/>
                <w:numId w:val="70"/>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C22967">
              <w:rPr>
                <w:rFonts w:ascii="Times New Roman" w:eastAsia="Times New Roman" w:hAnsi="Times New Roman" w:cs="Times New Roman"/>
                <w:sz w:val="24"/>
                <w:szCs w:val="24"/>
                <w:lang w:eastAsia="fr-FR"/>
              </w:rPr>
              <w:t xml:space="preserve">Baisse de l’autorité parentale dans l’encadrement des enfants ; </w:t>
            </w:r>
          </w:p>
          <w:p w:rsidR="00C22967" w:rsidRPr="00C22967" w:rsidRDefault="00C22967" w:rsidP="00D646C9">
            <w:pPr>
              <w:numPr>
                <w:ilvl w:val="0"/>
                <w:numId w:val="70"/>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C22967">
              <w:rPr>
                <w:rFonts w:ascii="Times New Roman" w:eastAsia="Times New Roman" w:hAnsi="Times New Roman" w:cs="Times New Roman"/>
                <w:sz w:val="24"/>
                <w:szCs w:val="24"/>
                <w:lang w:eastAsia="fr-FR"/>
              </w:rPr>
              <w:t>Insuffisance de suivi des enfants à la maison pour la résolution des devoirs à traiter à domicile ;</w:t>
            </w:r>
          </w:p>
          <w:p w:rsidR="00C22967" w:rsidRPr="00C22967" w:rsidRDefault="00C22967" w:rsidP="00D646C9">
            <w:pPr>
              <w:numPr>
                <w:ilvl w:val="0"/>
                <w:numId w:val="70"/>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C22967">
              <w:rPr>
                <w:rFonts w:ascii="Times New Roman" w:eastAsia="Times New Roman" w:hAnsi="Times New Roman" w:cs="Times New Roman"/>
                <w:sz w:val="24"/>
                <w:szCs w:val="24"/>
                <w:lang w:eastAsia="fr-FR"/>
              </w:rPr>
              <w:t>Port de tenues extravagantes au détriment des tenues scolaires ;</w:t>
            </w:r>
          </w:p>
          <w:p w:rsidR="00C22967" w:rsidRDefault="00C22967"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C22967">
              <w:rPr>
                <w:rFonts w:ascii="Times New Roman" w:eastAsia="Times New Roman" w:hAnsi="Times New Roman" w:cs="Times New Roman"/>
                <w:sz w:val="24"/>
                <w:szCs w:val="24"/>
                <w:lang w:eastAsia="fr-FR"/>
              </w:rPr>
              <w:t>Dégradation des mœurs, consommation de stupéfiants, dépravation et abandon de l’école ;</w:t>
            </w:r>
          </w:p>
          <w:p w:rsidR="00C22967" w:rsidRPr="00C22967" w:rsidRDefault="00C22967" w:rsidP="00C22967">
            <w:pPr>
              <w:spacing w:after="0" w:line="240" w:lineRule="auto"/>
              <w:jc w:val="both"/>
              <w:textAlignment w:val="baseline"/>
              <w:rPr>
                <w:rFonts w:ascii="Times New Roman" w:eastAsia="Times New Roman" w:hAnsi="Times New Roman" w:cs="Times New Roman"/>
                <w:sz w:val="24"/>
                <w:szCs w:val="24"/>
                <w:lang w:eastAsia="fr-FR"/>
              </w:rPr>
            </w:pPr>
          </w:p>
          <w:p w:rsidR="00C22967" w:rsidRPr="0061607E" w:rsidRDefault="00C22967" w:rsidP="006D32A1">
            <w:pPr>
              <w:spacing w:after="120" w:line="240" w:lineRule="auto"/>
              <w:ind w:left="284" w:hanging="284"/>
              <w:jc w:val="both"/>
              <w:rPr>
                <w:rFonts w:ascii="Times New Roman" w:eastAsia="Times New Roman" w:hAnsi="Times New Roman" w:cs="Times New Roman"/>
                <w:sz w:val="24"/>
                <w:szCs w:val="24"/>
                <w:lang w:eastAsia="fr-FR"/>
              </w:rPr>
            </w:pPr>
            <w:r w:rsidRPr="0061607E">
              <w:rPr>
                <w:rFonts w:ascii="Times New Roman" w:eastAsia="Times New Roman" w:hAnsi="Times New Roman" w:cs="Times New Roman"/>
                <w:b/>
                <w:bCs/>
                <w:color w:val="000000"/>
                <w:sz w:val="24"/>
                <w:szCs w:val="24"/>
                <w:lang w:eastAsia="fr-FR"/>
              </w:rPr>
              <w:t xml:space="preserve">Les </w:t>
            </w:r>
            <w:r>
              <w:rPr>
                <w:rFonts w:ascii="Times New Roman" w:eastAsia="Times New Roman" w:hAnsi="Times New Roman" w:cs="Times New Roman"/>
                <w:b/>
                <w:bCs/>
                <w:color w:val="000000"/>
                <w:sz w:val="24"/>
                <w:szCs w:val="24"/>
                <w:lang w:eastAsia="fr-FR"/>
              </w:rPr>
              <w:t>NTIC</w:t>
            </w:r>
          </w:p>
          <w:p w:rsidR="00C22967" w:rsidRDefault="00C22967"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957C93">
              <w:rPr>
                <w:rFonts w:ascii="Times New Roman" w:eastAsia="Times New Roman" w:hAnsi="Times New Roman" w:cs="Times New Roman"/>
                <w:sz w:val="24"/>
                <w:szCs w:val="24"/>
                <w:lang w:eastAsia="fr-FR"/>
              </w:rPr>
              <w:t>Manque d’initiation des élèves et de leurs formateurs  à l’utilisation de l’outil informatique (pas d’ordinateurs dans les écoles) ;</w:t>
            </w:r>
          </w:p>
          <w:p w:rsidR="00C22967" w:rsidRDefault="00C22967" w:rsidP="00C22967">
            <w:pPr>
              <w:spacing w:after="0" w:line="240" w:lineRule="auto"/>
              <w:jc w:val="both"/>
              <w:textAlignment w:val="baseline"/>
              <w:rPr>
                <w:rFonts w:ascii="Times New Roman" w:eastAsia="Times New Roman" w:hAnsi="Times New Roman" w:cs="Times New Roman"/>
                <w:sz w:val="24"/>
                <w:szCs w:val="24"/>
                <w:lang w:eastAsia="fr-FR"/>
              </w:rPr>
            </w:pPr>
          </w:p>
          <w:p w:rsidR="001C43FD" w:rsidRPr="00957C93" w:rsidRDefault="001C43FD" w:rsidP="00C22967">
            <w:pPr>
              <w:spacing w:after="0" w:line="240" w:lineRule="auto"/>
              <w:jc w:val="both"/>
              <w:textAlignment w:val="baseline"/>
              <w:rPr>
                <w:rFonts w:ascii="Times New Roman" w:eastAsia="Times New Roman" w:hAnsi="Times New Roman" w:cs="Times New Roman"/>
                <w:sz w:val="24"/>
                <w:szCs w:val="24"/>
                <w:lang w:eastAsia="fr-FR"/>
              </w:rPr>
            </w:pPr>
          </w:p>
          <w:p w:rsidR="00D326A2" w:rsidRPr="00C112E4" w:rsidRDefault="00C22967" w:rsidP="00D646C9">
            <w:pPr>
              <w:numPr>
                <w:ilvl w:val="0"/>
                <w:numId w:val="68"/>
              </w:numPr>
              <w:spacing w:after="0" w:line="240" w:lineRule="auto"/>
              <w:ind w:left="284" w:hanging="284"/>
              <w:jc w:val="both"/>
              <w:textAlignment w:val="baseline"/>
              <w:rPr>
                <w:rFonts w:ascii="Times New Roman" w:eastAsia="Times New Roman" w:hAnsi="Times New Roman" w:cs="Times New Roman"/>
                <w:sz w:val="24"/>
                <w:szCs w:val="24"/>
                <w:lang w:eastAsia="fr-FR"/>
              </w:rPr>
            </w:pPr>
            <w:r w:rsidRPr="00D326A2">
              <w:rPr>
                <w:rFonts w:ascii="Times New Roman" w:eastAsia="Times New Roman" w:hAnsi="Times New Roman" w:cs="Times New Roman"/>
                <w:sz w:val="24"/>
                <w:szCs w:val="24"/>
                <w:lang w:eastAsia="fr-FR"/>
              </w:rPr>
              <w:t>Utilisation abusive et non contrôlée des NTIC (téléphone, internet, télévision, radio) dans les émissions interactives, émissions théâtrales, films pornographiques …)</w:t>
            </w:r>
            <w:r w:rsidR="001C43FD">
              <w:rPr>
                <w:rFonts w:ascii="Times New Roman" w:eastAsia="Times New Roman" w:hAnsi="Times New Roman" w:cs="Times New Roman"/>
                <w:sz w:val="24"/>
                <w:szCs w:val="24"/>
                <w:lang w:eastAsia="fr-FR"/>
              </w:rPr>
              <w:t>.</w:t>
            </w:r>
          </w:p>
        </w:tc>
        <w:tc>
          <w:tcPr>
            <w:tcW w:w="482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hideMark/>
          </w:tcPr>
          <w:p w:rsidR="001C43FD" w:rsidRDefault="001C43FD" w:rsidP="00D646C9">
            <w:pPr>
              <w:pStyle w:val="Paragraphedeliste"/>
              <w:numPr>
                <w:ilvl w:val="0"/>
                <w:numId w:val="103"/>
              </w:numPr>
              <w:spacing w:after="0" w:line="0" w:lineRule="atLeast"/>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lastRenderedPageBreak/>
              <w:t>Mettre en place un système de gestion participatif et transparent (APEAE, communautés, syndicats, collectivités et enseignants)</w:t>
            </w:r>
            <w:r>
              <w:rPr>
                <w:rFonts w:ascii="Times New Roman" w:eastAsia="Times New Roman" w:hAnsi="Times New Roman" w:cs="Times New Roman"/>
                <w:color w:val="000000"/>
                <w:sz w:val="24"/>
                <w:szCs w:val="24"/>
                <w:lang w:eastAsia="fr-FR"/>
              </w:rPr>
              <w:t> ;</w:t>
            </w:r>
          </w:p>
          <w:p w:rsidR="00C22967" w:rsidRPr="001C43FD" w:rsidRDefault="00C22967" w:rsidP="001C43FD">
            <w:pPr>
              <w:spacing w:after="0" w:line="0" w:lineRule="atLeast"/>
              <w:jc w:val="both"/>
              <w:rPr>
                <w:rFonts w:ascii="Times New Roman" w:eastAsia="Times New Roman" w:hAnsi="Times New Roman" w:cs="Times New Roman"/>
                <w:color w:val="000000"/>
                <w:sz w:val="24"/>
                <w:szCs w:val="24"/>
                <w:lang w:eastAsia="fr-FR"/>
              </w:rPr>
            </w:pPr>
          </w:p>
          <w:p w:rsidR="00C22967" w:rsidRPr="0061607E" w:rsidRDefault="00C22967"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Faire confectionner les guides du maitre pour l</w:t>
            </w:r>
            <w:r>
              <w:rPr>
                <w:rFonts w:ascii="Times New Roman" w:eastAsia="Times New Roman" w:hAnsi="Times New Roman" w:cs="Times New Roman"/>
                <w:color w:val="000000"/>
                <w:sz w:val="24"/>
                <w:szCs w:val="24"/>
                <w:lang w:eastAsia="fr-FR"/>
              </w:rPr>
              <w:t>es manuels de lecture et autres ;</w:t>
            </w:r>
          </w:p>
          <w:p w:rsidR="00C22967" w:rsidRDefault="00C22967" w:rsidP="00D646C9">
            <w:pPr>
              <w:numPr>
                <w:ilvl w:val="0"/>
                <w:numId w:val="62"/>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Doter en quantité suffisante les écoles en matériels didactiques destinés aux élèves ;</w:t>
            </w:r>
          </w:p>
          <w:p w:rsidR="00C22967" w:rsidRDefault="00C22967" w:rsidP="00B42B8A">
            <w:pPr>
              <w:spacing w:after="0" w:line="240" w:lineRule="auto"/>
              <w:jc w:val="both"/>
              <w:textAlignment w:val="baseline"/>
              <w:rPr>
                <w:rFonts w:ascii="Times New Roman" w:eastAsia="Times New Roman" w:hAnsi="Times New Roman" w:cs="Times New Roman"/>
                <w:color w:val="000000"/>
                <w:sz w:val="24"/>
                <w:szCs w:val="24"/>
                <w:lang w:eastAsia="fr-FR"/>
              </w:rPr>
            </w:pPr>
          </w:p>
          <w:p w:rsidR="00472C26" w:rsidRDefault="00472C26" w:rsidP="00B42B8A">
            <w:pPr>
              <w:spacing w:after="0" w:line="240" w:lineRule="auto"/>
              <w:jc w:val="both"/>
              <w:textAlignment w:val="baseline"/>
              <w:rPr>
                <w:rFonts w:ascii="Times New Roman" w:eastAsia="Times New Roman" w:hAnsi="Times New Roman" w:cs="Times New Roman"/>
                <w:color w:val="000000"/>
                <w:sz w:val="24"/>
                <w:szCs w:val="24"/>
                <w:lang w:eastAsia="fr-FR"/>
              </w:rPr>
            </w:pPr>
          </w:p>
          <w:p w:rsidR="00C22967" w:rsidRDefault="00C22967" w:rsidP="00D646C9">
            <w:pPr>
              <w:numPr>
                <w:ilvl w:val="0"/>
                <w:numId w:val="67"/>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Créer une ligne budgétaire pour financer les activités d’animation pédagogique ;</w:t>
            </w:r>
          </w:p>
          <w:p w:rsidR="00C22967" w:rsidRDefault="00C22967" w:rsidP="002A2027">
            <w:pPr>
              <w:spacing w:after="0" w:line="240" w:lineRule="auto"/>
              <w:jc w:val="both"/>
              <w:textAlignment w:val="baseline"/>
              <w:rPr>
                <w:rFonts w:ascii="Times New Roman" w:eastAsia="Times New Roman" w:hAnsi="Times New Roman" w:cs="Times New Roman"/>
                <w:color w:val="000000"/>
                <w:sz w:val="24"/>
                <w:szCs w:val="24"/>
                <w:lang w:eastAsia="fr-FR"/>
              </w:rPr>
            </w:pPr>
          </w:p>
          <w:p w:rsidR="00C22967" w:rsidRPr="0061607E" w:rsidRDefault="00C22967" w:rsidP="00D646C9">
            <w:pPr>
              <w:numPr>
                <w:ilvl w:val="0"/>
                <w:numId w:val="72"/>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Outiller les enseignants dans la prise en charge d’un encadrement adapté (apprendre aux enseignants les notions d’évaluation formative, donner plus de devoirs à faire en classe, corriger les devoirs en classe) ;</w:t>
            </w:r>
          </w:p>
          <w:p w:rsidR="00C22967" w:rsidRDefault="00C22967" w:rsidP="00D646C9">
            <w:pPr>
              <w:pStyle w:val="Paragraphedeliste"/>
              <w:numPr>
                <w:ilvl w:val="0"/>
                <w:numId w:val="103"/>
              </w:numPr>
              <w:spacing w:after="0" w:line="0" w:lineRule="atLeast"/>
              <w:ind w:left="357" w:hanging="357"/>
              <w:contextualSpacing w:val="0"/>
              <w:jc w:val="both"/>
              <w:rPr>
                <w:rFonts w:ascii="Times New Roman" w:eastAsia="Times New Roman" w:hAnsi="Times New Roman" w:cs="Times New Roman"/>
                <w:color w:val="000000"/>
                <w:sz w:val="24"/>
                <w:szCs w:val="24"/>
                <w:lang w:eastAsia="fr-FR"/>
              </w:rPr>
            </w:pPr>
            <w:r w:rsidRPr="005D400A">
              <w:rPr>
                <w:rFonts w:ascii="Times New Roman" w:eastAsia="Times New Roman" w:hAnsi="Times New Roman" w:cs="Times New Roman"/>
                <w:color w:val="000000"/>
                <w:sz w:val="24"/>
                <w:szCs w:val="24"/>
                <w:lang w:eastAsia="fr-FR"/>
              </w:rPr>
              <w:t>Revoir le plan de formation des élèves maîtres des ENI en tenant strictement compte du type d’homme à former au terme du cycle primaire</w:t>
            </w:r>
            <w:r>
              <w:rPr>
                <w:rFonts w:ascii="Times New Roman" w:eastAsia="Times New Roman" w:hAnsi="Times New Roman" w:cs="Times New Roman"/>
                <w:color w:val="000000"/>
                <w:sz w:val="24"/>
                <w:szCs w:val="24"/>
                <w:lang w:eastAsia="fr-FR"/>
              </w:rPr>
              <w:t> ;</w:t>
            </w:r>
          </w:p>
          <w:p w:rsidR="00C22967" w:rsidRPr="00C112E4" w:rsidRDefault="00C22967" w:rsidP="00D646C9">
            <w:pPr>
              <w:pStyle w:val="Paragraphedeliste"/>
              <w:numPr>
                <w:ilvl w:val="0"/>
                <w:numId w:val="103"/>
              </w:numPr>
              <w:spacing w:after="0" w:line="0" w:lineRule="atLeast"/>
              <w:contextualSpacing w:val="0"/>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Procéder au préalable à l’identification et à l’analyse des besoins de formation par voie d’évaluation formative avant d’établir tout plan de formation continue</w:t>
            </w:r>
            <w:r>
              <w:rPr>
                <w:rFonts w:ascii="Times New Roman" w:eastAsia="Times New Roman" w:hAnsi="Times New Roman" w:cs="Times New Roman"/>
                <w:color w:val="000000"/>
                <w:sz w:val="24"/>
                <w:szCs w:val="24"/>
                <w:lang w:eastAsia="fr-FR"/>
              </w:rPr>
              <w:t> ;</w:t>
            </w:r>
          </w:p>
          <w:p w:rsidR="00C22967" w:rsidRDefault="00C22967" w:rsidP="002A2027">
            <w:pPr>
              <w:spacing w:after="0" w:line="240" w:lineRule="auto"/>
              <w:jc w:val="both"/>
              <w:textAlignment w:val="baseline"/>
              <w:rPr>
                <w:rFonts w:ascii="Times New Roman" w:eastAsia="Times New Roman" w:hAnsi="Times New Roman" w:cs="Times New Roman"/>
                <w:color w:val="000000"/>
                <w:sz w:val="24"/>
                <w:szCs w:val="24"/>
                <w:lang w:eastAsia="fr-FR"/>
              </w:rPr>
            </w:pPr>
          </w:p>
          <w:p w:rsidR="00472C26" w:rsidRDefault="00472C26" w:rsidP="002A2027">
            <w:pPr>
              <w:spacing w:after="0" w:line="240" w:lineRule="auto"/>
              <w:jc w:val="both"/>
              <w:textAlignment w:val="baseline"/>
              <w:rPr>
                <w:rFonts w:ascii="Times New Roman" w:eastAsia="Times New Roman" w:hAnsi="Times New Roman" w:cs="Times New Roman"/>
                <w:color w:val="000000"/>
                <w:sz w:val="24"/>
                <w:szCs w:val="24"/>
                <w:lang w:eastAsia="fr-FR"/>
              </w:rPr>
            </w:pPr>
          </w:p>
          <w:p w:rsidR="00472C26" w:rsidRDefault="00472C26" w:rsidP="002A2027">
            <w:pPr>
              <w:spacing w:after="0" w:line="240" w:lineRule="auto"/>
              <w:jc w:val="both"/>
              <w:textAlignment w:val="baseline"/>
              <w:rPr>
                <w:rFonts w:ascii="Times New Roman" w:eastAsia="Times New Roman" w:hAnsi="Times New Roman" w:cs="Times New Roman"/>
                <w:color w:val="000000"/>
                <w:sz w:val="24"/>
                <w:szCs w:val="24"/>
                <w:lang w:eastAsia="fr-FR"/>
              </w:rPr>
            </w:pPr>
          </w:p>
          <w:p w:rsidR="00C22967" w:rsidRPr="0061607E" w:rsidRDefault="00C22967" w:rsidP="00D646C9">
            <w:pPr>
              <w:numPr>
                <w:ilvl w:val="0"/>
                <w:numId w:val="6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Faire appliquer la nouvelle grille salariale ;</w:t>
            </w:r>
          </w:p>
          <w:p w:rsidR="00C22967" w:rsidRDefault="00C22967" w:rsidP="00D646C9">
            <w:pPr>
              <w:numPr>
                <w:ilvl w:val="0"/>
                <w:numId w:val="60"/>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Réajuster les soldes et accesso</w:t>
            </w:r>
            <w:r>
              <w:rPr>
                <w:rFonts w:ascii="Times New Roman" w:eastAsia="Times New Roman" w:hAnsi="Times New Roman" w:cs="Times New Roman"/>
                <w:color w:val="000000"/>
                <w:sz w:val="24"/>
                <w:szCs w:val="24"/>
                <w:lang w:eastAsia="fr-FR"/>
              </w:rPr>
              <w:t>ires de solde en fonction du coû</w:t>
            </w:r>
            <w:r w:rsidRPr="0061607E">
              <w:rPr>
                <w:rFonts w:ascii="Times New Roman" w:eastAsia="Times New Roman" w:hAnsi="Times New Roman" w:cs="Times New Roman"/>
                <w:color w:val="000000"/>
                <w:sz w:val="24"/>
                <w:szCs w:val="24"/>
                <w:lang w:eastAsia="fr-FR"/>
              </w:rPr>
              <w:t>t de la vie selon la zone d’habitation ;</w:t>
            </w:r>
          </w:p>
          <w:p w:rsidR="00C22967" w:rsidRDefault="00C22967" w:rsidP="00957C93">
            <w:pPr>
              <w:spacing w:after="0" w:line="240" w:lineRule="auto"/>
              <w:ind w:left="284"/>
              <w:jc w:val="both"/>
              <w:textAlignment w:val="baseline"/>
              <w:rPr>
                <w:rFonts w:ascii="Times New Roman" w:eastAsia="Times New Roman" w:hAnsi="Times New Roman" w:cs="Times New Roman"/>
                <w:color w:val="000000"/>
                <w:sz w:val="24"/>
                <w:szCs w:val="24"/>
                <w:lang w:eastAsia="fr-FR"/>
              </w:rPr>
            </w:pPr>
          </w:p>
          <w:p w:rsidR="00472C26" w:rsidRPr="0061607E" w:rsidRDefault="00472C26" w:rsidP="00957C93">
            <w:pPr>
              <w:spacing w:after="0" w:line="240" w:lineRule="auto"/>
              <w:ind w:left="284"/>
              <w:jc w:val="both"/>
              <w:textAlignment w:val="baseline"/>
              <w:rPr>
                <w:rFonts w:ascii="Times New Roman" w:eastAsia="Times New Roman" w:hAnsi="Times New Roman" w:cs="Times New Roman"/>
                <w:color w:val="000000"/>
                <w:sz w:val="24"/>
                <w:szCs w:val="24"/>
                <w:lang w:eastAsia="fr-FR"/>
              </w:rPr>
            </w:pPr>
          </w:p>
          <w:p w:rsidR="00C22967" w:rsidRPr="00C112E4" w:rsidRDefault="00C22967" w:rsidP="00D646C9">
            <w:pPr>
              <w:numPr>
                <w:ilvl w:val="0"/>
                <w:numId w:val="60"/>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Construire des logements sociaux pour les enseignants ;</w:t>
            </w:r>
          </w:p>
          <w:p w:rsidR="00C22967" w:rsidRDefault="00C22967" w:rsidP="006D32A1">
            <w:pPr>
              <w:spacing w:after="120" w:line="240" w:lineRule="auto"/>
              <w:ind w:left="284" w:hanging="284"/>
              <w:jc w:val="both"/>
              <w:rPr>
                <w:rFonts w:ascii="Times New Roman" w:eastAsia="Times New Roman" w:hAnsi="Times New Roman" w:cs="Times New Roman"/>
                <w:sz w:val="24"/>
                <w:szCs w:val="24"/>
                <w:lang w:eastAsia="fr-FR"/>
              </w:rPr>
            </w:pPr>
          </w:p>
          <w:p w:rsidR="00C22967" w:rsidRDefault="00C22967" w:rsidP="00C22967">
            <w:pPr>
              <w:spacing w:after="0" w:line="240" w:lineRule="auto"/>
              <w:ind w:left="284" w:hanging="284"/>
              <w:jc w:val="both"/>
              <w:rPr>
                <w:rFonts w:ascii="Times New Roman" w:eastAsia="Times New Roman" w:hAnsi="Times New Roman" w:cs="Times New Roman"/>
                <w:sz w:val="24"/>
                <w:szCs w:val="24"/>
                <w:lang w:eastAsia="fr-FR"/>
              </w:rPr>
            </w:pPr>
          </w:p>
          <w:p w:rsidR="00131EF1" w:rsidRPr="0061607E" w:rsidRDefault="00131EF1" w:rsidP="00C22967">
            <w:pPr>
              <w:spacing w:after="0" w:line="240" w:lineRule="auto"/>
              <w:ind w:left="284" w:hanging="284"/>
              <w:jc w:val="both"/>
              <w:rPr>
                <w:rFonts w:ascii="Times New Roman" w:eastAsia="Times New Roman" w:hAnsi="Times New Roman" w:cs="Times New Roman"/>
                <w:sz w:val="24"/>
                <w:szCs w:val="24"/>
                <w:lang w:eastAsia="fr-FR"/>
              </w:rPr>
            </w:pPr>
          </w:p>
          <w:p w:rsidR="00C22967" w:rsidRDefault="00C22967" w:rsidP="00D646C9">
            <w:pPr>
              <w:numPr>
                <w:ilvl w:val="0"/>
                <w:numId w:val="65"/>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Faire respecter la loi d’orientation en produisant les actes</w:t>
            </w:r>
            <w:r>
              <w:rPr>
                <w:rFonts w:ascii="Times New Roman" w:eastAsia="Times New Roman" w:hAnsi="Times New Roman" w:cs="Times New Roman"/>
                <w:color w:val="000000"/>
                <w:sz w:val="24"/>
                <w:szCs w:val="24"/>
                <w:lang w:eastAsia="fr-FR"/>
              </w:rPr>
              <w:t xml:space="preserve"> d’application sur le terrain (décrets, arrêtés, décisions, notes de service, l</w:t>
            </w:r>
            <w:r w:rsidRPr="0061607E">
              <w:rPr>
                <w:rFonts w:ascii="Times New Roman" w:eastAsia="Times New Roman" w:hAnsi="Times New Roman" w:cs="Times New Roman"/>
                <w:color w:val="000000"/>
                <w:sz w:val="24"/>
                <w:szCs w:val="24"/>
                <w:lang w:eastAsia="fr-FR"/>
              </w:rPr>
              <w:t>ettres d’instruction)</w:t>
            </w:r>
            <w:r>
              <w:rPr>
                <w:rFonts w:ascii="Times New Roman" w:eastAsia="Times New Roman" w:hAnsi="Times New Roman" w:cs="Times New Roman"/>
                <w:color w:val="000000"/>
                <w:sz w:val="24"/>
                <w:szCs w:val="24"/>
                <w:lang w:eastAsia="fr-FR"/>
              </w:rPr>
              <w:t> ;</w:t>
            </w:r>
          </w:p>
          <w:p w:rsidR="00D326A2" w:rsidRDefault="00D326A2" w:rsidP="00D326A2">
            <w:pPr>
              <w:spacing w:after="0" w:line="240" w:lineRule="auto"/>
              <w:jc w:val="both"/>
              <w:textAlignment w:val="baseline"/>
              <w:rPr>
                <w:rFonts w:ascii="Times New Roman" w:eastAsia="Times New Roman" w:hAnsi="Times New Roman" w:cs="Times New Roman"/>
                <w:color w:val="000000"/>
                <w:sz w:val="24"/>
                <w:szCs w:val="24"/>
                <w:lang w:eastAsia="fr-FR"/>
              </w:rPr>
            </w:pPr>
          </w:p>
          <w:p w:rsidR="00D326A2" w:rsidRPr="0061607E" w:rsidRDefault="00D326A2" w:rsidP="00D646C9">
            <w:pPr>
              <w:numPr>
                <w:ilvl w:val="0"/>
                <w:numId w:val="66"/>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Augmen</w:t>
            </w:r>
            <w:r>
              <w:rPr>
                <w:rFonts w:ascii="Times New Roman" w:eastAsia="Times New Roman" w:hAnsi="Times New Roman" w:cs="Times New Roman"/>
                <w:color w:val="000000"/>
                <w:sz w:val="24"/>
                <w:szCs w:val="24"/>
                <w:lang w:eastAsia="fr-FR"/>
              </w:rPr>
              <w:t>ter substantiellement la part du</w:t>
            </w:r>
            <w:r w:rsidRPr="0061607E">
              <w:rPr>
                <w:rFonts w:ascii="Times New Roman" w:eastAsia="Times New Roman" w:hAnsi="Times New Roman" w:cs="Times New Roman"/>
                <w:color w:val="000000"/>
                <w:sz w:val="24"/>
                <w:szCs w:val="24"/>
                <w:lang w:eastAsia="fr-FR"/>
              </w:rPr>
              <w:t xml:space="preserve"> budget alloué à l’Education en général et au primaire en particulier ;</w:t>
            </w:r>
          </w:p>
          <w:p w:rsidR="00C22967" w:rsidRDefault="00C22967" w:rsidP="006D32A1">
            <w:pPr>
              <w:spacing w:after="0" w:line="240" w:lineRule="auto"/>
              <w:ind w:left="284" w:hanging="284"/>
              <w:jc w:val="both"/>
              <w:rPr>
                <w:rFonts w:ascii="Times New Roman" w:eastAsia="Times New Roman" w:hAnsi="Times New Roman" w:cs="Times New Roman"/>
                <w:sz w:val="24"/>
                <w:szCs w:val="24"/>
                <w:lang w:eastAsia="fr-FR"/>
              </w:rPr>
            </w:pPr>
          </w:p>
          <w:p w:rsidR="00D326A2" w:rsidRPr="0061607E" w:rsidRDefault="00D326A2" w:rsidP="00D646C9">
            <w:pPr>
              <w:numPr>
                <w:ilvl w:val="0"/>
                <w:numId w:val="74"/>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Le </w:t>
            </w:r>
            <w:r>
              <w:rPr>
                <w:rFonts w:ascii="Times New Roman" w:eastAsia="Times New Roman" w:hAnsi="Times New Roman" w:cs="Times New Roman"/>
                <w:color w:val="000000"/>
                <w:sz w:val="24"/>
                <w:szCs w:val="24"/>
                <w:lang w:eastAsia="fr-FR"/>
              </w:rPr>
              <w:t>m</w:t>
            </w:r>
            <w:r w:rsidRPr="0061607E">
              <w:rPr>
                <w:rFonts w:ascii="Times New Roman" w:eastAsia="Times New Roman" w:hAnsi="Times New Roman" w:cs="Times New Roman"/>
                <w:color w:val="000000"/>
                <w:sz w:val="24"/>
                <w:szCs w:val="24"/>
                <w:lang w:eastAsia="fr-FR"/>
              </w:rPr>
              <w:t xml:space="preserve">inistère en charge de l’éducation de </w:t>
            </w:r>
            <w:r w:rsidRPr="0061607E">
              <w:rPr>
                <w:rFonts w:ascii="Times New Roman" w:eastAsia="Times New Roman" w:hAnsi="Times New Roman" w:cs="Times New Roman"/>
                <w:color w:val="000000"/>
                <w:sz w:val="24"/>
                <w:szCs w:val="24"/>
                <w:lang w:eastAsia="fr-FR"/>
              </w:rPr>
              <w:lastRenderedPageBreak/>
              <w:t>base doit assumer son mandat et ses prérogatives dans le pilotage des projets éducatifs ;</w:t>
            </w:r>
          </w:p>
          <w:p w:rsidR="00D326A2" w:rsidRPr="0061607E" w:rsidRDefault="00D326A2" w:rsidP="00D646C9">
            <w:pPr>
              <w:numPr>
                <w:ilvl w:val="0"/>
                <w:numId w:val="74"/>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Ap</w:t>
            </w:r>
            <w:r>
              <w:rPr>
                <w:rFonts w:ascii="Times New Roman" w:eastAsia="Times New Roman" w:hAnsi="Times New Roman" w:cs="Times New Roman"/>
                <w:color w:val="000000"/>
                <w:sz w:val="24"/>
                <w:szCs w:val="24"/>
                <w:lang w:eastAsia="fr-FR"/>
              </w:rPr>
              <w:t>pliquer les dispositions de la l</w:t>
            </w:r>
            <w:r w:rsidRPr="0061607E">
              <w:rPr>
                <w:rFonts w:ascii="Times New Roman" w:eastAsia="Times New Roman" w:hAnsi="Times New Roman" w:cs="Times New Roman"/>
                <w:color w:val="000000"/>
                <w:sz w:val="24"/>
                <w:szCs w:val="24"/>
                <w:lang w:eastAsia="fr-FR"/>
              </w:rPr>
              <w:t>oi relative au code des collectivités locales portant sur le transfert de compétences et de ressources sur l’éducation ;</w:t>
            </w:r>
          </w:p>
          <w:p w:rsidR="00D326A2" w:rsidRPr="0061607E" w:rsidRDefault="00D326A2" w:rsidP="00D646C9">
            <w:pPr>
              <w:numPr>
                <w:ilvl w:val="0"/>
                <w:numId w:val="74"/>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Responsabiliser les services déconcentrés de l’Education dans l’exécution des projets et programmes sur le terrain ;</w:t>
            </w:r>
          </w:p>
          <w:p w:rsidR="00D326A2" w:rsidRDefault="00D326A2" w:rsidP="00D646C9">
            <w:pPr>
              <w:numPr>
                <w:ilvl w:val="0"/>
                <w:numId w:val="74"/>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Respecter les clauses des contrats et conventions ;</w:t>
            </w:r>
          </w:p>
          <w:p w:rsidR="00D326A2" w:rsidRPr="00D326A2" w:rsidRDefault="00D326A2" w:rsidP="00D646C9">
            <w:pPr>
              <w:numPr>
                <w:ilvl w:val="0"/>
                <w:numId w:val="74"/>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D326A2">
              <w:rPr>
                <w:rFonts w:ascii="Times New Roman" w:eastAsia="Times New Roman" w:hAnsi="Times New Roman" w:cs="Times New Roman"/>
                <w:color w:val="000000"/>
                <w:sz w:val="24"/>
                <w:szCs w:val="24"/>
                <w:lang w:eastAsia="fr-FR"/>
              </w:rPr>
              <w:t>Augmenter le budget alloué à l’Education dans la mise en œuvre des projets et programmes sur fonds propres.</w:t>
            </w:r>
          </w:p>
          <w:p w:rsidR="00C22967" w:rsidRDefault="00C22967" w:rsidP="006D32A1">
            <w:pPr>
              <w:spacing w:after="0" w:line="240" w:lineRule="auto"/>
              <w:ind w:left="284" w:hanging="284"/>
              <w:jc w:val="both"/>
              <w:rPr>
                <w:rFonts w:ascii="Times New Roman" w:eastAsia="Times New Roman" w:hAnsi="Times New Roman" w:cs="Times New Roman"/>
                <w:sz w:val="24"/>
                <w:szCs w:val="24"/>
                <w:lang w:eastAsia="fr-FR"/>
              </w:rPr>
            </w:pPr>
          </w:p>
          <w:p w:rsidR="00472C26" w:rsidRPr="0061607E" w:rsidRDefault="00472C26" w:rsidP="006D32A1">
            <w:pPr>
              <w:spacing w:after="0" w:line="240" w:lineRule="auto"/>
              <w:ind w:left="284" w:hanging="284"/>
              <w:jc w:val="both"/>
              <w:rPr>
                <w:rFonts w:ascii="Times New Roman" w:eastAsia="Times New Roman" w:hAnsi="Times New Roman" w:cs="Times New Roman"/>
                <w:sz w:val="24"/>
                <w:szCs w:val="24"/>
                <w:lang w:eastAsia="fr-FR"/>
              </w:rPr>
            </w:pPr>
          </w:p>
          <w:p w:rsidR="00C22967" w:rsidRPr="0061607E" w:rsidRDefault="00C22967"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Expliquer aux parents leur rôle dans l’éducation des enfants pendant l’année scolaire ;</w:t>
            </w:r>
          </w:p>
          <w:p w:rsidR="00C22967" w:rsidRPr="00C112E4" w:rsidRDefault="00C22967" w:rsidP="00D646C9">
            <w:pPr>
              <w:numPr>
                <w:ilvl w:val="0"/>
                <w:numId w:val="71"/>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CE4D2F">
              <w:rPr>
                <w:rFonts w:ascii="Times New Roman" w:eastAsia="Times New Roman" w:hAnsi="Times New Roman" w:cs="Times New Roman"/>
                <w:color w:val="000000"/>
                <w:sz w:val="24"/>
                <w:szCs w:val="24"/>
                <w:lang w:eastAsia="fr-FR"/>
              </w:rPr>
              <w:t>Poursuivre les efforts d’alphabétisation professionnalisant</w:t>
            </w:r>
            <w:r w:rsidR="001C43FD">
              <w:rPr>
                <w:rFonts w:ascii="Times New Roman" w:eastAsia="Times New Roman" w:hAnsi="Times New Roman" w:cs="Times New Roman"/>
                <w:color w:val="000000"/>
                <w:sz w:val="24"/>
                <w:szCs w:val="24"/>
                <w:lang w:eastAsia="fr-FR"/>
              </w:rPr>
              <w:t xml:space="preserve"> des parents illettrés ;</w:t>
            </w:r>
          </w:p>
          <w:p w:rsidR="00C22967" w:rsidRDefault="00C22967" w:rsidP="006D32A1">
            <w:pPr>
              <w:spacing w:after="120" w:line="240" w:lineRule="auto"/>
              <w:ind w:left="284" w:hanging="284"/>
              <w:jc w:val="both"/>
              <w:rPr>
                <w:rFonts w:ascii="Times New Roman" w:eastAsia="Times New Roman" w:hAnsi="Times New Roman" w:cs="Times New Roman"/>
                <w:sz w:val="24"/>
                <w:szCs w:val="24"/>
                <w:lang w:eastAsia="fr-FR"/>
              </w:rPr>
            </w:pPr>
          </w:p>
          <w:p w:rsidR="00C22967" w:rsidRDefault="00C22967" w:rsidP="00C22967">
            <w:pPr>
              <w:spacing w:after="0" w:line="240" w:lineRule="auto"/>
              <w:ind w:left="284" w:hanging="284"/>
              <w:jc w:val="both"/>
              <w:rPr>
                <w:rFonts w:ascii="Times New Roman" w:eastAsia="Times New Roman" w:hAnsi="Times New Roman" w:cs="Times New Roman"/>
                <w:sz w:val="24"/>
                <w:szCs w:val="24"/>
                <w:lang w:eastAsia="fr-FR"/>
              </w:rPr>
            </w:pPr>
          </w:p>
          <w:p w:rsidR="00C22967" w:rsidRDefault="00C22967" w:rsidP="00C22967">
            <w:pPr>
              <w:spacing w:after="0" w:line="240" w:lineRule="auto"/>
              <w:ind w:left="284" w:hanging="284"/>
              <w:jc w:val="both"/>
              <w:rPr>
                <w:rFonts w:ascii="Times New Roman" w:eastAsia="Times New Roman" w:hAnsi="Times New Roman" w:cs="Times New Roman"/>
                <w:sz w:val="24"/>
                <w:szCs w:val="24"/>
                <w:lang w:eastAsia="fr-FR"/>
              </w:rPr>
            </w:pPr>
          </w:p>
          <w:p w:rsidR="00C22967" w:rsidRDefault="00C22967" w:rsidP="00C22967">
            <w:pPr>
              <w:spacing w:after="0" w:line="240" w:lineRule="auto"/>
              <w:ind w:left="284" w:hanging="284"/>
              <w:jc w:val="both"/>
              <w:rPr>
                <w:rFonts w:ascii="Times New Roman" w:eastAsia="Times New Roman" w:hAnsi="Times New Roman" w:cs="Times New Roman"/>
                <w:sz w:val="24"/>
                <w:szCs w:val="24"/>
                <w:lang w:eastAsia="fr-FR"/>
              </w:rPr>
            </w:pPr>
          </w:p>
          <w:p w:rsidR="00C22967" w:rsidRDefault="00C22967" w:rsidP="00C22967">
            <w:pPr>
              <w:spacing w:after="0" w:line="240" w:lineRule="auto"/>
              <w:ind w:left="284" w:hanging="284"/>
              <w:jc w:val="both"/>
              <w:rPr>
                <w:rFonts w:ascii="Times New Roman" w:eastAsia="Times New Roman" w:hAnsi="Times New Roman" w:cs="Times New Roman"/>
                <w:sz w:val="24"/>
                <w:szCs w:val="24"/>
                <w:lang w:eastAsia="fr-FR"/>
              </w:rPr>
            </w:pPr>
          </w:p>
          <w:p w:rsidR="00950BDB" w:rsidRDefault="00950BDB" w:rsidP="00C22967">
            <w:pPr>
              <w:spacing w:after="0" w:line="240" w:lineRule="auto"/>
              <w:ind w:left="284" w:hanging="284"/>
              <w:jc w:val="both"/>
              <w:rPr>
                <w:rFonts w:ascii="Times New Roman" w:eastAsia="Times New Roman" w:hAnsi="Times New Roman" w:cs="Times New Roman"/>
                <w:sz w:val="24"/>
                <w:szCs w:val="24"/>
                <w:lang w:eastAsia="fr-FR"/>
              </w:rPr>
            </w:pPr>
          </w:p>
          <w:p w:rsidR="00950BDB" w:rsidRDefault="00950BDB" w:rsidP="00C22967">
            <w:pPr>
              <w:spacing w:after="0" w:line="240" w:lineRule="auto"/>
              <w:ind w:left="284" w:hanging="284"/>
              <w:jc w:val="both"/>
              <w:rPr>
                <w:rFonts w:ascii="Times New Roman" w:eastAsia="Times New Roman" w:hAnsi="Times New Roman" w:cs="Times New Roman"/>
                <w:sz w:val="24"/>
                <w:szCs w:val="24"/>
                <w:lang w:eastAsia="fr-FR"/>
              </w:rPr>
            </w:pPr>
          </w:p>
          <w:p w:rsidR="001C43FD" w:rsidRDefault="001C43FD" w:rsidP="00D646C9">
            <w:pPr>
              <w:pStyle w:val="Paragraphedeliste"/>
              <w:numPr>
                <w:ilvl w:val="0"/>
                <w:numId w:val="103"/>
              </w:numPr>
              <w:spacing w:after="0" w:line="0" w:lineRule="atLeast"/>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Augmenter substantiellement les crédits alloués à l’éducation de base pour le bon fonctionnement des écoles et suivre le mécanisme de gestion des fonds publics octroyés</w:t>
            </w:r>
            <w:r>
              <w:rPr>
                <w:rFonts w:ascii="Times New Roman" w:eastAsia="Times New Roman" w:hAnsi="Times New Roman" w:cs="Times New Roman"/>
                <w:color w:val="000000"/>
                <w:sz w:val="24"/>
                <w:szCs w:val="24"/>
                <w:lang w:eastAsia="fr-FR"/>
              </w:rPr>
              <w:t> ;</w:t>
            </w:r>
          </w:p>
          <w:p w:rsidR="00131EF1" w:rsidRPr="0061607E" w:rsidRDefault="00131EF1" w:rsidP="00C22967">
            <w:pPr>
              <w:spacing w:after="0" w:line="240" w:lineRule="auto"/>
              <w:ind w:left="284" w:hanging="284"/>
              <w:jc w:val="both"/>
              <w:rPr>
                <w:rFonts w:ascii="Times New Roman" w:eastAsia="Times New Roman" w:hAnsi="Times New Roman" w:cs="Times New Roman"/>
                <w:sz w:val="24"/>
                <w:szCs w:val="24"/>
                <w:lang w:eastAsia="fr-FR"/>
              </w:rPr>
            </w:pPr>
          </w:p>
          <w:p w:rsidR="00C22967" w:rsidRDefault="00C22967"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Eduquer les enfants à l’école et en famille sur les méfaits de certaines bandes audiovisuelles (surt</w:t>
            </w:r>
            <w:r>
              <w:rPr>
                <w:rFonts w:ascii="Times New Roman" w:eastAsia="Times New Roman" w:hAnsi="Times New Roman" w:cs="Times New Roman"/>
                <w:color w:val="000000"/>
                <w:sz w:val="24"/>
                <w:szCs w:val="24"/>
                <w:lang w:eastAsia="fr-FR"/>
              </w:rPr>
              <w:t>out les bandes pornographiques) ;</w:t>
            </w:r>
          </w:p>
          <w:p w:rsidR="00C22967" w:rsidRDefault="00C22967"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Censurer la diffusion sur les ondes de radio et de télévision de tout ce qui a trait à des scènes mettant en jeu l’éducation des enfants (rôle de l’Etat mais aussi et surtout devoir des parents) ;</w:t>
            </w:r>
          </w:p>
          <w:p w:rsidR="00C22967" w:rsidRPr="00C112E4" w:rsidRDefault="00C22967" w:rsidP="00D646C9">
            <w:pPr>
              <w:numPr>
                <w:ilvl w:val="0"/>
                <w:numId w:val="69"/>
              </w:numPr>
              <w:spacing w:after="0" w:line="240" w:lineRule="auto"/>
              <w:ind w:left="284" w:hanging="284"/>
              <w:jc w:val="both"/>
              <w:textAlignment w:val="baseline"/>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Contrôler le marché de diffusion et</w:t>
            </w:r>
            <w:r>
              <w:rPr>
                <w:rFonts w:ascii="Times New Roman" w:eastAsia="Times New Roman" w:hAnsi="Times New Roman" w:cs="Times New Roman"/>
                <w:color w:val="000000"/>
                <w:sz w:val="24"/>
                <w:szCs w:val="24"/>
                <w:lang w:eastAsia="fr-FR"/>
              </w:rPr>
              <w:t xml:space="preserve"> de</w:t>
            </w:r>
            <w:r w:rsidRPr="0061607E">
              <w:rPr>
                <w:rFonts w:ascii="Times New Roman" w:eastAsia="Times New Roman" w:hAnsi="Times New Roman" w:cs="Times New Roman"/>
                <w:color w:val="000000"/>
                <w:sz w:val="24"/>
                <w:szCs w:val="24"/>
                <w:lang w:eastAsia="fr-FR"/>
              </w:rPr>
              <w:t xml:space="preserve"> commercialisation des bandes audio vidéo sur toute l’étendue du territoire national</w:t>
            </w:r>
            <w:r w:rsidR="004522DC">
              <w:rPr>
                <w:rFonts w:ascii="Times New Roman" w:eastAsia="Times New Roman" w:hAnsi="Times New Roman" w:cs="Times New Roman"/>
                <w:color w:val="000000"/>
                <w:sz w:val="24"/>
                <w:szCs w:val="24"/>
                <w:lang w:eastAsia="fr-FR"/>
              </w:rPr>
              <w:t>.</w:t>
            </w:r>
          </w:p>
        </w:tc>
      </w:tr>
    </w:tbl>
    <w:p w:rsidR="00472C26" w:rsidRDefault="00472C26" w:rsidP="00472C26">
      <w:pPr>
        <w:pStyle w:val="Paragraphedeliste"/>
        <w:jc w:val="both"/>
        <w:rPr>
          <w:rFonts w:ascii="Times New Roman" w:hAnsi="Times New Roman" w:cs="Times New Roman"/>
          <w:b/>
          <w:sz w:val="24"/>
          <w:szCs w:val="24"/>
        </w:rPr>
      </w:pPr>
    </w:p>
    <w:p w:rsidR="00472C26" w:rsidRDefault="00472C26">
      <w:pPr>
        <w:rPr>
          <w:rFonts w:ascii="Times New Roman" w:hAnsi="Times New Roman" w:cs="Times New Roman"/>
          <w:b/>
          <w:sz w:val="24"/>
          <w:szCs w:val="24"/>
        </w:rPr>
      </w:pPr>
      <w:r>
        <w:rPr>
          <w:rFonts w:ascii="Times New Roman" w:hAnsi="Times New Roman" w:cs="Times New Roman"/>
          <w:b/>
          <w:sz w:val="24"/>
          <w:szCs w:val="24"/>
        </w:rPr>
        <w:br w:type="page"/>
      </w:r>
    </w:p>
    <w:p w:rsidR="00DD5188" w:rsidRPr="00B2768E" w:rsidRDefault="0061607E" w:rsidP="008D2B9E">
      <w:pPr>
        <w:pStyle w:val="Paragraphedeliste"/>
        <w:jc w:val="center"/>
        <w:rPr>
          <w:rFonts w:ascii="Times New Roman" w:hAnsi="Times New Roman" w:cs="Times New Roman"/>
          <w:b/>
          <w:sz w:val="24"/>
          <w:szCs w:val="24"/>
        </w:rPr>
      </w:pPr>
      <w:r w:rsidRPr="00B2768E">
        <w:rPr>
          <w:rFonts w:ascii="Times New Roman" w:hAnsi="Times New Roman" w:cs="Times New Roman"/>
          <w:b/>
          <w:sz w:val="24"/>
          <w:szCs w:val="24"/>
        </w:rPr>
        <w:lastRenderedPageBreak/>
        <w:t>L’</w:t>
      </w:r>
      <w:r w:rsidR="00DD5188" w:rsidRPr="00B2768E">
        <w:rPr>
          <w:rFonts w:ascii="Times New Roman" w:hAnsi="Times New Roman" w:cs="Times New Roman"/>
          <w:b/>
          <w:sz w:val="24"/>
          <w:szCs w:val="24"/>
        </w:rPr>
        <w:t xml:space="preserve">ALPHABETISATION ET </w:t>
      </w:r>
      <w:r w:rsidRPr="00B2768E">
        <w:rPr>
          <w:rFonts w:ascii="Times New Roman" w:hAnsi="Times New Roman" w:cs="Times New Roman"/>
          <w:b/>
          <w:sz w:val="24"/>
          <w:szCs w:val="24"/>
        </w:rPr>
        <w:t>L’</w:t>
      </w:r>
      <w:r w:rsidR="00DD5188" w:rsidRPr="00B2768E">
        <w:rPr>
          <w:rFonts w:ascii="Times New Roman" w:hAnsi="Times New Roman" w:cs="Times New Roman"/>
          <w:b/>
          <w:sz w:val="24"/>
          <w:szCs w:val="24"/>
        </w:rPr>
        <w:t>EDUCATION NON FORMELLE</w:t>
      </w:r>
    </w:p>
    <w:p w:rsidR="00956481" w:rsidRPr="00956481" w:rsidRDefault="00956481" w:rsidP="00956481">
      <w:pPr>
        <w:pStyle w:val="Paragraphedeliste"/>
        <w:ind w:left="0"/>
        <w:jc w:val="both"/>
        <w:rPr>
          <w:rFonts w:ascii="Times New Roman" w:hAnsi="Times New Roman" w:cs="Times New Roman"/>
          <w:sz w:val="24"/>
          <w:szCs w:val="24"/>
        </w:rPr>
      </w:pPr>
    </w:p>
    <w:p w:rsidR="00C82EFE" w:rsidRPr="0061607E" w:rsidRDefault="0061607E" w:rsidP="00472C26">
      <w:pPr>
        <w:pStyle w:val="Paragraphedeliste"/>
        <w:spacing w:line="240" w:lineRule="auto"/>
        <w:ind w:left="0"/>
        <w:jc w:val="both"/>
        <w:rPr>
          <w:rFonts w:ascii="Times New Roman" w:hAnsi="Times New Roman" w:cs="Times New Roman"/>
          <w:b/>
          <w:sz w:val="28"/>
          <w:szCs w:val="24"/>
          <w:u w:val="single"/>
        </w:rPr>
      </w:pPr>
      <w:r w:rsidRPr="0061607E">
        <w:rPr>
          <w:rFonts w:ascii="Times New Roman" w:hAnsi="Times New Roman" w:cs="Times New Roman"/>
          <w:b/>
          <w:sz w:val="28"/>
          <w:szCs w:val="24"/>
          <w:u w:val="single"/>
        </w:rPr>
        <w:t>Diagnostic</w:t>
      </w:r>
    </w:p>
    <w:p w:rsidR="00DD5188" w:rsidRPr="0061607E" w:rsidRDefault="00A82690" w:rsidP="00472C26">
      <w:pPr>
        <w:spacing w:after="120" w:line="240" w:lineRule="auto"/>
        <w:rPr>
          <w:rFonts w:ascii="Times New Roman" w:hAnsi="Times New Roman" w:cs="Times New Roman"/>
          <w:sz w:val="24"/>
          <w:szCs w:val="24"/>
        </w:rPr>
      </w:pPr>
      <w:r>
        <w:rPr>
          <w:rFonts w:ascii="Times New Roman" w:hAnsi="Times New Roman" w:cs="Times New Roman"/>
          <w:sz w:val="24"/>
          <w:szCs w:val="24"/>
        </w:rPr>
        <w:t>N</w:t>
      </w:r>
      <w:r w:rsidR="00DD5188" w:rsidRPr="0061607E">
        <w:rPr>
          <w:rFonts w:ascii="Times New Roman" w:hAnsi="Times New Roman" w:cs="Times New Roman"/>
          <w:sz w:val="24"/>
          <w:szCs w:val="24"/>
        </w:rPr>
        <w:t>iveau institutionnel</w:t>
      </w:r>
      <w:r w:rsidR="00051897">
        <w:rPr>
          <w:rFonts w:ascii="Times New Roman" w:hAnsi="Times New Roman" w:cs="Times New Roman"/>
          <w:sz w:val="24"/>
          <w:szCs w:val="24"/>
        </w:rPr>
        <w:t>, g</w:t>
      </w:r>
      <w:r>
        <w:rPr>
          <w:rFonts w:ascii="Times New Roman" w:hAnsi="Times New Roman" w:cs="Times New Roman"/>
          <w:sz w:val="24"/>
          <w:szCs w:val="24"/>
        </w:rPr>
        <w:t>ouvernance</w:t>
      </w:r>
      <w:r w:rsidR="00051897">
        <w:rPr>
          <w:rFonts w:ascii="Times New Roman" w:hAnsi="Times New Roman" w:cs="Times New Roman"/>
          <w:sz w:val="24"/>
          <w:szCs w:val="24"/>
        </w:rPr>
        <w:t> :</w:t>
      </w:r>
    </w:p>
    <w:p w:rsidR="00950BDB" w:rsidRPr="0061607E" w:rsidRDefault="00950BDB" w:rsidP="00472C26">
      <w:pPr>
        <w:pStyle w:val="Paragraphedeliste"/>
        <w:numPr>
          <w:ilvl w:val="0"/>
          <w:numId w:val="1"/>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d’insertion dans la loi d’orientation d’une rubrique consacrée exclusivement à l’AENF (Alphabétisation et Education Non Formelle).</w:t>
      </w:r>
    </w:p>
    <w:p w:rsidR="00950BDB" w:rsidRPr="0061607E" w:rsidRDefault="00950BDB" w:rsidP="00472C26">
      <w:pPr>
        <w:pStyle w:val="Paragraphedeliste"/>
        <w:numPr>
          <w:ilvl w:val="0"/>
          <w:numId w:val="1"/>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Non prise en compte des termes de l’engagement de la Guinée à l’initiative ELAN (Ecole Langue Nationale), engagement mars 2015 par lettre ministérielle ;</w:t>
      </w:r>
    </w:p>
    <w:p w:rsidR="00576FA4" w:rsidRPr="0061607E" w:rsidRDefault="00576FA4" w:rsidP="00472C26">
      <w:pPr>
        <w:pStyle w:val="Paragraphedeliste"/>
        <w:numPr>
          <w:ilvl w:val="0"/>
          <w:numId w:val="1"/>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d’articulation et de synergie entre le document de politique nationale et les documents de politique sectorielle de certains ministères clés (MATD, MASPFE, Elevage, Environnement et Agriculture) ;</w:t>
      </w:r>
    </w:p>
    <w:p w:rsidR="00DD5188" w:rsidRPr="0061607E" w:rsidRDefault="00DD5188" w:rsidP="00472C26">
      <w:pPr>
        <w:pStyle w:val="Paragraphedeliste"/>
        <w:numPr>
          <w:ilvl w:val="0"/>
          <w:numId w:val="1"/>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de structure administrative au niveau central pour la gestion et la supervision des activités d’alphabétisation et d’éducation non formelle ;</w:t>
      </w:r>
    </w:p>
    <w:p w:rsidR="00DD5188" w:rsidRPr="0061607E" w:rsidRDefault="00DD5188" w:rsidP="00472C26">
      <w:pPr>
        <w:pStyle w:val="Paragraphedeliste"/>
        <w:numPr>
          <w:ilvl w:val="0"/>
          <w:numId w:val="1"/>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de leadership dans le suivi des activités en cours d’exécution avec les partenaires au développement ;</w:t>
      </w:r>
    </w:p>
    <w:p w:rsidR="0088097E" w:rsidRDefault="00596AC4"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Faiblesse de l’allocation budgétaire au sous-secteur de l’AENF (0,2% au lieu de 3% minimum prévu par</w:t>
      </w:r>
      <w:r w:rsidR="00576FA4">
        <w:rPr>
          <w:rFonts w:ascii="Times New Roman" w:hAnsi="Times New Roman" w:cs="Times New Roman"/>
          <w:sz w:val="24"/>
          <w:szCs w:val="24"/>
        </w:rPr>
        <w:t xml:space="preserve"> les pays membres de l’Unesco)</w:t>
      </w:r>
      <w:r w:rsidR="0088097E">
        <w:rPr>
          <w:rFonts w:ascii="Times New Roman" w:hAnsi="Times New Roman" w:cs="Times New Roman"/>
          <w:sz w:val="24"/>
          <w:szCs w:val="24"/>
        </w:rPr>
        <w:t> ;</w:t>
      </w:r>
    </w:p>
    <w:p w:rsidR="0088097E" w:rsidRPr="0061607E" w:rsidRDefault="0088097E"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w:t>
      </w:r>
      <w:r>
        <w:rPr>
          <w:rFonts w:ascii="Times New Roman" w:hAnsi="Times New Roman" w:cs="Times New Roman"/>
          <w:sz w:val="24"/>
          <w:szCs w:val="24"/>
        </w:rPr>
        <w:t xml:space="preserve">e de pertinence des plaidoyers </w:t>
      </w:r>
      <w:r w:rsidRPr="0061607E">
        <w:rPr>
          <w:rFonts w:ascii="Times New Roman" w:hAnsi="Times New Roman" w:cs="Times New Roman"/>
          <w:sz w:val="24"/>
          <w:szCs w:val="24"/>
        </w:rPr>
        <w:t>pour le financeme</w:t>
      </w:r>
      <w:r>
        <w:rPr>
          <w:rFonts w:ascii="Times New Roman" w:hAnsi="Times New Roman" w:cs="Times New Roman"/>
          <w:sz w:val="24"/>
          <w:szCs w:val="24"/>
        </w:rPr>
        <w:t>nt des projets et programmes ;</w:t>
      </w:r>
    </w:p>
    <w:p w:rsidR="00596AC4" w:rsidRPr="0088097E" w:rsidRDefault="0088097E" w:rsidP="00472C26">
      <w:pPr>
        <w:pStyle w:val="Paragraphedeliste"/>
        <w:numPr>
          <w:ilvl w:val="0"/>
          <w:numId w:val="1"/>
        </w:numPr>
        <w:spacing w:after="0" w:line="240" w:lineRule="auto"/>
        <w:ind w:left="357" w:hanging="357"/>
        <w:contextualSpacing w:val="0"/>
        <w:jc w:val="both"/>
        <w:rPr>
          <w:rFonts w:ascii="Times New Roman" w:hAnsi="Times New Roman" w:cs="Times New Roman"/>
          <w:sz w:val="24"/>
          <w:szCs w:val="24"/>
        </w:rPr>
      </w:pPr>
      <w:r w:rsidRPr="0088097E">
        <w:rPr>
          <w:rFonts w:ascii="Times New Roman" w:hAnsi="Times New Roman" w:cs="Times New Roman"/>
          <w:sz w:val="24"/>
          <w:szCs w:val="24"/>
        </w:rPr>
        <w:t>Insuffisance du soutien des partenaires techniques et financiers pour les activités de l’AENF.</w:t>
      </w:r>
    </w:p>
    <w:p w:rsidR="00C82EFE" w:rsidRPr="0088097E" w:rsidRDefault="00C82EFE" w:rsidP="00472C26">
      <w:pPr>
        <w:spacing w:after="0" w:line="240" w:lineRule="auto"/>
        <w:rPr>
          <w:rFonts w:ascii="Times New Roman" w:hAnsi="Times New Roman" w:cs="Times New Roman"/>
          <w:sz w:val="24"/>
          <w:szCs w:val="24"/>
        </w:rPr>
      </w:pPr>
    </w:p>
    <w:p w:rsidR="00596AC4" w:rsidRPr="0061607E" w:rsidRDefault="00596AC4" w:rsidP="00472C26">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Moyens de mise en œuvre des activités</w:t>
      </w:r>
      <w:r w:rsidR="00956481">
        <w:rPr>
          <w:rFonts w:ascii="Times New Roman" w:hAnsi="Times New Roman" w:cs="Times New Roman"/>
          <w:sz w:val="24"/>
          <w:szCs w:val="24"/>
        </w:rPr>
        <w:t> :</w:t>
      </w:r>
    </w:p>
    <w:p w:rsidR="006438D5" w:rsidRDefault="006438D5" w:rsidP="00472C26">
      <w:pPr>
        <w:pStyle w:val="Paragraphedeliste"/>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Accès</w:t>
      </w:r>
    </w:p>
    <w:p w:rsidR="00306049" w:rsidRPr="0061607E" w:rsidRDefault="00306049"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Absence d’enquêtes statistiques fiables sur le taux d’analphabétisme (dernière enquête remontent à 2005) ;</w:t>
      </w:r>
    </w:p>
    <w:p w:rsidR="00105F0F" w:rsidRDefault="00105F0F"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Absence de centres institutionnels </w:t>
      </w:r>
      <w:r>
        <w:rPr>
          <w:rFonts w:ascii="Times New Roman" w:hAnsi="Times New Roman" w:cs="Times New Roman"/>
          <w:sz w:val="24"/>
          <w:szCs w:val="24"/>
        </w:rPr>
        <w:t>de formation des alphabétiseurs ;</w:t>
      </w:r>
    </w:p>
    <w:p w:rsidR="00826ACA" w:rsidRPr="0061607E" w:rsidRDefault="00826ACA"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de locaux app</w:t>
      </w:r>
      <w:r>
        <w:rPr>
          <w:rFonts w:ascii="Times New Roman" w:hAnsi="Times New Roman" w:cs="Times New Roman"/>
          <w:sz w:val="24"/>
          <w:szCs w:val="24"/>
        </w:rPr>
        <w:t>ropriés pour l’alphabétisation ;</w:t>
      </w:r>
    </w:p>
    <w:p w:rsidR="00105F0F" w:rsidRDefault="00105F0F" w:rsidP="00472C26">
      <w:pPr>
        <w:pStyle w:val="Paragraphedeliste"/>
        <w:numPr>
          <w:ilvl w:val="0"/>
          <w:numId w:val="2"/>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rPr>
        <w:t>Confusion entre les rôles des centres NAFA (écoles de la seconde chance pour limiter les déperditions scolaires, surtout chez les jeunes filles) et les centres d’alphabétisation ;</w:t>
      </w:r>
    </w:p>
    <w:p w:rsidR="006438D5" w:rsidRPr="0061607E" w:rsidRDefault="006438D5" w:rsidP="00472C26">
      <w:pPr>
        <w:pStyle w:val="Paragraphedeliste"/>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Qualité</w:t>
      </w:r>
    </w:p>
    <w:p w:rsidR="005427D1" w:rsidRPr="0061607E" w:rsidRDefault="005427D1"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Insuffisance de programmes de renforcement des capacités professionnelles des ONG, réseaux et services techniques de l’Etat en AENF ;</w:t>
      </w:r>
    </w:p>
    <w:p w:rsidR="00826ACA" w:rsidRPr="0061607E" w:rsidRDefault="00826ACA"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Absence de programmes harmonisés de formation professionnelle des alphabétiseurs ;</w:t>
      </w:r>
    </w:p>
    <w:p w:rsidR="00826ACA" w:rsidRPr="0061607E" w:rsidRDefault="00826ACA"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Insuff</w:t>
      </w:r>
      <w:r>
        <w:rPr>
          <w:rFonts w:ascii="Times New Roman" w:hAnsi="Times New Roman" w:cs="Times New Roman"/>
          <w:sz w:val="24"/>
          <w:szCs w:val="24"/>
        </w:rPr>
        <w:t>isance de</w:t>
      </w:r>
      <w:r w:rsidRPr="0061607E">
        <w:rPr>
          <w:rFonts w:ascii="Times New Roman" w:hAnsi="Times New Roman" w:cs="Times New Roman"/>
          <w:sz w:val="24"/>
          <w:szCs w:val="24"/>
        </w:rPr>
        <w:t xml:space="preserve"> personnes compétentes et qualifiées pour les activités d’apprentissage et de</w:t>
      </w:r>
      <w:r>
        <w:rPr>
          <w:rFonts w:ascii="Times New Roman" w:hAnsi="Times New Roman" w:cs="Times New Roman"/>
          <w:sz w:val="24"/>
          <w:szCs w:val="24"/>
        </w:rPr>
        <w:t xml:space="preserve"> formation des alphabétiseurs pou</w:t>
      </w:r>
      <w:r w:rsidRPr="0061607E">
        <w:rPr>
          <w:rFonts w:ascii="Times New Roman" w:hAnsi="Times New Roman" w:cs="Times New Roman"/>
          <w:sz w:val="24"/>
          <w:szCs w:val="24"/>
        </w:rPr>
        <w:t>r les activités à mener sur le terrain ;</w:t>
      </w:r>
    </w:p>
    <w:p w:rsidR="00826ACA" w:rsidRPr="0061607E" w:rsidRDefault="00826ACA"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Insuffisance de matériels didactiques dans les centres d’alphabétisation existant</w:t>
      </w:r>
      <w:r>
        <w:rPr>
          <w:rFonts w:ascii="Times New Roman" w:hAnsi="Times New Roman" w:cs="Times New Roman"/>
          <w:sz w:val="24"/>
          <w:szCs w:val="24"/>
        </w:rPr>
        <w:t>s</w:t>
      </w:r>
      <w:r w:rsidRPr="0061607E">
        <w:rPr>
          <w:rFonts w:ascii="Times New Roman" w:hAnsi="Times New Roman" w:cs="Times New Roman"/>
          <w:sz w:val="24"/>
          <w:szCs w:val="24"/>
        </w:rPr>
        <w:t> ;</w:t>
      </w:r>
    </w:p>
    <w:p w:rsidR="005427D1" w:rsidRPr="0061607E" w:rsidRDefault="005427D1" w:rsidP="00472C26">
      <w:pPr>
        <w:pStyle w:val="Paragraphedeliste"/>
        <w:numPr>
          <w:ilvl w:val="0"/>
          <w:numId w:val="2"/>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de pertinence de l’utilisation des langues nationales dans l</w:t>
      </w:r>
      <w:r w:rsidR="00DB6173">
        <w:rPr>
          <w:rFonts w:ascii="Times New Roman" w:hAnsi="Times New Roman" w:cs="Times New Roman"/>
          <w:sz w:val="24"/>
          <w:szCs w:val="24"/>
        </w:rPr>
        <w:t>’alphabétisation fonctionnelle.</w:t>
      </w:r>
    </w:p>
    <w:p w:rsidR="00B2768E" w:rsidRPr="00B2768E" w:rsidRDefault="00B2768E" w:rsidP="00B2768E">
      <w:pPr>
        <w:jc w:val="both"/>
        <w:rPr>
          <w:rFonts w:ascii="Times New Roman" w:hAnsi="Times New Roman" w:cs="Times New Roman"/>
          <w:sz w:val="24"/>
          <w:szCs w:val="24"/>
        </w:rPr>
      </w:pPr>
    </w:p>
    <w:p w:rsidR="00A00E95" w:rsidRPr="0061607E" w:rsidRDefault="00A00E95" w:rsidP="00A00E95">
      <w:pPr>
        <w:rPr>
          <w:rFonts w:ascii="Times New Roman" w:hAnsi="Times New Roman" w:cs="Times New Roman"/>
          <w:sz w:val="24"/>
          <w:szCs w:val="24"/>
        </w:rPr>
        <w:sectPr w:rsidR="00A00E95" w:rsidRPr="0061607E" w:rsidSect="007F4233">
          <w:headerReference w:type="default" r:id="rId9"/>
          <w:footerReference w:type="default" r:id="rId10"/>
          <w:type w:val="continuous"/>
          <w:pgSz w:w="11906" w:h="16838"/>
          <w:pgMar w:top="1134" w:right="1134" w:bottom="1134" w:left="1134" w:header="709" w:footer="709" w:gutter="0"/>
          <w:cols w:space="708"/>
          <w:titlePg/>
          <w:docGrid w:linePitch="360"/>
        </w:sectPr>
      </w:pPr>
    </w:p>
    <w:p w:rsidR="003F48BC" w:rsidRPr="0061607E" w:rsidRDefault="00FC0A84" w:rsidP="00B208E4">
      <w:pPr>
        <w:jc w:val="center"/>
        <w:rPr>
          <w:rFonts w:ascii="Times New Roman" w:hAnsi="Times New Roman" w:cs="Times New Roman"/>
          <w:sz w:val="24"/>
          <w:szCs w:val="24"/>
        </w:rPr>
      </w:pPr>
      <w:r>
        <w:rPr>
          <w:rFonts w:ascii="Times New Roman" w:hAnsi="Times New Roman" w:cs="Times New Roman"/>
          <w:b/>
          <w:sz w:val="24"/>
          <w:szCs w:val="24"/>
        </w:rPr>
        <w:lastRenderedPageBreak/>
        <w:t>Alphabétisation et Education n</w:t>
      </w:r>
      <w:r w:rsidR="008D2B9E" w:rsidRPr="0061607E">
        <w:rPr>
          <w:rFonts w:ascii="Times New Roman" w:hAnsi="Times New Roman" w:cs="Times New Roman"/>
          <w:b/>
          <w:sz w:val="24"/>
          <w:szCs w:val="24"/>
        </w:rPr>
        <w:t>on formelle</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6"/>
        <w:gridCol w:w="3333"/>
        <w:gridCol w:w="1985"/>
        <w:gridCol w:w="1842"/>
        <w:gridCol w:w="1843"/>
        <w:gridCol w:w="1418"/>
        <w:gridCol w:w="2268"/>
      </w:tblGrid>
      <w:tr w:rsidR="008D2B9E" w:rsidRPr="0061607E" w:rsidTr="00FC0A84">
        <w:trPr>
          <w:trHeight w:val="1314"/>
        </w:trPr>
        <w:tc>
          <w:tcPr>
            <w:tcW w:w="2196"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Arbres à palabres</w:t>
            </w:r>
          </w:p>
        </w:tc>
        <w:tc>
          <w:tcPr>
            <w:tcW w:w="3333"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Arbres à objectifs (approche</w:t>
            </w:r>
            <w:r w:rsidR="00DF3289">
              <w:rPr>
                <w:rFonts w:ascii="Times New Roman" w:hAnsi="Times New Roman" w:cs="Times New Roman"/>
                <w:b/>
                <w:sz w:val="24"/>
                <w:szCs w:val="24"/>
              </w:rPr>
              <w:t>s de solutions)</w:t>
            </w:r>
          </w:p>
        </w:tc>
        <w:tc>
          <w:tcPr>
            <w:tcW w:w="1985"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Moyens de mise en œuvre</w:t>
            </w:r>
          </w:p>
        </w:tc>
        <w:tc>
          <w:tcPr>
            <w:tcW w:w="1842"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Public cible</w:t>
            </w:r>
          </w:p>
        </w:tc>
        <w:tc>
          <w:tcPr>
            <w:tcW w:w="1843"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Acteurs</w:t>
            </w:r>
          </w:p>
        </w:tc>
        <w:tc>
          <w:tcPr>
            <w:tcW w:w="1418"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Echéancier ou périodicité</w:t>
            </w:r>
          </w:p>
        </w:tc>
        <w:tc>
          <w:tcPr>
            <w:tcW w:w="2268" w:type="dxa"/>
            <w:vAlign w:val="center"/>
          </w:tcPr>
          <w:p w:rsidR="008D2B9E" w:rsidRPr="0061607E" w:rsidRDefault="008D2B9E" w:rsidP="00472C26">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Résultats attendus après contrôle (résultats intermédiaires</w:t>
            </w:r>
            <w:r w:rsidR="00306049">
              <w:rPr>
                <w:rFonts w:ascii="Times New Roman" w:hAnsi="Times New Roman" w:cs="Times New Roman"/>
                <w:b/>
                <w:sz w:val="24"/>
                <w:szCs w:val="24"/>
              </w:rPr>
              <w:t>)</w:t>
            </w:r>
          </w:p>
        </w:tc>
      </w:tr>
      <w:tr w:rsidR="008D2B9E" w:rsidRPr="0061607E" w:rsidTr="00A82690">
        <w:tc>
          <w:tcPr>
            <w:tcW w:w="14885" w:type="dxa"/>
            <w:gridSpan w:val="7"/>
            <w:vAlign w:val="center"/>
          </w:tcPr>
          <w:p w:rsidR="008D2B9E" w:rsidRPr="0061607E" w:rsidRDefault="008D2B9E" w:rsidP="00472C26">
            <w:pPr>
              <w:spacing w:after="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Gouvernance</w:t>
            </w:r>
          </w:p>
        </w:tc>
      </w:tr>
      <w:tr w:rsidR="00950BDB" w:rsidRPr="0061607E" w:rsidTr="00FC0A84">
        <w:tc>
          <w:tcPr>
            <w:tcW w:w="2196" w:type="dxa"/>
          </w:tcPr>
          <w:p w:rsidR="00950BDB" w:rsidRPr="0061607E" w:rsidRDefault="00950BDB"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Non insertion dans la Loi d’Orientation d’une rubrique consacrée exclusivement à l’AENF (Alphabétisation et Education Non formelle)</w:t>
            </w:r>
            <w:r w:rsidR="00DF3289">
              <w:rPr>
                <w:rFonts w:ascii="Times New Roman" w:hAnsi="Times New Roman" w:cs="Times New Roman"/>
                <w:sz w:val="24"/>
                <w:szCs w:val="24"/>
              </w:rPr>
              <w:t>.</w:t>
            </w:r>
          </w:p>
        </w:tc>
        <w:tc>
          <w:tcPr>
            <w:tcW w:w="3333" w:type="dxa"/>
          </w:tcPr>
          <w:p w:rsidR="00950BDB" w:rsidRPr="0061607E" w:rsidRDefault="00950BDB"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 xml:space="preserve">Elaborer </w:t>
            </w:r>
            <w:r w:rsidR="00D05C27">
              <w:rPr>
                <w:rFonts w:ascii="Times New Roman" w:hAnsi="Times New Roman" w:cs="Times New Roman"/>
                <w:sz w:val="24"/>
                <w:szCs w:val="24"/>
              </w:rPr>
              <w:t>des textes d’application de la l</w:t>
            </w:r>
            <w:r w:rsidRPr="0061607E">
              <w:rPr>
                <w:rFonts w:ascii="Times New Roman" w:hAnsi="Times New Roman" w:cs="Times New Roman"/>
                <w:sz w:val="24"/>
                <w:szCs w:val="24"/>
              </w:rPr>
              <w:t>oi d’orientation de l’Education</w:t>
            </w:r>
            <w:r w:rsidR="001A11B5">
              <w:rPr>
                <w:rFonts w:ascii="Times New Roman" w:hAnsi="Times New Roman" w:cs="Times New Roman"/>
                <w:sz w:val="24"/>
                <w:szCs w:val="24"/>
              </w:rPr>
              <w:t xml:space="preserve"> : facteur </w:t>
            </w:r>
            <w:r w:rsidRPr="0061607E">
              <w:rPr>
                <w:rFonts w:ascii="Times New Roman" w:hAnsi="Times New Roman" w:cs="Times New Roman"/>
                <w:sz w:val="24"/>
                <w:szCs w:val="24"/>
              </w:rPr>
              <w:t>d</w:t>
            </w:r>
            <w:r w:rsidR="001A11B5">
              <w:rPr>
                <w:rFonts w:ascii="Times New Roman" w:hAnsi="Times New Roman" w:cs="Times New Roman"/>
                <w:sz w:val="24"/>
                <w:szCs w:val="24"/>
              </w:rPr>
              <w:t>’</w:t>
            </w:r>
            <w:r w:rsidRPr="0061607E">
              <w:rPr>
                <w:rFonts w:ascii="Times New Roman" w:hAnsi="Times New Roman" w:cs="Times New Roman"/>
                <w:sz w:val="24"/>
                <w:szCs w:val="24"/>
              </w:rPr>
              <w:t>amélioration des apprentissages des élèves dans le système éduca</w:t>
            </w:r>
            <w:r w:rsidR="001A11B5">
              <w:rPr>
                <w:rFonts w:ascii="Times New Roman" w:hAnsi="Times New Roman" w:cs="Times New Roman"/>
                <w:sz w:val="24"/>
                <w:szCs w:val="24"/>
              </w:rPr>
              <w:t xml:space="preserve">tif, </w:t>
            </w:r>
            <w:r w:rsidRPr="0061607E">
              <w:rPr>
                <w:rFonts w:ascii="Times New Roman" w:hAnsi="Times New Roman" w:cs="Times New Roman"/>
                <w:sz w:val="24"/>
                <w:szCs w:val="24"/>
              </w:rPr>
              <w:t>facteur d’augmentation de la productivité par le savoir et de moyen d’autonomisation des femmes ;</w:t>
            </w:r>
          </w:p>
          <w:p w:rsidR="00950BDB" w:rsidRPr="0061607E" w:rsidRDefault="00950BDB"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Elaborer et faire valider un manuel de procédure</w:t>
            </w:r>
            <w:r w:rsidR="00D05C27">
              <w:rPr>
                <w:rFonts w:ascii="Times New Roman" w:hAnsi="Times New Roman" w:cs="Times New Roman"/>
                <w:sz w:val="24"/>
                <w:szCs w:val="24"/>
              </w:rPr>
              <w:t>s</w:t>
            </w:r>
            <w:r w:rsidRPr="0061607E">
              <w:rPr>
                <w:rFonts w:ascii="Times New Roman" w:hAnsi="Times New Roman" w:cs="Times New Roman"/>
                <w:sz w:val="24"/>
                <w:szCs w:val="24"/>
              </w:rPr>
              <w:t xml:space="preserve"> de partenariat et de gestion des projets et programmes d’AENF</w:t>
            </w:r>
            <w:r w:rsidR="00FC0A84">
              <w:rPr>
                <w:rFonts w:ascii="Times New Roman" w:hAnsi="Times New Roman" w:cs="Times New Roman"/>
                <w:sz w:val="24"/>
                <w:szCs w:val="24"/>
              </w:rPr>
              <w:t>.</w:t>
            </w:r>
          </w:p>
        </w:tc>
        <w:tc>
          <w:tcPr>
            <w:tcW w:w="1985" w:type="dxa"/>
          </w:tcPr>
          <w:p w:rsidR="00950BDB" w:rsidRPr="0061607E" w:rsidRDefault="00950BDB"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Mettre en place une commission pour rédiger les textes d’application</w:t>
            </w:r>
            <w:r w:rsidR="00DF3289">
              <w:rPr>
                <w:rFonts w:ascii="Times New Roman" w:hAnsi="Times New Roman" w:cs="Times New Roman"/>
                <w:sz w:val="24"/>
                <w:szCs w:val="24"/>
              </w:rPr>
              <w:t>.</w:t>
            </w:r>
          </w:p>
        </w:tc>
        <w:tc>
          <w:tcPr>
            <w:tcW w:w="1842" w:type="dxa"/>
          </w:tcPr>
          <w:p w:rsidR="00950BDB" w:rsidRPr="0061607E" w:rsidRDefault="00950BDB"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Le législateur</w:t>
            </w:r>
          </w:p>
        </w:tc>
        <w:tc>
          <w:tcPr>
            <w:tcW w:w="1843" w:type="dxa"/>
          </w:tcPr>
          <w:p w:rsidR="00950BDB" w:rsidRPr="0061607E" w:rsidRDefault="00DF3289"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Le Président de la République</w:t>
            </w:r>
          </w:p>
          <w:p w:rsidR="00950BDB" w:rsidRPr="0061607E" w:rsidRDefault="00DF3289"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Le Gouvernement</w:t>
            </w:r>
          </w:p>
          <w:p w:rsidR="00950BDB" w:rsidRPr="0061607E" w:rsidRDefault="00950BDB"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L’Assemblée Nationale</w:t>
            </w:r>
          </w:p>
          <w:p w:rsidR="00950BDB" w:rsidRPr="0061607E" w:rsidRDefault="00950BDB"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Ministère en charge</w:t>
            </w:r>
          </w:p>
        </w:tc>
        <w:tc>
          <w:tcPr>
            <w:tcW w:w="1418" w:type="dxa"/>
          </w:tcPr>
          <w:p w:rsidR="00950BDB" w:rsidRPr="0061607E" w:rsidRDefault="00950BDB"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Septembre 2016</w:t>
            </w:r>
          </w:p>
        </w:tc>
        <w:tc>
          <w:tcPr>
            <w:tcW w:w="2268" w:type="dxa"/>
          </w:tcPr>
          <w:p w:rsidR="00950BDB" w:rsidRPr="0061607E" w:rsidRDefault="00950BDB"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Adoption et mise en œuvre des textes d’application élaborés</w:t>
            </w:r>
            <w:r w:rsidR="00DF3289">
              <w:rPr>
                <w:rFonts w:ascii="Times New Roman" w:hAnsi="Times New Roman" w:cs="Times New Roman"/>
                <w:sz w:val="24"/>
                <w:szCs w:val="24"/>
              </w:rPr>
              <w:t>.</w:t>
            </w:r>
          </w:p>
        </w:tc>
      </w:tr>
      <w:tr w:rsidR="003033BA" w:rsidRPr="0061607E" w:rsidTr="00FC0A84">
        <w:tc>
          <w:tcPr>
            <w:tcW w:w="2196" w:type="dxa"/>
          </w:tcPr>
          <w:p w:rsidR="003033BA" w:rsidRPr="0061607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Non prise en compte des actes d’engagement de la Guinée à l’initiative ELAN (Ecole et Langues Nationales) engagement pris en mars 2015 par lettre ministérielle</w:t>
            </w:r>
            <w:r w:rsidR="00DF3289">
              <w:rPr>
                <w:rFonts w:ascii="Times New Roman" w:hAnsi="Times New Roman" w:cs="Times New Roman"/>
                <w:sz w:val="24"/>
                <w:szCs w:val="24"/>
              </w:rPr>
              <w:t>.</w:t>
            </w:r>
          </w:p>
        </w:tc>
        <w:tc>
          <w:tcPr>
            <w:tcW w:w="3333" w:type="dxa"/>
          </w:tcPr>
          <w:p w:rsidR="003033BA" w:rsidRPr="0061607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 xml:space="preserve">Faire respecter les </w:t>
            </w:r>
            <w:r w:rsidR="00D05C27">
              <w:rPr>
                <w:rFonts w:ascii="Times New Roman" w:hAnsi="Times New Roman" w:cs="Times New Roman"/>
                <w:sz w:val="24"/>
                <w:szCs w:val="24"/>
              </w:rPr>
              <w:t>engagements pris vis-à-vis de n</w:t>
            </w:r>
            <w:r w:rsidRPr="0061607E">
              <w:rPr>
                <w:rFonts w:ascii="Times New Roman" w:hAnsi="Times New Roman" w:cs="Times New Roman"/>
                <w:sz w:val="24"/>
                <w:szCs w:val="24"/>
              </w:rPr>
              <w:t>os partenaires bi et multilatéraux</w:t>
            </w:r>
            <w:r w:rsidR="00DF3289">
              <w:rPr>
                <w:rFonts w:ascii="Times New Roman" w:hAnsi="Times New Roman" w:cs="Times New Roman"/>
                <w:sz w:val="24"/>
                <w:szCs w:val="24"/>
              </w:rPr>
              <w:t>.</w:t>
            </w:r>
          </w:p>
        </w:tc>
        <w:tc>
          <w:tcPr>
            <w:tcW w:w="1985" w:type="dxa"/>
          </w:tcPr>
          <w:p w:rsidR="003033BA" w:rsidRPr="0061607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Dégager une stratégie de mise en œuvre de l’initiative ;</w:t>
            </w:r>
          </w:p>
          <w:p w:rsidR="003033BA" w:rsidRPr="0061607E" w:rsidRDefault="00D05C27"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O</w:t>
            </w:r>
            <w:r w:rsidR="003033BA" w:rsidRPr="0061607E">
              <w:rPr>
                <w:rFonts w:ascii="Times New Roman" w:hAnsi="Times New Roman" w:cs="Times New Roman"/>
                <w:sz w:val="24"/>
                <w:szCs w:val="24"/>
              </w:rPr>
              <w:t>utillage pédagogique des en</w:t>
            </w:r>
            <w:r w:rsidR="00DF3289">
              <w:rPr>
                <w:rFonts w:ascii="Times New Roman" w:hAnsi="Times New Roman" w:cs="Times New Roman"/>
                <w:sz w:val="24"/>
                <w:szCs w:val="24"/>
              </w:rPr>
              <w:t>seignants du primaire ;</w:t>
            </w:r>
          </w:p>
          <w:p w:rsidR="003033BA" w:rsidRPr="0061607E" w:rsidRDefault="00D05C27"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A</w:t>
            </w:r>
            <w:r w:rsidR="003033BA" w:rsidRPr="0061607E">
              <w:rPr>
                <w:rFonts w:ascii="Times New Roman" w:hAnsi="Times New Roman" w:cs="Times New Roman"/>
                <w:sz w:val="24"/>
                <w:szCs w:val="24"/>
              </w:rPr>
              <w:t>cquisition de matériels didactiques ;</w:t>
            </w:r>
          </w:p>
          <w:p w:rsidR="003033BA" w:rsidRPr="0061607E" w:rsidRDefault="00D05C27"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lastRenderedPageBreak/>
              <w:t>E</w:t>
            </w:r>
            <w:r w:rsidR="003033BA" w:rsidRPr="0061607E">
              <w:rPr>
                <w:rFonts w:ascii="Times New Roman" w:hAnsi="Times New Roman" w:cs="Times New Roman"/>
                <w:sz w:val="24"/>
                <w:szCs w:val="24"/>
              </w:rPr>
              <w:t>xpérimentation de mise en œuvre effective</w:t>
            </w:r>
            <w:r w:rsidR="00DF3289">
              <w:rPr>
                <w:rFonts w:ascii="Times New Roman" w:hAnsi="Times New Roman" w:cs="Times New Roman"/>
                <w:sz w:val="24"/>
                <w:szCs w:val="24"/>
              </w:rPr>
              <w:t>.</w:t>
            </w:r>
            <w:r w:rsidR="003033BA" w:rsidRPr="0061607E">
              <w:rPr>
                <w:rFonts w:ascii="Times New Roman" w:hAnsi="Times New Roman" w:cs="Times New Roman"/>
                <w:sz w:val="24"/>
                <w:szCs w:val="24"/>
              </w:rPr>
              <w:t xml:space="preserve"> </w:t>
            </w:r>
          </w:p>
        </w:tc>
        <w:tc>
          <w:tcPr>
            <w:tcW w:w="1842" w:type="dxa"/>
          </w:tcPr>
          <w:p w:rsidR="003033BA" w:rsidRPr="0061607E" w:rsidRDefault="00D05C27"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lastRenderedPageBreak/>
              <w:t>Personnels de l’ex-ministère de l’alphabétisation et de la p</w:t>
            </w:r>
            <w:r w:rsidR="003033BA" w:rsidRPr="0061607E">
              <w:rPr>
                <w:rFonts w:ascii="Times New Roman" w:hAnsi="Times New Roman" w:cs="Times New Roman"/>
                <w:sz w:val="24"/>
                <w:szCs w:val="24"/>
              </w:rPr>
              <w:t>romotion des langues nationale</w:t>
            </w:r>
            <w:r>
              <w:rPr>
                <w:rFonts w:ascii="Times New Roman" w:hAnsi="Times New Roman" w:cs="Times New Roman"/>
                <w:sz w:val="24"/>
                <w:szCs w:val="24"/>
              </w:rPr>
              <w:t>s</w:t>
            </w:r>
            <w:r w:rsidR="003033BA" w:rsidRPr="0061607E">
              <w:rPr>
                <w:rFonts w:ascii="Times New Roman" w:hAnsi="Times New Roman" w:cs="Times New Roman"/>
                <w:sz w:val="24"/>
                <w:szCs w:val="24"/>
              </w:rPr>
              <w:t xml:space="preserve"> (MAPLN)</w:t>
            </w:r>
          </w:p>
          <w:p w:rsidR="003033BA" w:rsidRPr="0061607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 xml:space="preserve">Partenaires techniques et </w:t>
            </w:r>
            <w:r w:rsidRPr="0061607E">
              <w:rPr>
                <w:rFonts w:ascii="Times New Roman" w:hAnsi="Times New Roman" w:cs="Times New Roman"/>
                <w:sz w:val="24"/>
                <w:szCs w:val="24"/>
              </w:rPr>
              <w:lastRenderedPageBreak/>
              <w:t>financiers</w:t>
            </w:r>
          </w:p>
          <w:p w:rsidR="003033BA" w:rsidRPr="0061607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Intervenants en AENF, ONG</w:t>
            </w:r>
          </w:p>
        </w:tc>
        <w:tc>
          <w:tcPr>
            <w:tcW w:w="1843" w:type="dxa"/>
          </w:tcPr>
          <w:p w:rsidR="003033BA" w:rsidRPr="00B208E4" w:rsidRDefault="00D05C27" w:rsidP="00472C26">
            <w:pPr>
              <w:spacing w:line="240" w:lineRule="auto"/>
              <w:ind w:left="-76"/>
              <w:jc w:val="both"/>
              <w:rPr>
                <w:rFonts w:ascii="Times New Roman" w:hAnsi="Times New Roman" w:cs="Times New Roman"/>
                <w:sz w:val="24"/>
                <w:szCs w:val="24"/>
              </w:rPr>
            </w:pPr>
            <w:r w:rsidRPr="00B208E4">
              <w:rPr>
                <w:rFonts w:ascii="Times New Roman" w:hAnsi="Times New Roman" w:cs="Times New Roman"/>
                <w:sz w:val="24"/>
                <w:szCs w:val="24"/>
              </w:rPr>
              <w:lastRenderedPageBreak/>
              <w:t xml:space="preserve">Etat, société civile, </w:t>
            </w:r>
            <w:r w:rsidR="003033BA" w:rsidRPr="00B208E4">
              <w:rPr>
                <w:rFonts w:ascii="Times New Roman" w:hAnsi="Times New Roman" w:cs="Times New Roman"/>
                <w:sz w:val="24"/>
                <w:szCs w:val="24"/>
              </w:rPr>
              <w:t>partenaires et bénéficiaires</w:t>
            </w:r>
          </w:p>
        </w:tc>
        <w:tc>
          <w:tcPr>
            <w:tcW w:w="1418" w:type="dxa"/>
          </w:tcPr>
          <w:p w:rsidR="003033BA" w:rsidRPr="006438D5" w:rsidRDefault="003033BA" w:rsidP="00472C26">
            <w:pPr>
              <w:spacing w:after="0" w:line="240" w:lineRule="auto"/>
              <w:jc w:val="both"/>
              <w:rPr>
                <w:rFonts w:ascii="Times New Roman" w:hAnsi="Times New Roman" w:cs="Times New Roman"/>
                <w:sz w:val="24"/>
                <w:szCs w:val="24"/>
              </w:rPr>
            </w:pPr>
            <w:r w:rsidRPr="006438D5">
              <w:rPr>
                <w:rFonts w:ascii="Times New Roman" w:hAnsi="Times New Roman" w:cs="Times New Roman"/>
                <w:sz w:val="24"/>
                <w:szCs w:val="24"/>
              </w:rPr>
              <w:t>Premier trimestre 2017</w:t>
            </w:r>
          </w:p>
          <w:p w:rsidR="003033BA" w:rsidRPr="001C435F" w:rsidRDefault="003033BA" w:rsidP="00472C26">
            <w:pPr>
              <w:spacing w:after="0" w:line="240" w:lineRule="auto"/>
              <w:ind w:left="141" w:hanging="215"/>
              <w:jc w:val="both"/>
              <w:rPr>
                <w:rFonts w:ascii="Times New Roman" w:hAnsi="Times New Roman" w:cs="Times New Roman"/>
                <w:sz w:val="24"/>
                <w:szCs w:val="24"/>
              </w:rPr>
            </w:pPr>
          </w:p>
          <w:p w:rsidR="003033BA" w:rsidRPr="006438D5" w:rsidRDefault="003033BA" w:rsidP="00472C26">
            <w:pPr>
              <w:spacing w:after="0" w:line="240" w:lineRule="auto"/>
              <w:jc w:val="both"/>
              <w:rPr>
                <w:rFonts w:ascii="Times New Roman" w:hAnsi="Times New Roman" w:cs="Times New Roman"/>
                <w:sz w:val="24"/>
                <w:szCs w:val="24"/>
              </w:rPr>
            </w:pPr>
            <w:r w:rsidRPr="006438D5">
              <w:rPr>
                <w:rFonts w:ascii="Times New Roman" w:hAnsi="Times New Roman" w:cs="Times New Roman"/>
                <w:sz w:val="24"/>
                <w:szCs w:val="24"/>
              </w:rPr>
              <w:t>Septembre 2017</w:t>
            </w:r>
          </w:p>
          <w:p w:rsidR="003033BA" w:rsidRPr="0061607E" w:rsidRDefault="003033BA" w:rsidP="00472C26">
            <w:pPr>
              <w:pStyle w:val="Paragraphedeliste"/>
              <w:spacing w:after="0" w:line="240" w:lineRule="auto"/>
              <w:ind w:left="141" w:hanging="215"/>
              <w:contextualSpacing w:val="0"/>
              <w:jc w:val="both"/>
              <w:rPr>
                <w:rFonts w:ascii="Times New Roman" w:hAnsi="Times New Roman" w:cs="Times New Roman"/>
                <w:sz w:val="24"/>
                <w:szCs w:val="24"/>
              </w:rPr>
            </w:pPr>
          </w:p>
          <w:p w:rsidR="003033BA" w:rsidRPr="0061607E" w:rsidRDefault="003033BA" w:rsidP="00472C26">
            <w:pPr>
              <w:spacing w:after="0" w:line="240" w:lineRule="auto"/>
              <w:ind w:left="141" w:hanging="215"/>
              <w:jc w:val="both"/>
              <w:rPr>
                <w:rFonts w:ascii="Times New Roman" w:hAnsi="Times New Roman" w:cs="Times New Roman"/>
                <w:sz w:val="24"/>
                <w:szCs w:val="24"/>
              </w:rPr>
            </w:pPr>
          </w:p>
          <w:p w:rsidR="003033BA" w:rsidRDefault="003033BA" w:rsidP="00472C26">
            <w:pPr>
              <w:spacing w:after="0" w:line="240" w:lineRule="auto"/>
              <w:ind w:left="141" w:hanging="215"/>
              <w:jc w:val="both"/>
              <w:rPr>
                <w:rFonts w:ascii="Times New Roman" w:hAnsi="Times New Roman" w:cs="Times New Roman"/>
                <w:sz w:val="24"/>
                <w:szCs w:val="24"/>
              </w:rPr>
            </w:pPr>
          </w:p>
          <w:p w:rsidR="00D05C27" w:rsidRDefault="00D05C27" w:rsidP="00472C26">
            <w:pPr>
              <w:spacing w:after="0" w:line="240" w:lineRule="auto"/>
              <w:ind w:left="141" w:hanging="215"/>
              <w:jc w:val="both"/>
              <w:rPr>
                <w:rFonts w:ascii="Times New Roman" w:hAnsi="Times New Roman" w:cs="Times New Roman"/>
                <w:sz w:val="24"/>
                <w:szCs w:val="24"/>
              </w:rPr>
            </w:pPr>
          </w:p>
          <w:p w:rsidR="00D05C27" w:rsidRDefault="00D05C27" w:rsidP="00472C26">
            <w:pPr>
              <w:spacing w:after="0" w:line="240" w:lineRule="auto"/>
              <w:ind w:left="141" w:hanging="215"/>
              <w:jc w:val="both"/>
              <w:rPr>
                <w:rFonts w:ascii="Times New Roman" w:hAnsi="Times New Roman" w:cs="Times New Roman"/>
                <w:sz w:val="24"/>
                <w:szCs w:val="24"/>
              </w:rPr>
            </w:pPr>
          </w:p>
          <w:p w:rsidR="003033BA" w:rsidRPr="006438D5" w:rsidRDefault="003033BA" w:rsidP="00472C26">
            <w:pPr>
              <w:spacing w:after="0" w:line="240" w:lineRule="auto"/>
              <w:jc w:val="both"/>
              <w:rPr>
                <w:rFonts w:ascii="Times New Roman" w:hAnsi="Times New Roman" w:cs="Times New Roman"/>
                <w:sz w:val="24"/>
                <w:szCs w:val="24"/>
              </w:rPr>
            </w:pPr>
            <w:r w:rsidRPr="006438D5">
              <w:rPr>
                <w:rFonts w:ascii="Times New Roman" w:hAnsi="Times New Roman" w:cs="Times New Roman"/>
                <w:sz w:val="24"/>
                <w:szCs w:val="24"/>
              </w:rPr>
              <w:lastRenderedPageBreak/>
              <w:t>2018</w:t>
            </w:r>
          </w:p>
        </w:tc>
        <w:tc>
          <w:tcPr>
            <w:tcW w:w="2268" w:type="dxa"/>
          </w:tcPr>
          <w:p w:rsidR="003033BA" w:rsidRPr="0061607E" w:rsidRDefault="003033BA"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lastRenderedPageBreak/>
              <w:t>Une stratégie est élaborée et validée</w:t>
            </w:r>
            <w:r w:rsidR="00DF3289">
              <w:rPr>
                <w:rFonts w:ascii="Times New Roman" w:hAnsi="Times New Roman" w:cs="Times New Roman"/>
                <w:sz w:val="24"/>
                <w:szCs w:val="24"/>
              </w:rPr>
              <w:t>.</w:t>
            </w:r>
          </w:p>
          <w:p w:rsidR="003033BA" w:rsidRDefault="003033BA" w:rsidP="00472C26">
            <w:pPr>
              <w:pStyle w:val="Paragraphedeliste"/>
              <w:spacing w:after="0" w:line="240" w:lineRule="auto"/>
              <w:ind w:left="141" w:hanging="215"/>
              <w:contextualSpacing w:val="0"/>
              <w:jc w:val="both"/>
              <w:rPr>
                <w:rFonts w:ascii="Times New Roman" w:hAnsi="Times New Roman" w:cs="Times New Roman"/>
                <w:sz w:val="24"/>
                <w:szCs w:val="24"/>
              </w:rPr>
            </w:pPr>
          </w:p>
          <w:p w:rsidR="00FC0A84" w:rsidRPr="0061607E" w:rsidRDefault="00FC0A84" w:rsidP="00472C26">
            <w:pPr>
              <w:pStyle w:val="Paragraphedeliste"/>
              <w:spacing w:after="0" w:line="240" w:lineRule="auto"/>
              <w:ind w:left="141" w:hanging="215"/>
              <w:contextualSpacing w:val="0"/>
              <w:jc w:val="both"/>
              <w:rPr>
                <w:rFonts w:ascii="Times New Roman" w:hAnsi="Times New Roman" w:cs="Times New Roman"/>
                <w:sz w:val="24"/>
                <w:szCs w:val="24"/>
              </w:rPr>
            </w:pPr>
          </w:p>
          <w:p w:rsidR="003033BA" w:rsidRDefault="003033BA"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Les enseignants du primaire sont outillés en pédagogie</w:t>
            </w:r>
            <w:r w:rsidR="00DF3289">
              <w:rPr>
                <w:rFonts w:ascii="Times New Roman" w:hAnsi="Times New Roman" w:cs="Times New Roman"/>
                <w:sz w:val="24"/>
                <w:szCs w:val="24"/>
              </w:rPr>
              <w:t>.</w:t>
            </w:r>
          </w:p>
          <w:p w:rsidR="00D05C27" w:rsidRDefault="003033BA"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D05C27">
              <w:rPr>
                <w:rFonts w:ascii="Times New Roman" w:hAnsi="Times New Roman" w:cs="Times New Roman"/>
                <w:sz w:val="24"/>
                <w:szCs w:val="24"/>
              </w:rPr>
              <w:t>Les matériels didactiques sont acquis et utili</w:t>
            </w:r>
            <w:r w:rsidR="00DF3289">
              <w:rPr>
                <w:rFonts w:ascii="Times New Roman" w:hAnsi="Times New Roman" w:cs="Times New Roman"/>
                <w:sz w:val="24"/>
                <w:szCs w:val="24"/>
              </w:rPr>
              <w:t>sés.</w:t>
            </w:r>
          </w:p>
          <w:p w:rsidR="003033BA" w:rsidRPr="0061607E" w:rsidRDefault="003033BA"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lastRenderedPageBreak/>
              <w:t>L’ELAN est expérimentée et les résultats sont documentés</w:t>
            </w:r>
            <w:r w:rsidR="00DF3289">
              <w:rPr>
                <w:rFonts w:ascii="Times New Roman" w:hAnsi="Times New Roman" w:cs="Times New Roman"/>
                <w:sz w:val="24"/>
                <w:szCs w:val="24"/>
              </w:rPr>
              <w:t>.</w:t>
            </w:r>
          </w:p>
        </w:tc>
      </w:tr>
      <w:tr w:rsidR="008D2B9E" w:rsidRPr="0061607E" w:rsidTr="00FC0A84">
        <w:tc>
          <w:tcPr>
            <w:tcW w:w="2196" w:type="dxa"/>
          </w:tcPr>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lastRenderedPageBreak/>
              <w:t>Manque d’articulation et de synergie entre le document de politique nationale actuel et les documents de politiques sectorielles de certains ministères clés (MATD, MASPFE, Elevage, Environnement et Agriculture, etc.)</w:t>
            </w:r>
            <w:r w:rsidR="00DF3289">
              <w:rPr>
                <w:rFonts w:ascii="Times New Roman" w:hAnsi="Times New Roman" w:cs="Times New Roman"/>
                <w:sz w:val="24"/>
                <w:szCs w:val="24"/>
              </w:rPr>
              <w:t>.</w:t>
            </w:r>
          </w:p>
        </w:tc>
        <w:tc>
          <w:tcPr>
            <w:tcW w:w="3333" w:type="dxa"/>
          </w:tcPr>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Actualiser et adapter les textes qui encadrent l’AENF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Faire mentionner</w:t>
            </w:r>
            <w:r w:rsidR="00DF3289">
              <w:rPr>
                <w:rFonts w:ascii="Times New Roman" w:hAnsi="Times New Roman" w:cs="Times New Roman"/>
                <w:sz w:val="24"/>
                <w:szCs w:val="24"/>
              </w:rPr>
              <w:t>,</w:t>
            </w:r>
            <w:r w:rsidRPr="0061607E">
              <w:rPr>
                <w:rFonts w:ascii="Times New Roman" w:hAnsi="Times New Roman" w:cs="Times New Roman"/>
                <w:sz w:val="24"/>
                <w:szCs w:val="24"/>
              </w:rPr>
              <w:t xml:space="preserve"> dans le document de politique nationale de développement en voie d’élaboration au Ministère chargé du Plan, le rôle majeur de l’alphabétisation dans le développement national ;</w:t>
            </w:r>
          </w:p>
          <w:p w:rsidR="008D2B9E" w:rsidRPr="0061607E" w:rsidRDefault="008D2B9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Faire un plaidoyer dans un document exprimant la volonté politique du pouvoir public d’élever l’alphabétisation au rang d’instrument d’amélioration de l’encadrement scolaire par les parents et de vecteur d’amélioration de la productivité de chaque Guinéen.</w:t>
            </w:r>
          </w:p>
        </w:tc>
        <w:tc>
          <w:tcPr>
            <w:tcW w:w="1985" w:type="dxa"/>
          </w:tcPr>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Commission de révision des textes</w:t>
            </w:r>
          </w:p>
        </w:tc>
        <w:tc>
          <w:tcPr>
            <w:tcW w:w="1842" w:type="dxa"/>
          </w:tcPr>
          <w:p w:rsidR="008D2B9E" w:rsidRPr="0061607E" w:rsidRDefault="00C75F2D"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Personnels de l’ex-ministère de l’alphabétisation et de la promotion des langues n</w:t>
            </w:r>
            <w:r w:rsidR="008D2B9E" w:rsidRPr="0061607E">
              <w:rPr>
                <w:rFonts w:ascii="Times New Roman" w:hAnsi="Times New Roman" w:cs="Times New Roman"/>
                <w:sz w:val="24"/>
                <w:szCs w:val="24"/>
              </w:rPr>
              <w:t>ationale</w:t>
            </w:r>
            <w:r>
              <w:rPr>
                <w:rFonts w:ascii="Times New Roman" w:hAnsi="Times New Roman" w:cs="Times New Roman"/>
                <w:sz w:val="24"/>
                <w:szCs w:val="24"/>
              </w:rPr>
              <w:t>s</w:t>
            </w:r>
            <w:r w:rsidR="008D2B9E" w:rsidRPr="0061607E">
              <w:rPr>
                <w:rFonts w:ascii="Times New Roman" w:hAnsi="Times New Roman" w:cs="Times New Roman"/>
                <w:sz w:val="24"/>
                <w:szCs w:val="24"/>
              </w:rPr>
              <w:t xml:space="preserve"> (MAPLN)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Partenaires et autres intervenants en AENF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ONG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Personnes à alphabétiser</w:t>
            </w:r>
            <w:r w:rsidR="00DF3289">
              <w:rPr>
                <w:rFonts w:ascii="Times New Roman" w:hAnsi="Times New Roman" w:cs="Times New Roman"/>
                <w:sz w:val="24"/>
                <w:szCs w:val="24"/>
              </w:rPr>
              <w:t>.</w:t>
            </w:r>
          </w:p>
        </w:tc>
        <w:tc>
          <w:tcPr>
            <w:tcW w:w="1843" w:type="dxa"/>
          </w:tcPr>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Etat, société civile et partenaires bénéficiaires</w:t>
            </w:r>
            <w:r w:rsidR="00DF3289">
              <w:rPr>
                <w:rFonts w:ascii="Times New Roman" w:hAnsi="Times New Roman" w:cs="Times New Roman"/>
                <w:sz w:val="24"/>
                <w:szCs w:val="24"/>
              </w:rPr>
              <w:t>.</w:t>
            </w:r>
          </w:p>
        </w:tc>
        <w:tc>
          <w:tcPr>
            <w:tcW w:w="1418" w:type="dxa"/>
          </w:tcPr>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Septembre 2016</w:t>
            </w:r>
          </w:p>
        </w:tc>
        <w:tc>
          <w:tcPr>
            <w:tcW w:w="2268" w:type="dxa"/>
          </w:tcPr>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Politique nationale d’alphab</w:t>
            </w:r>
            <w:r w:rsidR="00DF3289">
              <w:rPr>
                <w:rFonts w:ascii="Times New Roman" w:hAnsi="Times New Roman" w:cs="Times New Roman"/>
                <w:sz w:val="24"/>
                <w:szCs w:val="24"/>
              </w:rPr>
              <w:t>étisation actualisée et validée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L’AENF intégrée comme composante essentielle dans le document de politique nationale de développement</w:t>
            </w:r>
            <w:r w:rsidR="00FC0A84">
              <w:rPr>
                <w:rFonts w:ascii="Times New Roman" w:hAnsi="Times New Roman" w:cs="Times New Roman"/>
                <w:sz w:val="24"/>
                <w:szCs w:val="24"/>
              </w:rPr>
              <w:t>.</w:t>
            </w:r>
          </w:p>
        </w:tc>
      </w:tr>
      <w:tr w:rsidR="008D2B9E" w:rsidRPr="0061607E" w:rsidTr="00FC0A84">
        <w:tc>
          <w:tcPr>
            <w:tcW w:w="2196" w:type="dxa"/>
          </w:tcPr>
          <w:p w:rsidR="008D2B9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 xml:space="preserve">Manque de structure administrative au niveau central pour la gestion et la supervision des activités d’alphabétisation </w:t>
            </w:r>
            <w:r>
              <w:rPr>
                <w:rFonts w:ascii="Times New Roman" w:hAnsi="Times New Roman" w:cs="Times New Roman"/>
                <w:sz w:val="24"/>
                <w:szCs w:val="24"/>
              </w:rPr>
              <w:lastRenderedPageBreak/>
              <w:t>et d’éducation non formelle ;</w:t>
            </w:r>
          </w:p>
          <w:p w:rsidR="003033BA" w:rsidRPr="0061607E" w:rsidRDefault="003033BA"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Pr>
                <w:rFonts w:ascii="Times New Roman" w:hAnsi="Times New Roman" w:cs="Times New Roman"/>
                <w:sz w:val="24"/>
                <w:szCs w:val="24"/>
              </w:rPr>
              <w:t>Manque de leadership dans le suivi des activités en cours d’exécution avec les partenaires au développement</w:t>
            </w:r>
            <w:r w:rsidR="00A82690">
              <w:rPr>
                <w:rFonts w:ascii="Times New Roman" w:hAnsi="Times New Roman" w:cs="Times New Roman"/>
                <w:sz w:val="24"/>
                <w:szCs w:val="24"/>
              </w:rPr>
              <w:t>.</w:t>
            </w:r>
          </w:p>
        </w:tc>
        <w:tc>
          <w:tcPr>
            <w:tcW w:w="3333" w:type="dxa"/>
          </w:tcPr>
          <w:p w:rsidR="008D2B9E" w:rsidRPr="001C435F" w:rsidRDefault="003033BA" w:rsidP="00472C26">
            <w:pPr>
              <w:spacing w:line="240" w:lineRule="auto"/>
              <w:ind w:left="-76"/>
              <w:jc w:val="both"/>
              <w:rPr>
                <w:rFonts w:ascii="Times New Roman" w:hAnsi="Times New Roman" w:cs="Times New Roman"/>
                <w:sz w:val="24"/>
                <w:szCs w:val="24"/>
              </w:rPr>
            </w:pPr>
            <w:r w:rsidRPr="001C435F">
              <w:rPr>
                <w:rFonts w:ascii="Times New Roman" w:hAnsi="Times New Roman" w:cs="Times New Roman"/>
                <w:sz w:val="24"/>
                <w:szCs w:val="24"/>
              </w:rPr>
              <w:lastRenderedPageBreak/>
              <w:t>Créer une direction nationale de l’alphabétisation et de l’éducation non formelle</w:t>
            </w:r>
            <w:r w:rsidR="00FC0A84">
              <w:rPr>
                <w:rFonts w:ascii="Times New Roman" w:hAnsi="Times New Roman" w:cs="Times New Roman"/>
                <w:sz w:val="24"/>
                <w:szCs w:val="24"/>
              </w:rPr>
              <w:t>.</w:t>
            </w:r>
          </w:p>
        </w:tc>
        <w:tc>
          <w:tcPr>
            <w:tcW w:w="1985" w:type="dxa"/>
          </w:tcPr>
          <w:p w:rsidR="008D2B9E" w:rsidRPr="001C435F" w:rsidRDefault="003033BA" w:rsidP="00472C26">
            <w:pPr>
              <w:spacing w:line="240" w:lineRule="auto"/>
              <w:jc w:val="both"/>
              <w:rPr>
                <w:rFonts w:ascii="Times New Roman" w:hAnsi="Times New Roman" w:cs="Times New Roman"/>
                <w:sz w:val="24"/>
                <w:szCs w:val="24"/>
              </w:rPr>
            </w:pPr>
            <w:r w:rsidRPr="001C435F">
              <w:rPr>
                <w:rFonts w:ascii="Times New Roman" w:hAnsi="Times New Roman" w:cs="Times New Roman"/>
                <w:sz w:val="24"/>
                <w:szCs w:val="24"/>
              </w:rPr>
              <w:t>Décret / Arrêté</w:t>
            </w:r>
          </w:p>
        </w:tc>
        <w:tc>
          <w:tcPr>
            <w:tcW w:w="1842" w:type="dxa"/>
          </w:tcPr>
          <w:p w:rsidR="008D2B9E"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Personnel de l’ex ministère de l’alphabétisation et de la promotion des langues nationales ;</w:t>
            </w:r>
          </w:p>
          <w:p w:rsidR="003033BA" w:rsidRDefault="003033BA"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lastRenderedPageBreak/>
              <w:t>Partenaires et autres</w:t>
            </w:r>
            <w:r w:rsidR="00BF2EDD">
              <w:rPr>
                <w:rFonts w:ascii="Times New Roman" w:hAnsi="Times New Roman" w:cs="Times New Roman"/>
                <w:sz w:val="24"/>
                <w:szCs w:val="24"/>
              </w:rPr>
              <w:t xml:space="preserve"> intervenants en AENF</w:t>
            </w:r>
            <w:r w:rsidR="00DF3289">
              <w:rPr>
                <w:rFonts w:ascii="Times New Roman" w:hAnsi="Times New Roman" w:cs="Times New Roman"/>
                <w:sz w:val="24"/>
                <w:szCs w:val="24"/>
              </w:rPr>
              <w:t> ;</w:t>
            </w:r>
          </w:p>
          <w:p w:rsidR="00BF2EDD" w:rsidRPr="0061607E" w:rsidRDefault="00BF2EDD"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Personnes cibles à alphabétiser</w:t>
            </w:r>
            <w:r w:rsidR="00DF3289">
              <w:rPr>
                <w:rFonts w:ascii="Times New Roman" w:hAnsi="Times New Roman" w:cs="Times New Roman"/>
                <w:sz w:val="24"/>
                <w:szCs w:val="24"/>
              </w:rPr>
              <w:t>.</w:t>
            </w:r>
          </w:p>
        </w:tc>
        <w:tc>
          <w:tcPr>
            <w:tcW w:w="1843" w:type="dxa"/>
          </w:tcPr>
          <w:p w:rsidR="008D2B9E" w:rsidRPr="001C435F" w:rsidRDefault="00BF2EDD" w:rsidP="00472C26">
            <w:pPr>
              <w:spacing w:line="240" w:lineRule="auto"/>
              <w:ind w:left="-76"/>
              <w:jc w:val="both"/>
              <w:rPr>
                <w:rFonts w:ascii="Times New Roman" w:hAnsi="Times New Roman" w:cs="Times New Roman"/>
                <w:sz w:val="24"/>
                <w:szCs w:val="24"/>
              </w:rPr>
            </w:pPr>
            <w:r w:rsidRPr="001C435F">
              <w:rPr>
                <w:rFonts w:ascii="Times New Roman" w:hAnsi="Times New Roman" w:cs="Times New Roman"/>
                <w:sz w:val="24"/>
                <w:szCs w:val="24"/>
              </w:rPr>
              <w:lastRenderedPageBreak/>
              <w:t>Etat, société civile, partenaires et bénéficiaires</w:t>
            </w:r>
            <w:r w:rsidR="00DF3289">
              <w:rPr>
                <w:rFonts w:ascii="Times New Roman" w:hAnsi="Times New Roman" w:cs="Times New Roman"/>
                <w:sz w:val="24"/>
                <w:szCs w:val="24"/>
              </w:rPr>
              <w:t>.</w:t>
            </w:r>
          </w:p>
        </w:tc>
        <w:tc>
          <w:tcPr>
            <w:tcW w:w="1418" w:type="dxa"/>
          </w:tcPr>
          <w:p w:rsidR="008D2B9E" w:rsidRPr="0061607E" w:rsidRDefault="00BF2EDD" w:rsidP="00472C26">
            <w:pPr>
              <w:spacing w:line="240" w:lineRule="auto"/>
              <w:jc w:val="both"/>
              <w:rPr>
                <w:rFonts w:ascii="Times New Roman" w:hAnsi="Times New Roman" w:cs="Times New Roman"/>
                <w:sz w:val="24"/>
                <w:szCs w:val="24"/>
              </w:rPr>
            </w:pPr>
            <w:r>
              <w:rPr>
                <w:rFonts w:ascii="Times New Roman" w:hAnsi="Times New Roman" w:cs="Times New Roman"/>
                <w:sz w:val="24"/>
                <w:szCs w:val="24"/>
              </w:rPr>
              <w:t>Septembre 2016</w:t>
            </w:r>
          </w:p>
        </w:tc>
        <w:tc>
          <w:tcPr>
            <w:tcW w:w="2268" w:type="dxa"/>
          </w:tcPr>
          <w:p w:rsidR="008D2B9E" w:rsidRPr="0061607E" w:rsidRDefault="00BF2EDD" w:rsidP="00472C2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Existence d’une structure opérationnelle de l’AENF : direction nationale créée, cadre organique meublé et inscription sur la révision </w:t>
            </w:r>
            <w:r>
              <w:rPr>
                <w:rFonts w:ascii="Times New Roman" w:hAnsi="Times New Roman" w:cs="Times New Roman"/>
                <w:sz w:val="24"/>
                <w:szCs w:val="24"/>
              </w:rPr>
              <w:lastRenderedPageBreak/>
              <w:t>budgétaire</w:t>
            </w:r>
            <w:r w:rsidR="00DF3289">
              <w:rPr>
                <w:rFonts w:ascii="Times New Roman" w:hAnsi="Times New Roman" w:cs="Times New Roman"/>
                <w:sz w:val="24"/>
                <w:szCs w:val="24"/>
              </w:rPr>
              <w:t>.</w:t>
            </w:r>
          </w:p>
        </w:tc>
      </w:tr>
      <w:tr w:rsidR="008D2B9E" w:rsidRPr="0061607E" w:rsidTr="00FC0A84">
        <w:tc>
          <w:tcPr>
            <w:tcW w:w="2196" w:type="dxa"/>
          </w:tcPr>
          <w:p w:rsidR="008D2B9E" w:rsidRPr="0061607E" w:rsidRDefault="008D2B9E" w:rsidP="00472C26">
            <w:pPr>
              <w:pStyle w:val="Paragraphedeliste"/>
              <w:spacing w:after="0" w:line="240" w:lineRule="auto"/>
              <w:ind w:left="142"/>
              <w:contextualSpacing w:val="0"/>
              <w:jc w:val="both"/>
              <w:rPr>
                <w:rFonts w:ascii="Times New Roman" w:hAnsi="Times New Roman" w:cs="Times New Roman"/>
                <w:sz w:val="24"/>
                <w:szCs w:val="24"/>
              </w:rPr>
            </w:pPr>
            <w:r w:rsidRPr="0061607E">
              <w:rPr>
                <w:rFonts w:ascii="Times New Roman" w:hAnsi="Times New Roman" w:cs="Times New Roman"/>
                <w:sz w:val="24"/>
                <w:szCs w:val="24"/>
              </w:rPr>
              <w:lastRenderedPageBreak/>
              <w:t>Faiblesse de l’allocation budgétaire au sous-secteur de l’AENF (0,02% au lieu de 3% minimum préconisé par les pays membres de l’Unesco)</w:t>
            </w:r>
            <w:r w:rsidR="00DF3289">
              <w:rPr>
                <w:rFonts w:ascii="Times New Roman" w:hAnsi="Times New Roman" w:cs="Times New Roman"/>
                <w:sz w:val="24"/>
                <w:szCs w:val="24"/>
              </w:rPr>
              <w:t>.</w:t>
            </w:r>
          </w:p>
        </w:tc>
        <w:tc>
          <w:tcPr>
            <w:tcW w:w="3333" w:type="dxa"/>
          </w:tcPr>
          <w:p w:rsidR="008D2B9E" w:rsidRPr="009A7648" w:rsidRDefault="008D2B9E" w:rsidP="00472C26">
            <w:pPr>
              <w:spacing w:line="240" w:lineRule="auto"/>
              <w:jc w:val="both"/>
              <w:rPr>
                <w:rFonts w:ascii="Times New Roman" w:hAnsi="Times New Roman" w:cs="Times New Roman"/>
                <w:sz w:val="24"/>
                <w:szCs w:val="24"/>
              </w:rPr>
            </w:pPr>
            <w:r w:rsidRPr="009A7648">
              <w:rPr>
                <w:rFonts w:ascii="Times New Roman" w:hAnsi="Times New Roman" w:cs="Times New Roman"/>
                <w:sz w:val="24"/>
                <w:szCs w:val="24"/>
              </w:rPr>
              <w:t>Augmenter graduellement la part du budget alloué à l’AENF de 0,02% à 3%</w:t>
            </w:r>
            <w:r w:rsidR="00FC0A84" w:rsidRPr="009A7648">
              <w:rPr>
                <w:rFonts w:ascii="Times New Roman" w:hAnsi="Times New Roman" w:cs="Times New Roman"/>
                <w:sz w:val="24"/>
                <w:szCs w:val="24"/>
              </w:rPr>
              <w:t>.</w:t>
            </w:r>
          </w:p>
        </w:tc>
        <w:tc>
          <w:tcPr>
            <w:tcW w:w="1985" w:type="dxa"/>
          </w:tcPr>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Révision dans le budget de 2016 de 0,02% à 1%</w:t>
            </w:r>
            <w:r w:rsidR="00BE51DD">
              <w:rPr>
                <w:rFonts w:ascii="Times New Roman" w:hAnsi="Times New Roman" w:cs="Times New Roman"/>
                <w:sz w:val="24"/>
                <w:szCs w:val="24"/>
              </w:rPr>
              <w:t>,</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En 2018, on passe de 1 à 1,5%</w:t>
            </w:r>
            <w:r w:rsidR="00BE51DD">
              <w:rPr>
                <w:rFonts w:ascii="Times New Roman" w:hAnsi="Times New Roman" w:cs="Times New Roman"/>
                <w:sz w:val="24"/>
                <w:szCs w:val="24"/>
              </w:rPr>
              <w:t>,</w:t>
            </w:r>
          </w:p>
          <w:p w:rsidR="008D2B9E" w:rsidRPr="0061607E" w:rsidRDefault="00BE51DD" w:rsidP="00472C26">
            <w:pPr>
              <w:pStyle w:val="Paragraphedeliste"/>
              <w:numPr>
                <w:ilvl w:val="0"/>
                <w:numId w:val="1"/>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En 2019, de 1,5 % à 2%,</w:t>
            </w:r>
          </w:p>
          <w:p w:rsidR="008D2B9E" w:rsidRPr="0061607E" w:rsidRDefault="008D2B9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En 2020, de 2% à 3%.</w:t>
            </w:r>
          </w:p>
        </w:tc>
        <w:tc>
          <w:tcPr>
            <w:tcW w:w="1842" w:type="dxa"/>
          </w:tcPr>
          <w:p w:rsidR="008D2B9E" w:rsidRPr="0061607E" w:rsidRDefault="00C75F2D" w:rsidP="00472C26">
            <w:pPr>
              <w:spacing w:line="240" w:lineRule="auto"/>
              <w:jc w:val="both"/>
              <w:rPr>
                <w:rFonts w:ascii="Times New Roman" w:hAnsi="Times New Roman" w:cs="Times New Roman"/>
                <w:sz w:val="24"/>
                <w:szCs w:val="24"/>
              </w:rPr>
            </w:pPr>
            <w:r>
              <w:rPr>
                <w:rFonts w:ascii="Times New Roman" w:hAnsi="Times New Roman" w:cs="Times New Roman"/>
                <w:sz w:val="24"/>
                <w:szCs w:val="24"/>
              </w:rPr>
              <w:t>Le</w:t>
            </w:r>
            <w:r w:rsidR="008D2B9E" w:rsidRPr="0061607E">
              <w:rPr>
                <w:rFonts w:ascii="Times New Roman" w:hAnsi="Times New Roman" w:cs="Times New Roman"/>
                <w:sz w:val="24"/>
                <w:szCs w:val="24"/>
              </w:rPr>
              <w:t xml:space="preserve"> législateur </w:t>
            </w:r>
          </w:p>
        </w:tc>
        <w:tc>
          <w:tcPr>
            <w:tcW w:w="1843" w:type="dxa"/>
          </w:tcPr>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Le Président de la République,</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 xml:space="preserve">Le Gouvernement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L’Assemblée Nationale</w:t>
            </w:r>
          </w:p>
        </w:tc>
        <w:tc>
          <w:tcPr>
            <w:tcW w:w="1418" w:type="dxa"/>
          </w:tcPr>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De 2016 à 2020</w:t>
            </w:r>
            <w:r w:rsidR="00BE51DD">
              <w:rPr>
                <w:rFonts w:ascii="Times New Roman" w:hAnsi="Times New Roman" w:cs="Times New Roman"/>
                <w:sz w:val="24"/>
                <w:szCs w:val="24"/>
              </w:rPr>
              <w:t>.</w:t>
            </w:r>
          </w:p>
        </w:tc>
        <w:tc>
          <w:tcPr>
            <w:tcW w:w="2268" w:type="dxa"/>
          </w:tcPr>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Augmentation graduelle du budget alloué à l’AENF</w:t>
            </w:r>
            <w:r w:rsidR="00BE51DD">
              <w:rPr>
                <w:rFonts w:ascii="Times New Roman" w:hAnsi="Times New Roman" w:cs="Times New Roman"/>
                <w:sz w:val="24"/>
                <w:szCs w:val="24"/>
              </w:rPr>
              <w:t>.</w:t>
            </w:r>
          </w:p>
        </w:tc>
      </w:tr>
      <w:tr w:rsidR="00BF2EDD" w:rsidRPr="0061607E" w:rsidTr="00FC0A84">
        <w:tc>
          <w:tcPr>
            <w:tcW w:w="2196" w:type="dxa"/>
          </w:tcPr>
          <w:p w:rsidR="00BF2EDD" w:rsidRDefault="00BF2EDD" w:rsidP="00472C26">
            <w:pPr>
              <w:pStyle w:val="Paragraphedeliste"/>
              <w:numPr>
                <w:ilvl w:val="0"/>
                <w:numId w:val="107"/>
              </w:numPr>
              <w:spacing w:after="0" w:line="240" w:lineRule="auto"/>
              <w:ind w:left="141" w:hanging="215"/>
              <w:contextualSpacing w:val="0"/>
              <w:jc w:val="both"/>
              <w:rPr>
                <w:rFonts w:ascii="Times New Roman" w:hAnsi="Times New Roman" w:cs="Times New Roman"/>
                <w:sz w:val="24"/>
                <w:szCs w:val="24"/>
              </w:rPr>
            </w:pPr>
            <w:r>
              <w:rPr>
                <w:rFonts w:ascii="Times New Roman" w:hAnsi="Times New Roman" w:cs="Times New Roman"/>
                <w:sz w:val="24"/>
                <w:szCs w:val="24"/>
              </w:rPr>
              <w:t>Manque de pertinence des plaidoyers pour le financement des projets et programmes ;</w:t>
            </w:r>
          </w:p>
          <w:p w:rsidR="00BF2EDD" w:rsidRPr="00BF2EDD" w:rsidRDefault="00BF2EDD" w:rsidP="00472C26">
            <w:pPr>
              <w:pStyle w:val="Paragraphedeliste"/>
              <w:numPr>
                <w:ilvl w:val="0"/>
                <w:numId w:val="107"/>
              </w:numPr>
              <w:spacing w:after="0" w:line="240" w:lineRule="auto"/>
              <w:ind w:left="141" w:hanging="215"/>
              <w:contextualSpacing w:val="0"/>
              <w:jc w:val="both"/>
              <w:rPr>
                <w:rFonts w:ascii="Times New Roman" w:hAnsi="Times New Roman" w:cs="Times New Roman"/>
                <w:sz w:val="24"/>
                <w:szCs w:val="24"/>
              </w:rPr>
            </w:pPr>
            <w:r>
              <w:rPr>
                <w:rFonts w:ascii="Times New Roman" w:hAnsi="Times New Roman" w:cs="Times New Roman"/>
                <w:sz w:val="24"/>
                <w:szCs w:val="24"/>
              </w:rPr>
              <w:t>Insuffisance du soutien des partenaires techniques et financiers pour les activités de l’AENF</w:t>
            </w:r>
            <w:r w:rsidR="00BE51DD">
              <w:rPr>
                <w:rFonts w:ascii="Times New Roman" w:hAnsi="Times New Roman" w:cs="Times New Roman"/>
                <w:sz w:val="24"/>
                <w:szCs w:val="24"/>
              </w:rPr>
              <w:t>.</w:t>
            </w:r>
          </w:p>
        </w:tc>
        <w:tc>
          <w:tcPr>
            <w:tcW w:w="3333" w:type="dxa"/>
          </w:tcPr>
          <w:p w:rsidR="00BF2EDD" w:rsidRDefault="004E4019"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Pr>
                <w:rFonts w:ascii="Times New Roman" w:hAnsi="Times New Roman" w:cs="Times New Roman"/>
                <w:sz w:val="24"/>
                <w:szCs w:val="24"/>
              </w:rPr>
              <w:t>Faire un plaidoyer au niveau international pour un soutien à la lutte contre l’analphabétisme ;</w:t>
            </w:r>
          </w:p>
          <w:p w:rsidR="00DF3289" w:rsidRDefault="00DF3289" w:rsidP="00472C26">
            <w:pPr>
              <w:spacing w:after="0" w:line="240" w:lineRule="auto"/>
              <w:ind w:left="-74"/>
              <w:jc w:val="both"/>
              <w:rPr>
                <w:rFonts w:ascii="Times New Roman" w:hAnsi="Times New Roman" w:cs="Times New Roman"/>
                <w:sz w:val="24"/>
                <w:szCs w:val="24"/>
              </w:rPr>
            </w:pPr>
          </w:p>
          <w:p w:rsidR="00DF3289" w:rsidRPr="00DF3289" w:rsidRDefault="00DF3289" w:rsidP="00472C26">
            <w:pPr>
              <w:spacing w:after="0" w:line="240" w:lineRule="auto"/>
              <w:jc w:val="both"/>
              <w:rPr>
                <w:rFonts w:ascii="Times New Roman" w:hAnsi="Times New Roman" w:cs="Times New Roman"/>
                <w:sz w:val="24"/>
                <w:szCs w:val="24"/>
              </w:rPr>
            </w:pPr>
          </w:p>
          <w:p w:rsidR="004E4019" w:rsidRDefault="004E4019" w:rsidP="00472C26">
            <w:pPr>
              <w:pStyle w:val="Paragraphedeliste"/>
              <w:numPr>
                <w:ilvl w:val="0"/>
                <w:numId w:val="1"/>
              </w:numPr>
              <w:spacing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t>Elaborer un plan national de mise en œuvre des activités d’AENF qui fait de l’alphabétisation un instrument d’unité nationale, de consolidation de la paix, de vecteur de développement ;</w:t>
            </w:r>
          </w:p>
          <w:p w:rsidR="004E4019" w:rsidRPr="0061607E" w:rsidRDefault="004E4019" w:rsidP="00472C26">
            <w:pPr>
              <w:pStyle w:val="Paragraphedeliste"/>
              <w:numPr>
                <w:ilvl w:val="0"/>
                <w:numId w:val="1"/>
              </w:numPr>
              <w:spacing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t xml:space="preserve">L’alphabétisation sera </w:t>
            </w:r>
            <w:r>
              <w:rPr>
                <w:rFonts w:ascii="Times New Roman" w:hAnsi="Times New Roman" w:cs="Times New Roman"/>
                <w:sz w:val="24"/>
                <w:szCs w:val="24"/>
              </w:rPr>
              <w:lastRenderedPageBreak/>
              <w:t>préalablement définie dans la structure administrative à  mettre en place.</w:t>
            </w:r>
          </w:p>
        </w:tc>
        <w:tc>
          <w:tcPr>
            <w:tcW w:w="1985" w:type="dxa"/>
          </w:tcPr>
          <w:p w:rsidR="00BF2EDD" w:rsidRDefault="004E4019" w:rsidP="00472C26">
            <w:pPr>
              <w:pStyle w:val="Paragraphedeliste"/>
              <w:numPr>
                <w:ilvl w:val="0"/>
                <w:numId w:val="1"/>
              </w:numPr>
              <w:spacing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lastRenderedPageBreak/>
              <w:t>Loi d’orientation de l’éducation nationale qui prend en compte l’AENF ;</w:t>
            </w:r>
          </w:p>
          <w:p w:rsidR="004E4019" w:rsidRDefault="004E4019" w:rsidP="00472C26">
            <w:pPr>
              <w:pStyle w:val="Paragraphedeliste"/>
              <w:numPr>
                <w:ilvl w:val="0"/>
                <w:numId w:val="1"/>
              </w:numPr>
              <w:spacing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t>Faire signer les textes d’application de la loi d’orientation de l’éducation nationale ;</w:t>
            </w:r>
          </w:p>
          <w:p w:rsidR="004E4019" w:rsidRDefault="004E4019" w:rsidP="00472C26">
            <w:pPr>
              <w:pStyle w:val="Paragraphedeliste"/>
              <w:numPr>
                <w:ilvl w:val="0"/>
                <w:numId w:val="1"/>
              </w:numPr>
              <w:spacing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t xml:space="preserve">Adopter le plan </w:t>
            </w:r>
            <w:r>
              <w:rPr>
                <w:rFonts w:ascii="Times New Roman" w:hAnsi="Times New Roman" w:cs="Times New Roman"/>
                <w:sz w:val="24"/>
                <w:szCs w:val="24"/>
              </w:rPr>
              <w:lastRenderedPageBreak/>
              <w:t>national de mise en œuvre de l’AENF ;</w:t>
            </w:r>
          </w:p>
          <w:p w:rsidR="004E4019" w:rsidRPr="004E4019" w:rsidRDefault="004E4019" w:rsidP="00472C26">
            <w:pPr>
              <w:pStyle w:val="Paragraphedeliste"/>
              <w:numPr>
                <w:ilvl w:val="0"/>
                <w:numId w:val="1"/>
              </w:numPr>
              <w:spacing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t>Présenter un document de plaidoyer</w:t>
            </w:r>
            <w:r w:rsidR="00A82690">
              <w:rPr>
                <w:rFonts w:ascii="Times New Roman" w:hAnsi="Times New Roman" w:cs="Times New Roman"/>
                <w:sz w:val="24"/>
                <w:szCs w:val="24"/>
              </w:rPr>
              <w:t>.</w:t>
            </w:r>
          </w:p>
        </w:tc>
        <w:tc>
          <w:tcPr>
            <w:tcW w:w="1842" w:type="dxa"/>
          </w:tcPr>
          <w:p w:rsidR="00BF2EDD" w:rsidRDefault="004E4019" w:rsidP="00472C26">
            <w:pPr>
              <w:pStyle w:val="Paragraphedeliste"/>
              <w:numPr>
                <w:ilvl w:val="0"/>
                <w:numId w:val="1"/>
              </w:numPr>
              <w:spacing w:after="0"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lastRenderedPageBreak/>
              <w:t>Les ministères partenaires du système éducatif ;</w:t>
            </w:r>
          </w:p>
          <w:p w:rsidR="004E4019" w:rsidRPr="004E4019" w:rsidRDefault="004E4019" w:rsidP="00472C26">
            <w:pPr>
              <w:pStyle w:val="Paragraphedeliste"/>
              <w:numPr>
                <w:ilvl w:val="0"/>
                <w:numId w:val="1"/>
              </w:numPr>
              <w:spacing w:after="0" w:line="240" w:lineRule="auto"/>
              <w:ind w:left="141" w:hanging="215"/>
              <w:jc w:val="both"/>
              <w:rPr>
                <w:rFonts w:ascii="Times New Roman" w:hAnsi="Times New Roman" w:cs="Times New Roman"/>
                <w:sz w:val="24"/>
                <w:szCs w:val="24"/>
              </w:rPr>
            </w:pPr>
            <w:r>
              <w:rPr>
                <w:rFonts w:ascii="Times New Roman" w:hAnsi="Times New Roman" w:cs="Times New Roman"/>
                <w:sz w:val="24"/>
                <w:szCs w:val="24"/>
              </w:rPr>
              <w:t>Les partenaires techniques et financiers</w:t>
            </w:r>
            <w:r w:rsidR="00BE51DD">
              <w:rPr>
                <w:rFonts w:ascii="Times New Roman" w:hAnsi="Times New Roman" w:cs="Times New Roman"/>
                <w:sz w:val="24"/>
                <w:szCs w:val="24"/>
              </w:rPr>
              <w:t>.</w:t>
            </w:r>
          </w:p>
        </w:tc>
        <w:tc>
          <w:tcPr>
            <w:tcW w:w="1843" w:type="dxa"/>
          </w:tcPr>
          <w:p w:rsidR="00BF2EDD" w:rsidRPr="0061607E" w:rsidRDefault="004E4019" w:rsidP="00472C26">
            <w:pPr>
              <w:pStyle w:val="Paragraphedeliste"/>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Chargés de l’alphabétisation</w:t>
            </w:r>
          </w:p>
        </w:tc>
        <w:tc>
          <w:tcPr>
            <w:tcW w:w="1418" w:type="dxa"/>
          </w:tcPr>
          <w:p w:rsidR="00BF2EDD" w:rsidRPr="0061607E" w:rsidRDefault="004E4019" w:rsidP="00472C26">
            <w:pPr>
              <w:spacing w:line="240" w:lineRule="auto"/>
              <w:jc w:val="both"/>
              <w:rPr>
                <w:rFonts w:ascii="Times New Roman" w:hAnsi="Times New Roman" w:cs="Times New Roman"/>
                <w:sz w:val="24"/>
                <w:szCs w:val="24"/>
              </w:rPr>
            </w:pPr>
            <w:r>
              <w:rPr>
                <w:rFonts w:ascii="Times New Roman" w:hAnsi="Times New Roman" w:cs="Times New Roman"/>
                <w:sz w:val="24"/>
                <w:szCs w:val="24"/>
              </w:rPr>
              <w:t>Premier trimestre 2018</w:t>
            </w:r>
          </w:p>
        </w:tc>
        <w:tc>
          <w:tcPr>
            <w:tcW w:w="2268" w:type="dxa"/>
          </w:tcPr>
          <w:p w:rsidR="00BF2EDD" w:rsidRPr="0061607E" w:rsidRDefault="00105F0F" w:rsidP="00472C26">
            <w:pPr>
              <w:spacing w:line="240" w:lineRule="auto"/>
              <w:jc w:val="both"/>
              <w:rPr>
                <w:rFonts w:ascii="Times New Roman" w:hAnsi="Times New Roman" w:cs="Times New Roman"/>
                <w:sz w:val="24"/>
                <w:szCs w:val="24"/>
              </w:rPr>
            </w:pPr>
            <w:r>
              <w:rPr>
                <w:rFonts w:ascii="Times New Roman" w:hAnsi="Times New Roman" w:cs="Times New Roman"/>
                <w:sz w:val="24"/>
                <w:szCs w:val="24"/>
              </w:rPr>
              <w:t>Adhésion et soutien des partenaires techniques et financiers aux programmes et projets d’AENF.</w:t>
            </w:r>
          </w:p>
        </w:tc>
      </w:tr>
      <w:tr w:rsidR="00105F0F" w:rsidRPr="0061607E" w:rsidTr="00A82690">
        <w:tc>
          <w:tcPr>
            <w:tcW w:w="14885" w:type="dxa"/>
            <w:gridSpan w:val="7"/>
            <w:vAlign w:val="center"/>
          </w:tcPr>
          <w:p w:rsidR="00105F0F" w:rsidRPr="0061607E" w:rsidRDefault="00105F0F" w:rsidP="00472C26">
            <w:pPr>
              <w:spacing w:after="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ACCES</w:t>
            </w:r>
          </w:p>
        </w:tc>
      </w:tr>
      <w:tr w:rsidR="00105F0F" w:rsidRPr="0061607E" w:rsidTr="00FC0A84">
        <w:tc>
          <w:tcPr>
            <w:tcW w:w="2196" w:type="dxa"/>
          </w:tcPr>
          <w:p w:rsidR="00105F0F" w:rsidRPr="0061607E" w:rsidRDefault="00105F0F"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Absence d’enquêtes statistiques fiables sur le taux d’analphabétisme (les dernières enquêtes remontent à 2005)</w:t>
            </w:r>
            <w:r w:rsidR="00BE51DD">
              <w:rPr>
                <w:rFonts w:ascii="Times New Roman" w:hAnsi="Times New Roman" w:cs="Times New Roman"/>
                <w:sz w:val="24"/>
                <w:szCs w:val="24"/>
              </w:rPr>
              <w:t>.</w:t>
            </w:r>
          </w:p>
        </w:tc>
        <w:tc>
          <w:tcPr>
            <w:tcW w:w="3333" w:type="dxa"/>
          </w:tcPr>
          <w:p w:rsidR="00105F0F" w:rsidRPr="0061607E" w:rsidRDefault="00105F0F"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Prendre en charge le financement des enquêtes statistiques sur fonds propres du BND ;</w:t>
            </w:r>
          </w:p>
          <w:p w:rsidR="00105F0F" w:rsidRPr="0061607E" w:rsidRDefault="00105F0F"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Harmoniser les bases de données des enquêtes statistiques ;</w:t>
            </w:r>
          </w:p>
          <w:p w:rsidR="00105F0F" w:rsidRPr="0061607E" w:rsidRDefault="00105F0F"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Faire centraliser toutes les enquêtes statistiques par ordre d’enseignement par l’Institut National des Statistiques</w:t>
            </w:r>
            <w:r w:rsidR="00BE51DD">
              <w:rPr>
                <w:rFonts w:ascii="Times New Roman" w:hAnsi="Times New Roman" w:cs="Times New Roman"/>
                <w:sz w:val="24"/>
                <w:szCs w:val="24"/>
              </w:rPr>
              <w:t>.</w:t>
            </w:r>
          </w:p>
        </w:tc>
        <w:tc>
          <w:tcPr>
            <w:tcW w:w="1985" w:type="dxa"/>
          </w:tcPr>
          <w:p w:rsidR="00105F0F" w:rsidRPr="0061607E" w:rsidRDefault="00105F0F" w:rsidP="00472C26">
            <w:pPr>
              <w:spacing w:line="240" w:lineRule="auto"/>
              <w:jc w:val="both"/>
              <w:rPr>
                <w:rFonts w:ascii="Times New Roman" w:hAnsi="Times New Roman" w:cs="Times New Roman"/>
                <w:sz w:val="24"/>
                <w:szCs w:val="24"/>
              </w:rPr>
            </w:pPr>
          </w:p>
        </w:tc>
        <w:tc>
          <w:tcPr>
            <w:tcW w:w="1842" w:type="dxa"/>
          </w:tcPr>
          <w:p w:rsidR="00105F0F" w:rsidRPr="0061607E" w:rsidRDefault="00105F0F" w:rsidP="00472C26">
            <w:pPr>
              <w:spacing w:line="240" w:lineRule="auto"/>
              <w:jc w:val="both"/>
              <w:rPr>
                <w:rFonts w:ascii="Times New Roman" w:hAnsi="Times New Roman" w:cs="Times New Roman"/>
                <w:sz w:val="24"/>
                <w:szCs w:val="24"/>
              </w:rPr>
            </w:pPr>
          </w:p>
        </w:tc>
        <w:tc>
          <w:tcPr>
            <w:tcW w:w="1843" w:type="dxa"/>
          </w:tcPr>
          <w:p w:rsidR="00105F0F" w:rsidRPr="001C435F" w:rsidRDefault="00105F0F" w:rsidP="00472C26">
            <w:pPr>
              <w:spacing w:line="240" w:lineRule="auto"/>
              <w:ind w:left="-76"/>
              <w:jc w:val="both"/>
              <w:rPr>
                <w:rFonts w:ascii="Times New Roman" w:hAnsi="Times New Roman" w:cs="Times New Roman"/>
                <w:sz w:val="24"/>
                <w:szCs w:val="24"/>
              </w:rPr>
            </w:pPr>
          </w:p>
        </w:tc>
        <w:tc>
          <w:tcPr>
            <w:tcW w:w="1418" w:type="dxa"/>
          </w:tcPr>
          <w:p w:rsidR="00105F0F" w:rsidRPr="0061607E" w:rsidRDefault="00105F0F" w:rsidP="00472C26">
            <w:pPr>
              <w:spacing w:line="240" w:lineRule="auto"/>
              <w:ind w:left="-76"/>
              <w:jc w:val="both"/>
              <w:rPr>
                <w:rFonts w:ascii="Times New Roman" w:hAnsi="Times New Roman" w:cs="Times New Roman"/>
                <w:sz w:val="24"/>
                <w:szCs w:val="24"/>
              </w:rPr>
            </w:pPr>
          </w:p>
        </w:tc>
        <w:tc>
          <w:tcPr>
            <w:tcW w:w="2268" w:type="dxa"/>
          </w:tcPr>
          <w:p w:rsidR="00105F0F" w:rsidRPr="0061607E" w:rsidRDefault="00105F0F" w:rsidP="00472C26">
            <w:pPr>
              <w:spacing w:line="240" w:lineRule="auto"/>
              <w:jc w:val="both"/>
              <w:rPr>
                <w:rFonts w:ascii="Times New Roman" w:hAnsi="Times New Roman" w:cs="Times New Roman"/>
                <w:sz w:val="24"/>
                <w:szCs w:val="24"/>
              </w:rPr>
            </w:pPr>
          </w:p>
        </w:tc>
      </w:tr>
      <w:tr w:rsidR="00105F0F" w:rsidRPr="0061607E" w:rsidTr="00FC0A84">
        <w:tc>
          <w:tcPr>
            <w:tcW w:w="2196" w:type="dxa"/>
          </w:tcPr>
          <w:p w:rsidR="00105F0F" w:rsidRPr="0061607E" w:rsidRDefault="00105F0F"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de locaux appropriés pour l’alphabétisation</w:t>
            </w:r>
            <w:r w:rsidR="00BE51DD">
              <w:rPr>
                <w:rFonts w:ascii="Times New Roman" w:hAnsi="Times New Roman" w:cs="Times New Roman"/>
                <w:sz w:val="24"/>
                <w:szCs w:val="24"/>
              </w:rPr>
              <w:t>.</w:t>
            </w:r>
          </w:p>
        </w:tc>
        <w:tc>
          <w:tcPr>
            <w:tcW w:w="3333" w:type="dxa"/>
          </w:tcPr>
          <w:p w:rsidR="00105F0F" w:rsidRPr="0061607E" w:rsidRDefault="00105F0F"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Rationnaliser et partager les salles de classe du système formel avec l’AENF (à court terme)</w:t>
            </w:r>
            <w:r w:rsidR="00BE51DD">
              <w:rPr>
                <w:rFonts w:ascii="Times New Roman" w:hAnsi="Times New Roman" w:cs="Times New Roman"/>
                <w:sz w:val="24"/>
                <w:szCs w:val="24"/>
              </w:rPr>
              <w:t> ;</w:t>
            </w:r>
          </w:p>
          <w:p w:rsidR="00105F0F" w:rsidRPr="0061607E" w:rsidRDefault="00105F0F"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A moyen terme, concevoir, rénover et construire les centres d’alphabétisation au cas par cas en tenant compte du milieu où évolue le public cible</w:t>
            </w:r>
            <w:r w:rsidR="00FC0A84">
              <w:rPr>
                <w:rFonts w:ascii="Times New Roman" w:hAnsi="Times New Roman" w:cs="Times New Roman"/>
                <w:sz w:val="24"/>
                <w:szCs w:val="24"/>
              </w:rPr>
              <w:t>.</w:t>
            </w:r>
          </w:p>
        </w:tc>
        <w:tc>
          <w:tcPr>
            <w:tcW w:w="1985" w:type="dxa"/>
          </w:tcPr>
          <w:p w:rsidR="00105F0F" w:rsidRPr="0061607E" w:rsidRDefault="00105F0F" w:rsidP="00472C26">
            <w:pPr>
              <w:spacing w:line="240" w:lineRule="auto"/>
              <w:jc w:val="both"/>
              <w:rPr>
                <w:rFonts w:ascii="Times New Roman" w:hAnsi="Times New Roman" w:cs="Times New Roman"/>
                <w:sz w:val="24"/>
                <w:szCs w:val="24"/>
              </w:rPr>
            </w:pPr>
          </w:p>
        </w:tc>
        <w:tc>
          <w:tcPr>
            <w:tcW w:w="1842" w:type="dxa"/>
          </w:tcPr>
          <w:p w:rsidR="00105F0F" w:rsidRPr="0061607E" w:rsidRDefault="00105F0F" w:rsidP="00472C26">
            <w:pPr>
              <w:spacing w:line="240" w:lineRule="auto"/>
              <w:jc w:val="both"/>
              <w:rPr>
                <w:rFonts w:ascii="Times New Roman" w:hAnsi="Times New Roman" w:cs="Times New Roman"/>
                <w:sz w:val="24"/>
                <w:szCs w:val="24"/>
              </w:rPr>
            </w:pPr>
          </w:p>
        </w:tc>
        <w:tc>
          <w:tcPr>
            <w:tcW w:w="1843" w:type="dxa"/>
          </w:tcPr>
          <w:p w:rsidR="00105F0F" w:rsidRPr="001C435F" w:rsidRDefault="00105F0F" w:rsidP="00472C26">
            <w:pPr>
              <w:spacing w:line="240" w:lineRule="auto"/>
              <w:ind w:left="-76"/>
              <w:jc w:val="both"/>
              <w:rPr>
                <w:rFonts w:ascii="Times New Roman" w:hAnsi="Times New Roman" w:cs="Times New Roman"/>
                <w:sz w:val="24"/>
                <w:szCs w:val="24"/>
              </w:rPr>
            </w:pPr>
          </w:p>
        </w:tc>
        <w:tc>
          <w:tcPr>
            <w:tcW w:w="1418" w:type="dxa"/>
          </w:tcPr>
          <w:p w:rsidR="00105F0F" w:rsidRPr="0061607E" w:rsidRDefault="00105F0F" w:rsidP="00472C26">
            <w:pPr>
              <w:spacing w:line="240" w:lineRule="auto"/>
              <w:ind w:left="-76"/>
              <w:jc w:val="both"/>
              <w:rPr>
                <w:rFonts w:ascii="Times New Roman" w:hAnsi="Times New Roman" w:cs="Times New Roman"/>
                <w:sz w:val="24"/>
                <w:szCs w:val="24"/>
              </w:rPr>
            </w:pPr>
          </w:p>
        </w:tc>
        <w:tc>
          <w:tcPr>
            <w:tcW w:w="2268" w:type="dxa"/>
          </w:tcPr>
          <w:p w:rsidR="00105F0F" w:rsidRPr="0061607E" w:rsidRDefault="00105F0F" w:rsidP="00472C26">
            <w:pPr>
              <w:spacing w:line="240" w:lineRule="auto"/>
              <w:jc w:val="both"/>
              <w:rPr>
                <w:rFonts w:ascii="Times New Roman" w:hAnsi="Times New Roman" w:cs="Times New Roman"/>
                <w:sz w:val="24"/>
                <w:szCs w:val="24"/>
              </w:rPr>
            </w:pPr>
          </w:p>
        </w:tc>
      </w:tr>
      <w:tr w:rsidR="00105F0F" w:rsidRPr="0061607E" w:rsidTr="00FC0A84">
        <w:tc>
          <w:tcPr>
            <w:tcW w:w="2196" w:type="dxa"/>
          </w:tcPr>
          <w:p w:rsidR="00105F0F" w:rsidRPr="0061607E" w:rsidRDefault="00105F0F"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Confusion en</w:t>
            </w:r>
            <w:r w:rsidR="00BE51DD">
              <w:rPr>
                <w:rFonts w:ascii="Times New Roman" w:hAnsi="Times New Roman" w:cs="Times New Roman"/>
                <w:sz w:val="24"/>
                <w:szCs w:val="24"/>
              </w:rPr>
              <w:t xml:space="preserve">tre les rôles des centres NAFA - </w:t>
            </w:r>
            <w:r w:rsidRPr="0061607E">
              <w:rPr>
                <w:rFonts w:ascii="Times New Roman" w:hAnsi="Times New Roman" w:cs="Times New Roman"/>
                <w:sz w:val="24"/>
                <w:szCs w:val="24"/>
              </w:rPr>
              <w:t xml:space="preserve">Ecole de la seconde chance pour limiter les </w:t>
            </w:r>
            <w:r w:rsidRPr="0061607E">
              <w:rPr>
                <w:rFonts w:ascii="Times New Roman" w:hAnsi="Times New Roman" w:cs="Times New Roman"/>
                <w:sz w:val="24"/>
                <w:szCs w:val="24"/>
              </w:rPr>
              <w:lastRenderedPageBreak/>
              <w:t>déperditions scola</w:t>
            </w:r>
            <w:r w:rsidR="00BE51DD">
              <w:rPr>
                <w:rFonts w:ascii="Times New Roman" w:hAnsi="Times New Roman" w:cs="Times New Roman"/>
                <w:sz w:val="24"/>
                <w:szCs w:val="24"/>
              </w:rPr>
              <w:t>ires, surtout des jeunes filles</w:t>
            </w:r>
            <w:r w:rsidRPr="0061607E">
              <w:rPr>
                <w:rFonts w:ascii="Times New Roman" w:hAnsi="Times New Roman" w:cs="Times New Roman"/>
                <w:sz w:val="24"/>
                <w:szCs w:val="24"/>
              </w:rPr>
              <w:t xml:space="preserve"> </w:t>
            </w:r>
            <w:r w:rsidR="00BE51DD">
              <w:rPr>
                <w:rFonts w:ascii="Times New Roman" w:hAnsi="Times New Roman" w:cs="Times New Roman"/>
                <w:sz w:val="24"/>
                <w:szCs w:val="24"/>
              </w:rPr>
              <w:t xml:space="preserve">- </w:t>
            </w:r>
            <w:r w:rsidRPr="0061607E">
              <w:rPr>
                <w:rFonts w:ascii="Times New Roman" w:hAnsi="Times New Roman" w:cs="Times New Roman"/>
                <w:sz w:val="24"/>
                <w:szCs w:val="24"/>
              </w:rPr>
              <w:t>et les centres d’alphabétisation</w:t>
            </w:r>
            <w:r w:rsidR="00BE51DD">
              <w:rPr>
                <w:rFonts w:ascii="Times New Roman" w:hAnsi="Times New Roman" w:cs="Times New Roman"/>
                <w:sz w:val="24"/>
                <w:szCs w:val="24"/>
              </w:rPr>
              <w:t>.</w:t>
            </w:r>
            <w:r w:rsidRPr="0061607E">
              <w:rPr>
                <w:rFonts w:ascii="Times New Roman" w:hAnsi="Times New Roman" w:cs="Times New Roman"/>
                <w:sz w:val="24"/>
                <w:szCs w:val="24"/>
              </w:rPr>
              <w:t xml:space="preserve"> </w:t>
            </w:r>
          </w:p>
        </w:tc>
        <w:tc>
          <w:tcPr>
            <w:tcW w:w="3333" w:type="dxa"/>
          </w:tcPr>
          <w:p w:rsidR="00105F0F" w:rsidRPr="0061607E" w:rsidRDefault="00105F0F"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lastRenderedPageBreak/>
              <w:t xml:space="preserve">Tenir compte de la genèse de la création des centres NAFA ou Ecole de la seconde chance, centres destinés prioritairement aux enfants </w:t>
            </w:r>
            <w:r w:rsidRPr="0061607E">
              <w:rPr>
                <w:rFonts w:ascii="Times New Roman" w:hAnsi="Times New Roman" w:cs="Times New Roman"/>
                <w:sz w:val="24"/>
                <w:szCs w:val="24"/>
              </w:rPr>
              <w:lastRenderedPageBreak/>
              <w:t>déscolarisés et non scolarisés de moins de 14 ans (surtout les jeunes filles) pour l’apprentissage d’activités génératrices de revenus et pour une éventuelle passerelle vers le collège</w:t>
            </w:r>
            <w:r w:rsidR="00BE51DD">
              <w:rPr>
                <w:rFonts w:ascii="Times New Roman" w:hAnsi="Times New Roman" w:cs="Times New Roman"/>
                <w:sz w:val="24"/>
                <w:szCs w:val="24"/>
              </w:rPr>
              <w:t> ;</w:t>
            </w:r>
          </w:p>
          <w:p w:rsidR="00105F0F" w:rsidRPr="0061607E" w:rsidRDefault="00105F0F"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Réserver les centres d’AENF aux personnes âgées de plus de 14 ans</w:t>
            </w:r>
            <w:r w:rsidR="00BE51DD">
              <w:rPr>
                <w:rFonts w:ascii="Times New Roman" w:hAnsi="Times New Roman" w:cs="Times New Roman"/>
                <w:sz w:val="24"/>
                <w:szCs w:val="24"/>
              </w:rPr>
              <w:t>.</w:t>
            </w:r>
          </w:p>
        </w:tc>
        <w:tc>
          <w:tcPr>
            <w:tcW w:w="1985" w:type="dxa"/>
          </w:tcPr>
          <w:p w:rsidR="00105F0F" w:rsidRPr="0061607E" w:rsidRDefault="00105F0F" w:rsidP="00472C26">
            <w:pPr>
              <w:spacing w:line="240" w:lineRule="auto"/>
              <w:jc w:val="both"/>
              <w:rPr>
                <w:rFonts w:ascii="Times New Roman" w:hAnsi="Times New Roman" w:cs="Times New Roman"/>
                <w:sz w:val="24"/>
                <w:szCs w:val="24"/>
              </w:rPr>
            </w:pPr>
          </w:p>
        </w:tc>
        <w:tc>
          <w:tcPr>
            <w:tcW w:w="1842" w:type="dxa"/>
          </w:tcPr>
          <w:p w:rsidR="00105F0F" w:rsidRPr="0061607E" w:rsidRDefault="00105F0F" w:rsidP="00472C26">
            <w:pPr>
              <w:spacing w:line="240" w:lineRule="auto"/>
              <w:jc w:val="both"/>
              <w:rPr>
                <w:rFonts w:ascii="Times New Roman" w:hAnsi="Times New Roman" w:cs="Times New Roman"/>
                <w:sz w:val="24"/>
                <w:szCs w:val="24"/>
              </w:rPr>
            </w:pPr>
          </w:p>
        </w:tc>
        <w:tc>
          <w:tcPr>
            <w:tcW w:w="1843" w:type="dxa"/>
          </w:tcPr>
          <w:p w:rsidR="00105F0F" w:rsidRPr="001C435F" w:rsidRDefault="00105F0F" w:rsidP="00472C26">
            <w:pPr>
              <w:spacing w:line="240" w:lineRule="auto"/>
              <w:ind w:left="-76"/>
              <w:jc w:val="both"/>
              <w:rPr>
                <w:rFonts w:ascii="Times New Roman" w:hAnsi="Times New Roman" w:cs="Times New Roman"/>
                <w:sz w:val="24"/>
                <w:szCs w:val="24"/>
              </w:rPr>
            </w:pPr>
          </w:p>
        </w:tc>
        <w:tc>
          <w:tcPr>
            <w:tcW w:w="1418" w:type="dxa"/>
          </w:tcPr>
          <w:p w:rsidR="00105F0F" w:rsidRPr="0061607E" w:rsidRDefault="00105F0F" w:rsidP="00472C26">
            <w:pPr>
              <w:spacing w:line="240" w:lineRule="auto"/>
              <w:ind w:left="-76"/>
              <w:jc w:val="both"/>
              <w:rPr>
                <w:rFonts w:ascii="Times New Roman" w:hAnsi="Times New Roman" w:cs="Times New Roman"/>
                <w:sz w:val="24"/>
                <w:szCs w:val="24"/>
              </w:rPr>
            </w:pPr>
          </w:p>
        </w:tc>
        <w:tc>
          <w:tcPr>
            <w:tcW w:w="2268" w:type="dxa"/>
          </w:tcPr>
          <w:p w:rsidR="00105F0F" w:rsidRPr="0061607E" w:rsidRDefault="00105F0F" w:rsidP="00472C26">
            <w:pPr>
              <w:spacing w:line="240" w:lineRule="auto"/>
              <w:jc w:val="both"/>
              <w:rPr>
                <w:rFonts w:ascii="Times New Roman" w:hAnsi="Times New Roman" w:cs="Times New Roman"/>
                <w:sz w:val="24"/>
                <w:szCs w:val="24"/>
              </w:rPr>
            </w:pPr>
          </w:p>
        </w:tc>
      </w:tr>
      <w:tr w:rsidR="008D2B9E" w:rsidRPr="0061607E" w:rsidTr="00A82690">
        <w:tc>
          <w:tcPr>
            <w:tcW w:w="14885" w:type="dxa"/>
            <w:gridSpan w:val="7"/>
            <w:vAlign w:val="center"/>
          </w:tcPr>
          <w:p w:rsidR="008D2B9E" w:rsidRPr="0061607E" w:rsidRDefault="008D2B9E" w:rsidP="00472C26">
            <w:pPr>
              <w:spacing w:after="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QUALITE</w:t>
            </w:r>
          </w:p>
        </w:tc>
      </w:tr>
      <w:tr w:rsidR="00DB6173" w:rsidRPr="0061607E" w:rsidTr="00FC0A84">
        <w:tc>
          <w:tcPr>
            <w:tcW w:w="2196" w:type="dxa"/>
          </w:tcPr>
          <w:p w:rsidR="00DB6173" w:rsidRPr="0061607E" w:rsidRDefault="00DB6173"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Insuffisance de programmes de renforcement des capacités professionnelles des ONG, réseaux et services techniques de l’Etat en AENF</w:t>
            </w:r>
            <w:r w:rsidR="00A82690">
              <w:rPr>
                <w:rFonts w:ascii="Times New Roman" w:hAnsi="Times New Roman" w:cs="Times New Roman"/>
                <w:sz w:val="24"/>
                <w:szCs w:val="24"/>
              </w:rPr>
              <w:t>.</w:t>
            </w:r>
          </w:p>
        </w:tc>
        <w:tc>
          <w:tcPr>
            <w:tcW w:w="3333" w:type="dxa"/>
          </w:tcPr>
          <w:p w:rsidR="00DB6173" w:rsidRPr="0061607E" w:rsidRDefault="00DB6173"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Prévoir une ligne budgétaire dédiée aux matériels didactiques pour les centres d’alphabétisation</w:t>
            </w:r>
            <w:r w:rsidR="00BE51DD">
              <w:rPr>
                <w:rFonts w:ascii="Times New Roman" w:hAnsi="Times New Roman" w:cs="Times New Roman"/>
                <w:sz w:val="24"/>
                <w:szCs w:val="24"/>
              </w:rPr>
              <w:t>.</w:t>
            </w:r>
          </w:p>
        </w:tc>
        <w:tc>
          <w:tcPr>
            <w:tcW w:w="1985" w:type="dxa"/>
          </w:tcPr>
          <w:p w:rsidR="00DB6173" w:rsidRPr="0061607E" w:rsidRDefault="00DB6173" w:rsidP="00472C26">
            <w:pPr>
              <w:spacing w:line="240" w:lineRule="auto"/>
              <w:jc w:val="both"/>
              <w:rPr>
                <w:rFonts w:ascii="Times New Roman" w:hAnsi="Times New Roman" w:cs="Times New Roman"/>
                <w:sz w:val="24"/>
                <w:szCs w:val="24"/>
              </w:rPr>
            </w:pPr>
          </w:p>
        </w:tc>
        <w:tc>
          <w:tcPr>
            <w:tcW w:w="1842" w:type="dxa"/>
          </w:tcPr>
          <w:p w:rsidR="00DB6173" w:rsidRPr="0061607E" w:rsidRDefault="00DB6173" w:rsidP="00472C26">
            <w:pPr>
              <w:spacing w:line="240" w:lineRule="auto"/>
              <w:jc w:val="both"/>
              <w:rPr>
                <w:rFonts w:ascii="Times New Roman" w:hAnsi="Times New Roman" w:cs="Times New Roman"/>
                <w:sz w:val="24"/>
                <w:szCs w:val="24"/>
              </w:rPr>
            </w:pPr>
          </w:p>
        </w:tc>
        <w:tc>
          <w:tcPr>
            <w:tcW w:w="1843" w:type="dxa"/>
          </w:tcPr>
          <w:p w:rsidR="00DB6173" w:rsidRPr="00BE51DD" w:rsidRDefault="00DB6173" w:rsidP="00472C26">
            <w:pPr>
              <w:spacing w:line="240" w:lineRule="auto"/>
              <w:ind w:left="-76"/>
              <w:jc w:val="both"/>
              <w:rPr>
                <w:rFonts w:ascii="Times New Roman" w:hAnsi="Times New Roman" w:cs="Times New Roman"/>
                <w:sz w:val="24"/>
                <w:szCs w:val="24"/>
              </w:rPr>
            </w:pPr>
          </w:p>
        </w:tc>
        <w:tc>
          <w:tcPr>
            <w:tcW w:w="1418" w:type="dxa"/>
          </w:tcPr>
          <w:p w:rsidR="00DB6173" w:rsidRPr="0061607E" w:rsidRDefault="00DB6173" w:rsidP="00472C26">
            <w:pPr>
              <w:spacing w:line="240" w:lineRule="auto"/>
              <w:ind w:left="-76"/>
              <w:jc w:val="both"/>
              <w:rPr>
                <w:rFonts w:ascii="Times New Roman" w:hAnsi="Times New Roman" w:cs="Times New Roman"/>
                <w:sz w:val="24"/>
                <w:szCs w:val="24"/>
              </w:rPr>
            </w:pPr>
          </w:p>
        </w:tc>
        <w:tc>
          <w:tcPr>
            <w:tcW w:w="2268" w:type="dxa"/>
          </w:tcPr>
          <w:p w:rsidR="00DB6173" w:rsidRPr="0061607E" w:rsidRDefault="00DB6173" w:rsidP="00472C26">
            <w:pPr>
              <w:spacing w:line="240" w:lineRule="auto"/>
              <w:jc w:val="both"/>
              <w:rPr>
                <w:rFonts w:ascii="Times New Roman" w:hAnsi="Times New Roman" w:cs="Times New Roman"/>
                <w:sz w:val="24"/>
                <w:szCs w:val="24"/>
              </w:rPr>
            </w:pPr>
          </w:p>
        </w:tc>
      </w:tr>
      <w:tr w:rsidR="00DB6173" w:rsidRPr="0061607E" w:rsidTr="00FC0A84">
        <w:tc>
          <w:tcPr>
            <w:tcW w:w="2196" w:type="dxa"/>
          </w:tcPr>
          <w:p w:rsidR="006A6EDE" w:rsidRDefault="006A6ED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A6EDE">
              <w:rPr>
                <w:rFonts w:ascii="Times New Roman" w:hAnsi="Times New Roman" w:cs="Times New Roman"/>
                <w:sz w:val="24"/>
                <w:szCs w:val="24"/>
              </w:rPr>
              <w:t>Absence de centre de formation institutionnel de formation des alphabétiseurs</w:t>
            </w:r>
          </w:p>
          <w:p w:rsidR="00DB6173" w:rsidRPr="0061607E" w:rsidRDefault="00DB6173"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A6EDE">
              <w:rPr>
                <w:rFonts w:ascii="Times New Roman" w:hAnsi="Times New Roman" w:cs="Times New Roman"/>
                <w:sz w:val="24"/>
                <w:szCs w:val="24"/>
              </w:rPr>
              <w:t>Absence de programmes harmonisés de formation professionnelle des alphabétiseurs</w:t>
            </w:r>
            <w:r w:rsidR="00BE51DD">
              <w:rPr>
                <w:rFonts w:ascii="Times New Roman" w:hAnsi="Times New Roman" w:cs="Times New Roman"/>
                <w:sz w:val="24"/>
                <w:szCs w:val="24"/>
              </w:rPr>
              <w:t>.</w:t>
            </w:r>
          </w:p>
        </w:tc>
        <w:tc>
          <w:tcPr>
            <w:tcW w:w="3333" w:type="dxa"/>
          </w:tcPr>
          <w:p w:rsidR="00DB6173" w:rsidRDefault="006A6ED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Créer un centre institutionnel de formation des alphabétiseurs avec un plan de formation</w:t>
            </w:r>
            <w:r w:rsidR="00DB6173" w:rsidRPr="0061607E">
              <w:rPr>
                <w:rFonts w:ascii="Times New Roman" w:hAnsi="Times New Roman" w:cs="Times New Roman"/>
                <w:sz w:val="24"/>
                <w:szCs w:val="24"/>
              </w:rPr>
              <w:t>;</w:t>
            </w:r>
          </w:p>
          <w:p w:rsidR="006A6EDE" w:rsidRPr="006A6EDE" w:rsidRDefault="006A6EDE" w:rsidP="00472C26">
            <w:pPr>
              <w:spacing w:after="0" w:line="240" w:lineRule="auto"/>
              <w:ind w:left="-74"/>
              <w:jc w:val="both"/>
              <w:rPr>
                <w:rFonts w:ascii="Times New Roman" w:hAnsi="Times New Roman" w:cs="Times New Roman"/>
                <w:sz w:val="24"/>
                <w:szCs w:val="24"/>
              </w:rPr>
            </w:pPr>
          </w:p>
          <w:p w:rsidR="00DB6173" w:rsidRPr="0061607E" w:rsidRDefault="006A6ED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Elaborer, tester, accréditer le programme harmonisé dans un plan de formation</w:t>
            </w:r>
            <w:r w:rsidR="00BE51DD">
              <w:rPr>
                <w:rFonts w:ascii="Times New Roman" w:hAnsi="Times New Roman" w:cs="Times New Roman"/>
                <w:sz w:val="24"/>
                <w:szCs w:val="24"/>
              </w:rPr>
              <w:t>.</w:t>
            </w:r>
          </w:p>
        </w:tc>
        <w:tc>
          <w:tcPr>
            <w:tcW w:w="1985" w:type="dxa"/>
          </w:tcPr>
          <w:p w:rsidR="006A6EDE" w:rsidRPr="006A6EDE" w:rsidRDefault="006A6EDE" w:rsidP="00472C26">
            <w:pPr>
              <w:spacing w:after="0" w:line="240" w:lineRule="auto"/>
              <w:jc w:val="both"/>
              <w:rPr>
                <w:rFonts w:ascii="Times New Roman" w:hAnsi="Times New Roman" w:cs="Times New Roman"/>
                <w:sz w:val="24"/>
                <w:szCs w:val="24"/>
              </w:rPr>
            </w:pPr>
          </w:p>
          <w:p w:rsidR="006A6EDE" w:rsidRPr="006A6EDE" w:rsidRDefault="006A6EDE" w:rsidP="00472C26">
            <w:pPr>
              <w:spacing w:after="0" w:line="240" w:lineRule="auto"/>
              <w:jc w:val="both"/>
              <w:rPr>
                <w:rFonts w:ascii="Times New Roman" w:hAnsi="Times New Roman" w:cs="Times New Roman"/>
                <w:sz w:val="24"/>
                <w:szCs w:val="24"/>
              </w:rPr>
            </w:pPr>
          </w:p>
          <w:p w:rsidR="006A6EDE" w:rsidRP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Pr="006A6EDE" w:rsidRDefault="006A6EDE" w:rsidP="00472C26">
            <w:pPr>
              <w:spacing w:after="0" w:line="240" w:lineRule="auto"/>
              <w:jc w:val="both"/>
              <w:rPr>
                <w:rFonts w:ascii="Times New Roman" w:hAnsi="Times New Roman" w:cs="Times New Roman"/>
                <w:sz w:val="24"/>
                <w:szCs w:val="24"/>
              </w:rPr>
            </w:pPr>
          </w:p>
          <w:p w:rsidR="00DB6173" w:rsidRPr="0061607E" w:rsidRDefault="00DB6173" w:rsidP="00472C26">
            <w:pPr>
              <w:spacing w:after="0" w:line="240" w:lineRule="auto"/>
              <w:jc w:val="both"/>
              <w:rPr>
                <w:rFonts w:ascii="Times New Roman" w:hAnsi="Times New Roman" w:cs="Times New Roman"/>
                <w:sz w:val="24"/>
                <w:szCs w:val="24"/>
              </w:rPr>
            </w:pPr>
            <w:r w:rsidRPr="006A6EDE">
              <w:rPr>
                <w:rFonts w:ascii="Times New Roman" w:hAnsi="Times New Roman" w:cs="Times New Roman"/>
                <w:sz w:val="24"/>
                <w:szCs w:val="24"/>
              </w:rPr>
              <w:t>Corps des formateurs spécialisés à l’ISSEG et à l’INRAP</w:t>
            </w:r>
            <w:r w:rsidR="00BE51DD">
              <w:rPr>
                <w:rFonts w:ascii="Times New Roman" w:hAnsi="Times New Roman" w:cs="Times New Roman"/>
                <w:sz w:val="24"/>
                <w:szCs w:val="24"/>
              </w:rPr>
              <w:t>.</w:t>
            </w:r>
          </w:p>
        </w:tc>
        <w:tc>
          <w:tcPr>
            <w:tcW w:w="1842" w:type="dxa"/>
          </w:tcPr>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DB6173" w:rsidRPr="0061607E" w:rsidRDefault="00DB6173" w:rsidP="00472C26">
            <w:pPr>
              <w:spacing w:line="240" w:lineRule="auto"/>
              <w:jc w:val="both"/>
              <w:rPr>
                <w:rFonts w:ascii="Times New Roman" w:hAnsi="Times New Roman" w:cs="Times New Roman"/>
                <w:sz w:val="24"/>
                <w:szCs w:val="24"/>
              </w:rPr>
            </w:pPr>
            <w:r>
              <w:rPr>
                <w:rFonts w:ascii="Times New Roman" w:hAnsi="Times New Roman" w:cs="Times New Roman"/>
                <w:sz w:val="24"/>
                <w:szCs w:val="24"/>
              </w:rPr>
              <w:t>Alphabétiseurs à former</w:t>
            </w:r>
            <w:r w:rsidR="00BE51DD">
              <w:rPr>
                <w:rFonts w:ascii="Times New Roman" w:hAnsi="Times New Roman" w:cs="Times New Roman"/>
                <w:sz w:val="24"/>
                <w:szCs w:val="24"/>
              </w:rPr>
              <w:t>.</w:t>
            </w:r>
          </w:p>
        </w:tc>
        <w:tc>
          <w:tcPr>
            <w:tcW w:w="1843" w:type="dxa"/>
          </w:tcPr>
          <w:p w:rsidR="006A6EDE" w:rsidRDefault="001C435F" w:rsidP="00472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Etat, PTFs</w:t>
            </w: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DB6173" w:rsidRPr="0061607E" w:rsidRDefault="00DB6173" w:rsidP="00472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ISSEG, INRAP et PTFs</w:t>
            </w:r>
            <w:r w:rsidR="00BE51DD">
              <w:rPr>
                <w:rFonts w:ascii="Times New Roman" w:hAnsi="Times New Roman" w:cs="Times New Roman"/>
                <w:sz w:val="24"/>
                <w:szCs w:val="24"/>
              </w:rPr>
              <w:t>.</w:t>
            </w:r>
          </w:p>
        </w:tc>
        <w:tc>
          <w:tcPr>
            <w:tcW w:w="1418" w:type="dxa"/>
          </w:tcPr>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DB6173" w:rsidRPr="0061607E" w:rsidRDefault="00DB6173" w:rsidP="00472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Octobre 2016</w:t>
            </w:r>
          </w:p>
        </w:tc>
        <w:tc>
          <w:tcPr>
            <w:tcW w:w="2268" w:type="dxa"/>
          </w:tcPr>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6A6EDE" w:rsidRDefault="006A6EDE" w:rsidP="00472C26">
            <w:pPr>
              <w:spacing w:after="0" w:line="240" w:lineRule="auto"/>
              <w:jc w:val="both"/>
              <w:rPr>
                <w:rFonts w:ascii="Times New Roman" w:hAnsi="Times New Roman" w:cs="Times New Roman"/>
                <w:sz w:val="24"/>
                <w:szCs w:val="24"/>
              </w:rPr>
            </w:pPr>
          </w:p>
          <w:p w:rsidR="00DB6173" w:rsidRPr="0061607E" w:rsidRDefault="00DB6173" w:rsidP="00472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Les alphabétiseurs sont professionnellement formés</w:t>
            </w:r>
            <w:r w:rsidR="00BE51DD">
              <w:rPr>
                <w:rFonts w:ascii="Times New Roman" w:hAnsi="Times New Roman" w:cs="Times New Roman"/>
                <w:sz w:val="24"/>
                <w:szCs w:val="24"/>
              </w:rPr>
              <w:t>.</w:t>
            </w:r>
          </w:p>
        </w:tc>
      </w:tr>
      <w:tr w:rsidR="008D2B9E" w:rsidRPr="0061607E" w:rsidTr="00FC0A84">
        <w:tc>
          <w:tcPr>
            <w:tcW w:w="2196" w:type="dxa"/>
          </w:tcPr>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Insuffisance de personnels compétents et </w:t>
            </w:r>
            <w:r w:rsidRPr="0061607E">
              <w:rPr>
                <w:rFonts w:ascii="Times New Roman" w:hAnsi="Times New Roman" w:cs="Times New Roman"/>
                <w:sz w:val="24"/>
                <w:szCs w:val="24"/>
              </w:rPr>
              <w:lastRenderedPageBreak/>
              <w:t>qualifiés pour les activités d’apprentissage et de formation des alphabétiseurs en vue des tâches à accomplir sur le terrain</w:t>
            </w:r>
            <w:r w:rsidR="00BE51DD">
              <w:rPr>
                <w:rFonts w:ascii="Times New Roman" w:hAnsi="Times New Roman" w:cs="Times New Roman"/>
                <w:sz w:val="24"/>
                <w:szCs w:val="24"/>
              </w:rPr>
              <w:t>.</w:t>
            </w:r>
          </w:p>
        </w:tc>
        <w:tc>
          <w:tcPr>
            <w:tcW w:w="3333" w:type="dxa"/>
          </w:tcPr>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lastRenderedPageBreak/>
              <w:t xml:space="preserve">Elaborer et introduire un module de formation en AENF pour les PEN et les </w:t>
            </w:r>
            <w:r w:rsidRPr="0061607E">
              <w:rPr>
                <w:rFonts w:ascii="Times New Roman" w:hAnsi="Times New Roman" w:cs="Times New Roman"/>
                <w:sz w:val="24"/>
                <w:szCs w:val="24"/>
              </w:rPr>
              <w:lastRenderedPageBreak/>
              <w:t>CPMF à l’ISSEG ;</w:t>
            </w:r>
          </w:p>
          <w:p w:rsidR="008D2B9E" w:rsidRPr="0061607E" w:rsidRDefault="008D2B9E" w:rsidP="00472C26">
            <w:pPr>
              <w:pStyle w:val="Paragraphedeliste"/>
              <w:numPr>
                <w:ilvl w:val="0"/>
                <w:numId w:val="1"/>
              </w:numPr>
              <w:spacing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Créer à l’ISSEG une filière de fo</w:t>
            </w:r>
            <w:r w:rsidR="00BE51DD">
              <w:rPr>
                <w:rFonts w:ascii="Times New Roman" w:hAnsi="Times New Roman" w:cs="Times New Roman"/>
                <w:sz w:val="24"/>
                <w:szCs w:val="24"/>
              </w:rPr>
              <w:t>rmation des formateurs en AENF.</w:t>
            </w:r>
          </w:p>
          <w:p w:rsidR="008D2B9E" w:rsidRPr="001C435F" w:rsidRDefault="008D2B9E" w:rsidP="00472C26">
            <w:pPr>
              <w:spacing w:line="240" w:lineRule="auto"/>
              <w:jc w:val="both"/>
              <w:rPr>
                <w:rFonts w:ascii="Times New Roman" w:hAnsi="Times New Roman" w:cs="Times New Roman"/>
                <w:sz w:val="24"/>
                <w:szCs w:val="24"/>
              </w:rPr>
            </w:pPr>
          </w:p>
        </w:tc>
        <w:tc>
          <w:tcPr>
            <w:tcW w:w="1985" w:type="dxa"/>
          </w:tcPr>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 xml:space="preserve">Création d’un vivier de formateurs à </w:t>
            </w:r>
            <w:r w:rsidRPr="0061607E">
              <w:rPr>
                <w:rFonts w:ascii="Times New Roman" w:hAnsi="Times New Roman" w:cs="Times New Roman"/>
                <w:sz w:val="24"/>
                <w:szCs w:val="24"/>
              </w:rPr>
              <w:lastRenderedPageBreak/>
              <w:t>l’I</w:t>
            </w:r>
            <w:r w:rsidR="00BE51DD">
              <w:rPr>
                <w:rFonts w:ascii="Times New Roman" w:hAnsi="Times New Roman" w:cs="Times New Roman"/>
                <w:sz w:val="24"/>
                <w:szCs w:val="24"/>
              </w:rPr>
              <w:t>SSEG ;</w:t>
            </w:r>
          </w:p>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Dotation de l’ISSEG en supports didactiques pour l’AENF</w:t>
            </w:r>
            <w:r w:rsidR="00BE51DD">
              <w:rPr>
                <w:rFonts w:ascii="Times New Roman" w:hAnsi="Times New Roman" w:cs="Times New Roman"/>
                <w:sz w:val="24"/>
                <w:szCs w:val="24"/>
              </w:rPr>
              <w:t>.</w:t>
            </w:r>
          </w:p>
        </w:tc>
        <w:tc>
          <w:tcPr>
            <w:tcW w:w="1842" w:type="dxa"/>
          </w:tcPr>
          <w:p w:rsidR="008D2B9E" w:rsidRPr="0061607E" w:rsidRDefault="008D2B9E" w:rsidP="00472C2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Les citoyens à alphabétiser</w:t>
            </w:r>
          </w:p>
        </w:tc>
        <w:tc>
          <w:tcPr>
            <w:tcW w:w="1843" w:type="dxa"/>
          </w:tcPr>
          <w:p w:rsidR="008D2B9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MEPUA</w:t>
            </w:r>
          </w:p>
          <w:p w:rsidR="00BE51DD" w:rsidRDefault="00BE51DD" w:rsidP="00472C26">
            <w:pPr>
              <w:spacing w:after="0" w:line="240" w:lineRule="auto"/>
              <w:jc w:val="both"/>
              <w:rPr>
                <w:rFonts w:ascii="Times New Roman" w:hAnsi="Times New Roman" w:cs="Times New Roman"/>
                <w:sz w:val="24"/>
                <w:szCs w:val="24"/>
              </w:rPr>
            </w:pPr>
          </w:p>
          <w:p w:rsidR="00BE51DD" w:rsidRDefault="00BE51DD" w:rsidP="00472C26">
            <w:pPr>
              <w:spacing w:after="0" w:line="240" w:lineRule="auto"/>
              <w:jc w:val="both"/>
              <w:rPr>
                <w:rFonts w:ascii="Times New Roman" w:hAnsi="Times New Roman" w:cs="Times New Roman"/>
                <w:sz w:val="24"/>
                <w:szCs w:val="24"/>
              </w:rPr>
            </w:pPr>
          </w:p>
          <w:p w:rsidR="00BE51DD" w:rsidRDefault="00BE51DD" w:rsidP="00472C26">
            <w:pPr>
              <w:spacing w:after="0" w:line="240" w:lineRule="auto"/>
              <w:jc w:val="both"/>
              <w:rPr>
                <w:rFonts w:ascii="Times New Roman" w:hAnsi="Times New Roman" w:cs="Times New Roman"/>
                <w:sz w:val="24"/>
                <w:szCs w:val="24"/>
              </w:rPr>
            </w:pPr>
          </w:p>
          <w:p w:rsidR="00BE51DD"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ISSEG</w:t>
            </w:r>
          </w:p>
        </w:tc>
        <w:tc>
          <w:tcPr>
            <w:tcW w:w="1418" w:type="dxa"/>
          </w:tcPr>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Octobre 2016</w:t>
            </w:r>
          </w:p>
          <w:p w:rsidR="008D2B9E" w:rsidRDefault="008D2B9E" w:rsidP="00472C26">
            <w:pPr>
              <w:spacing w:after="0" w:line="240" w:lineRule="auto"/>
              <w:jc w:val="both"/>
              <w:rPr>
                <w:rFonts w:ascii="Times New Roman" w:hAnsi="Times New Roman" w:cs="Times New Roman"/>
                <w:sz w:val="24"/>
                <w:szCs w:val="24"/>
              </w:rPr>
            </w:pPr>
          </w:p>
          <w:p w:rsidR="006A6EDE" w:rsidRPr="0061607E" w:rsidRDefault="006A6EDE" w:rsidP="00472C26">
            <w:pPr>
              <w:spacing w:after="0" w:line="240" w:lineRule="auto"/>
              <w:jc w:val="both"/>
              <w:rPr>
                <w:rFonts w:ascii="Times New Roman" w:hAnsi="Times New Roman" w:cs="Times New Roman"/>
                <w:sz w:val="24"/>
                <w:szCs w:val="24"/>
              </w:rPr>
            </w:pPr>
          </w:p>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Octobre 2018</w:t>
            </w:r>
          </w:p>
          <w:p w:rsidR="008D2B9E" w:rsidRPr="0061607E" w:rsidRDefault="008D2B9E" w:rsidP="00472C26">
            <w:pPr>
              <w:spacing w:after="0" w:line="240" w:lineRule="auto"/>
              <w:jc w:val="both"/>
              <w:rPr>
                <w:rFonts w:ascii="Times New Roman" w:hAnsi="Times New Roman" w:cs="Times New Roman"/>
                <w:sz w:val="24"/>
                <w:szCs w:val="24"/>
              </w:rPr>
            </w:pPr>
          </w:p>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Octobre 2020</w:t>
            </w:r>
          </w:p>
        </w:tc>
        <w:tc>
          <w:tcPr>
            <w:tcW w:w="2268" w:type="dxa"/>
          </w:tcPr>
          <w:p w:rsidR="008D2B9E" w:rsidRPr="0061607E" w:rsidRDefault="008D2B9E" w:rsidP="00472C26">
            <w:pPr>
              <w:spacing w:line="240" w:lineRule="auto"/>
              <w:jc w:val="both"/>
              <w:rPr>
                <w:rFonts w:ascii="Times New Roman" w:hAnsi="Times New Roman" w:cs="Times New Roman"/>
                <w:sz w:val="24"/>
                <w:szCs w:val="24"/>
              </w:rPr>
            </w:pPr>
          </w:p>
        </w:tc>
      </w:tr>
      <w:tr w:rsidR="008D2B9E" w:rsidRPr="0061607E" w:rsidTr="00FC0A84">
        <w:tc>
          <w:tcPr>
            <w:tcW w:w="2196" w:type="dxa"/>
          </w:tcPr>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Insuffisance de matériels didactiques dans les centres d’alphabétisation existant</w:t>
            </w:r>
            <w:r w:rsidR="001C435F">
              <w:rPr>
                <w:rFonts w:ascii="Times New Roman" w:hAnsi="Times New Roman" w:cs="Times New Roman"/>
                <w:sz w:val="24"/>
                <w:szCs w:val="24"/>
              </w:rPr>
              <w:t>s</w:t>
            </w:r>
            <w:r w:rsidR="00BE51DD">
              <w:rPr>
                <w:rFonts w:ascii="Times New Roman" w:hAnsi="Times New Roman" w:cs="Times New Roman"/>
                <w:sz w:val="24"/>
                <w:szCs w:val="24"/>
              </w:rPr>
              <w:t>.</w:t>
            </w:r>
          </w:p>
        </w:tc>
        <w:tc>
          <w:tcPr>
            <w:tcW w:w="3333" w:type="dxa"/>
          </w:tcPr>
          <w:p w:rsidR="008D2B9E" w:rsidRPr="0061607E" w:rsidRDefault="008D2B9E" w:rsidP="00472C26">
            <w:pPr>
              <w:pStyle w:val="Paragraphedeliste"/>
              <w:numPr>
                <w:ilvl w:val="0"/>
                <w:numId w:val="1"/>
              </w:numPr>
              <w:spacing w:after="0" w:line="240" w:lineRule="auto"/>
              <w:ind w:left="142" w:hanging="218"/>
              <w:contextualSpacing w:val="0"/>
              <w:jc w:val="both"/>
              <w:rPr>
                <w:rFonts w:ascii="Times New Roman" w:hAnsi="Times New Roman" w:cs="Times New Roman"/>
                <w:sz w:val="24"/>
                <w:szCs w:val="24"/>
              </w:rPr>
            </w:pPr>
            <w:r w:rsidRPr="0061607E">
              <w:rPr>
                <w:rFonts w:ascii="Times New Roman" w:hAnsi="Times New Roman" w:cs="Times New Roman"/>
                <w:sz w:val="24"/>
                <w:szCs w:val="24"/>
              </w:rPr>
              <w:t>Former des supports didacti</w:t>
            </w:r>
            <w:r w:rsidR="00BE51DD">
              <w:rPr>
                <w:rFonts w:ascii="Times New Roman" w:hAnsi="Times New Roman" w:cs="Times New Roman"/>
                <w:sz w:val="24"/>
                <w:szCs w:val="24"/>
              </w:rPr>
              <w:t>ques ;</w:t>
            </w:r>
          </w:p>
          <w:p w:rsidR="008D2B9E" w:rsidRPr="0061607E" w:rsidRDefault="008D2B9E" w:rsidP="00472C26">
            <w:pPr>
              <w:pStyle w:val="Paragraphedeliste"/>
              <w:numPr>
                <w:ilvl w:val="0"/>
                <w:numId w:val="1"/>
              </w:numPr>
              <w:spacing w:after="0" w:line="240" w:lineRule="auto"/>
              <w:ind w:left="142" w:hanging="218"/>
              <w:contextualSpacing w:val="0"/>
              <w:jc w:val="both"/>
              <w:rPr>
                <w:rFonts w:ascii="Times New Roman" w:hAnsi="Times New Roman" w:cs="Times New Roman"/>
                <w:sz w:val="24"/>
                <w:szCs w:val="24"/>
              </w:rPr>
            </w:pPr>
            <w:r w:rsidRPr="0061607E">
              <w:rPr>
                <w:rFonts w:ascii="Times New Roman" w:hAnsi="Times New Roman" w:cs="Times New Roman"/>
                <w:sz w:val="24"/>
                <w:szCs w:val="24"/>
              </w:rPr>
              <w:t>Achat et distribution de supports didactiques</w:t>
            </w:r>
            <w:r w:rsidR="00BE51DD">
              <w:rPr>
                <w:rFonts w:ascii="Times New Roman" w:hAnsi="Times New Roman" w:cs="Times New Roman"/>
                <w:sz w:val="24"/>
                <w:szCs w:val="24"/>
              </w:rPr>
              <w:t>.</w:t>
            </w:r>
          </w:p>
        </w:tc>
        <w:tc>
          <w:tcPr>
            <w:tcW w:w="1985" w:type="dxa"/>
          </w:tcPr>
          <w:p w:rsidR="008D2B9E" w:rsidRPr="0061607E" w:rsidRDefault="008D2B9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Appui financier des partenaires techniques et financiers et allocation budgétaire alloué (BND)</w:t>
            </w:r>
            <w:r w:rsidR="00BE51DD">
              <w:rPr>
                <w:rFonts w:ascii="Times New Roman" w:hAnsi="Times New Roman" w:cs="Times New Roman"/>
                <w:sz w:val="24"/>
                <w:szCs w:val="24"/>
              </w:rPr>
              <w:t>.</w:t>
            </w:r>
          </w:p>
        </w:tc>
        <w:tc>
          <w:tcPr>
            <w:tcW w:w="1842" w:type="dxa"/>
          </w:tcPr>
          <w:p w:rsidR="008D2B9E" w:rsidRPr="0061607E" w:rsidRDefault="008D2B9E" w:rsidP="00472C26">
            <w:pPr>
              <w:spacing w:after="0" w:line="240" w:lineRule="auto"/>
              <w:ind w:left="-76"/>
              <w:jc w:val="both"/>
              <w:rPr>
                <w:rFonts w:ascii="Times New Roman" w:hAnsi="Times New Roman" w:cs="Times New Roman"/>
                <w:sz w:val="24"/>
                <w:szCs w:val="24"/>
              </w:rPr>
            </w:pPr>
            <w:r w:rsidRPr="0061607E">
              <w:rPr>
                <w:rFonts w:ascii="Times New Roman" w:hAnsi="Times New Roman" w:cs="Times New Roman"/>
                <w:sz w:val="24"/>
                <w:szCs w:val="24"/>
              </w:rPr>
              <w:t>Alphabétiseurs à former</w:t>
            </w:r>
            <w:r w:rsidR="00BE51DD">
              <w:rPr>
                <w:rFonts w:ascii="Times New Roman" w:hAnsi="Times New Roman" w:cs="Times New Roman"/>
                <w:sz w:val="24"/>
                <w:szCs w:val="24"/>
              </w:rPr>
              <w:t>.</w:t>
            </w:r>
          </w:p>
        </w:tc>
        <w:tc>
          <w:tcPr>
            <w:tcW w:w="1843" w:type="dxa"/>
          </w:tcPr>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ISSEG, INRAP et PTF</w:t>
            </w:r>
            <w:r w:rsidR="001C435F">
              <w:rPr>
                <w:rFonts w:ascii="Times New Roman" w:hAnsi="Times New Roman" w:cs="Times New Roman"/>
                <w:sz w:val="24"/>
                <w:szCs w:val="24"/>
              </w:rPr>
              <w:t>s</w:t>
            </w:r>
          </w:p>
        </w:tc>
        <w:tc>
          <w:tcPr>
            <w:tcW w:w="1418" w:type="dxa"/>
          </w:tcPr>
          <w:p w:rsidR="008D2B9E" w:rsidRPr="0061607E" w:rsidRDefault="008D2B9E" w:rsidP="00472C26">
            <w:pPr>
              <w:numPr>
                <w:ilvl w:val="0"/>
                <w:numId w:val="1"/>
              </w:numPr>
              <w:spacing w:after="0" w:line="240" w:lineRule="auto"/>
              <w:ind w:left="141" w:hanging="215"/>
              <w:jc w:val="both"/>
              <w:rPr>
                <w:rFonts w:ascii="Times New Roman" w:hAnsi="Times New Roman" w:cs="Times New Roman"/>
                <w:sz w:val="24"/>
                <w:szCs w:val="24"/>
              </w:rPr>
            </w:pPr>
            <w:r w:rsidRPr="0061607E">
              <w:rPr>
                <w:rFonts w:ascii="Times New Roman" w:hAnsi="Times New Roman" w:cs="Times New Roman"/>
                <w:sz w:val="24"/>
                <w:szCs w:val="24"/>
              </w:rPr>
              <w:t>Octobre 2016</w:t>
            </w:r>
          </w:p>
          <w:p w:rsidR="008D2B9E" w:rsidRPr="0061607E" w:rsidRDefault="008D2B9E" w:rsidP="00472C26">
            <w:pPr>
              <w:spacing w:after="0" w:line="240" w:lineRule="auto"/>
              <w:ind w:left="141" w:hanging="215"/>
              <w:jc w:val="both"/>
              <w:rPr>
                <w:rFonts w:ascii="Times New Roman" w:hAnsi="Times New Roman" w:cs="Times New Roman"/>
                <w:sz w:val="24"/>
                <w:szCs w:val="24"/>
              </w:rPr>
            </w:pPr>
          </w:p>
          <w:p w:rsidR="008D2B9E" w:rsidRPr="0061607E" w:rsidRDefault="008D2B9E" w:rsidP="00472C26">
            <w:pPr>
              <w:numPr>
                <w:ilvl w:val="0"/>
                <w:numId w:val="1"/>
              </w:numPr>
              <w:spacing w:after="0" w:line="240" w:lineRule="auto"/>
              <w:ind w:left="141" w:hanging="215"/>
              <w:jc w:val="both"/>
              <w:rPr>
                <w:rFonts w:ascii="Times New Roman" w:hAnsi="Times New Roman" w:cs="Times New Roman"/>
                <w:sz w:val="24"/>
                <w:szCs w:val="24"/>
              </w:rPr>
            </w:pPr>
            <w:r w:rsidRPr="0061607E">
              <w:rPr>
                <w:rFonts w:ascii="Times New Roman" w:hAnsi="Times New Roman" w:cs="Times New Roman"/>
                <w:sz w:val="24"/>
                <w:szCs w:val="24"/>
              </w:rPr>
              <w:t>2ème trimestre 2017</w:t>
            </w:r>
            <w:r w:rsidR="001C435F">
              <w:rPr>
                <w:rFonts w:ascii="Times New Roman" w:hAnsi="Times New Roman" w:cs="Times New Roman"/>
                <w:sz w:val="24"/>
                <w:szCs w:val="24"/>
              </w:rPr>
              <w:t xml:space="preserve"> - </w:t>
            </w:r>
            <w:r w:rsidRPr="0061607E">
              <w:rPr>
                <w:rFonts w:ascii="Times New Roman" w:hAnsi="Times New Roman" w:cs="Times New Roman"/>
                <w:sz w:val="24"/>
                <w:szCs w:val="24"/>
              </w:rPr>
              <w:t>2018</w:t>
            </w:r>
          </w:p>
        </w:tc>
        <w:tc>
          <w:tcPr>
            <w:tcW w:w="2268" w:type="dxa"/>
          </w:tcPr>
          <w:p w:rsidR="008D2B9E" w:rsidRPr="0061607E" w:rsidRDefault="008D2B9E" w:rsidP="00472C26">
            <w:pPr>
              <w:numPr>
                <w:ilvl w:val="0"/>
                <w:numId w:val="1"/>
              </w:numPr>
              <w:spacing w:after="0"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Des outils pédagogiques sont produits</w:t>
            </w:r>
            <w:r w:rsidR="00BE51DD">
              <w:rPr>
                <w:rFonts w:ascii="Times New Roman" w:hAnsi="Times New Roman" w:cs="Times New Roman"/>
                <w:sz w:val="24"/>
                <w:szCs w:val="24"/>
              </w:rPr>
              <w:t>,</w:t>
            </w:r>
          </w:p>
          <w:p w:rsidR="008D2B9E" w:rsidRPr="0061607E" w:rsidRDefault="008D2B9E" w:rsidP="00472C26">
            <w:pPr>
              <w:numPr>
                <w:ilvl w:val="0"/>
                <w:numId w:val="1"/>
              </w:numPr>
              <w:spacing w:after="0" w:line="240" w:lineRule="auto"/>
              <w:ind w:left="142" w:hanging="218"/>
              <w:jc w:val="both"/>
              <w:rPr>
                <w:rFonts w:ascii="Times New Roman" w:hAnsi="Times New Roman" w:cs="Times New Roman"/>
                <w:sz w:val="24"/>
                <w:szCs w:val="24"/>
              </w:rPr>
            </w:pPr>
            <w:r w:rsidRPr="0061607E">
              <w:rPr>
                <w:rFonts w:ascii="Times New Roman" w:hAnsi="Times New Roman" w:cs="Times New Roman"/>
                <w:sz w:val="24"/>
                <w:szCs w:val="24"/>
              </w:rPr>
              <w:t>Les supports didactiques sont disponibles</w:t>
            </w:r>
            <w:r w:rsidR="00BE51DD">
              <w:rPr>
                <w:rFonts w:ascii="Times New Roman" w:hAnsi="Times New Roman" w:cs="Times New Roman"/>
                <w:sz w:val="24"/>
                <w:szCs w:val="24"/>
              </w:rPr>
              <w:t>.</w:t>
            </w:r>
          </w:p>
        </w:tc>
      </w:tr>
      <w:tr w:rsidR="008D2B9E" w:rsidRPr="0061607E" w:rsidTr="00FC0A84">
        <w:tc>
          <w:tcPr>
            <w:tcW w:w="2196" w:type="dxa"/>
          </w:tcPr>
          <w:p w:rsidR="008D2B9E" w:rsidRPr="0061607E" w:rsidRDefault="008D2B9E" w:rsidP="00472C2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de pertinence de l’utilisation des langues nationales dans l’alphabétisation fonctionnelle</w:t>
            </w:r>
            <w:r w:rsidR="00BE51DD">
              <w:rPr>
                <w:rFonts w:ascii="Times New Roman" w:hAnsi="Times New Roman" w:cs="Times New Roman"/>
                <w:sz w:val="24"/>
                <w:szCs w:val="24"/>
              </w:rPr>
              <w:t>.</w:t>
            </w:r>
          </w:p>
        </w:tc>
        <w:tc>
          <w:tcPr>
            <w:tcW w:w="3333" w:type="dxa"/>
          </w:tcPr>
          <w:p w:rsidR="008D2B9E" w:rsidRPr="0061607E" w:rsidRDefault="008D2B9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Faire un appel à candidature et ne retenir que des ONG qui ont la capacité de mener des activités d’AENF sur le terrain</w:t>
            </w:r>
            <w:r w:rsidR="001C435F">
              <w:rPr>
                <w:rFonts w:ascii="Times New Roman" w:hAnsi="Times New Roman" w:cs="Times New Roman"/>
                <w:sz w:val="24"/>
                <w:szCs w:val="24"/>
              </w:rPr>
              <w:t> ;</w:t>
            </w:r>
          </w:p>
          <w:p w:rsidR="008D2B9E" w:rsidRPr="0061607E" w:rsidRDefault="008D2B9E" w:rsidP="00472C26">
            <w:pPr>
              <w:pStyle w:val="Paragraphedeliste"/>
              <w:numPr>
                <w:ilvl w:val="0"/>
                <w:numId w:val="1"/>
              </w:numPr>
              <w:spacing w:after="0" w:line="240" w:lineRule="auto"/>
              <w:ind w:left="141" w:hanging="215"/>
              <w:contextualSpacing w:val="0"/>
              <w:jc w:val="both"/>
              <w:rPr>
                <w:rFonts w:ascii="Times New Roman" w:hAnsi="Times New Roman" w:cs="Times New Roman"/>
                <w:sz w:val="24"/>
                <w:szCs w:val="24"/>
              </w:rPr>
            </w:pPr>
            <w:r w:rsidRPr="0061607E">
              <w:rPr>
                <w:rFonts w:ascii="Times New Roman" w:hAnsi="Times New Roman" w:cs="Times New Roman"/>
                <w:sz w:val="24"/>
                <w:szCs w:val="24"/>
              </w:rPr>
              <w:t xml:space="preserve">Distinguer l’utilisation des langues nationales comme instrument de défense et de diffusion des langues maternelles et l’alphabétisation fonctionnelle dont la mission est d’outiller les populations non scolarisées </w:t>
            </w:r>
            <w:r w:rsidR="001C435F">
              <w:rPr>
                <w:rFonts w:ascii="Times New Roman" w:hAnsi="Times New Roman" w:cs="Times New Roman"/>
                <w:sz w:val="24"/>
                <w:szCs w:val="24"/>
              </w:rPr>
              <w:t>pour</w:t>
            </w:r>
            <w:r w:rsidRPr="0061607E">
              <w:rPr>
                <w:rFonts w:ascii="Times New Roman" w:hAnsi="Times New Roman" w:cs="Times New Roman"/>
                <w:sz w:val="24"/>
                <w:szCs w:val="24"/>
              </w:rPr>
              <w:t xml:space="preserve"> pratiquer des activités génératrices de revenus</w:t>
            </w:r>
            <w:r w:rsidR="001C435F">
              <w:rPr>
                <w:rFonts w:ascii="Times New Roman" w:hAnsi="Times New Roman" w:cs="Times New Roman"/>
                <w:sz w:val="24"/>
                <w:szCs w:val="24"/>
              </w:rPr>
              <w:t>.</w:t>
            </w:r>
          </w:p>
        </w:tc>
        <w:tc>
          <w:tcPr>
            <w:tcW w:w="1985" w:type="dxa"/>
          </w:tcPr>
          <w:p w:rsidR="008D2B9E" w:rsidRPr="0061607E" w:rsidRDefault="008D2B9E" w:rsidP="00472C26">
            <w:pPr>
              <w:spacing w:after="0" w:line="240" w:lineRule="auto"/>
              <w:ind w:left="141" w:hanging="215"/>
              <w:jc w:val="both"/>
              <w:rPr>
                <w:rFonts w:ascii="Times New Roman" w:hAnsi="Times New Roman" w:cs="Times New Roman"/>
                <w:sz w:val="24"/>
                <w:szCs w:val="24"/>
              </w:rPr>
            </w:pPr>
          </w:p>
        </w:tc>
        <w:tc>
          <w:tcPr>
            <w:tcW w:w="1842" w:type="dxa"/>
          </w:tcPr>
          <w:p w:rsidR="008D2B9E" w:rsidRPr="0061607E" w:rsidRDefault="008D2B9E" w:rsidP="00472C26">
            <w:pPr>
              <w:spacing w:after="0" w:line="240" w:lineRule="auto"/>
              <w:ind w:left="141" w:hanging="215"/>
              <w:jc w:val="both"/>
              <w:rPr>
                <w:rFonts w:ascii="Times New Roman" w:hAnsi="Times New Roman" w:cs="Times New Roman"/>
                <w:sz w:val="24"/>
                <w:szCs w:val="24"/>
              </w:rPr>
            </w:pPr>
          </w:p>
        </w:tc>
        <w:tc>
          <w:tcPr>
            <w:tcW w:w="1843" w:type="dxa"/>
          </w:tcPr>
          <w:p w:rsidR="008D2B9E" w:rsidRPr="001C435F" w:rsidRDefault="008D2B9E" w:rsidP="00472C26">
            <w:pPr>
              <w:spacing w:after="0" w:line="240" w:lineRule="auto"/>
              <w:ind w:left="-74"/>
              <w:jc w:val="both"/>
              <w:rPr>
                <w:rFonts w:ascii="Times New Roman" w:hAnsi="Times New Roman" w:cs="Times New Roman"/>
                <w:sz w:val="24"/>
                <w:szCs w:val="24"/>
              </w:rPr>
            </w:pPr>
          </w:p>
        </w:tc>
        <w:tc>
          <w:tcPr>
            <w:tcW w:w="1418" w:type="dxa"/>
          </w:tcPr>
          <w:p w:rsidR="008D2B9E" w:rsidRPr="0061607E" w:rsidRDefault="008D2B9E" w:rsidP="00472C26">
            <w:pPr>
              <w:spacing w:after="0" w:line="240" w:lineRule="auto"/>
              <w:ind w:left="-74"/>
              <w:jc w:val="both"/>
              <w:rPr>
                <w:rFonts w:ascii="Times New Roman" w:hAnsi="Times New Roman" w:cs="Times New Roman"/>
                <w:sz w:val="24"/>
                <w:szCs w:val="24"/>
              </w:rPr>
            </w:pPr>
          </w:p>
        </w:tc>
        <w:tc>
          <w:tcPr>
            <w:tcW w:w="2268" w:type="dxa"/>
          </w:tcPr>
          <w:p w:rsidR="008D2B9E" w:rsidRPr="0061607E" w:rsidRDefault="008D2B9E" w:rsidP="00472C26">
            <w:pPr>
              <w:spacing w:after="0" w:line="240" w:lineRule="auto"/>
              <w:ind w:left="141" w:hanging="215"/>
              <w:jc w:val="both"/>
              <w:rPr>
                <w:rFonts w:ascii="Times New Roman" w:hAnsi="Times New Roman" w:cs="Times New Roman"/>
                <w:sz w:val="24"/>
                <w:szCs w:val="24"/>
              </w:rPr>
            </w:pPr>
          </w:p>
        </w:tc>
      </w:tr>
    </w:tbl>
    <w:p w:rsidR="003F48BC" w:rsidRPr="0061607E" w:rsidRDefault="003F48BC">
      <w:pPr>
        <w:rPr>
          <w:rFonts w:ascii="Times New Roman" w:hAnsi="Times New Roman" w:cs="Times New Roman"/>
          <w:sz w:val="24"/>
          <w:szCs w:val="24"/>
        </w:rPr>
      </w:pPr>
    </w:p>
    <w:p w:rsidR="003F48BC" w:rsidRPr="0061607E" w:rsidRDefault="003F48BC" w:rsidP="00ED2E38">
      <w:pPr>
        <w:rPr>
          <w:rFonts w:ascii="Times New Roman" w:hAnsi="Times New Roman" w:cs="Times New Roman"/>
          <w:sz w:val="24"/>
          <w:szCs w:val="24"/>
        </w:rPr>
        <w:sectPr w:rsidR="003F48BC" w:rsidRPr="0061607E" w:rsidSect="007F4233">
          <w:type w:val="continuous"/>
          <w:pgSz w:w="16840" w:h="11907" w:orient="landscape" w:code="9"/>
          <w:pgMar w:top="1134" w:right="1134" w:bottom="1134" w:left="1134" w:header="709" w:footer="709" w:gutter="0"/>
          <w:cols w:space="708"/>
          <w:titlePg/>
          <w:docGrid w:linePitch="360"/>
        </w:sectPr>
      </w:pPr>
    </w:p>
    <w:p w:rsidR="0013008F" w:rsidRPr="0061607E" w:rsidRDefault="0013008F" w:rsidP="00062084">
      <w:pPr>
        <w:spacing w:line="240" w:lineRule="auto"/>
        <w:jc w:val="center"/>
        <w:rPr>
          <w:rFonts w:ascii="Times New Roman" w:hAnsi="Times New Roman" w:cs="Times New Roman"/>
          <w:sz w:val="24"/>
          <w:szCs w:val="24"/>
        </w:rPr>
      </w:pPr>
      <w:r w:rsidRPr="00B208E4">
        <w:rPr>
          <w:rFonts w:ascii="Times New Roman" w:hAnsi="Times New Roman" w:cs="Times New Roman"/>
          <w:b/>
          <w:sz w:val="24"/>
          <w:szCs w:val="32"/>
        </w:rPr>
        <w:lastRenderedPageBreak/>
        <w:t>ENSEIGNEMENT SECONDAIRE</w:t>
      </w:r>
    </w:p>
    <w:p w:rsidR="00387ABB" w:rsidRPr="00B208E4" w:rsidRDefault="00387ABB" w:rsidP="00062084">
      <w:pPr>
        <w:spacing w:line="240" w:lineRule="auto"/>
        <w:jc w:val="center"/>
        <w:rPr>
          <w:rFonts w:ascii="Times New Roman" w:hAnsi="Times New Roman" w:cs="Times New Roman"/>
          <w:b/>
          <w:sz w:val="24"/>
          <w:szCs w:val="28"/>
          <w:u w:val="single"/>
        </w:rPr>
      </w:pPr>
      <w:r w:rsidRPr="00B208E4">
        <w:rPr>
          <w:rFonts w:ascii="Times New Roman" w:hAnsi="Times New Roman" w:cs="Times New Roman"/>
          <w:b/>
          <w:sz w:val="24"/>
          <w:szCs w:val="28"/>
          <w:u w:val="single"/>
        </w:rPr>
        <w:t xml:space="preserve">THEMES </w:t>
      </w:r>
      <w:r w:rsidR="00C55917" w:rsidRPr="00B208E4">
        <w:rPr>
          <w:rFonts w:ascii="Times New Roman" w:hAnsi="Times New Roman" w:cs="Times New Roman"/>
          <w:b/>
          <w:sz w:val="24"/>
          <w:szCs w:val="28"/>
          <w:u w:val="single"/>
        </w:rPr>
        <w:t>A TRAITER</w:t>
      </w:r>
    </w:p>
    <w:p w:rsidR="00387ABB" w:rsidRPr="0061607E" w:rsidRDefault="00387ABB" w:rsidP="00062084">
      <w:p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u w:val="single"/>
        </w:rPr>
        <w:t>GROUPE 1 :</w:t>
      </w:r>
      <w:r w:rsidR="007F4233">
        <w:rPr>
          <w:rFonts w:ascii="Times New Roman" w:hAnsi="Times New Roman" w:cs="Times New Roman"/>
          <w:sz w:val="24"/>
          <w:szCs w:val="24"/>
        </w:rPr>
        <w:t xml:space="preserve"> </w:t>
      </w:r>
      <w:r w:rsidRPr="0061607E">
        <w:rPr>
          <w:rFonts w:ascii="Times New Roman" w:hAnsi="Times New Roman" w:cs="Times New Roman"/>
          <w:b/>
          <w:sz w:val="24"/>
          <w:szCs w:val="24"/>
        </w:rPr>
        <w:t>Missions de l’école</w:t>
      </w:r>
    </w:p>
    <w:p w:rsidR="00387ABB" w:rsidRPr="00B208E4" w:rsidRDefault="00387ABB" w:rsidP="00062084">
      <w:pPr>
        <w:spacing w:after="0" w:line="240" w:lineRule="auto"/>
        <w:jc w:val="both"/>
        <w:rPr>
          <w:rFonts w:ascii="Times New Roman" w:hAnsi="Times New Roman" w:cs="Times New Roman"/>
          <w:sz w:val="12"/>
          <w:szCs w:val="24"/>
        </w:rPr>
      </w:pPr>
    </w:p>
    <w:p w:rsidR="00387ABB" w:rsidRPr="0061607E" w:rsidRDefault="00387ABB" w:rsidP="00062084">
      <w:pPr>
        <w:pStyle w:val="Paragraphedeliste"/>
        <w:numPr>
          <w:ilvl w:val="0"/>
          <w:numId w:val="49"/>
        </w:numPr>
        <w:spacing w:after="0" w:line="240" w:lineRule="auto"/>
        <w:contextualSpacing w:val="0"/>
        <w:jc w:val="both"/>
        <w:rPr>
          <w:rFonts w:ascii="Times New Roman" w:eastAsia="Arial Unicode MS" w:hAnsi="Times New Roman" w:cs="Times New Roman"/>
          <w:sz w:val="24"/>
          <w:szCs w:val="24"/>
        </w:rPr>
      </w:pPr>
      <w:r w:rsidRPr="0061607E">
        <w:rPr>
          <w:rFonts w:ascii="Times New Roman" w:eastAsia="Arial Unicode MS" w:hAnsi="Times New Roman" w:cs="Times New Roman"/>
          <w:sz w:val="24"/>
          <w:szCs w:val="24"/>
        </w:rPr>
        <w:t>Pourquoi l’école est malade ? Que faut-il faire pour y remédier sur le plan de</w:t>
      </w:r>
      <w:r w:rsidR="00437A52">
        <w:rPr>
          <w:rFonts w:ascii="Times New Roman" w:eastAsia="Arial Unicode MS" w:hAnsi="Times New Roman" w:cs="Times New Roman"/>
          <w:sz w:val="24"/>
          <w:szCs w:val="24"/>
        </w:rPr>
        <w:t xml:space="preserve"> la gestion et de l’encadrement ?</w:t>
      </w:r>
    </w:p>
    <w:p w:rsidR="00387ABB" w:rsidRPr="0061607E" w:rsidRDefault="00387ABB" w:rsidP="00062084">
      <w:pPr>
        <w:pStyle w:val="Paragraphedeliste"/>
        <w:numPr>
          <w:ilvl w:val="0"/>
          <w:numId w:val="49"/>
        </w:numPr>
        <w:spacing w:after="0" w:line="240" w:lineRule="auto"/>
        <w:contextualSpacing w:val="0"/>
        <w:jc w:val="both"/>
        <w:rPr>
          <w:rFonts w:ascii="Times New Roman" w:eastAsia="Arial Unicode MS" w:hAnsi="Times New Roman" w:cs="Times New Roman"/>
          <w:sz w:val="24"/>
          <w:szCs w:val="24"/>
        </w:rPr>
      </w:pPr>
      <w:r w:rsidRPr="0061607E">
        <w:rPr>
          <w:rFonts w:ascii="Times New Roman" w:eastAsia="Arial Unicode MS" w:hAnsi="Times New Roman" w:cs="Times New Roman"/>
          <w:sz w:val="24"/>
          <w:szCs w:val="24"/>
        </w:rPr>
        <w:t>Quelles sont les missions de l’école (du Préscolaire au Supérieur) ?</w:t>
      </w:r>
    </w:p>
    <w:p w:rsidR="00387ABB" w:rsidRPr="0061607E" w:rsidRDefault="00B208E4" w:rsidP="00062084">
      <w:pPr>
        <w:pStyle w:val="Paragraphedeliste"/>
        <w:numPr>
          <w:ilvl w:val="0"/>
          <w:numId w:val="49"/>
        </w:numPr>
        <w:spacing w:after="0" w:line="240" w:lineRule="auto"/>
        <w:contextualSpacing w:val="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Comment recruter et former les encadreurs et g</w:t>
      </w:r>
      <w:r w:rsidR="00387ABB" w:rsidRPr="0061607E">
        <w:rPr>
          <w:rFonts w:ascii="Times New Roman" w:eastAsia="Arial Unicode MS" w:hAnsi="Times New Roman" w:cs="Times New Roman"/>
          <w:sz w:val="24"/>
          <w:szCs w:val="24"/>
        </w:rPr>
        <w:t>estionnaires sco</w:t>
      </w:r>
      <w:r w:rsidR="00031390">
        <w:rPr>
          <w:rFonts w:ascii="Times New Roman" w:eastAsia="Arial Unicode MS" w:hAnsi="Times New Roman" w:cs="Times New Roman"/>
          <w:sz w:val="24"/>
          <w:szCs w:val="24"/>
        </w:rPr>
        <w:t>laires par ordre d’enseignement</w:t>
      </w:r>
      <w:r w:rsidR="00387ABB" w:rsidRPr="0061607E">
        <w:rPr>
          <w:rFonts w:ascii="Times New Roman" w:eastAsia="Arial Unicode MS" w:hAnsi="Times New Roman" w:cs="Times New Roman"/>
          <w:sz w:val="24"/>
          <w:szCs w:val="24"/>
        </w:rPr>
        <w:t> ?</w:t>
      </w:r>
    </w:p>
    <w:p w:rsidR="00387ABB" w:rsidRPr="0061607E" w:rsidRDefault="00387ABB" w:rsidP="00062084">
      <w:pPr>
        <w:pStyle w:val="Paragraphedeliste"/>
        <w:numPr>
          <w:ilvl w:val="0"/>
          <w:numId w:val="49"/>
        </w:numPr>
        <w:spacing w:after="0" w:line="240" w:lineRule="auto"/>
        <w:contextualSpacing w:val="0"/>
        <w:jc w:val="both"/>
        <w:rPr>
          <w:rFonts w:ascii="Times New Roman" w:eastAsia="Arial Unicode MS" w:hAnsi="Times New Roman" w:cs="Times New Roman"/>
          <w:sz w:val="24"/>
          <w:szCs w:val="24"/>
        </w:rPr>
      </w:pPr>
      <w:r w:rsidRPr="0061607E">
        <w:rPr>
          <w:rFonts w:ascii="Times New Roman" w:eastAsia="Arial Unicode MS" w:hAnsi="Times New Roman" w:cs="Times New Roman"/>
          <w:sz w:val="24"/>
          <w:szCs w:val="24"/>
        </w:rPr>
        <w:t>Que faut-il envisager comme mécanisme pour une bonne gestion scolaire ?</w:t>
      </w:r>
    </w:p>
    <w:p w:rsidR="00387ABB" w:rsidRPr="00B208E4" w:rsidRDefault="00387ABB" w:rsidP="00062084">
      <w:pPr>
        <w:spacing w:after="0" w:line="240" w:lineRule="auto"/>
        <w:jc w:val="both"/>
        <w:rPr>
          <w:rFonts w:ascii="Times New Roman" w:eastAsia="Arial Unicode MS" w:hAnsi="Times New Roman" w:cs="Times New Roman"/>
          <w:sz w:val="24"/>
          <w:szCs w:val="24"/>
        </w:rPr>
      </w:pPr>
    </w:p>
    <w:p w:rsidR="007F4233" w:rsidRPr="0061607E" w:rsidRDefault="007F4233" w:rsidP="000620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GROUPE 2</w:t>
      </w:r>
      <w:r w:rsidRPr="0061607E">
        <w:rPr>
          <w:rFonts w:ascii="Times New Roman" w:hAnsi="Times New Roman" w:cs="Times New Roman"/>
          <w:b/>
          <w:sz w:val="24"/>
          <w:szCs w:val="24"/>
          <w:u w:val="single"/>
        </w:rPr>
        <w:t>:</w:t>
      </w:r>
      <w:r w:rsidRPr="0061607E">
        <w:rPr>
          <w:rFonts w:ascii="Times New Roman" w:hAnsi="Times New Roman" w:cs="Times New Roman"/>
          <w:sz w:val="24"/>
          <w:szCs w:val="24"/>
        </w:rPr>
        <w:t xml:space="preserve"> </w:t>
      </w:r>
      <w:r w:rsidRPr="0061607E">
        <w:rPr>
          <w:rFonts w:ascii="Times New Roman" w:hAnsi="Times New Roman" w:cs="Times New Roman"/>
          <w:b/>
          <w:sz w:val="24"/>
          <w:szCs w:val="24"/>
        </w:rPr>
        <w:t>Infrastru</w:t>
      </w:r>
      <w:r>
        <w:rPr>
          <w:rFonts w:ascii="Times New Roman" w:hAnsi="Times New Roman" w:cs="Times New Roman"/>
          <w:b/>
          <w:sz w:val="24"/>
          <w:szCs w:val="24"/>
        </w:rPr>
        <w:t>ctures et Equipements scolaires</w:t>
      </w:r>
    </w:p>
    <w:p w:rsidR="007F4233" w:rsidRPr="00B208E4" w:rsidRDefault="007F4233" w:rsidP="00062084">
      <w:pPr>
        <w:spacing w:after="0" w:line="240" w:lineRule="auto"/>
        <w:jc w:val="both"/>
        <w:rPr>
          <w:rFonts w:ascii="Times New Roman" w:hAnsi="Times New Roman" w:cs="Times New Roman"/>
          <w:sz w:val="12"/>
          <w:szCs w:val="24"/>
        </w:rPr>
      </w:pPr>
    </w:p>
    <w:p w:rsidR="007F4233" w:rsidRPr="0061607E" w:rsidRDefault="007F4233"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rendre acceptable les effectifs par salle de classe ?</w:t>
      </w:r>
    </w:p>
    <w:p w:rsidR="007F4233" w:rsidRPr="0061607E" w:rsidRDefault="007F4233"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améliorer les locaux scolaires ?</w:t>
      </w:r>
    </w:p>
    <w:p w:rsidR="007F4233" w:rsidRDefault="007F4233"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rendre attrayant</w:t>
      </w:r>
      <w:r>
        <w:rPr>
          <w:rFonts w:ascii="Times New Roman" w:hAnsi="Times New Roman" w:cs="Times New Roman"/>
          <w:sz w:val="24"/>
          <w:szCs w:val="24"/>
        </w:rPr>
        <w:t>s</w:t>
      </w:r>
      <w:r w:rsidRPr="0061607E">
        <w:rPr>
          <w:rFonts w:ascii="Times New Roman" w:hAnsi="Times New Roman" w:cs="Times New Roman"/>
          <w:sz w:val="24"/>
          <w:szCs w:val="24"/>
        </w:rPr>
        <w:t xml:space="preserve"> les aires et équipements sportifs dans les concessions scolaires ?</w:t>
      </w:r>
    </w:p>
    <w:p w:rsidR="007F4233" w:rsidRPr="007F4233" w:rsidRDefault="007F4233" w:rsidP="00062084">
      <w:pPr>
        <w:spacing w:after="0" w:line="240" w:lineRule="auto"/>
        <w:jc w:val="both"/>
        <w:rPr>
          <w:rFonts w:ascii="Times New Roman" w:hAnsi="Times New Roman" w:cs="Times New Roman"/>
          <w:sz w:val="24"/>
          <w:szCs w:val="24"/>
        </w:rPr>
      </w:pPr>
    </w:p>
    <w:p w:rsidR="00387ABB" w:rsidRPr="0061607E" w:rsidRDefault="007F4233" w:rsidP="000620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GROUPE 3</w:t>
      </w:r>
      <w:r w:rsidR="00387ABB" w:rsidRPr="0061607E">
        <w:rPr>
          <w:rFonts w:ascii="Times New Roman" w:hAnsi="Times New Roman" w:cs="Times New Roman"/>
          <w:b/>
          <w:sz w:val="24"/>
          <w:szCs w:val="24"/>
          <w:u w:val="single"/>
        </w:rPr>
        <w:t> </w:t>
      </w:r>
      <w:r>
        <w:rPr>
          <w:rFonts w:ascii="Times New Roman" w:hAnsi="Times New Roman" w:cs="Times New Roman"/>
          <w:b/>
          <w:sz w:val="24"/>
          <w:szCs w:val="24"/>
        </w:rPr>
        <w:t>: Les enseignants</w:t>
      </w:r>
    </w:p>
    <w:p w:rsidR="00387ABB" w:rsidRPr="00B208E4" w:rsidRDefault="00387ABB" w:rsidP="00062084">
      <w:pPr>
        <w:spacing w:after="0" w:line="240" w:lineRule="auto"/>
        <w:jc w:val="both"/>
        <w:rPr>
          <w:rFonts w:ascii="Times New Roman" w:hAnsi="Times New Roman" w:cs="Times New Roman"/>
          <w:sz w:val="12"/>
          <w:szCs w:val="24"/>
        </w:rPr>
      </w:pPr>
    </w:p>
    <w:p w:rsidR="00387ABB" w:rsidRPr="0061607E" w:rsidRDefault="00B208E4"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Qu’attend-on des e</w:t>
      </w:r>
      <w:r w:rsidR="00387ABB" w:rsidRPr="0061607E">
        <w:rPr>
          <w:rFonts w:ascii="Times New Roman" w:hAnsi="Times New Roman" w:cs="Times New Roman"/>
          <w:sz w:val="24"/>
          <w:szCs w:val="24"/>
        </w:rPr>
        <w:t>nseignants ?</w:t>
      </w:r>
    </w:p>
    <w:p w:rsidR="00387ABB" w:rsidRPr="00655F0D" w:rsidRDefault="00387ABB" w:rsidP="00062084">
      <w:pPr>
        <w:pStyle w:val="Paragraphedeliste"/>
        <w:numPr>
          <w:ilvl w:val="0"/>
          <w:numId w:val="49"/>
        </w:numPr>
        <w:spacing w:after="0" w:line="240" w:lineRule="auto"/>
        <w:contextualSpacing w:val="0"/>
        <w:jc w:val="both"/>
        <w:rPr>
          <w:rFonts w:ascii="Times New Roman" w:hAnsi="Times New Roman" w:cs="Times New Roman"/>
          <w:b/>
          <w:sz w:val="24"/>
          <w:szCs w:val="24"/>
        </w:rPr>
      </w:pPr>
      <w:r w:rsidRPr="00655F0D">
        <w:rPr>
          <w:rFonts w:ascii="Times New Roman" w:hAnsi="Times New Roman" w:cs="Times New Roman"/>
          <w:b/>
          <w:sz w:val="24"/>
          <w:szCs w:val="24"/>
        </w:rPr>
        <w:t>Que faire pour qu’ils r</w:t>
      </w:r>
      <w:r w:rsidR="00B208E4" w:rsidRPr="00655F0D">
        <w:rPr>
          <w:rFonts w:ascii="Times New Roman" w:hAnsi="Times New Roman" w:cs="Times New Roman"/>
          <w:b/>
          <w:sz w:val="24"/>
          <w:szCs w:val="24"/>
        </w:rPr>
        <w:t>éussissent dans leurs tâches : recrutement, formation, condition de travail et de v</w:t>
      </w:r>
      <w:r w:rsidRPr="00655F0D">
        <w:rPr>
          <w:rFonts w:ascii="Times New Roman" w:hAnsi="Times New Roman" w:cs="Times New Roman"/>
          <w:b/>
          <w:sz w:val="24"/>
          <w:szCs w:val="24"/>
        </w:rPr>
        <w:t>ie (du Préscolaire au Supérieur) ?</w:t>
      </w:r>
    </w:p>
    <w:p w:rsidR="00387ABB" w:rsidRPr="00B208E4" w:rsidRDefault="00387ABB" w:rsidP="00062084">
      <w:pPr>
        <w:spacing w:after="0" w:line="240" w:lineRule="auto"/>
        <w:jc w:val="both"/>
        <w:rPr>
          <w:rFonts w:ascii="Times New Roman" w:hAnsi="Times New Roman" w:cs="Times New Roman"/>
          <w:sz w:val="24"/>
          <w:szCs w:val="24"/>
        </w:rPr>
      </w:pPr>
    </w:p>
    <w:p w:rsidR="00387ABB" w:rsidRPr="0061607E" w:rsidRDefault="00387ABB" w:rsidP="00062084">
      <w:p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u w:val="single"/>
        </w:rPr>
        <w:t xml:space="preserve">GROUPE </w:t>
      </w:r>
      <w:r w:rsidR="007F4233">
        <w:rPr>
          <w:rFonts w:ascii="Times New Roman" w:hAnsi="Times New Roman" w:cs="Times New Roman"/>
          <w:b/>
          <w:sz w:val="24"/>
          <w:szCs w:val="24"/>
          <w:u w:val="single"/>
        </w:rPr>
        <w:t>4</w:t>
      </w:r>
      <w:r w:rsidRPr="0061607E">
        <w:rPr>
          <w:rFonts w:ascii="Times New Roman" w:hAnsi="Times New Roman" w:cs="Times New Roman"/>
          <w:sz w:val="24"/>
          <w:szCs w:val="24"/>
        </w:rPr>
        <w:t> </w:t>
      </w:r>
      <w:r w:rsidRPr="0061607E">
        <w:rPr>
          <w:rFonts w:ascii="Times New Roman" w:hAnsi="Times New Roman" w:cs="Times New Roman"/>
          <w:b/>
          <w:sz w:val="24"/>
          <w:szCs w:val="24"/>
        </w:rPr>
        <w:t>:</w:t>
      </w:r>
      <w:r w:rsidRPr="0061607E">
        <w:rPr>
          <w:rFonts w:ascii="Times New Roman" w:hAnsi="Times New Roman" w:cs="Times New Roman"/>
          <w:sz w:val="24"/>
          <w:szCs w:val="24"/>
        </w:rPr>
        <w:t xml:space="preserve"> </w:t>
      </w:r>
      <w:r w:rsidR="007F4233">
        <w:rPr>
          <w:rFonts w:ascii="Times New Roman" w:hAnsi="Times New Roman" w:cs="Times New Roman"/>
          <w:b/>
          <w:sz w:val="24"/>
          <w:szCs w:val="24"/>
        </w:rPr>
        <w:t>Les élèves et étudiants</w:t>
      </w:r>
    </w:p>
    <w:p w:rsidR="00387ABB" w:rsidRPr="00B208E4" w:rsidRDefault="00387ABB" w:rsidP="00062084">
      <w:pPr>
        <w:spacing w:after="0" w:line="240" w:lineRule="auto"/>
        <w:jc w:val="both"/>
        <w:rPr>
          <w:rFonts w:ascii="Times New Roman" w:hAnsi="Times New Roman" w:cs="Times New Roman"/>
          <w:sz w:val="12"/>
          <w:szCs w:val="24"/>
        </w:rPr>
      </w:pPr>
    </w:p>
    <w:p w:rsidR="00387ABB" w:rsidRPr="00655F0D" w:rsidRDefault="00387ABB" w:rsidP="00062084">
      <w:pPr>
        <w:pStyle w:val="Paragraphedeliste"/>
        <w:numPr>
          <w:ilvl w:val="0"/>
          <w:numId w:val="49"/>
        </w:numPr>
        <w:spacing w:after="0" w:line="240" w:lineRule="auto"/>
        <w:contextualSpacing w:val="0"/>
        <w:jc w:val="both"/>
        <w:rPr>
          <w:rFonts w:ascii="Times New Roman" w:hAnsi="Times New Roman" w:cs="Times New Roman"/>
          <w:b/>
          <w:sz w:val="24"/>
          <w:szCs w:val="24"/>
        </w:rPr>
      </w:pPr>
      <w:r w:rsidRPr="00655F0D">
        <w:rPr>
          <w:rFonts w:ascii="Times New Roman" w:hAnsi="Times New Roman" w:cs="Times New Roman"/>
          <w:b/>
          <w:sz w:val="24"/>
          <w:szCs w:val="24"/>
        </w:rPr>
        <w:t>Que faut-il faire pour que les élèves et étudiants réussissent ?</w:t>
      </w: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Quelles stratégies à mener pour qu’au bout de leur formation, ils puissent s’insér</w:t>
      </w:r>
      <w:r w:rsidR="00B208E4">
        <w:rPr>
          <w:rFonts w:ascii="Times New Roman" w:hAnsi="Times New Roman" w:cs="Times New Roman"/>
          <w:sz w:val="24"/>
          <w:szCs w:val="24"/>
        </w:rPr>
        <w:t>er dans le marché de l’emploi (orientation, d</w:t>
      </w:r>
      <w:r w:rsidRPr="0061607E">
        <w:rPr>
          <w:rFonts w:ascii="Times New Roman" w:hAnsi="Times New Roman" w:cs="Times New Roman"/>
          <w:sz w:val="24"/>
          <w:szCs w:val="24"/>
        </w:rPr>
        <w:t>iver</w:t>
      </w:r>
      <w:r w:rsidR="00B208E4">
        <w:rPr>
          <w:rFonts w:ascii="Times New Roman" w:hAnsi="Times New Roman" w:cs="Times New Roman"/>
          <w:sz w:val="24"/>
          <w:szCs w:val="24"/>
        </w:rPr>
        <w:t>sification des f</w:t>
      </w:r>
      <w:r w:rsidRPr="0061607E">
        <w:rPr>
          <w:rFonts w:ascii="Times New Roman" w:hAnsi="Times New Roman" w:cs="Times New Roman"/>
          <w:sz w:val="24"/>
          <w:szCs w:val="24"/>
        </w:rPr>
        <w:t>ilières de formations) ?</w:t>
      </w:r>
    </w:p>
    <w:p w:rsidR="00387ABB" w:rsidRPr="00655F0D" w:rsidRDefault="00387ABB" w:rsidP="00062084">
      <w:pPr>
        <w:pStyle w:val="Paragraphedeliste"/>
        <w:numPr>
          <w:ilvl w:val="0"/>
          <w:numId w:val="49"/>
        </w:numPr>
        <w:spacing w:after="0" w:line="240" w:lineRule="auto"/>
        <w:contextualSpacing w:val="0"/>
        <w:jc w:val="both"/>
        <w:rPr>
          <w:rFonts w:ascii="Times New Roman" w:hAnsi="Times New Roman" w:cs="Times New Roman"/>
          <w:b/>
          <w:sz w:val="24"/>
          <w:szCs w:val="24"/>
        </w:rPr>
      </w:pPr>
      <w:r w:rsidRPr="00655F0D">
        <w:rPr>
          <w:rFonts w:ascii="Times New Roman" w:hAnsi="Times New Roman" w:cs="Times New Roman"/>
          <w:b/>
          <w:sz w:val="24"/>
          <w:szCs w:val="24"/>
        </w:rPr>
        <w:t>Comment prendre en ch</w:t>
      </w:r>
      <w:r w:rsidR="00B208E4" w:rsidRPr="00655F0D">
        <w:rPr>
          <w:rFonts w:ascii="Times New Roman" w:hAnsi="Times New Roman" w:cs="Times New Roman"/>
          <w:b/>
          <w:sz w:val="24"/>
          <w:szCs w:val="24"/>
        </w:rPr>
        <w:t>arge les élèves en difficulté (h</w:t>
      </w:r>
      <w:r w:rsidRPr="00655F0D">
        <w:rPr>
          <w:rFonts w:ascii="Times New Roman" w:hAnsi="Times New Roman" w:cs="Times New Roman"/>
          <w:b/>
          <w:sz w:val="24"/>
          <w:szCs w:val="24"/>
        </w:rPr>
        <w:t xml:space="preserve">andicapés physiques, enfants en crise </w:t>
      </w:r>
      <w:r w:rsidR="00B208E4" w:rsidRPr="00655F0D">
        <w:rPr>
          <w:rFonts w:ascii="Times New Roman" w:hAnsi="Times New Roman" w:cs="Times New Roman"/>
          <w:b/>
          <w:sz w:val="24"/>
          <w:szCs w:val="24"/>
        </w:rPr>
        <w:t>d’encadrement parental) et les s</w:t>
      </w:r>
      <w:r w:rsidRPr="00655F0D">
        <w:rPr>
          <w:rFonts w:ascii="Times New Roman" w:hAnsi="Times New Roman" w:cs="Times New Roman"/>
          <w:b/>
          <w:sz w:val="24"/>
          <w:szCs w:val="24"/>
        </w:rPr>
        <w:t>urdoués ?</w:t>
      </w:r>
    </w:p>
    <w:p w:rsidR="00387ABB" w:rsidRPr="00031390" w:rsidRDefault="00387ABB" w:rsidP="00062084">
      <w:pPr>
        <w:pStyle w:val="Paragraphedeliste"/>
        <w:numPr>
          <w:ilvl w:val="0"/>
          <w:numId w:val="49"/>
        </w:numPr>
        <w:spacing w:after="0" w:line="240" w:lineRule="auto"/>
        <w:contextualSpacing w:val="0"/>
        <w:jc w:val="both"/>
        <w:rPr>
          <w:rFonts w:ascii="Times New Roman" w:hAnsi="Times New Roman" w:cs="Times New Roman"/>
          <w:b/>
          <w:sz w:val="24"/>
          <w:szCs w:val="24"/>
        </w:rPr>
      </w:pPr>
      <w:r w:rsidRPr="00031390">
        <w:rPr>
          <w:rFonts w:ascii="Times New Roman" w:hAnsi="Times New Roman" w:cs="Times New Roman"/>
          <w:b/>
          <w:sz w:val="24"/>
          <w:szCs w:val="24"/>
        </w:rPr>
        <w:t xml:space="preserve">Comment associer les </w:t>
      </w:r>
      <w:r w:rsidR="00B208E4" w:rsidRPr="00031390">
        <w:rPr>
          <w:rFonts w:ascii="Times New Roman" w:hAnsi="Times New Roman" w:cs="Times New Roman"/>
          <w:b/>
          <w:sz w:val="24"/>
          <w:szCs w:val="24"/>
        </w:rPr>
        <w:t>parents, les p</w:t>
      </w:r>
      <w:r w:rsidRPr="00031390">
        <w:rPr>
          <w:rFonts w:ascii="Times New Roman" w:hAnsi="Times New Roman" w:cs="Times New Roman"/>
          <w:b/>
          <w:sz w:val="24"/>
          <w:szCs w:val="24"/>
        </w:rPr>
        <w:t>artenaires à la réussite des élèves ?</w:t>
      </w: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tenir compte de la situation de départ de chaque apprenant ?</w:t>
      </w: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031390">
        <w:rPr>
          <w:rFonts w:ascii="Times New Roman" w:hAnsi="Times New Roman" w:cs="Times New Roman"/>
          <w:b/>
          <w:sz w:val="24"/>
          <w:szCs w:val="24"/>
        </w:rPr>
        <w:t>Comment évaluer le processus d’enseignements/apprentissages du Primaire au Supérieur ?</w:t>
      </w: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Vers quel type de baccalauréat doit-on tendre ?</w:t>
      </w: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améliorer l’orientation</w:t>
      </w:r>
      <w:r w:rsidR="00B208E4">
        <w:rPr>
          <w:rFonts w:ascii="Times New Roman" w:hAnsi="Times New Roman" w:cs="Times New Roman"/>
          <w:sz w:val="24"/>
          <w:szCs w:val="24"/>
        </w:rPr>
        <w:t>,</w:t>
      </w:r>
      <w:r w:rsidRPr="0061607E">
        <w:rPr>
          <w:rFonts w:ascii="Times New Roman" w:hAnsi="Times New Roman" w:cs="Times New Roman"/>
          <w:sz w:val="24"/>
          <w:szCs w:val="24"/>
        </w:rPr>
        <w:t xml:space="preserve"> l’accès dans les institutions d’enseignement supérieur ?</w:t>
      </w:r>
    </w:p>
    <w:p w:rsidR="00387ABB" w:rsidRPr="00B208E4" w:rsidRDefault="00387ABB" w:rsidP="00062084">
      <w:pPr>
        <w:spacing w:after="0" w:line="240" w:lineRule="auto"/>
        <w:jc w:val="both"/>
        <w:rPr>
          <w:rFonts w:ascii="Times New Roman" w:hAnsi="Times New Roman" w:cs="Times New Roman"/>
          <w:sz w:val="24"/>
          <w:szCs w:val="24"/>
        </w:rPr>
      </w:pPr>
    </w:p>
    <w:p w:rsidR="00387ABB" w:rsidRPr="0061607E" w:rsidRDefault="007F4233" w:rsidP="000620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GROUPE 5</w:t>
      </w:r>
      <w:r w:rsidR="00387ABB" w:rsidRPr="0061607E">
        <w:rPr>
          <w:rFonts w:ascii="Times New Roman" w:hAnsi="Times New Roman" w:cs="Times New Roman"/>
          <w:b/>
          <w:sz w:val="24"/>
          <w:szCs w:val="24"/>
          <w:u w:val="single"/>
        </w:rPr>
        <w:t> :</w:t>
      </w:r>
      <w:r w:rsidR="00387ABB" w:rsidRPr="0061607E">
        <w:rPr>
          <w:rFonts w:ascii="Times New Roman" w:hAnsi="Times New Roman" w:cs="Times New Roman"/>
          <w:sz w:val="24"/>
          <w:szCs w:val="24"/>
        </w:rPr>
        <w:t xml:space="preserve"> </w:t>
      </w:r>
      <w:r w:rsidR="00387ABB" w:rsidRPr="0061607E">
        <w:rPr>
          <w:rFonts w:ascii="Times New Roman" w:hAnsi="Times New Roman" w:cs="Times New Roman"/>
          <w:b/>
          <w:sz w:val="24"/>
          <w:szCs w:val="24"/>
        </w:rPr>
        <w:t>Lutte contre la Violence et les Inc</w:t>
      </w:r>
      <w:r w:rsidR="00031390">
        <w:rPr>
          <w:rFonts w:ascii="Times New Roman" w:hAnsi="Times New Roman" w:cs="Times New Roman"/>
          <w:b/>
          <w:sz w:val="24"/>
          <w:szCs w:val="24"/>
        </w:rPr>
        <w:t>ivilités en milieu scolaire et u</w:t>
      </w:r>
      <w:r w:rsidR="00387ABB" w:rsidRPr="0061607E">
        <w:rPr>
          <w:rFonts w:ascii="Times New Roman" w:hAnsi="Times New Roman" w:cs="Times New Roman"/>
          <w:b/>
          <w:sz w:val="24"/>
          <w:szCs w:val="24"/>
        </w:rPr>
        <w:t>niversitaire.</w:t>
      </w:r>
    </w:p>
    <w:p w:rsidR="00387ABB" w:rsidRPr="00B208E4" w:rsidRDefault="00387ABB" w:rsidP="00062084">
      <w:pPr>
        <w:spacing w:after="0" w:line="240" w:lineRule="auto"/>
        <w:jc w:val="both"/>
        <w:rPr>
          <w:rFonts w:ascii="Times New Roman" w:hAnsi="Times New Roman" w:cs="Times New Roman"/>
          <w:sz w:val="12"/>
          <w:szCs w:val="24"/>
        </w:rPr>
      </w:pP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lutter contre la violence et les</w:t>
      </w:r>
      <w:r w:rsidR="00437A52">
        <w:rPr>
          <w:rFonts w:ascii="Times New Roman" w:hAnsi="Times New Roman" w:cs="Times New Roman"/>
          <w:sz w:val="24"/>
          <w:szCs w:val="24"/>
        </w:rPr>
        <w:t xml:space="preserve"> incivilités en milieu scolaire ?</w:t>
      </w:r>
    </w:p>
    <w:p w:rsidR="00387ABB" w:rsidRPr="0061607E"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Comment améliorer les relations Parents/E</w:t>
      </w:r>
      <w:r w:rsidR="00437A52">
        <w:rPr>
          <w:rFonts w:ascii="Times New Roman" w:hAnsi="Times New Roman" w:cs="Times New Roman"/>
          <w:sz w:val="24"/>
          <w:szCs w:val="24"/>
        </w:rPr>
        <w:t>nseignants – Enseignants/Elèves</w:t>
      </w:r>
      <w:r w:rsidRPr="0061607E">
        <w:rPr>
          <w:rFonts w:ascii="Times New Roman" w:hAnsi="Times New Roman" w:cs="Times New Roman"/>
          <w:sz w:val="24"/>
          <w:szCs w:val="24"/>
        </w:rPr>
        <w:t> ?</w:t>
      </w:r>
    </w:p>
    <w:p w:rsidR="00387ABB" w:rsidRPr="00B208E4" w:rsidRDefault="00387ABB" w:rsidP="00062084">
      <w:pPr>
        <w:spacing w:after="0" w:line="240" w:lineRule="auto"/>
        <w:jc w:val="both"/>
        <w:rPr>
          <w:rFonts w:ascii="Times New Roman" w:hAnsi="Times New Roman" w:cs="Times New Roman"/>
          <w:sz w:val="24"/>
          <w:szCs w:val="24"/>
        </w:rPr>
      </w:pPr>
    </w:p>
    <w:p w:rsidR="00B208E4" w:rsidRDefault="00387ABB"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Vous aurez remarqué et c’est très important, qu’on a choisi principalem</w:t>
      </w:r>
      <w:r w:rsidR="00CF5C49" w:rsidRPr="0061607E">
        <w:rPr>
          <w:rFonts w:ascii="Times New Roman" w:hAnsi="Times New Roman" w:cs="Times New Roman"/>
          <w:b/>
          <w:sz w:val="24"/>
          <w:szCs w:val="24"/>
        </w:rPr>
        <w:t>ent les sujets en « comment ». O</w:t>
      </w:r>
      <w:r w:rsidRPr="0061607E">
        <w:rPr>
          <w:rFonts w:ascii="Times New Roman" w:hAnsi="Times New Roman" w:cs="Times New Roman"/>
          <w:b/>
          <w:sz w:val="24"/>
          <w:szCs w:val="24"/>
        </w:rPr>
        <w:t xml:space="preserve">n ne s’est pas </w:t>
      </w:r>
      <w:r w:rsidR="00031390">
        <w:rPr>
          <w:rFonts w:ascii="Times New Roman" w:hAnsi="Times New Roman" w:cs="Times New Roman"/>
          <w:b/>
          <w:sz w:val="24"/>
          <w:szCs w:val="24"/>
        </w:rPr>
        <w:t>vraiment préoccupé des missions et d</w:t>
      </w:r>
      <w:r w:rsidRPr="0061607E">
        <w:rPr>
          <w:rFonts w:ascii="Times New Roman" w:hAnsi="Times New Roman" w:cs="Times New Roman"/>
          <w:b/>
          <w:sz w:val="24"/>
          <w:szCs w:val="24"/>
        </w:rPr>
        <w:t xml:space="preserve">es valeurs de l’école, mais sur la </w:t>
      </w:r>
      <w:r w:rsidR="00B208E4">
        <w:rPr>
          <w:rFonts w:ascii="Times New Roman" w:hAnsi="Times New Roman" w:cs="Times New Roman"/>
          <w:b/>
          <w:sz w:val="24"/>
          <w:szCs w:val="24"/>
        </w:rPr>
        <w:t>manière d’amener les élèves à la réussite</w:t>
      </w:r>
      <w:r w:rsidRPr="0061607E">
        <w:rPr>
          <w:rFonts w:ascii="Times New Roman" w:hAnsi="Times New Roman" w:cs="Times New Roman"/>
          <w:b/>
          <w:sz w:val="24"/>
          <w:szCs w:val="24"/>
        </w:rPr>
        <w:t>.</w:t>
      </w:r>
      <w:r w:rsidR="007F4233">
        <w:rPr>
          <w:rFonts w:ascii="Times New Roman" w:hAnsi="Times New Roman" w:cs="Times New Roman"/>
          <w:b/>
          <w:sz w:val="24"/>
          <w:szCs w:val="24"/>
        </w:rPr>
        <w:t xml:space="preserve"> </w:t>
      </w:r>
      <w:r w:rsidR="00B208E4">
        <w:rPr>
          <w:rFonts w:ascii="Times New Roman" w:hAnsi="Times New Roman" w:cs="Times New Roman"/>
          <w:b/>
          <w:sz w:val="24"/>
          <w:szCs w:val="24"/>
        </w:rPr>
        <w:br w:type="page"/>
      </w:r>
    </w:p>
    <w:p w:rsidR="00387ABB" w:rsidRPr="00031390" w:rsidRDefault="00387ABB" w:rsidP="00062084">
      <w:pPr>
        <w:spacing w:after="0" w:line="240" w:lineRule="auto"/>
        <w:jc w:val="center"/>
        <w:rPr>
          <w:rFonts w:ascii="Times New Roman" w:hAnsi="Times New Roman" w:cs="Times New Roman"/>
          <w:b/>
          <w:sz w:val="24"/>
          <w:szCs w:val="28"/>
          <w:u w:val="single"/>
        </w:rPr>
      </w:pPr>
      <w:r w:rsidRPr="00031390">
        <w:rPr>
          <w:rFonts w:ascii="Times New Roman" w:hAnsi="Times New Roman" w:cs="Times New Roman"/>
          <w:b/>
          <w:sz w:val="24"/>
          <w:szCs w:val="28"/>
          <w:u w:val="single"/>
        </w:rPr>
        <w:lastRenderedPageBreak/>
        <w:t>DIAGNOSTICS DU SYSTEME EDUCATIF</w:t>
      </w:r>
    </w:p>
    <w:p w:rsidR="00387ABB" w:rsidRPr="0061607E" w:rsidRDefault="00387ABB" w:rsidP="00062084">
      <w:pPr>
        <w:spacing w:after="0" w:line="240" w:lineRule="auto"/>
        <w:jc w:val="both"/>
        <w:rPr>
          <w:rFonts w:ascii="Times New Roman" w:hAnsi="Times New Roman" w:cs="Times New Roman"/>
          <w:sz w:val="20"/>
          <w:szCs w:val="20"/>
        </w:rPr>
      </w:pPr>
    </w:p>
    <w:p w:rsidR="00387ABB" w:rsidRPr="00031390" w:rsidRDefault="00745B7B" w:rsidP="00062084">
      <w:pPr>
        <w:spacing w:after="120" w:line="240" w:lineRule="auto"/>
        <w:jc w:val="both"/>
        <w:rPr>
          <w:rFonts w:ascii="Times New Roman" w:hAnsi="Times New Roman" w:cs="Times New Roman"/>
          <w:sz w:val="24"/>
          <w:szCs w:val="24"/>
        </w:rPr>
      </w:pPr>
      <w:r>
        <w:rPr>
          <w:rFonts w:ascii="Times New Roman" w:hAnsi="Times New Roman" w:cs="Times New Roman"/>
          <w:b/>
          <w:sz w:val="24"/>
          <w:szCs w:val="28"/>
          <w:u w:val="single"/>
        </w:rPr>
        <w:t xml:space="preserve">I/ - POURQUOI </w:t>
      </w:r>
      <w:r w:rsidR="00387ABB" w:rsidRPr="00031390">
        <w:rPr>
          <w:rFonts w:ascii="Times New Roman" w:hAnsi="Times New Roman" w:cs="Times New Roman"/>
          <w:b/>
          <w:sz w:val="24"/>
          <w:szCs w:val="28"/>
          <w:u w:val="single"/>
        </w:rPr>
        <w:t>LES ENSEIGNANTS NE SONT PAS PERFORMANTS ?</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Manque de formation initiale, continue et de motivation.</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Manque d’acquis fondamentaux (faible niveau de recrutement).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Manque de compétence et de liaison dans les matières enseignées.</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Manque de transmission de savoir au travers d’un management de groupe (classe) et d’individu</w:t>
      </w:r>
      <w:r w:rsidR="00031390">
        <w:rPr>
          <w:rFonts w:ascii="Times New Roman" w:hAnsi="Times New Roman" w:cs="Times New Roman"/>
          <w:sz w:val="24"/>
          <w:szCs w:val="24"/>
        </w:rPr>
        <w:t>s</w:t>
      </w:r>
      <w:r w:rsidRPr="00031390">
        <w:rPr>
          <w:rFonts w:ascii="Times New Roman" w:hAnsi="Times New Roman" w:cs="Times New Roman"/>
          <w:sz w:val="24"/>
          <w:szCs w:val="24"/>
        </w:rPr>
        <w:t xml:space="preserve"> (élève).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Absence d’évaluation et de plan de carrière.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Non maîtrise de la langue de communication et de méthode.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Absence de matériels didactiques, de laboratoire et de tuteur pédagogique.</w:t>
      </w:r>
    </w:p>
    <w:p w:rsidR="00387ABB" w:rsidRPr="00031390" w:rsidRDefault="00387ABB" w:rsidP="00062084">
      <w:pPr>
        <w:pStyle w:val="Paragraphedeliste"/>
        <w:numPr>
          <w:ilvl w:val="0"/>
          <w:numId w:val="49"/>
        </w:numPr>
        <w:spacing w:after="0" w:line="240" w:lineRule="auto"/>
        <w:ind w:left="357" w:hanging="357"/>
        <w:contextualSpacing w:val="0"/>
        <w:jc w:val="both"/>
        <w:rPr>
          <w:rFonts w:ascii="Times New Roman" w:hAnsi="Times New Roman" w:cs="Times New Roman"/>
          <w:sz w:val="24"/>
          <w:szCs w:val="24"/>
        </w:rPr>
      </w:pPr>
      <w:r w:rsidRPr="00031390">
        <w:rPr>
          <w:rFonts w:ascii="Times New Roman" w:hAnsi="Times New Roman" w:cs="Times New Roman"/>
          <w:sz w:val="24"/>
          <w:szCs w:val="24"/>
        </w:rPr>
        <w:t>Assiduité contestable, moralité douteuse et manque de conscience professionnelle.</w:t>
      </w:r>
    </w:p>
    <w:p w:rsidR="00387ABB" w:rsidRPr="00031390" w:rsidRDefault="00387ABB" w:rsidP="00062084">
      <w:pPr>
        <w:spacing w:after="0" w:line="240" w:lineRule="auto"/>
        <w:jc w:val="both"/>
        <w:rPr>
          <w:rFonts w:ascii="Times New Roman" w:hAnsi="Times New Roman" w:cs="Times New Roman"/>
          <w:sz w:val="24"/>
          <w:szCs w:val="24"/>
          <w:u w:val="single"/>
        </w:rPr>
      </w:pPr>
    </w:p>
    <w:p w:rsidR="00787845" w:rsidRDefault="00387ABB" w:rsidP="00062084">
      <w:pPr>
        <w:spacing w:after="0" w:line="240" w:lineRule="auto"/>
        <w:jc w:val="both"/>
        <w:rPr>
          <w:rFonts w:ascii="Times New Roman" w:hAnsi="Times New Roman" w:cs="Times New Roman"/>
          <w:b/>
          <w:sz w:val="24"/>
          <w:szCs w:val="24"/>
          <w:u w:val="single"/>
        </w:rPr>
      </w:pPr>
      <w:r w:rsidRPr="00031390">
        <w:rPr>
          <w:rFonts w:ascii="Times New Roman" w:hAnsi="Times New Roman" w:cs="Times New Roman"/>
          <w:b/>
          <w:sz w:val="24"/>
          <w:szCs w:val="24"/>
          <w:u w:val="single"/>
        </w:rPr>
        <w:t>II/ - QUE FAIRE POUR QUE LES E</w:t>
      </w:r>
      <w:r w:rsidR="00D340E9">
        <w:rPr>
          <w:rFonts w:ascii="Times New Roman" w:hAnsi="Times New Roman" w:cs="Times New Roman"/>
          <w:b/>
          <w:sz w:val="24"/>
          <w:szCs w:val="24"/>
          <w:u w:val="single"/>
        </w:rPr>
        <w:t xml:space="preserve">NSEIGNANTS REUSSISSENT </w:t>
      </w:r>
      <w:r w:rsidR="00051897">
        <w:rPr>
          <w:rFonts w:ascii="Times New Roman" w:hAnsi="Times New Roman" w:cs="Times New Roman"/>
          <w:b/>
          <w:sz w:val="24"/>
          <w:szCs w:val="24"/>
          <w:u w:val="single"/>
        </w:rPr>
        <w:t>DANS LEURS</w:t>
      </w:r>
    </w:p>
    <w:p w:rsidR="00387ABB" w:rsidRPr="00031390" w:rsidRDefault="00787845" w:rsidP="00062084">
      <w:pPr>
        <w:spacing w:after="120" w:line="240" w:lineRule="auto"/>
        <w:ind w:firstLine="357"/>
        <w:jc w:val="both"/>
        <w:rPr>
          <w:rFonts w:ascii="Times New Roman" w:hAnsi="Times New Roman" w:cs="Times New Roman"/>
          <w:sz w:val="24"/>
          <w:szCs w:val="24"/>
        </w:rPr>
      </w:pPr>
      <w:r>
        <w:rPr>
          <w:rFonts w:ascii="Times New Roman" w:hAnsi="Times New Roman" w:cs="Times New Roman"/>
          <w:b/>
          <w:sz w:val="24"/>
          <w:szCs w:val="24"/>
          <w:u w:val="single"/>
        </w:rPr>
        <w:t xml:space="preserve">  </w:t>
      </w:r>
      <w:r w:rsidR="009A7648">
        <w:rPr>
          <w:rFonts w:ascii="Times New Roman" w:hAnsi="Times New Roman" w:cs="Times New Roman"/>
          <w:b/>
          <w:sz w:val="24"/>
          <w:szCs w:val="24"/>
          <w:u w:val="single"/>
        </w:rPr>
        <w:t>TÂ</w:t>
      </w:r>
      <w:r w:rsidR="00387ABB" w:rsidRPr="00031390">
        <w:rPr>
          <w:rFonts w:ascii="Times New Roman" w:hAnsi="Times New Roman" w:cs="Times New Roman"/>
          <w:b/>
          <w:sz w:val="24"/>
          <w:szCs w:val="24"/>
          <w:u w:val="single"/>
        </w:rPr>
        <w:t>CHES ?</w:t>
      </w:r>
      <w:r w:rsidR="00BE51DD">
        <w:rPr>
          <w:rFonts w:ascii="Times New Roman" w:hAnsi="Times New Roman" w:cs="Times New Roman"/>
          <w:sz w:val="24"/>
          <w:szCs w:val="24"/>
        </w:rPr>
        <w:t xml:space="preserve"> (recrutement, formation, condition de v</w:t>
      </w:r>
      <w:r w:rsidR="00387ABB" w:rsidRPr="00031390">
        <w:rPr>
          <w:rFonts w:ascii="Times New Roman" w:hAnsi="Times New Roman" w:cs="Times New Roman"/>
          <w:sz w:val="24"/>
          <w:szCs w:val="24"/>
        </w:rPr>
        <w:t>ie)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Faire prendre conscience des deux facettes du métier</w:t>
      </w:r>
      <w:r w:rsidR="00D340E9">
        <w:rPr>
          <w:rFonts w:ascii="Times New Roman" w:hAnsi="Times New Roman" w:cs="Times New Roman"/>
          <w:sz w:val="24"/>
          <w:szCs w:val="24"/>
        </w:rPr>
        <w:t> : savoir et m</w:t>
      </w:r>
      <w:r w:rsidRPr="00031390">
        <w:rPr>
          <w:rFonts w:ascii="Times New Roman" w:hAnsi="Times New Roman" w:cs="Times New Roman"/>
          <w:sz w:val="24"/>
          <w:szCs w:val="24"/>
        </w:rPr>
        <w:t>anagement, notamment en prévoyant une année d’immersion sur le terrain pendant la formation.</w:t>
      </w:r>
    </w:p>
    <w:p w:rsidR="00387ABB" w:rsidRPr="00031390" w:rsidRDefault="00D72393"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Prévoir la p</w:t>
      </w:r>
      <w:r w:rsidR="00387ABB" w:rsidRPr="00031390">
        <w:rPr>
          <w:rFonts w:ascii="Times New Roman" w:hAnsi="Times New Roman" w:cs="Times New Roman"/>
          <w:sz w:val="24"/>
          <w:szCs w:val="24"/>
        </w:rPr>
        <w:t>ossibilité d’une période d’essai avant recrutement.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Avoir des programmes et des formateurs en phase avec la réalité du terrain, économique notamment.</w:t>
      </w:r>
    </w:p>
    <w:p w:rsidR="00387ABB" w:rsidRPr="00031390" w:rsidRDefault="00D72393"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Favoriser un e</w:t>
      </w:r>
      <w:r w:rsidR="00387ABB" w:rsidRPr="00031390">
        <w:rPr>
          <w:rFonts w:ascii="Times New Roman" w:hAnsi="Times New Roman" w:cs="Times New Roman"/>
          <w:sz w:val="24"/>
          <w:szCs w:val="24"/>
        </w:rPr>
        <w:t>nvironnement propice aux activités pédagogiques.</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 xml:space="preserve">Proposer des solutions de </w:t>
      </w:r>
      <w:r w:rsidR="00D340E9">
        <w:rPr>
          <w:rFonts w:ascii="Times New Roman" w:hAnsi="Times New Roman" w:cs="Times New Roman"/>
          <w:sz w:val="24"/>
          <w:szCs w:val="24"/>
        </w:rPr>
        <w:t>remédia</w:t>
      </w:r>
      <w:r w:rsidR="00242BEB">
        <w:rPr>
          <w:rFonts w:ascii="Times New Roman" w:hAnsi="Times New Roman" w:cs="Times New Roman"/>
          <w:sz w:val="24"/>
          <w:szCs w:val="24"/>
        </w:rPr>
        <w:t>tion</w:t>
      </w:r>
      <w:r w:rsidR="00D340E9">
        <w:rPr>
          <w:rFonts w:ascii="Times New Roman" w:hAnsi="Times New Roman" w:cs="Times New Roman"/>
          <w:sz w:val="24"/>
          <w:szCs w:val="24"/>
        </w:rPr>
        <w:t xml:space="preserve"> </w:t>
      </w:r>
      <w:r w:rsidRPr="00031390">
        <w:rPr>
          <w:rFonts w:ascii="Times New Roman" w:hAnsi="Times New Roman" w:cs="Times New Roman"/>
          <w:sz w:val="24"/>
          <w:szCs w:val="24"/>
        </w:rPr>
        <w:t>pour les professeu</w:t>
      </w:r>
      <w:r w:rsidR="00D72393">
        <w:rPr>
          <w:rFonts w:ascii="Times New Roman" w:hAnsi="Times New Roman" w:cs="Times New Roman"/>
          <w:sz w:val="24"/>
          <w:szCs w:val="24"/>
        </w:rPr>
        <w:t>rs en délicatesse si possible (m</w:t>
      </w:r>
      <w:r w:rsidRPr="00031390">
        <w:rPr>
          <w:rFonts w:ascii="Times New Roman" w:hAnsi="Times New Roman" w:cs="Times New Roman"/>
          <w:sz w:val="24"/>
          <w:szCs w:val="24"/>
        </w:rPr>
        <w:t xml:space="preserve">aîtrise de la matière enseignée). </w:t>
      </w:r>
    </w:p>
    <w:p w:rsidR="00387ABB" w:rsidRPr="00031390" w:rsidRDefault="00D72393"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Développer la c</w:t>
      </w:r>
      <w:r w:rsidR="00387ABB" w:rsidRPr="00031390">
        <w:rPr>
          <w:rFonts w:ascii="Times New Roman" w:hAnsi="Times New Roman" w:cs="Times New Roman"/>
          <w:sz w:val="24"/>
          <w:szCs w:val="24"/>
        </w:rPr>
        <w:t>onnaissance</w:t>
      </w:r>
      <w:r w:rsidR="006377AC">
        <w:rPr>
          <w:rFonts w:ascii="Times New Roman" w:hAnsi="Times New Roman" w:cs="Times New Roman"/>
          <w:sz w:val="24"/>
          <w:szCs w:val="24"/>
        </w:rPr>
        <w:t xml:space="preserve"> et</w:t>
      </w:r>
      <w:r>
        <w:rPr>
          <w:rFonts w:ascii="Times New Roman" w:hAnsi="Times New Roman" w:cs="Times New Roman"/>
          <w:sz w:val="24"/>
          <w:szCs w:val="24"/>
        </w:rPr>
        <w:t xml:space="preserve"> la</w:t>
      </w:r>
      <w:r w:rsidR="006377AC">
        <w:rPr>
          <w:rFonts w:ascii="Times New Roman" w:hAnsi="Times New Roman" w:cs="Times New Roman"/>
          <w:sz w:val="24"/>
          <w:szCs w:val="24"/>
        </w:rPr>
        <w:t xml:space="preserve"> maîtrise du groupe classe (écoute, attention et g</w:t>
      </w:r>
      <w:r w:rsidR="00387ABB" w:rsidRPr="00031390">
        <w:rPr>
          <w:rFonts w:ascii="Times New Roman" w:hAnsi="Times New Roman" w:cs="Times New Roman"/>
          <w:sz w:val="24"/>
          <w:szCs w:val="24"/>
        </w:rPr>
        <w:t>estion).</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Améliorer les conditions de vie par un salaire décent.</w:t>
      </w:r>
    </w:p>
    <w:p w:rsidR="00387ABB" w:rsidRPr="00031390" w:rsidRDefault="00D72393"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Recenser</w:t>
      </w:r>
      <w:r w:rsidR="00387ABB" w:rsidRPr="00031390">
        <w:rPr>
          <w:rFonts w:ascii="Times New Roman" w:hAnsi="Times New Roman" w:cs="Times New Roman"/>
          <w:sz w:val="24"/>
          <w:szCs w:val="24"/>
        </w:rPr>
        <w:t xml:space="preserve"> </w:t>
      </w:r>
      <w:r>
        <w:rPr>
          <w:rFonts w:ascii="Times New Roman" w:hAnsi="Times New Roman" w:cs="Times New Roman"/>
          <w:sz w:val="24"/>
          <w:szCs w:val="24"/>
        </w:rPr>
        <w:t>l</w:t>
      </w:r>
      <w:r w:rsidR="00387ABB" w:rsidRPr="00031390">
        <w:rPr>
          <w:rFonts w:ascii="Times New Roman" w:hAnsi="Times New Roman" w:cs="Times New Roman"/>
          <w:sz w:val="24"/>
          <w:szCs w:val="24"/>
        </w:rPr>
        <w:t>es besoins au travers de l’entretien d’évaluation et ne pas rédu</w:t>
      </w:r>
      <w:r>
        <w:rPr>
          <w:rFonts w:ascii="Times New Roman" w:hAnsi="Times New Roman" w:cs="Times New Roman"/>
          <w:sz w:val="24"/>
          <w:szCs w:val="24"/>
        </w:rPr>
        <w:t>ire la même évaluation</w:t>
      </w:r>
      <w:r w:rsidR="00387ABB" w:rsidRPr="00031390">
        <w:rPr>
          <w:rFonts w:ascii="Times New Roman" w:hAnsi="Times New Roman" w:cs="Times New Roman"/>
          <w:sz w:val="24"/>
          <w:szCs w:val="24"/>
        </w:rPr>
        <w:t xml:space="preserve"> qu’à des critères de rentabilité.</w:t>
      </w:r>
    </w:p>
    <w:p w:rsidR="00387ABB" w:rsidRPr="00031390" w:rsidRDefault="00D72393" w:rsidP="00062084">
      <w:pPr>
        <w:pStyle w:val="Paragraphedeliste"/>
        <w:numPr>
          <w:ilvl w:val="0"/>
          <w:numId w:val="49"/>
        </w:numPr>
        <w:spacing w:line="240" w:lineRule="auto"/>
        <w:ind w:right="-567"/>
        <w:jc w:val="both"/>
        <w:rPr>
          <w:rFonts w:ascii="Times New Roman" w:hAnsi="Times New Roman" w:cs="Times New Roman"/>
          <w:sz w:val="24"/>
          <w:szCs w:val="24"/>
        </w:rPr>
      </w:pPr>
      <w:r>
        <w:rPr>
          <w:rFonts w:ascii="Times New Roman" w:hAnsi="Times New Roman" w:cs="Times New Roman"/>
          <w:sz w:val="24"/>
          <w:szCs w:val="24"/>
        </w:rPr>
        <w:t>Intégrer l’a</w:t>
      </w:r>
      <w:r w:rsidR="00387ABB" w:rsidRPr="00031390">
        <w:rPr>
          <w:rFonts w:ascii="Times New Roman" w:hAnsi="Times New Roman" w:cs="Times New Roman"/>
          <w:sz w:val="24"/>
          <w:szCs w:val="24"/>
        </w:rPr>
        <w:t>pprentissage des nouvelles technologies (rendre les cours ludiques).</w:t>
      </w:r>
    </w:p>
    <w:p w:rsidR="00387ABB" w:rsidRPr="00D340E9" w:rsidRDefault="00387ABB" w:rsidP="00062084">
      <w:pPr>
        <w:pStyle w:val="Paragraphedeliste"/>
        <w:spacing w:after="0" w:line="240" w:lineRule="auto"/>
        <w:ind w:left="0"/>
        <w:contextualSpacing w:val="0"/>
        <w:jc w:val="both"/>
        <w:rPr>
          <w:rFonts w:ascii="Times New Roman" w:hAnsi="Times New Roman" w:cs="Times New Roman"/>
          <w:sz w:val="24"/>
          <w:szCs w:val="24"/>
        </w:rPr>
      </w:pPr>
    </w:p>
    <w:p w:rsidR="00387ABB" w:rsidRPr="00D340E9" w:rsidRDefault="00D340E9" w:rsidP="00062084">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rPr>
        <w:t>III/ -</w:t>
      </w:r>
      <w:r w:rsidR="00387ABB" w:rsidRPr="00D340E9">
        <w:rPr>
          <w:rFonts w:ascii="Times New Roman" w:hAnsi="Times New Roman" w:cs="Times New Roman"/>
          <w:b/>
          <w:sz w:val="24"/>
          <w:szCs w:val="24"/>
        </w:rPr>
        <w:t xml:space="preserve"> </w:t>
      </w:r>
      <w:r w:rsidR="00387ABB" w:rsidRPr="00D340E9">
        <w:rPr>
          <w:rFonts w:ascii="Times New Roman" w:hAnsi="Times New Roman" w:cs="Times New Roman"/>
          <w:b/>
          <w:sz w:val="24"/>
          <w:szCs w:val="24"/>
          <w:u w:val="single"/>
        </w:rPr>
        <w:t>POURQUOI LES ELEVES NE REUSSISSENT</w:t>
      </w:r>
      <w:r w:rsidR="00437A52">
        <w:rPr>
          <w:rFonts w:ascii="Times New Roman" w:hAnsi="Times New Roman" w:cs="Times New Roman"/>
          <w:b/>
          <w:sz w:val="24"/>
          <w:szCs w:val="24"/>
          <w:u w:val="single"/>
        </w:rPr>
        <w:t>-ILS</w:t>
      </w:r>
      <w:r w:rsidR="00387ABB" w:rsidRPr="00D340E9">
        <w:rPr>
          <w:rFonts w:ascii="Times New Roman" w:hAnsi="Times New Roman" w:cs="Times New Roman"/>
          <w:b/>
          <w:sz w:val="24"/>
          <w:szCs w:val="24"/>
          <w:u w:val="single"/>
        </w:rPr>
        <w:t xml:space="preserve"> PAS OU PEU</w:t>
      </w:r>
      <w:r w:rsidR="00387ABB" w:rsidRPr="00D340E9">
        <w:rPr>
          <w:rFonts w:ascii="Times New Roman" w:hAnsi="Times New Roman" w:cs="Times New Roman"/>
          <w:b/>
          <w:sz w:val="24"/>
          <w:szCs w:val="24"/>
        </w:rPr>
        <w:t> ?</w:t>
      </w:r>
    </w:p>
    <w:p w:rsidR="00387ABB" w:rsidRPr="00031390" w:rsidRDefault="00387ABB" w:rsidP="00062084">
      <w:pPr>
        <w:pStyle w:val="Paragraphedeliste"/>
        <w:spacing w:after="120" w:line="240" w:lineRule="auto"/>
        <w:ind w:left="357"/>
        <w:contextualSpacing w:val="0"/>
        <w:jc w:val="both"/>
        <w:rPr>
          <w:rFonts w:ascii="Times New Roman" w:hAnsi="Times New Roman" w:cs="Times New Roman"/>
          <w:b/>
          <w:sz w:val="24"/>
          <w:szCs w:val="24"/>
        </w:rPr>
      </w:pPr>
      <w:r w:rsidRPr="00031390">
        <w:rPr>
          <w:rFonts w:ascii="Times New Roman" w:hAnsi="Times New Roman" w:cs="Times New Roman"/>
          <w:b/>
          <w:sz w:val="24"/>
          <w:szCs w:val="24"/>
        </w:rPr>
        <w:t xml:space="preserve">   </w:t>
      </w:r>
      <w:r w:rsidRPr="00031390">
        <w:rPr>
          <w:rFonts w:ascii="Times New Roman" w:hAnsi="Times New Roman" w:cs="Times New Roman"/>
          <w:b/>
          <w:sz w:val="24"/>
          <w:szCs w:val="24"/>
          <w:u w:val="single"/>
        </w:rPr>
        <w:t>QUE FAUT-IL FAIRE POUR QU’ILS REUSSISSENT </w:t>
      </w:r>
      <w:r w:rsidRPr="00031390">
        <w:rPr>
          <w:rFonts w:ascii="Times New Roman" w:hAnsi="Times New Roman" w:cs="Times New Roman"/>
          <w:b/>
          <w:sz w:val="24"/>
          <w:szCs w:val="24"/>
        </w:rPr>
        <w:t>?</w:t>
      </w:r>
    </w:p>
    <w:p w:rsidR="00387ABB" w:rsidRPr="00031390" w:rsidRDefault="00387ABB" w:rsidP="00062084">
      <w:pPr>
        <w:pStyle w:val="Paragraphedeliste"/>
        <w:numPr>
          <w:ilvl w:val="0"/>
          <w:numId w:val="49"/>
        </w:numPr>
        <w:spacing w:line="240" w:lineRule="auto"/>
        <w:jc w:val="both"/>
        <w:rPr>
          <w:rFonts w:ascii="Times New Roman" w:hAnsi="Times New Roman" w:cs="Times New Roman"/>
          <w:b/>
          <w:sz w:val="24"/>
          <w:szCs w:val="24"/>
          <w:u w:val="single"/>
        </w:rPr>
      </w:pPr>
      <w:r w:rsidRPr="00031390">
        <w:rPr>
          <w:rFonts w:ascii="Times New Roman" w:hAnsi="Times New Roman" w:cs="Times New Roman"/>
          <w:sz w:val="24"/>
          <w:szCs w:val="24"/>
        </w:rPr>
        <w:t>En</w:t>
      </w:r>
      <w:r w:rsidR="006377AC">
        <w:rPr>
          <w:rFonts w:ascii="Times New Roman" w:hAnsi="Times New Roman" w:cs="Times New Roman"/>
          <w:sz w:val="24"/>
          <w:szCs w:val="24"/>
        </w:rPr>
        <w:t>vironnement familial complexe (éloignement de l’école, a</w:t>
      </w:r>
      <w:r w:rsidRPr="00031390">
        <w:rPr>
          <w:rFonts w:ascii="Times New Roman" w:hAnsi="Times New Roman" w:cs="Times New Roman"/>
          <w:sz w:val="24"/>
          <w:szCs w:val="24"/>
        </w:rPr>
        <w:t>bsentéism</w:t>
      </w:r>
      <w:r w:rsidR="006377AC">
        <w:rPr>
          <w:rFonts w:ascii="Times New Roman" w:hAnsi="Times New Roman" w:cs="Times New Roman"/>
          <w:sz w:val="24"/>
          <w:szCs w:val="24"/>
        </w:rPr>
        <w:t>e, p</w:t>
      </w:r>
      <w:r w:rsidRPr="00031390">
        <w:rPr>
          <w:rFonts w:ascii="Times New Roman" w:hAnsi="Times New Roman" w:cs="Times New Roman"/>
          <w:sz w:val="24"/>
          <w:szCs w:val="24"/>
        </w:rPr>
        <w:t>auvreté</w:t>
      </w:r>
      <w:r w:rsidR="006377AC">
        <w:rPr>
          <w:rFonts w:ascii="Times New Roman" w:hAnsi="Times New Roman" w:cs="Times New Roman"/>
          <w:sz w:val="24"/>
          <w:szCs w:val="24"/>
        </w:rPr>
        <w:t>, manque de suivi à la maison, a</w:t>
      </w:r>
      <w:r w:rsidRPr="00031390">
        <w:rPr>
          <w:rFonts w:ascii="Times New Roman" w:hAnsi="Times New Roman" w:cs="Times New Roman"/>
          <w:sz w:val="24"/>
          <w:szCs w:val="24"/>
        </w:rPr>
        <w:t xml:space="preserve">bsence de liaison </w:t>
      </w:r>
      <w:r w:rsidR="006377AC">
        <w:rPr>
          <w:rFonts w:ascii="Times New Roman" w:hAnsi="Times New Roman" w:cs="Times New Roman"/>
          <w:sz w:val="24"/>
          <w:szCs w:val="24"/>
        </w:rPr>
        <w:t>école/p</w:t>
      </w:r>
      <w:r w:rsidRPr="00031390">
        <w:rPr>
          <w:rFonts w:ascii="Times New Roman" w:hAnsi="Times New Roman" w:cs="Times New Roman"/>
          <w:sz w:val="24"/>
          <w:szCs w:val="24"/>
        </w:rPr>
        <w:t>arent).</w:t>
      </w:r>
    </w:p>
    <w:p w:rsidR="00387ABB" w:rsidRPr="00031390" w:rsidRDefault="006377AC" w:rsidP="00062084">
      <w:pPr>
        <w:pStyle w:val="Paragraphedeliste"/>
        <w:numPr>
          <w:ilvl w:val="0"/>
          <w:numId w:val="49"/>
        </w:num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Violence (verbale, corporelle, sexuelle), racket, h</w:t>
      </w:r>
      <w:r w:rsidR="00387ABB" w:rsidRPr="00031390">
        <w:rPr>
          <w:rFonts w:ascii="Times New Roman" w:hAnsi="Times New Roman" w:cs="Times New Roman"/>
          <w:sz w:val="24"/>
          <w:szCs w:val="24"/>
        </w:rPr>
        <w:t>arcèlement.</w:t>
      </w:r>
    </w:p>
    <w:p w:rsidR="00387ABB" w:rsidRPr="00031390" w:rsidRDefault="00387ABB" w:rsidP="00062084">
      <w:pPr>
        <w:pStyle w:val="Paragraphedeliste"/>
        <w:numPr>
          <w:ilvl w:val="0"/>
          <w:numId w:val="49"/>
        </w:numPr>
        <w:spacing w:line="240" w:lineRule="auto"/>
        <w:jc w:val="both"/>
        <w:rPr>
          <w:rFonts w:ascii="Times New Roman" w:hAnsi="Times New Roman" w:cs="Times New Roman"/>
          <w:b/>
          <w:sz w:val="24"/>
          <w:szCs w:val="24"/>
          <w:u w:val="single"/>
        </w:rPr>
      </w:pPr>
      <w:r w:rsidRPr="00031390">
        <w:rPr>
          <w:rFonts w:ascii="Times New Roman" w:hAnsi="Times New Roman" w:cs="Times New Roman"/>
          <w:sz w:val="24"/>
          <w:szCs w:val="24"/>
        </w:rPr>
        <w:t>Abus de di</w:t>
      </w:r>
      <w:r w:rsidR="006377AC">
        <w:rPr>
          <w:rFonts w:ascii="Times New Roman" w:hAnsi="Times New Roman" w:cs="Times New Roman"/>
          <w:sz w:val="24"/>
          <w:szCs w:val="24"/>
        </w:rPr>
        <w:t xml:space="preserve">straction hors temps scolaire (jeux, loisirs à l’excès, </w:t>
      </w:r>
      <w:r w:rsidRPr="00031390">
        <w:rPr>
          <w:rFonts w:ascii="Times New Roman" w:hAnsi="Times New Roman" w:cs="Times New Roman"/>
          <w:sz w:val="24"/>
          <w:szCs w:val="24"/>
        </w:rPr>
        <w:t>drogue</w:t>
      </w:r>
      <w:r w:rsidR="006377AC">
        <w:rPr>
          <w:rFonts w:ascii="Times New Roman" w:hAnsi="Times New Roman" w:cs="Times New Roman"/>
          <w:sz w:val="24"/>
          <w:szCs w:val="24"/>
        </w:rPr>
        <w:t>, etc.</w:t>
      </w:r>
      <w:r w:rsidRPr="00031390">
        <w:rPr>
          <w:rFonts w:ascii="Times New Roman" w:hAnsi="Times New Roman" w:cs="Times New Roman"/>
          <w:sz w:val="24"/>
          <w:szCs w:val="24"/>
        </w:rPr>
        <w:t>).</w:t>
      </w:r>
    </w:p>
    <w:p w:rsidR="00387ABB" w:rsidRPr="00D72393" w:rsidRDefault="006377AC" w:rsidP="00062084">
      <w:pPr>
        <w:pStyle w:val="Paragraphedeliste"/>
        <w:numPr>
          <w:ilvl w:val="0"/>
          <w:numId w:val="49"/>
        </w:numPr>
        <w:spacing w:after="0" w:line="240" w:lineRule="auto"/>
        <w:ind w:left="357" w:hanging="357"/>
        <w:contextualSpacing w:val="0"/>
        <w:jc w:val="both"/>
        <w:rPr>
          <w:rFonts w:ascii="Times New Roman" w:hAnsi="Times New Roman" w:cs="Times New Roman"/>
          <w:b/>
          <w:sz w:val="24"/>
          <w:szCs w:val="24"/>
          <w:u w:val="single"/>
        </w:rPr>
      </w:pPr>
      <w:r>
        <w:rPr>
          <w:rFonts w:ascii="Times New Roman" w:hAnsi="Times New Roman" w:cs="Times New Roman"/>
          <w:sz w:val="24"/>
          <w:szCs w:val="24"/>
        </w:rPr>
        <w:t>Manque d’application du r</w:t>
      </w:r>
      <w:r w:rsidR="00387ABB" w:rsidRPr="00031390">
        <w:rPr>
          <w:rFonts w:ascii="Times New Roman" w:hAnsi="Times New Roman" w:cs="Times New Roman"/>
          <w:sz w:val="24"/>
          <w:szCs w:val="24"/>
        </w:rPr>
        <w:t>èglement intérieur.</w:t>
      </w:r>
    </w:p>
    <w:p w:rsidR="00D72393" w:rsidRPr="00D72393" w:rsidRDefault="00D72393" w:rsidP="00062084">
      <w:pPr>
        <w:spacing w:after="0" w:line="240" w:lineRule="auto"/>
        <w:jc w:val="both"/>
        <w:rPr>
          <w:rFonts w:ascii="Times New Roman" w:hAnsi="Times New Roman" w:cs="Times New Roman"/>
          <w:b/>
          <w:sz w:val="24"/>
          <w:szCs w:val="24"/>
          <w:u w:val="single"/>
        </w:rPr>
      </w:pPr>
    </w:p>
    <w:p w:rsidR="00D72393" w:rsidRPr="00D72393" w:rsidRDefault="00D72393" w:rsidP="00062084">
      <w:pPr>
        <w:pStyle w:val="Paragraphedeliste"/>
        <w:numPr>
          <w:ilvl w:val="0"/>
          <w:numId w:val="49"/>
        </w:numPr>
        <w:spacing w:after="0" w:line="240" w:lineRule="auto"/>
        <w:ind w:left="357" w:hanging="357"/>
        <w:contextualSpacing w:val="0"/>
        <w:jc w:val="both"/>
        <w:rPr>
          <w:rFonts w:ascii="Times New Roman" w:hAnsi="Times New Roman" w:cs="Times New Roman"/>
          <w:sz w:val="24"/>
          <w:szCs w:val="24"/>
        </w:rPr>
      </w:pPr>
      <w:r w:rsidRPr="00D72393">
        <w:rPr>
          <w:rFonts w:ascii="Times New Roman" w:hAnsi="Times New Roman" w:cs="Times New Roman"/>
          <w:sz w:val="24"/>
          <w:szCs w:val="24"/>
        </w:rPr>
        <w:t>Informer, communiquer le système scolaire aux Parents (réunion parents/professeurs).</w:t>
      </w:r>
    </w:p>
    <w:p w:rsidR="00387ABB" w:rsidRPr="00031390" w:rsidRDefault="00387ABB" w:rsidP="00062084">
      <w:pPr>
        <w:pStyle w:val="Paragraphedeliste"/>
        <w:numPr>
          <w:ilvl w:val="0"/>
          <w:numId w:val="49"/>
        </w:numPr>
        <w:spacing w:line="240" w:lineRule="auto"/>
        <w:jc w:val="both"/>
        <w:rPr>
          <w:rFonts w:ascii="Times New Roman" w:hAnsi="Times New Roman" w:cs="Times New Roman"/>
          <w:b/>
          <w:sz w:val="24"/>
          <w:szCs w:val="24"/>
          <w:u w:val="single"/>
        </w:rPr>
      </w:pPr>
      <w:r w:rsidRPr="00031390">
        <w:rPr>
          <w:rFonts w:ascii="Times New Roman" w:hAnsi="Times New Roman" w:cs="Times New Roman"/>
          <w:sz w:val="24"/>
          <w:szCs w:val="24"/>
        </w:rPr>
        <w:t>Diminuer l’effectif global de la classe et le moduler en fonction des matières, des contenus et des niveaux.</w:t>
      </w:r>
    </w:p>
    <w:p w:rsidR="00387ABB" w:rsidRPr="00031390" w:rsidRDefault="006377AC" w:rsidP="00062084">
      <w:pPr>
        <w:pStyle w:val="Paragraphedeliste"/>
        <w:numPr>
          <w:ilvl w:val="0"/>
          <w:numId w:val="49"/>
        </w:num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Développer </w:t>
      </w:r>
      <w:r w:rsidR="00387ABB" w:rsidRPr="00031390">
        <w:rPr>
          <w:rFonts w:ascii="Times New Roman" w:hAnsi="Times New Roman" w:cs="Times New Roman"/>
          <w:sz w:val="24"/>
          <w:szCs w:val="24"/>
        </w:rPr>
        <w:t>la notion de challenge (bilan à chaque fin d’année avec objectifs à atteindre).</w:t>
      </w:r>
    </w:p>
    <w:p w:rsidR="00387ABB" w:rsidRPr="00031390" w:rsidRDefault="006377AC" w:rsidP="00062084">
      <w:pPr>
        <w:pStyle w:val="Paragraphedeliste"/>
        <w:numPr>
          <w:ilvl w:val="0"/>
          <w:numId w:val="49"/>
        </w:num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Instaurer </w:t>
      </w:r>
      <w:r w:rsidR="00387ABB" w:rsidRPr="00031390">
        <w:rPr>
          <w:rFonts w:ascii="Times New Roman" w:hAnsi="Times New Roman" w:cs="Times New Roman"/>
          <w:sz w:val="24"/>
          <w:szCs w:val="24"/>
        </w:rPr>
        <w:t>le processus de récompenses en fin d’année (Livres, cadeaux divers).</w:t>
      </w:r>
    </w:p>
    <w:p w:rsidR="00387ABB" w:rsidRPr="00031390" w:rsidRDefault="006377AC" w:rsidP="00062084">
      <w:pPr>
        <w:pStyle w:val="Paragraphedeliste"/>
        <w:numPr>
          <w:ilvl w:val="0"/>
          <w:numId w:val="49"/>
        </w:num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Faire accepter l’autorité (dialogue, e</w:t>
      </w:r>
      <w:r w:rsidR="00387ABB" w:rsidRPr="00031390">
        <w:rPr>
          <w:rFonts w:ascii="Times New Roman" w:hAnsi="Times New Roman" w:cs="Times New Roman"/>
          <w:sz w:val="24"/>
          <w:szCs w:val="24"/>
        </w:rPr>
        <w:t>xplication des textes du règlement intérieur et la punition)</w:t>
      </w:r>
      <w:r w:rsidR="00437A52">
        <w:rPr>
          <w:rFonts w:ascii="Times New Roman" w:hAnsi="Times New Roman" w:cs="Times New Roman"/>
          <w:sz w:val="24"/>
          <w:szCs w:val="24"/>
        </w:rPr>
        <w:t>.</w:t>
      </w:r>
    </w:p>
    <w:p w:rsidR="00387ABB" w:rsidRPr="00031390" w:rsidRDefault="00387ABB" w:rsidP="00062084">
      <w:pPr>
        <w:pStyle w:val="Paragraphedeliste"/>
        <w:numPr>
          <w:ilvl w:val="0"/>
          <w:numId w:val="49"/>
        </w:numPr>
        <w:spacing w:line="240" w:lineRule="auto"/>
        <w:jc w:val="both"/>
        <w:rPr>
          <w:rFonts w:ascii="Times New Roman" w:hAnsi="Times New Roman" w:cs="Times New Roman"/>
          <w:b/>
          <w:sz w:val="24"/>
          <w:szCs w:val="24"/>
          <w:u w:val="single"/>
        </w:rPr>
      </w:pPr>
      <w:r w:rsidRPr="00031390">
        <w:rPr>
          <w:rFonts w:ascii="Times New Roman" w:hAnsi="Times New Roman" w:cs="Times New Roman"/>
          <w:sz w:val="24"/>
          <w:szCs w:val="24"/>
        </w:rPr>
        <w:t>Développer le travail en équipe ainsi que l’esprit d’équipe.</w:t>
      </w:r>
    </w:p>
    <w:p w:rsidR="00387ABB" w:rsidRPr="00031390" w:rsidRDefault="00387ABB" w:rsidP="00062084">
      <w:pPr>
        <w:pStyle w:val="Paragraphedeliste"/>
        <w:numPr>
          <w:ilvl w:val="0"/>
          <w:numId w:val="49"/>
        </w:numPr>
        <w:spacing w:line="240" w:lineRule="auto"/>
        <w:jc w:val="both"/>
        <w:rPr>
          <w:rFonts w:ascii="Times New Roman" w:hAnsi="Times New Roman" w:cs="Times New Roman"/>
          <w:b/>
          <w:sz w:val="24"/>
          <w:szCs w:val="24"/>
          <w:u w:val="single"/>
        </w:rPr>
      </w:pPr>
      <w:r w:rsidRPr="00031390">
        <w:rPr>
          <w:rFonts w:ascii="Times New Roman" w:hAnsi="Times New Roman" w:cs="Times New Roman"/>
          <w:sz w:val="24"/>
          <w:szCs w:val="24"/>
        </w:rPr>
        <w:t>Renfor</w:t>
      </w:r>
      <w:r w:rsidR="006377AC">
        <w:rPr>
          <w:rFonts w:ascii="Times New Roman" w:hAnsi="Times New Roman" w:cs="Times New Roman"/>
          <w:sz w:val="24"/>
          <w:szCs w:val="24"/>
        </w:rPr>
        <w:t>cer le service de santé (le mal-</w:t>
      </w:r>
      <w:r w:rsidRPr="00031390">
        <w:rPr>
          <w:rFonts w:ascii="Times New Roman" w:hAnsi="Times New Roman" w:cs="Times New Roman"/>
          <w:sz w:val="24"/>
          <w:szCs w:val="24"/>
        </w:rPr>
        <w:t>être de l’enfant), et la cantine scolaire.</w:t>
      </w:r>
    </w:p>
    <w:p w:rsidR="00387ABB" w:rsidRPr="00031390" w:rsidRDefault="00387ABB" w:rsidP="00062084">
      <w:pPr>
        <w:pStyle w:val="Paragraphedeliste"/>
        <w:numPr>
          <w:ilvl w:val="0"/>
          <w:numId w:val="49"/>
        </w:numPr>
        <w:spacing w:line="240" w:lineRule="auto"/>
        <w:jc w:val="both"/>
        <w:rPr>
          <w:rFonts w:ascii="Times New Roman" w:hAnsi="Times New Roman" w:cs="Times New Roman"/>
          <w:b/>
          <w:sz w:val="24"/>
          <w:szCs w:val="24"/>
          <w:u w:val="single"/>
        </w:rPr>
      </w:pPr>
      <w:r w:rsidRPr="00031390">
        <w:rPr>
          <w:rFonts w:ascii="Times New Roman" w:hAnsi="Times New Roman" w:cs="Times New Roman"/>
          <w:sz w:val="24"/>
          <w:szCs w:val="24"/>
        </w:rPr>
        <w:t>Instaurer l’enseignement de la technologie au collège (permettre à l’élève de voir, de toucher et de comprendre).</w:t>
      </w:r>
    </w:p>
    <w:p w:rsidR="00387ABB" w:rsidRPr="00D340E9" w:rsidRDefault="00387ABB" w:rsidP="00062084">
      <w:pPr>
        <w:pStyle w:val="Paragraphedeliste"/>
        <w:numPr>
          <w:ilvl w:val="0"/>
          <w:numId w:val="49"/>
        </w:numPr>
        <w:spacing w:after="0" w:line="240" w:lineRule="auto"/>
        <w:contextualSpacing w:val="0"/>
        <w:jc w:val="both"/>
        <w:rPr>
          <w:rFonts w:ascii="Times New Roman" w:hAnsi="Times New Roman" w:cs="Times New Roman"/>
          <w:b/>
          <w:sz w:val="24"/>
          <w:szCs w:val="24"/>
          <w:u w:val="single"/>
        </w:rPr>
      </w:pPr>
      <w:r w:rsidRPr="00031390">
        <w:rPr>
          <w:rFonts w:ascii="Times New Roman" w:hAnsi="Times New Roman" w:cs="Times New Roman"/>
          <w:sz w:val="24"/>
          <w:szCs w:val="24"/>
        </w:rPr>
        <w:t xml:space="preserve"> Ouverture vers l’entreprise en développant l’apprentissage.</w:t>
      </w:r>
    </w:p>
    <w:p w:rsidR="00D340E9" w:rsidRDefault="00D340E9" w:rsidP="00062084">
      <w:pPr>
        <w:spacing w:after="0" w:line="240" w:lineRule="auto"/>
        <w:jc w:val="both"/>
        <w:rPr>
          <w:rFonts w:ascii="Times New Roman" w:hAnsi="Times New Roman" w:cs="Times New Roman"/>
          <w:sz w:val="24"/>
          <w:szCs w:val="24"/>
        </w:rPr>
      </w:pPr>
    </w:p>
    <w:p w:rsidR="00062084" w:rsidRDefault="00062084" w:rsidP="00062084">
      <w:pPr>
        <w:spacing w:after="0" w:line="240" w:lineRule="auto"/>
        <w:jc w:val="both"/>
        <w:rPr>
          <w:rFonts w:ascii="Times New Roman" w:hAnsi="Times New Roman" w:cs="Times New Roman"/>
          <w:sz w:val="24"/>
          <w:szCs w:val="24"/>
        </w:rPr>
      </w:pPr>
    </w:p>
    <w:p w:rsidR="009F5B8F" w:rsidRDefault="009F5B8F" w:rsidP="00062084">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rPr>
        <w:lastRenderedPageBreak/>
        <w:t>I</w:t>
      </w:r>
      <w:r w:rsidRPr="00031390">
        <w:rPr>
          <w:rFonts w:ascii="Times New Roman" w:hAnsi="Times New Roman" w:cs="Times New Roman"/>
          <w:b/>
          <w:sz w:val="24"/>
          <w:szCs w:val="24"/>
        </w:rPr>
        <w:t>V/</w:t>
      </w:r>
      <w:r w:rsidRPr="00031390">
        <w:rPr>
          <w:rFonts w:ascii="Times New Roman" w:hAnsi="Times New Roman" w:cs="Times New Roman"/>
          <w:sz w:val="24"/>
          <w:szCs w:val="24"/>
        </w:rPr>
        <w:t xml:space="preserve"> </w:t>
      </w:r>
      <w:r>
        <w:rPr>
          <w:rFonts w:ascii="Times New Roman" w:hAnsi="Times New Roman" w:cs="Times New Roman"/>
          <w:sz w:val="24"/>
          <w:szCs w:val="24"/>
        </w:rPr>
        <w:t>-</w:t>
      </w:r>
      <w:r w:rsidRPr="00031390">
        <w:rPr>
          <w:rFonts w:ascii="Times New Roman" w:hAnsi="Times New Roman" w:cs="Times New Roman"/>
          <w:sz w:val="24"/>
          <w:szCs w:val="24"/>
        </w:rPr>
        <w:t xml:space="preserve"> </w:t>
      </w:r>
      <w:r w:rsidRPr="009F5B8F">
        <w:rPr>
          <w:rFonts w:ascii="Times New Roman" w:hAnsi="Times New Roman" w:cs="Times New Roman"/>
          <w:b/>
          <w:sz w:val="24"/>
          <w:szCs w:val="24"/>
          <w:u w:val="single"/>
        </w:rPr>
        <w:t>C</w:t>
      </w:r>
      <w:r w:rsidRPr="00031390">
        <w:rPr>
          <w:rFonts w:ascii="Times New Roman" w:hAnsi="Times New Roman" w:cs="Times New Roman"/>
          <w:b/>
          <w:sz w:val="24"/>
          <w:szCs w:val="24"/>
          <w:u w:val="single"/>
        </w:rPr>
        <w:t xml:space="preserve">OMMENT PRENDRE EN CHARGE </w:t>
      </w:r>
      <w:r>
        <w:rPr>
          <w:rFonts w:ascii="Times New Roman" w:hAnsi="Times New Roman" w:cs="Times New Roman"/>
          <w:b/>
          <w:sz w:val="24"/>
          <w:szCs w:val="24"/>
          <w:u w:val="single"/>
        </w:rPr>
        <w:t>LES ELEVES EN GRANDE DIFFICULTE</w:t>
      </w:r>
    </w:p>
    <w:p w:rsidR="009F5B8F" w:rsidRPr="00031390" w:rsidRDefault="009F5B8F" w:rsidP="00062084">
      <w:pPr>
        <w:spacing w:after="120" w:line="240" w:lineRule="auto"/>
        <w:jc w:val="both"/>
        <w:rPr>
          <w:rFonts w:ascii="Times New Roman" w:hAnsi="Times New Roman" w:cs="Times New Roman"/>
          <w:b/>
          <w:sz w:val="24"/>
          <w:szCs w:val="24"/>
          <w:u w:val="single"/>
        </w:rPr>
      </w:pPr>
      <w:r w:rsidRPr="009F5B8F">
        <w:rPr>
          <w:rFonts w:ascii="Times New Roman" w:hAnsi="Times New Roman" w:cs="Times New Roman"/>
          <w:b/>
          <w:sz w:val="24"/>
          <w:szCs w:val="24"/>
        </w:rPr>
        <w:t xml:space="preserve">         ( </w:t>
      </w:r>
      <w:r w:rsidRPr="00031390">
        <w:rPr>
          <w:rFonts w:ascii="Times New Roman" w:hAnsi="Times New Roman" w:cs="Times New Roman"/>
          <w:b/>
          <w:sz w:val="24"/>
          <w:szCs w:val="24"/>
          <w:u w:val="single"/>
        </w:rPr>
        <w:t>Handicaps physiques, en crise d’encadrement parental et les surdoués</w:t>
      </w:r>
      <w:r w:rsidRPr="009F5B8F">
        <w:rPr>
          <w:rFonts w:ascii="Times New Roman" w:hAnsi="Times New Roman" w:cs="Times New Roman"/>
          <w:b/>
          <w:sz w:val="24"/>
          <w:szCs w:val="24"/>
        </w:rPr>
        <w:t> ?</w:t>
      </w:r>
      <w:r w:rsidR="004A4448">
        <w:rPr>
          <w:rFonts w:ascii="Times New Roman" w:hAnsi="Times New Roman" w:cs="Times New Roman"/>
          <w:b/>
          <w:sz w:val="24"/>
          <w:szCs w:val="24"/>
        </w:rPr>
        <w:t>)</w:t>
      </w:r>
    </w:p>
    <w:p w:rsidR="009F5B8F" w:rsidRPr="00031390" w:rsidRDefault="009F5B8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Manque de classification des handicaps (moteur, physique, sourds, malentendants, malvoyants et surdoués).</w:t>
      </w:r>
    </w:p>
    <w:p w:rsidR="009F5B8F" w:rsidRPr="00031390" w:rsidRDefault="009F5B8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Difficultés d’identification des surdoués.</w:t>
      </w:r>
    </w:p>
    <w:p w:rsidR="009F5B8F" w:rsidRPr="00031390" w:rsidRDefault="009F5B8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Manque de centre</w:t>
      </w:r>
      <w:r w:rsidR="0069489A">
        <w:rPr>
          <w:rFonts w:ascii="Times New Roman" w:hAnsi="Times New Roman" w:cs="Times New Roman"/>
          <w:sz w:val="24"/>
          <w:szCs w:val="24"/>
        </w:rPr>
        <w:t>s</w:t>
      </w:r>
      <w:r w:rsidRPr="00031390">
        <w:rPr>
          <w:rFonts w:ascii="Times New Roman" w:hAnsi="Times New Roman" w:cs="Times New Roman"/>
          <w:sz w:val="24"/>
          <w:szCs w:val="24"/>
        </w:rPr>
        <w:t xml:space="preserve"> d’accueil spécialisé</w:t>
      </w:r>
      <w:r w:rsidR="0069489A">
        <w:rPr>
          <w:rFonts w:ascii="Times New Roman" w:hAnsi="Times New Roman" w:cs="Times New Roman"/>
          <w:sz w:val="24"/>
          <w:szCs w:val="24"/>
        </w:rPr>
        <w:t>s</w:t>
      </w:r>
      <w:r w:rsidRPr="00031390">
        <w:rPr>
          <w:rFonts w:ascii="Times New Roman" w:hAnsi="Times New Roman" w:cs="Times New Roman"/>
          <w:sz w:val="24"/>
          <w:szCs w:val="24"/>
        </w:rPr>
        <w:t xml:space="preserve"> pour la détection et l’insertion.</w:t>
      </w:r>
    </w:p>
    <w:p w:rsidR="009F5B8F" w:rsidRDefault="009F5B8F"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031390">
        <w:rPr>
          <w:rFonts w:ascii="Times New Roman" w:hAnsi="Times New Roman" w:cs="Times New Roman"/>
          <w:sz w:val="24"/>
          <w:szCs w:val="24"/>
        </w:rPr>
        <w:t>Manque d’installations hygiéniques pour les handicapés.</w:t>
      </w:r>
    </w:p>
    <w:p w:rsidR="00F160BE" w:rsidRPr="00F160BE" w:rsidRDefault="00F160BE" w:rsidP="00062084">
      <w:pPr>
        <w:spacing w:after="0" w:line="240" w:lineRule="auto"/>
        <w:jc w:val="both"/>
        <w:rPr>
          <w:rFonts w:ascii="Times New Roman" w:hAnsi="Times New Roman" w:cs="Times New Roman"/>
          <w:sz w:val="24"/>
          <w:szCs w:val="24"/>
        </w:rPr>
      </w:pPr>
    </w:p>
    <w:p w:rsidR="009F5B8F" w:rsidRPr="00F160BE" w:rsidRDefault="009F5B8F" w:rsidP="00062084">
      <w:pPr>
        <w:spacing w:after="0" w:line="240" w:lineRule="auto"/>
        <w:jc w:val="both"/>
        <w:rPr>
          <w:rFonts w:ascii="Times New Roman" w:hAnsi="Times New Roman" w:cs="Times New Roman"/>
          <w:sz w:val="24"/>
          <w:szCs w:val="24"/>
        </w:rPr>
      </w:pPr>
      <w:r w:rsidRPr="00F160BE">
        <w:rPr>
          <w:rFonts w:ascii="Times New Roman" w:hAnsi="Times New Roman" w:cs="Times New Roman"/>
          <w:sz w:val="24"/>
          <w:szCs w:val="24"/>
        </w:rPr>
        <w:t>Il faut savoir que l’intégration des élèves porteurs de handicaps est une richesse pour tous, elle développe des valeurs intéressantes pour l’Ecole : la solidarité, le respect, l’acceptation de la différence.</w:t>
      </w:r>
    </w:p>
    <w:p w:rsidR="009F5B8F" w:rsidRPr="00F160BE" w:rsidRDefault="009F5B8F" w:rsidP="00062084">
      <w:pPr>
        <w:spacing w:after="0" w:line="240" w:lineRule="auto"/>
        <w:jc w:val="both"/>
        <w:rPr>
          <w:rFonts w:ascii="Times New Roman" w:hAnsi="Times New Roman" w:cs="Times New Roman"/>
          <w:sz w:val="24"/>
          <w:szCs w:val="24"/>
        </w:rPr>
      </w:pPr>
      <w:r w:rsidRPr="00F160BE">
        <w:rPr>
          <w:rFonts w:ascii="Times New Roman" w:hAnsi="Times New Roman" w:cs="Times New Roman"/>
          <w:sz w:val="24"/>
          <w:szCs w:val="24"/>
        </w:rPr>
        <w:t>L’intégration scolaire doit devenir indispensable d’autant plus que les jeunes handicapés devront trou</w:t>
      </w:r>
      <w:r w:rsidR="00F160BE" w:rsidRPr="00F160BE">
        <w:rPr>
          <w:rFonts w:ascii="Times New Roman" w:hAnsi="Times New Roman" w:cs="Times New Roman"/>
          <w:sz w:val="24"/>
          <w:szCs w:val="24"/>
        </w:rPr>
        <w:t xml:space="preserve">ver leur place dans la société et s’intégrer </w:t>
      </w:r>
      <w:r w:rsidRPr="00F160BE">
        <w:rPr>
          <w:rFonts w:ascii="Times New Roman" w:hAnsi="Times New Roman" w:cs="Times New Roman"/>
          <w:sz w:val="24"/>
          <w:szCs w:val="24"/>
        </w:rPr>
        <w:t>au monde du travail.</w:t>
      </w:r>
    </w:p>
    <w:p w:rsidR="009F5B8F" w:rsidRDefault="009F5B8F" w:rsidP="00062084">
      <w:pPr>
        <w:spacing w:after="0" w:line="240" w:lineRule="auto"/>
        <w:jc w:val="both"/>
        <w:rPr>
          <w:rFonts w:ascii="Times New Roman" w:hAnsi="Times New Roman" w:cs="Times New Roman"/>
          <w:sz w:val="24"/>
          <w:szCs w:val="24"/>
        </w:rPr>
      </w:pPr>
      <w:r w:rsidRPr="00F160BE">
        <w:rPr>
          <w:rFonts w:ascii="Times New Roman" w:hAnsi="Times New Roman" w:cs="Times New Roman"/>
          <w:sz w:val="24"/>
          <w:szCs w:val="24"/>
        </w:rPr>
        <w:t>L’intégration des élèves handicapés ne peut se faire q</w:t>
      </w:r>
      <w:r w:rsidR="00F160BE" w:rsidRPr="00F160BE">
        <w:rPr>
          <w:rFonts w:ascii="Times New Roman" w:hAnsi="Times New Roman" w:cs="Times New Roman"/>
          <w:sz w:val="24"/>
          <w:szCs w:val="24"/>
        </w:rPr>
        <w:t>ue dans le cadre d’un projet d’é</w:t>
      </w:r>
      <w:r w:rsidRPr="00F160BE">
        <w:rPr>
          <w:rFonts w:ascii="Times New Roman" w:hAnsi="Times New Roman" w:cs="Times New Roman"/>
          <w:sz w:val="24"/>
          <w:szCs w:val="24"/>
        </w:rPr>
        <w:t>cole et avec des enseignants volontaires.</w:t>
      </w:r>
    </w:p>
    <w:p w:rsidR="00F160BE" w:rsidRPr="00F160BE" w:rsidRDefault="00F160BE" w:rsidP="00062084">
      <w:pPr>
        <w:spacing w:after="0" w:line="240" w:lineRule="auto"/>
        <w:jc w:val="both"/>
        <w:rPr>
          <w:rFonts w:ascii="Times New Roman" w:hAnsi="Times New Roman" w:cs="Times New Roman"/>
          <w:sz w:val="24"/>
          <w:szCs w:val="24"/>
        </w:rPr>
      </w:pPr>
    </w:p>
    <w:p w:rsidR="00F160BE" w:rsidRPr="00031390" w:rsidRDefault="00F160BE"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Réduire impérativement </w:t>
      </w:r>
      <w:r w:rsidRPr="00031390">
        <w:rPr>
          <w:rFonts w:ascii="Times New Roman" w:hAnsi="Times New Roman" w:cs="Times New Roman"/>
          <w:sz w:val="24"/>
          <w:szCs w:val="24"/>
        </w:rPr>
        <w:t>les effectifs des classes qui accueillent.</w:t>
      </w:r>
    </w:p>
    <w:p w:rsidR="009F5B8F" w:rsidRPr="00031390" w:rsidRDefault="009F5B8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La réussite d’une intégration dépend aussi de conditions matérielles et pédagogiques.</w:t>
      </w:r>
    </w:p>
    <w:p w:rsidR="009F5B8F" w:rsidRPr="00031390" w:rsidRDefault="009F5B8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Assurer un minimum de formation spécifique pour les enseignants qui accueillent.</w:t>
      </w:r>
    </w:p>
    <w:p w:rsidR="009F5B8F" w:rsidRPr="00031390" w:rsidRDefault="009F5B8F" w:rsidP="00062084">
      <w:pPr>
        <w:pStyle w:val="Paragraphedeliste"/>
        <w:numPr>
          <w:ilvl w:val="0"/>
          <w:numId w:val="49"/>
        </w:numPr>
        <w:spacing w:after="0" w:line="240" w:lineRule="auto"/>
        <w:ind w:left="357" w:hanging="357"/>
        <w:contextualSpacing w:val="0"/>
        <w:jc w:val="both"/>
        <w:rPr>
          <w:rFonts w:ascii="Times New Roman" w:hAnsi="Times New Roman" w:cs="Times New Roman"/>
          <w:sz w:val="24"/>
          <w:szCs w:val="24"/>
        </w:rPr>
      </w:pPr>
      <w:r w:rsidRPr="00031390">
        <w:rPr>
          <w:rFonts w:ascii="Times New Roman" w:hAnsi="Times New Roman" w:cs="Times New Roman"/>
          <w:sz w:val="24"/>
          <w:szCs w:val="24"/>
        </w:rPr>
        <w:t>Avoir un personnel qualifié en fonction des handicaps, susceptible de suivre les enfants tout au long de leur scolarité.</w:t>
      </w:r>
    </w:p>
    <w:p w:rsidR="009F5B8F" w:rsidRDefault="009F5B8F" w:rsidP="00062084">
      <w:pPr>
        <w:spacing w:after="0" w:line="240" w:lineRule="auto"/>
        <w:jc w:val="both"/>
        <w:rPr>
          <w:rFonts w:ascii="Times New Roman" w:hAnsi="Times New Roman" w:cs="Times New Roman"/>
          <w:sz w:val="24"/>
          <w:szCs w:val="24"/>
        </w:rPr>
      </w:pPr>
    </w:p>
    <w:p w:rsidR="00051897" w:rsidRDefault="00387ABB" w:rsidP="00062084">
      <w:pPr>
        <w:spacing w:after="0" w:line="240" w:lineRule="auto"/>
        <w:jc w:val="both"/>
        <w:rPr>
          <w:rFonts w:ascii="Times New Roman" w:hAnsi="Times New Roman" w:cs="Times New Roman"/>
          <w:b/>
          <w:sz w:val="24"/>
          <w:szCs w:val="24"/>
          <w:u w:val="single"/>
        </w:rPr>
      </w:pPr>
      <w:r w:rsidRPr="00031390">
        <w:rPr>
          <w:rFonts w:ascii="Times New Roman" w:hAnsi="Times New Roman" w:cs="Times New Roman"/>
          <w:b/>
          <w:sz w:val="24"/>
          <w:szCs w:val="24"/>
        </w:rPr>
        <w:t>V/ -</w:t>
      </w:r>
      <w:r w:rsidRPr="00031390">
        <w:rPr>
          <w:rFonts w:ascii="Times New Roman" w:hAnsi="Times New Roman" w:cs="Times New Roman"/>
          <w:b/>
          <w:sz w:val="24"/>
          <w:szCs w:val="24"/>
          <w:u w:val="single"/>
        </w:rPr>
        <w:t xml:space="preserve"> QUE DOIVENT FAIR</w:t>
      </w:r>
      <w:r w:rsidR="008F10A4">
        <w:rPr>
          <w:rFonts w:ascii="Times New Roman" w:hAnsi="Times New Roman" w:cs="Times New Roman"/>
          <w:b/>
          <w:sz w:val="24"/>
          <w:szCs w:val="24"/>
          <w:u w:val="single"/>
        </w:rPr>
        <w:t>E LES PARENTS, LES PARTENAIRES POUR</w:t>
      </w:r>
      <w:r w:rsidRPr="00031390">
        <w:rPr>
          <w:rFonts w:ascii="Times New Roman" w:hAnsi="Times New Roman" w:cs="Times New Roman"/>
          <w:b/>
          <w:sz w:val="24"/>
          <w:szCs w:val="24"/>
          <w:u w:val="single"/>
        </w:rPr>
        <w:t xml:space="preserve"> LA </w:t>
      </w:r>
      <w:r w:rsidR="00051897">
        <w:rPr>
          <w:rFonts w:ascii="Times New Roman" w:hAnsi="Times New Roman" w:cs="Times New Roman"/>
          <w:b/>
          <w:sz w:val="24"/>
          <w:szCs w:val="24"/>
          <w:u w:val="single"/>
        </w:rPr>
        <w:t>REUSSITE</w:t>
      </w:r>
    </w:p>
    <w:p w:rsidR="00387ABB" w:rsidRPr="00031390" w:rsidRDefault="00051897" w:rsidP="00062084">
      <w:pPr>
        <w:spacing w:after="120" w:line="240" w:lineRule="auto"/>
        <w:ind w:firstLine="357"/>
        <w:jc w:val="both"/>
        <w:rPr>
          <w:rFonts w:ascii="Times New Roman" w:hAnsi="Times New Roman" w:cs="Times New Roman"/>
          <w:b/>
          <w:sz w:val="24"/>
          <w:szCs w:val="24"/>
          <w:u w:val="single"/>
        </w:rPr>
      </w:pPr>
      <w:r w:rsidRPr="00051897">
        <w:rPr>
          <w:rFonts w:ascii="Times New Roman" w:hAnsi="Times New Roman" w:cs="Times New Roman"/>
          <w:b/>
          <w:sz w:val="24"/>
          <w:szCs w:val="24"/>
        </w:rPr>
        <w:t xml:space="preserve"> </w:t>
      </w:r>
      <w:r w:rsidR="00787845">
        <w:rPr>
          <w:rFonts w:ascii="Times New Roman" w:hAnsi="Times New Roman" w:cs="Times New Roman"/>
          <w:b/>
          <w:sz w:val="24"/>
          <w:szCs w:val="24"/>
        </w:rPr>
        <w:t xml:space="preserve"> </w:t>
      </w:r>
      <w:r w:rsidR="00387ABB" w:rsidRPr="00031390">
        <w:rPr>
          <w:rFonts w:ascii="Times New Roman" w:hAnsi="Times New Roman" w:cs="Times New Roman"/>
          <w:b/>
          <w:sz w:val="24"/>
          <w:szCs w:val="24"/>
          <w:u w:val="single"/>
        </w:rPr>
        <w:t>DE L’ENFANT ?</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L’école ne pouvant pas tout toute seule, elle doit s’appuyer sur des compétences externes.</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La famille reste l’unité de vie et le premier lieu d’éducation.</w:t>
      </w:r>
    </w:p>
    <w:p w:rsidR="008F10A4" w:rsidRPr="00031390" w:rsidRDefault="008F10A4"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Prodiguer une bonne éducation.</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S’acquitter de ses obligations vis-à-vis de l’école par rapport à l’enfant.</w:t>
      </w:r>
    </w:p>
    <w:p w:rsidR="00387ABB" w:rsidRPr="00031390" w:rsidRDefault="008F10A4"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Pr="00031390">
        <w:rPr>
          <w:rFonts w:ascii="Times New Roman" w:hAnsi="Times New Roman" w:cs="Times New Roman"/>
          <w:sz w:val="24"/>
          <w:szCs w:val="24"/>
        </w:rPr>
        <w:t>aintenir le lien</w:t>
      </w:r>
      <w:r>
        <w:rPr>
          <w:rFonts w:ascii="Times New Roman" w:hAnsi="Times New Roman" w:cs="Times New Roman"/>
          <w:sz w:val="24"/>
          <w:szCs w:val="24"/>
        </w:rPr>
        <w:t xml:space="preserve"> et restaurer la</w:t>
      </w:r>
      <w:r w:rsidR="006377AC">
        <w:rPr>
          <w:rFonts w:ascii="Times New Roman" w:hAnsi="Times New Roman" w:cs="Times New Roman"/>
          <w:sz w:val="24"/>
          <w:szCs w:val="24"/>
        </w:rPr>
        <w:t xml:space="preserve"> confiance </w:t>
      </w:r>
      <w:r>
        <w:rPr>
          <w:rFonts w:ascii="Times New Roman" w:hAnsi="Times New Roman" w:cs="Times New Roman"/>
          <w:sz w:val="24"/>
          <w:szCs w:val="24"/>
        </w:rPr>
        <w:t>entre l’</w:t>
      </w:r>
      <w:r w:rsidR="006377AC">
        <w:rPr>
          <w:rFonts w:ascii="Times New Roman" w:hAnsi="Times New Roman" w:cs="Times New Roman"/>
          <w:sz w:val="24"/>
          <w:szCs w:val="24"/>
        </w:rPr>
        <w:t>école</w:t>
      </w:r>
      <w:r>
        <w:rPr>
          <w:rFonts w:ascii="Times New Roman" w:hAnsi="Times New Roman" w:cs="Times New Roman"/>
          <w:sz w:val="24"/>
          <w:szCs w:val="24"/>
        </w:rPr>
        <w:t xml:space="preserve"> et les familles</w:t>
      </w:r>
      <w:r w:rsidR="00387ABB" w:rsidRPr="00031390">
        <w:rPr>
          <w:rFonts w:ascii="Times New Roman" w:hAnsi="Times New Roman" w:cs="Times New Roman"/>
          <w:sz w:val="24"/>
          <w:szCs w:val="24"/>
        </w:rPr>
        <w: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Impliquer les AP</w:t>
      </w:r>
      <w:r w:rsidR="008D4F17">
        <w:rPr>
          <w:rFonts w:ascii="Times New Roman" w:hAnsi="Times New Roman" w:cs="Times New Roman"/>
          <w:sz w:val="24"/>
          <w:szCs w:val="24"/>
        </w:rPr>
        <w:t>E</w:t>
      </w:r>
      <w:r w:rsidRPr="00031390">
        <w:rPr>
          <w:rFonts w:ascii="Times New Roman" w:hAnsi="Times New Roman" w:cs="Times New Roman"/>
          <w:sz w:val="24"/>
          <w:szCs w:val="24"/>
        </w:rPr>
        <w:t>AE dans le suivi de l’élève (Pourqu</w:t>
      </w:r>
      <w:r w:rsidR="008D4F17">
        <w:rPr>
          <w:rFonts w:ascii="Times New Roman" w:hAnsi="Times New Roman" w:cs="Times New Roman"/>
          <w:sz w:val="24"/>
          <w:szCs w:val="24"/>
        </w:rPr>
        <w:t>oi l’accompagnement scolaire : (</w:t>
      </w:r>
      <w:r w:rsidRPr="00031390">
        <w:rPr>
          <w:rFonts w:ascii="Times New Roman" w:hAnsi="Times New Roman" w:cs="Times New Roman"/>
          <w:sz w:val="24"/>
          <w:szCs w:val="24"/>
        </w:rPr>
        <w:t>études, aide</w:t>
      </w:r>
      <w:r w:rsidR="008F10A4">
        <w:rPr>
          <w:rFonts w:ascii="Times New Roman" w:hAnsi="Times New Roman" w:cs="Times New Roman"/>
          <w:sz w:val="24"/>
          <w:szCs w:val="24"/>
        </w:rPr>
        <w:t>s</w:t>
      </w:r>
      <w:r w:rsidRPr="00031390">
        <w:rPr>
          <w:rFonts w:ascii="Times New Roman" w:hAnsi="Times New Roman" w:cs="Times New Roman"/>
          <w:sz w:val="24"/>
          <w:szCs w:val="24"/>
        </w:rPr>
        <w:t xml:space="preserve"> aux devoirs) ne serait pas organisé et mis en place par l’association des Parents hors temps scolaire?).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Contribuer à la mobilisation des ressources dans un cadre partenarial pour le développement de l’école.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Mettre en confiance un enfant en situation d’échec pour l’aider à réagir.</w:t>
      </w:r>
    </w:p>
    <w:p w:rsidR="00387ABB" w:rsidRPr="00031390" w:rsidRDefault="008F10A4"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Favoriser la mise en place de</w:t>
      </w:r>
      <w:r w:rsidR="00387ABB" w:rsidRPr="00031390">
        <w:rPr>
          <w:rFonts w:ascii="Times New Roman" w:hAnsi="Times New Roman" w:cs="Times New Roman"/>
          <w:sz w:val="24"/>
          <w:szCs w:val="24"/>
        </w:rPr>
        <w:t xml:space="preserve"> jumelages internes et externes à l’école.</w:t>
      </w:r>
    </w:p>
    <w:p w:rsidR="00387ABB" w:rsidRPr="00031390" w:rsidRDefault="00422FFF"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Ouvrir l’école aux p</w:t>
      </w:r>
      <w:r w:rsidR="00387ABB" w:rsidRPr="00031390">
        <w:rPr>
          <w:rFonts w:ascii="Times New Roman" w:hAnsi="Times New Roman" w:cs="Times New Roman"/>
          <w:sz w:val="24"/>
          <w:szCs w:val="24"/>
        </w:rPr>
        <w:t>artenaires te</w:t>
      </w:r>
      <w:r w:rsidR="008D4F17">
        <w:rPr>
          <w:rFonts w:ascii="Times New Roman" w:hAnsi="Times New Roman" w:cs="Times New Roman"/>
          <w:sz w:val="24"/>
          <w:szCs w:val="24"/>
        </w:rPr>
        <w:t>chniques, financiers et sociaux</w:t>
      </w:r>
      <w:r w:rsidR="00387ABB" w:rsidRPr="00031390">
        <w:rPr>
          <w:rFonts w:ascii="Times New Roman" w:hAnsi="Times New Roman" w:cs="Times New Roman"/>
          <w:sz w:val="24"/>
          <w:szCs w:val="24"/>
        </w:rPr>
        <w: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Rédaction des projets d’établissements par chaque Chef d’établissement.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Renouvellement des bureaux des APEAE à la fin de chaque mandat de 3 ans.</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Alimenter son enfant avant d’arriver à l’école, ve</w:t>
      </w:r>
      <w:r w:rsidR="00437A52">
        <w:rPr>
          <w:rFonts w:ascii="Times New Roman" w:hAnsi="Times New Roman" w:cs="Times New Roman"/>
          <w:sz w:val="24"/>
          <w:szCs w:val="24"/>
        </w:rPr>
        <w:t>iller à son bien-</w:t>
      </w:r>
      <w:r w:rsidRPr="00031390">
        <w:rPr>
          <w:rFonts w:ascii="Times New Roman" w:hAnsi="Times New Roman" w:cs="Times New Roman"/>
          <w:sz w:val="24"/>
          <w:szCs w:val="24"/>
        </w:rPr>
        <w:t>être.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Organisation des stages en entreprise.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Aider au maintien d’un cadre de vie favorable à l’école (assainissement des locaux, cours</w:t>
      </w:r>
      <w:r w:rsidR="00422FFF">
        <w:rPr>
          <w:rFonts w:ascii="Times New Roman" w:hAnsi="Times New Roman" w:cs="Times New Roman"/>
          <w:sz w:val="24"/>
          <w:szCs w:val="24"/>
        </w:rPr>
        <w:t>, etc.</w:t>
      </w:r>
      <w:r w:rsidRPr="00031390">
        <w:rPr>
          <w:rFonts w:ascii="Times New Roman" w:hAnsi="Times New Roman" w:cs="Times New Roman"/>
          <w:sz w:val="24"/>
          <w:szCs w:val="24"/>
        </w:rPr>
        <w:t>)</w:t>
      </w:r>
      <w:r w:rsidR="00437A52">
        <w:rPr>
          <w:rFonts w:ascii="Times New Roman" w:hAnsi="Times New Roman" w:cs="Times New Roman"/>
          <w:sz w:val="24"/>
          <w:szCs w:val="24"/>
        </w:rPr>
        <w: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Les APEAE doivent faire des sensibilisations pour une forte scolarisation des jeunes et surtout des filles.</w:t>
      </w:r>
    </w:p>
    <w:p w:rsidR="00387ABB" w:rsidRPr="00031390" w:rsidRDefault="00437A52" w:rsidP="00062084">
      <w:pPr>
        <w:pStyle w:val="Paragraphedeliste"/>
        <w:numPr>
          <w:ilvl w:val="0"/>
          <w:numId w:val="49"/>
        </w:numPr>
        <w:spacing w:after="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Les p</w:t>
      </w:r>
      <w:r w:rsidR="00387ABB" w:rsidRPr="00031390">
        <w:rPr>
          <w:rFonts w:ascii="Times New Roman" w:hAnsi="Times New Roman" w:cs="Times New Roman"/>
          <w:sz w:val="24"/>
          <w:szCs w:val="24"/>
        </w:rPr>
        <w:t>arents doivent participer aux contrôles des présences et</w:t>
      </w:r>
      <w:r w:rsidR="00422FFF">
        <w:rPr>
          <w:rFonts w:ascii="Times New Roman" w:hAnsi="Times New Roman" w:cs="Times New Roman"/>
          <w:sz w:val="24"/>
          <w:szCs w:val="24"/>
        </w:rPr>
        <w:t xml:space="preserve"> au</w:t>
      </w:r>
      <w:r w:rsidR="00387ABB" w:rsidRPr="00031390">
        <w:rPr>
          <w:rFonts w:ascii="Times New Roman" w:hAnsi="Times New Roman" w:cs="Times New Roman"/>
          <w:sz w:val="24"/>
          <w:szCs w:val="24"/>
        </w:rPr>
        <w:t xml:space="preserve"> maintien des enseignants.</w:t>
      </w:r>
    </w:p>
    <w:p w:rsidR="00C55917" w:rsidRPr="00031390" w:rsidRDefault="00C55917" w:rsidP="00062084">
      <w:pPr>
        <w:spacing w:after="0" w:line="240" w:lineRule="auto"/>
        <w:jc w:val="both"/>
        <w:rPr>
          <w:rFonts w:ascii="Times New Roman" w:hAnsi="Times New Roman" w:cs="Times New Roman"/>
          <w:sz w:val="24"/>
          <w:szCs w:val="24"/>
        </w:rPr>
      </w:pPr>
    </w:p>
    <w:p w:rsidR="00787845" w:rsidRDefault="00387ABB" w:rsidP="00062084">
      <w:pPr>
        <w:spacing w:after="0" w:line="240" w:lineRule="auto"/>
        <w:jc w:val="both"/>
        <w:rPr>
          <w:rFonts w:ascii="Times New Roman" w:hAnsi="Times New Roman" w:cs="Times New Roman"/>
          <w:b/>
          <w:sz w:val="24"/>
          <w:szCs w:val="24"/>
          <w:u w:val="single"/>
        </w:rPr>
      </w:pPr>
      <w:r w:rsidRPr="008D4F17">
        <w:rPr>
          <w:rFonts w:ascii="Times New Roman" w:hAnsi="Times New Roman" w:cs="Times New Roman"/>
          <w:b/>
          <w:sz w:val="24"/>
          <w:szCs w:val="24"/>
        </w:rPr>
        <w:t>V</w:t>
      </w:r>
      <w:r w:rsidR="00422FFF">
        <w:rPr>
          <w:rFonts w:ascii="Times New Roman" w:hAnsi="Times New Roman" w:cs="Times New Roman"/>
          <w:b/>
          <w:sz w:val="24"/>
          <w:szCs w:val="24"/>
        </w:rPr>
        <w:t>I</w:t>
      </w:r>
      <w:r w:rsidRPr="008D4F17">
        <w:rPr>
          <w:rFonts w:ascii="Times New Roman" w:hAnsi="Times New Roman" w:cs="Times New Roman"/>
          <w:b/>
          <w:sz w:val="24"/>
          <w:szCs w:val="24"/>
        </w:rPr>
        <w:t>/ -</w:t>
      </w:r>
      <w:r w:rsidRPr="008D4F17">
        <w:rPr>
          <w:rFonts w:ascii="Times New Roman" w:hAnsi="Times New Roman" w:cs="Times New Roman"/>
          <w:b/>
          <w:sz w:val="24"/>
          <w:szCs w:val="24"/>
          <w:u w:val="single"/>
        </w:rPr>
        <w:t xml:space="preserve"> COMMENT EVALUER LE PROCESSUS </w:t>
      </w:r>
      <w:r w:rsidR="008D4F17" w:rsidRPr="008D4F17">
        <w:rPr>
          <w:rFonts w:ascii="Times New Roman" w:hAnsi="Times New Roman" w:cs="Times New Roman"/>
          <w:b/>
          <w:sz w:val="24"/>
          <w:szCs w:val="24"/>
          <w:u w:val="single"/>
        </w:rPr>
        <w:t>D’ENSEIGNEMENT</w:t>
      </w:r>
      <w:r w:rsidR="00787845">
        <w:rPr>
          <w:rFonts w:ascii="Times New Roman" w:hAnsi="Times New Roman" w:cs="Times New Roman"/>
          <w:b/>
          <w:sz w:val="24"/>
          <w:szCs w:val="24"/>
          <w:u w:val="single"/>
        </w:rPr>
        <w:t>/APPRENTISSAGE</w:t>
      </w:r>
    </w:p>
    <w:p w:rsidR="00387ABB" w:rsidRPr="008D4F17" w:rsidRDefault="00787845" w:rsidP="00062084">
      <w:pPr>
        <w:spacing w:after="0" w:line="240" w:lineRule="auto"/>
        <w:ind w:firstLine="36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387ABB" w:rsidRPr="008D4F17">
        <w:rPr>
          <w:rFonts w:ascii="Times New Roman" w:hAnsi="Times New Roman" w:cs="Times New Roman"/>
          <w:b/>
          <w:sz w:val="24"/>
          <w:szCs w:val="24"/>
          <w:u w:val="single"/>
        </w:rPr>
        <w:t>DU PRIMAIRE AU SECONDAIRE ?</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Insuffisance de formation de certains enseignants à l’évaluation (notes de complaisance attribuées).</w:t>
      </w:r>
    </w:p>
    <w:p w:rsidR="00AA7E7F" w:rsidRPr="00031390" w:rsidRDefault="00AA7E7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Absence de transparence dans la gestion des notes chez certains enseignants.</w:t>
      </w:r>
    </w:p>
    <w:p w:rsidR="00AA7E7F" w:rsidRPr="00031390" w:rsidRDefault="00AA7E7F"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lastRenderedPageBreak/>
        <w:t>Manque d’analyse et d’interprétation des résultats avant leur diffusion.</w:t>
      </w:r>
    </w:p>
    <w:p w:rsidR="00387ABB" w:rsidRPr="00031390" w:rsidRDefault="00EA2611" w:rsidP="00062084">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Contrainte</w:t>
      </w:r>
      <w:r w:rsidR="00387ABB" w:rsidRPr="00031390">
        <w:rPr>
          <w:rFonts w:ascii="Times New Roman" w:hAnsi="Times New Roman" w:cs="Times New Roman"/>
          <w:sz w:val="24"/>
          <w:szCs w:val="24"/>
        </w:rPr>
        <w:t xml:space="preserve"> dans l’attribution de de</w:t>
      </w:r>
      <w:r w:rsidR="00437A52">
        <w:rPr>
          <w:rFonts w:ascii="Times New Roman" w:hAnsi="Times New Roman" w:cs="Times New Roman"/>
          <w:sz w:val="24"/>
          <w:szCs w:val="24"/>
        </w:rPr>
        <w:t>ux notes par mois tant à l’oral</w:t>
      </w:r>
      <w:r w:rsidR="00387ABB" w:rsidRPr="00031390">
        <w:rPr>
          <w:rFonts w:ascii="Times New Roman" w:hAnsi="Times New Roman" w:cs="Times New Roman"/>
          <w:sz w:val="24"/>
          <w:szCs w:val="24"/>
        </w:rPr>
        <w:t xml:space="preserve"> qu’à l’écrit.</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Livr</w:t>
      </w:r>
      <w:r w:rsidR="00437A52">
        <w:rPr>
          <w:rFonts w:ascii="Times New Roman" w:hAnsi="Times New Roman" w:cs="Times New Roman"/>
          <w:sz w:val="24"/>
          <w:szCs w:val="24"/>
        </w:rPr>
        <w:t>ets scolaires souvent falsifiés</w:t>
      </w:r>
      <w:r w:rsidRPr="00031390">
        <w:rPr>
          <w:rFonts w:ascii="Times New Roman" w:hAnsi="Times New Roman" w:cs="Times New Roman"/>
          <w:sz w:val="24"/>
          <w:szCs w:val="24"/>
        </w:rPr>
        <w:t xml:space="preserve"> d’où leur mauvaise gestion.</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Corruption dans la notation (affaiblissement du notateur).</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Abus de pouvoir (enseignant/élève).</w:t>
      </w:r>
    </w:p>
    <w:p w:rsidR="00387ABB"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031390">
        <w:rPr>
          <w:rFonts w:ascii="Times New Roman" w:hAnsi="Times New Roman" w:cs="Times New Roman"/>
          <w:sz w:val="24"/>
          <w:szCs w:val="24"/>
        </w:rPr>
        <w:t>Installation et transfert frauduleux.</w:t>
      </w:r>
    </w:p>
    <w:p w:rsidR="00AA7E7F" w:rsidRPr="00AA7E7F" w:rsidRDefault="00AA7E7F" w:rsidP="00062084">
      <w:pPr>
        <w:spacing w:after="0" w:line="240" w:lineRule="auto"/>
        <w:jc w:val="both"/>
        <w:rPr>
          <w:rFonts w:ascii="Times New Roman" w:hAnsi="Times New Roman" w:cs="Times New Roman"/>
          <w:sz w:val="24"/>
          <w:szCs w:val="24"/>
        </w:rPr>
      </w:pP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La notation chiffrée doit être accompagnée d’un commentaire, d’appréciations permettant de mettre l’ac</w:t>
      </w:r>
      <w:r w:rsidR="00437A52">
        <w:rPr>
          <w:rFonts w:ascii="Times New Roman" w:hAnsi="Times New Roman" w:cs="Times New Roman"/>
          <w:sz w:val="24"/>
          <w:szCs w:val="24"/>
        </w:rPr>
        <w:t>cent sur les lacunes des élèves</w:t>
      </w:r>
      <w:r w:rsidRPr="00031390">
        <w:rPr>
          <w:rFonts w:ascii="Times New Roman" w:hAnsi="Times New Roman" w:cs="Times New Roman"/>
          <w:sz w:val="24"/>
          <w:szCs w:val="24"/>
        </w:rPr>
        <w:t xml:space="preserve"> mais aussi de faire émerger les progrès et les points d’excellence.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L’évaluation devrait rendre compte des progrès de l’élève, de la qualité de l’effort et du travail accompli, y compris si la performance est insuffisante.</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L’évaluation doit permettre de rendre compte de la qualité de la motivation scolaire, de l’évolution au cours des apprentissages sous peine de provoquer un sentiment d’injustice. (la note est déterminante dans la violence entre élèves).</w:t>
      </w:r>
    </w:p>
    <w:p w:rsidR="00387ABB" w:rsidRPr="00031390" w:rsidRDefault="00387ABB" w:rsidP="00062084">
      <w:pPr>
        <w:pStyle w:val="Paragraphedeliste"/>
        <w:numPr>
          <w:ilvl w:val="0"/>
          <w:numId w:val="49"/>
        </w:numPr>
        <w:spacing w:line="240" w:lineRule="auto"/>
        <w:jc w:val="both"/>
        <w:rPr>
          <w:rFonts w:ascii="Times New Roman" w:hAnsi="Times New Roman" w:cs="Times New Roman"/>
          <w:sz w:val="24"/>
          <w:szCs w:val="24"/>
        </w:rPr>
      </w:pPr>
      <w:r w:rsidRPr="00031390">
        <w:rPr>
          <w:rFonts w:ascii="Times New Roman" w:hAnsi="Times New Roman" w:cs="Times New Roman"/>
          <w:sz w:val="24"/>
          <w:szCs w:val="24"/>
        </w:rPr>
        <w:t>Il ya un grand risque à surévaluer certains élèves en les le</w:t>
      </w:r>
      <w:r w:rsidR="00437A52">
        <w:rPr>
          <w:rFonts w:ascii="Times New Roman" w:hAnsi="Times New Roman" w:cs="Times New Roman"/>
          <w:sz w:val="24"/>
          <w:szCs w:val="24"/>
        </w:rPr>
        <w:t>urrant ainsi que leurs familles</w:t>
      </w:r>
      <w:r w:rsidRPr="00031390">
        <w:rPr>
          <w:rFonts w:ascii="Times New Roman" w:hAnsi="Times New Roman" w:cs="Times New Roman"/>
          <w:sz w:val="24"/>
          <w:szCs w:val="24"/>
        </w:rPr>
        <w:t xml:space="preserve"> ou bien de sous-évaluer les meilleurs, la note maximale étant rarement donnée.</w:t>
      </w:r>
    </w:p>
    <w:p w:rsidR="00387ABB" w:rsidRPr="00031390" w:rsidRDefault="00387ABB" w:rsidP="00062084">
      <w:pPr>
        <w:pStyle w:val="Paragraphedeliste"/>
        <w:numPr>
          <w:ilvl w:val="0"/>
          <w:numId w:val="49"/>
        </w:numPr>
        <w:spacing w:after="0" w:line="240" w:lineRule="auto"/>
        <w:contextualSpacing w:val="0"/>
        <w:jc w:val="both"/>
        <w:rPr>
          <w:rFonts w:ascii="Times New Roman" w:hAnsi="Times New Roman" w:cs="Times New Roman"/>
          <w:sz w:val="24"/>
          <w:szCs w:val="24"/>
        </w:rPr>
      </w:pPr>
      <w:r w:rsidRPr="00031390">
        <w:rPr>
          <w:rFonts w:ascii="Times New Roman" w:hAnsi="Times New Roman" w:cs="Times New Roman"/>
          <w:sz w:val="24"/>
          <w:szCs w:val="24"/>
        </w:rPr>
        <w:t>Il faut tendre à terme vers une harmonisation des méthodes d’évaluation dans les écoles élémentaires et au collège.</w:t>
      </w:r>
    </w:p>
    <w:p w:rsidR="00437A52" w:rsidRDefault="00437A52" w:rsidP="00062084">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F47885" w:rsidRPr="00031390" w:rsidRDefault="00AA7E7F" w:rsidP="00062084">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Nous devons mettre en évidence</w:t>
      </w:r>
      <w:r w:rsidR="00F47885" w:rsidRPr="00031390">
        <w:rPr>
          <w:rFonts w:ascii="Times New Roman" w:hAnsi="Times New Roman" w:cs="Times New Roman"/>
          <w:b/>
          <w:sz w:val="24"/>
          <w:szCs w:val="24"/>
        </w:rPr>
        <w:t xml:space="preserve"> l’état actuel de l’école, ses </w:t>
      </w:r>
      <w:r w:rsidRPr="00031390">
        <w:rPr>
          <w:rFonts w:ascii="Times New Roman" w:hAnsi="Times New Roman" w:cs="Times New Roman"/>
          <w:b/>
          <w:sz w:val="24"/>
          <w:szCs w:val="24"/>
          <w:u w:val="single"/>
        </w:rPr>
        <w:t>forces</w:t>
      </w:r>
      <w:r w:rsidRPr="00031390">
        <w:rPr>
          <w:rFonts w:ascii="Times New Roman" w:hAnsi="Times New Roman" w:cs="Times New Roman"/>
          <w:b/>
          <w:sz w:val="24"/>
          <w:szCs w:val="24"/>
        </w:rPr>
        <w:t>,</w:t>
      </w:r>
      <w:r w:rsidR="00F47885" w:rsidRPr="00031390">
        <w:rPr>
          <w:rFonts w:ascii="Times New Roman" w:hAnsi="Times New Roman" w:cs="Times New Roman"/>
          <w:b/>
          <w:sz w:val="24"/>
          <w:szCs w:val="24"/>
        </w:rPr>
        <w:t xml:space="preserve"> ses </w:t>
      </w:r>
      <w:r w:rsidRPr="00031390">
        <w:rPr>
          <w:rFonts w:ascii="Times New Roman" w:hAnsi="Times New Roman" w:cs="Times New Roman"/>
          <w:b/>
          <w:sz w:val="24"/>
          <w:szCs w:val="24"/>
          <w:u w:val="single"/>
        </w:rPr>
        <w:t>faiblesses</w:t>
      </w:r>
      <w:r w:rsidR="00F47885" w:rsidRPr="00031390">
        <w:rPr>
          <w:rFonts w:ascii="Times New Roman" w:hAnsi="Times New Roman" w:cs="Times New Roman"/>
          <w:b/>
          <w:sz w:val="24"/>
          <w:szCs w:val="24"/>
        </w:rPr>
        <w:t xml:space="preserve">, ses </w:t>
      </w:r>
      <w:r w:rsidRPr="00031390">
        <w:rPr>
          <w:rFonts w:ascii="Times New Roman" w:hAnsi="Times New Roman" w:cs="Times New Roman"/>
          <w:b/>
          <w:sz w:val="24"/>
          <w:szCs w:val="24"/>
          <w:u w:val="single"/>
        </w:rPr>
        <w:t>réussites</w:t>
      </w:r>
      <w:r w:rsidR="00F47885" w:rsidRPr="00031390">
        <w:rPr>
          <w:rFonts w:ascii="Times New Roman" w:hAnsi="Times New Roman" w:cs="Times New Roman"/>
          <w:b/>
          <w:sz w:val="24"/>
          <w:szCs w:val="24"/>
        </w:rPr>
        <w:t xml:space="preserve"> mais aussi ses </w:t>
      </w:r>
      <w:r w:rsidRPr="00031390">
        <w:rPr>
          <w:rFonts w:ascii="Times New Roman" w:hAnsi="Times New Roman" w:cs="Times New Roman"/>
          <w:b/>
          <w:sz w:val="24"/>
          <w:szCs w:val="24"/>
          <w:u w:val="single"/>
        </w:rPr>
        <w:t>difficultés</w:t>
      </w:r>
      <w:r w:rsidR="00F47885" w:rsidRPr="00031390">
        <w:rPr>
          <w:rFonts w:ascii="Times New Roman" w:hAnsi="Times New Roman" w:cs="Times New Roman"/>
          <w:b/>
          <w:sz w:val="24"/>
          <w:szCs w:val="24"/>
        </w:rPr>
        <w:t xml:space="preserve"> au cours des années écoulées en </w:t>
      </w:r>
      <w:r>
        <w:rPr>
          <w:rFonts w:ascii="Times New Roman" w:hAnsi="Times New Roman" w:cs="Times New Roman"/>
          <w:b/>
          <w:sz w:val="24"/>
          <w:szCs w:val="24"/>
        </w:rPr>
        <w:t>fonction des dispositions de la l</w:t>
      </w:r>
      <w:r w:rsidR="00F47885" w:rsidRPr="00031390">
        <w:rPr>
          <w:rFonts w:ascii="Times New Roman" w:hAnsi="Times New Roman" w:cs="Times New Roman"/>
          <w:b/>
          <w:sz w:val="24"/>
          <w:szCs w:val="24"/>
        </w:rPr>
        <w:t>oi d’orientation.</w:t>
      </w:r>
    </w:p>
    <w:p w:rsidR="00F47885" w:rsidRPr="00031390" w:rsidRDefault="00F47885" w:rsidP="00062084">
      <w:pPr>
        <w:spacing w:line="240" w:lineRule="auto"/>
        <w:rPr>
          <w:rFonts w:ascii="Times New Roman" w:hAnsi="Times New Roman" w:cs="Times New Roman"/>
          <w:b/>
          <w:sz w:val="24"/>
          <w:szCs w:val="24"/>
        </w:rPr>
      </w:pPr>
      <w:r w:rsidRPr="00031390">
        <w:rPr>
          <w:rFonts w:ascii="Times New Roman" w:hAnsi="Times New Roman" w:cs="Times New Roman"/>
          <w:b/>
          <w:sz w:val="24"/>
          <w:szCs w:val="24"/>
        </w:rPr>
        <w:t>Nous devons par la suite cerner les grands thèmes p</w:t>
      </w:r>
      <w:r w:rsidR="00437A52">
        <w:rPr>
          <w:rFonts w:ascii="Times New Roman" w:hAnsi="Times New Roman" w:cs="Times New Roman"/>
          <w:b/>
          <w:sz w:val="24"/>
          <w:szCs w:val="24"/>
        </w:rPr>
        <w:t xml:space="preserve">our étayer notre réflexion et </w:t>
      </w:r>
      <w:r w:rsidRPr="00031390">
        <w:rPr>
          <w:rFonts w:ascii="Times New Roman" w:hAnsi="Times New Roman" w:cs="Times New Roman"/>
          <w:b/>
          <w:sz w:val="24"/>
          <w:szCs w:val="24"/>
        </w:rPr>
        <w:t xml:space="preserve">éclairer les principales lignes </w:t>
      </w:r>
      <w:r w:rsidR="00AA7E7F" w:rsidRPr="00031390">
        <w:rPr>
          <w:rFonts w:ascii="Times New Roman" w:hAnsi="Times New Roman" w:cs="Times New Roman"/>
          <w:b/>
          <w:sz w:val="24"/>
          <w:szCs w:val="24"/>
        </w:rPr>
        <w:t>d’</w:t>
      </w:r>
      <w:r w:rsidR="00AA7E7F" w:rsidRPr="00031390">
        <w:rPr>
          <w:rFonts w:ascii="Times New Roman" w:hAnsi="Times New Roman" w:cs="Times New Roman"/>
          <w:b/>
          <w:sz w:val="24"/>
          <w:szCs w:val="24"/>
          <w:u w:val="single"/>
        </w:rPr>
        <w:t xml:space="preserve">évolutions possibles </w:t>
      </w:r>
      <w:r w:rsidR="00AA7E7F" w:rsidRPr="00031390">
        <w:rPr>
          <w:rFonts w:ascii="Times New Roman" w:hAnsi="Times New Roman" w:cs="Times New Roman"/>
          <w:b/>
          <w:sz w:val="24"/>
          <w:szCs w:val="24"/>
        </w:rPr>
        <w:t xml:space="preserve">et </w:t>
      </w:r>
      <w:r w:rsidR="00AA7E7F" w:rsidRPr="00031390">
        <w:rPr>
          <w:rFonts w:ascii="Times New Roman" w:hAnsi="Times New Roman" w:cs="Times New Roman"/>
          <w:b/>
          <w:sz w:val="24"/>
          <w:szCs w:val="24"/>
          <w:u w:val="single"/>
        </w:rPr>
        <w:t>souhaitables</w:t>
      </w:r>
      <w:r w:rsidR="00AA7E7F" w:rsidRPr="00031390">
        <w:rPr>
          <w:rFonts w:ascii="Times New Roman" w:hAnsi="Times New Roman" w:cs="Times New Roman"/>
          <w:b/>
          <w:sz w:val="24"/>
          <w:szCs w:val="24"/>
        </w:rPr>
        <w:t xml:space="preserve"> </w:t>
      </w:r>
      <w:r w:rsidRPr="00031390">
        <w:rPr>
          <w:rFonts w:ascii="Times New Roman" w:hAnsi="Times New Roman" w:cs="Times New Roman"/>
          <w:b/>
          <w:sz w:val="24"/>
          <w:szCs w:val="24"/>
        </w:rPr>
        <w:t>de notre système éducatif pour les années à venir.</w:t>
      </w:r>
    </w:p>
    <w:tbl>
      <w:tblPr>
        <w:tblStyle w:val="Grilledutableau"/>
        <w:tblW w:w="0" w:type="auto"/>
        <w:tblLook w:val="04A0"/>
      </w:tblPr>
      <w:tblGrid>
        <w:gridCol w:w="1576"/>
        <w:gridCol w:w="2409"/>
        <w:gridCol w:w="1756"/>
        <w:gridCol w:w="1878"/>
        <w:gridCol w:w="2236"/>
      </w:tblGrid>
      <w:tr w:rsidR="00F47885" w:rsidRPr="00031390" w:rsidTr="00926D3C">
        <w:tc>
          <w:tcPr>
            <w:tcW w:w="1423" w:type="dxa"/>
            <w:tcBorders>
              <w:bottom w:val="single" w:sz="4" w:space="0" w:color="000000" w:themeColor="text1"/>
            </w:tcBorders>
          </w:tcPr>
          <w:p w:rsidR="00F47885" w:rsidRPr="00031390" w:rsidRDefault="00F47885" w:rsidP="00062084">
            <w:pPr>
              <w:jc w:val="center"/>
              <w:rPr>
                <w:rFonts w:ascii="Times New Roman" w:hAnsi="Times New Roman" w:cs="Times New Roman"/>
                <w:b/>
                <w:sz w:val="24"/>
                <w:szCs w:val="24"/>
              </w:rPr>
            </w:pPr>
            <w:r w:rsidRPr="00031390">
              <w:rPr>
                <w:rFonts w:ascii="Times New Roman" w:hAnsi="Times New Roman" w:cs="Times New Roman"/>
                <w:b/>
                <w:sz w:val="24"/>
                <w:szCs w:val="24"/>
              </w:rPr>
              <w:t>FORCES</w:t>
            </w:r>
          </w:p>
        </w:tc>
        <w:tc>
          <w:tcPr>
            <w:tcW w:w="2038" w:type="dxa"/>
            <w:tcBorders>
              <w:bottom w:val="single" w:sz="4" w:space="0" w:color="000000" w:themeColor="text1"/>
            </w:tcBorders>
          </w:tcPr>
          <w:p w:rsidR="00F47885" w:rsidRPr="00031390" w:rsidRDefault="00F47885" w:rsidP="00062084">
            <w:pPr>
              <w:jc w:val="center"/>
              <w:rPr>
                <w:rFonts w:ascii="Times New Roman" w:hAnsi="Times New Roman" w:cs="Times New Roman"/>
                <w:b/>
                <w:sz w:val="24"/>
                <w:szCs w:val="24"/>
              </w:rPr>
            </w:pPr>
            <w:r w:rsidRPr="00031390">
              <w:rPr>
                <w:rFonts w:ascii="Times New Roman" w:hAnsi="Times New Roman" w:cs="Times New Roman"/>
                <w:b/>
                <w:sz w:val="24"/>
                <w:szCs w:val="24"/>
              </w:rPr>
              <w:t>FAIBLESSES</w:t>
            </w:r>
          </w:p>
        </w:tc>
        <w:tc>
          <w:tcPr>
            <w:tcW w:w="1589" w:type="dxa"/>
            <w:tcBorders>
              <w:bottom w:val="single" w:sz="4" w:space="0" w:color="000000" w:themeColor="text1"/>
            </w:tcBorders>
          </w:tcPr>
          <w:p w:rsidR="00F47885" w:rsidRPr="00031390" w:rsidRDefault="00F47885" w:rsidP="00062084">
            <w:pPr>
              <w:jc w:val="center"/>
              <w:rPr>
                <w:rFonts w:ascii="Times New Roman" w:hAnsi="Times New Roman" w:cs="Times New Roman"/>
                <w:b/>
                <w:sz w:val="24"/>
                <w:szCs w:val="24"/>
              </w:rPr>
            </w:pPr>
            <w:r w:rsidRPr="00031390">
              <w:rPr>
                <w:rFonts w:ascii="Times New Roman" w:hAnsi="Times New Roman" w:cs="Times New Roman"/>
                <w:b/>
                <w:sz w:val="24"/>
                <w:szCs w:val="24"/>
              </w:rPr>
              <w:t>REUSSITES</w:t>
            </w:r>
          </w:p>
        </w:tc>
        <w:tc>
          <w:tcPr>
            <w:tcW w:w="1912" w:type="dxa"/>
            <w:tcBorders>
              <w:bottom w:val="single" w:sz="4" w:space="0" w:color="000000" w:themeColor="text1"/>
            </w:tcBorders>
          </w:tcPr>
          <w:p w:rsidR="00F47885" w:rsidRPr="00031390" w:rsidRDefault="00F47885" w:rsidP="00062084">
            <w:pPr>
              <w:jc w:val="center"/>
              <w:rPr>
                <w:rFonts w:ascii="Times New Roman" w:hAnsi="Times New Roman" w:cs="Times New Roman"/>
                <w:b/>
                <w:sz w:val="24"/>
                <w:szCs w:val="24"/>
              </w:rPr>
            </w:pPr>
            <w:r w:rsidRPr="00031390">
              <w:rPr>
                <w:rFonts w:ascii="Times New Roman" w:hAnsi="Times New Roman" w:cs="Times New Roman"/>
                <w:b/>
                <w:sz w:val="24"/>
                <w:szCs w:val="24"/>
              </w:rPr>
              <w:t>DIFFICULTES</w:t>
            </w:r>
          </w:p>
        </w:tc>
        <w:tc>
          <w:tcPr>
            <w:tcW w:w="2324" w:type="dxa"/>
            <w:tcBorders>
              <w:bottom w:val="single" w:sz="4" w:space="0" w:color="000000" w:themeColor="text1"/>
            </w:tcBorders>
          </w:tcPr>
          <w:p w:rsidR="00F47885" w:rsidRPr="00031390" w:rsidRDefault="00F47885" w:rsidP="00062084">
            <w:pPr>
              <w:jc w:val="center"/>
              <w:rPr>
                <w:rFonts w:ascii="Times New Roman" w:hAnsi="Times New Roman" w:cs="Times New Roman"/>
                <w:b/>
                <w:sz w:val="24"/>
                <w:szCs w:val="24"/>
              </w:rPr>
            </w:pPr>
            <w:r w:rsidRPr="00031390">
              <w:rPr>
                <w:rFonts w:ascii="Times New Roman" w:hAnsi="Times New Roman" w:cs="Times New Roman"/>
                <w:b/>
                <w:sz w:val="24"/>
                <w:szCs w:val="24"/>
              </w:rPr>
              <w:t>EVOLUTIONS</w:t>
            </w:r>
            <w:r w:rsidR="00787845">
              <w:rPr>
                <w:rFonts w:ascii="Times New Roman" w:hAnsi="Times New Roman" w:cs="Times New Roman"/>
                <w:b/>
                <w:sz w:val="24"/>
                <w:szCs w:val="24"/>
              </w:rPr>
              <w:t xml:space="preserve"> </w:t>
            </w:r>
            <w:r w:rsidRPr="00031390">
              <w:rPr>
                <w:rFonts w:ascii="Times New Roman" w:hAnsi="Times New Roman" w:cs="Times New Roman"/>
                <w:b/>
                <w:sz w:val="24"/>
                <w:szCs w:val="24"/>
              </w:rPr>
              <w:t>POSSIBLES ET SOUHAITABLES</w:t>
            </w:r>
          </w:p>
        </w:tc>
      </w:tr>
      <w:tr w:rsidR="00F47885" w:rsidRPr="00031390" w:rsidTr="00926D3C">
        <w:tc>
          <w:tcPr>
            <w:tcW w:w="1423" w:type="dxa"/>
            <w:tcBorders>
              <w:bottom w:val="single" w:sz="4" w:space="0" w:color="auto"/>
            </w:tcBorders>
          </w:tcPr>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Adaptation à toutes les situations.</w:t>
            </w:r>
          </w:p>
          <w:p w:rsidR="00437A52" w:rsidRDefault="00437A52" w:rsidP="00062084">
            <w:pPr>
              <w:jc w:val="both"/>
              <w:rPr>
                <w:rFonts w:ascii="Times New Roman" w:hAnsi="Times New Roman" w:cs="Times New Roman"/>
                <w:sz w:val="24"/>
                <w:szCs w:val="24"/>
              </w:rPr>
            </w:pP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Enseignement de masse.</w:t>
            </w:r>
          </w:p>
        </w:tc>
        <w:tc>
          <w:tcPr>
            <w:tcW w:w="2038" w:type="dxa"/>
            <w:tcBorders>
              <w:bottom w:val="single" w:sz="4" w:space="0" w:color="auto"/>
            </w:tcBorders>
          </w:tcPr>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Redoublement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Absence de documentations officielles dans les établ</w:t>
            </w:r>
            <w:r w:rsidR="00926D3C">
              <w:rPr>
                <w:rFonts w:ascii="Times New Roman" w:hAnsi="Times New Roman" w:cs="Times New Roman"/>
                <w:sz w:val="24"/>
                <w:szCs w:val="24"/>
              </w:rPr>
              <w:t>issements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Impunité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 xml:space="preserve">Non maîtrise de </w:t>
            </w:r>
            <w:r w:rsidR="00926D3C">
              <w:rPr>
                <w:rFonts w:ascii="Times New Roman" w:hAnsi="Times New Roman" w:cs="Times New Roman"/>
                <w:sz w:val="24"/>
                <w:szCs w:val="24"/>
              </w:rPr>
              <w:t>la langue par les enseignants (parlé, écrit)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Vétusté du matériel</w:t>
            </w:r>
            <w:r w:rsidR="00926D3C">
              <w:rPr>
                <w:rFonts w:ascii="Times New Roman" w:hAnsi="Times New Roman" w:cs="Times New Roman"/>
                <w:sz w:val="24"/>
                <w:szCs w:val="24"/>
              </w:rPr>
              <w:t>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 xml:space="preserve">Absence de </w:t>
            </w:r>
            <w:r w:rsidR="00926D3C">
              <w:rPr>
                <w:rFonts w:ascii="Times New Roman" w:hAnsi="Times New Roman" w:cs="Times New Roman"/>
                <w:sz w:val="24"/>
                <w:szCs w:val="24"/>
              </w:rPr>
              <w:t>pratiques dans les laboratoires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Beaucoup de cours magistraux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 xml:space="preserve">Absence </w:t>
            </w:r>
            <w:r w:rsidR="00926D3C">
              <w:rPr>
                <w:rFonts w:ascii="Times New Roman" w:hAnsi="Times New Roman" w:cs="Times New Roman"/>
                <w:sz w:val="24"/>
                <w:szCs w:val="24"/>
              </w:rPr>
              <w:t>de liaison Ecole/Administration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Peu d’Inspections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Programme souvent inachevé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Rythmes scolaires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Absence d’une réelle politique de</w:t>
            </w:r>
            <w:r w:rsidR="00926D3C">
              <w:rPr>
                <w:rFonts w:ascii="Times New Roman" w:hAnsi="Times New Roman" w:cs="Times New Roman"/>
                <w:sz w:val="24"/>
                <w:szCs w:val="24"/>
              </w:rPr>
              <w:t xml:space="preserve"> ressources humaines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Orientation non maîtrisée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Retard dans la collecte des données statistiques scolaires.</w:t>
            </w:r>
          </w:p>
        </w:tc>
        <w:tc>
          <w:tcPr>
            <w:tcW w:w="1589" w:type="dxa"/>
            <w:tcBorders>
              <w:bottom w:val="single" w:sz="4" w:space="0" w:color="auto"/>
            </w:tcBorders>
          </w:tcPr>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Formation de base en mathématiques confo</w:t>
            </w:r>
            <w:r w:rsidR="00926D3C">
              <w:rPr>
                <w:rFonts w:ascii="Times New Roman" w:hAnsi="Times New Roman" w:cs="Times New Roman"/>
                <w:sz w:val="24"/>
                <w:szCs w:val="24"/>
              </w:rPr>
              <w:t>rmes aux normes internationales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Existence d’un viv</w:t>
            </w:r>
            <w:r w:rsidR="00926D3C">
              <w:rPr>
                <w:rFonts w:ascii="Times New Roman" w:hAnsi="Times New Roman" w:cs="Times New Roman"/>
                <w:sz w:val="24"/>
                <w:szCs w:val="24"/>
              </w:rPr>
              <w:t>ier de formateurs d’enseignants</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(Conseillers pédagogiques maîtres formateurs. CPME, Professeurs d’école normale).</w:t>
            </w:r>
          </w:p>
        </w:tc>
        <w:tc>
          <w:tcPr>
            <w:tcW w:w="1912" w:type="dxa"/>
            <w:tcBorders>
              <w:bottom w:val="single" w:sz="4" w:space="0" w:color="auto"/>
            </w:tcBorders>
          </w:tcPr>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Transmission du savoir ;</w:t>
            </w:r>
          </w:p>
          <w:p w:rsidR="00F47885" w:rsidRPr="00031390" w:rsidRDefault="00926D3C" w:rsidP="00062084">
            <w:pPr>
              <w:jc w:val="both"/>
              <w:rPr>
                <w:rFonts w:ascii="Times New Roman" w:hAnsi="Times New Roman" w:cs="Times New Roman"/>
                <w:sz w:val="24"/>
                <w:szCs w:val="24"/>
              </w:rPr>
            </w:pPr>
            <w:r>
              <w:rPr>
                <w:rFonts w:ascii="Times New Roman" w:hAnsi="Times New Roman" w:cs="Times New Roman"/>
                <w:sz w:val="24"/>
                <w:szCs w:val="24"/>
              </w:rPr>
              <w:t>Ecrire au tableau sans fautes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E</w:t>
            </w:r>
            <w:r w:rsidR="00926D3C">
              <w:rPr>
                <w:rFonts w:ascii="Times New Roman" w:hAnsi="Times New Roman" w:cs="Times New Roman"/>
                <w:sz w:val="24"/>
                <w:szCs w:val="24"/>
              </w:rPr>
              <w:t>nseigner à plus de cents élèves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Enseigner les</w:t>
            </w:r>
            <w:r w:rsidR="00926D3C">
              <w:rPr>
                <w:rFonts w:ascii="Times New Roman" w:hAnsi="Times New Roman" w:cs="Times New Roman"/>
                <w:sz w:val="24"/>
                <w:szCs w:val="24"/>
              </w:rPr>
              <w:t xml:space="preserve"> cours pratiques en laboratoire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 xml:space="preserve">Absence de tables et </w:t>
            </w:r>
            <w:r w:rsidR="00926D3C">
              <w:rPr>
                <w:rFonts w:ascii="Times New Roman" w:hAnsi="Times New Roman" w:cs="Times New Roman"/>
                <w:sz w:val="24"/>
                <w:szCs w:val="24"/>
              </w:rPr>
              <w:t>chaises pour asseoir les élèves ;</w:t>
            </w:r>
          </w:p>
          <w:p w:rsidR="00F47885" w:rsidRPr="00031390" w:rsidRDefault="00F47885" w:rsidP="00062084">
            <w:pPr>
              <w:jc w:val="both"/>
              <w:rPr>
                <w:rFonts w:ascii="Times New Roman" w:hAnsi="Times New Roman" w:cs="Times New Roman"/>
                <w:sz w:val="24"/>
                <w:szCs w:val="24"/>
              </w:rPr>
            </w:pPr>
            <w:r w:rsidRPr="00031390">
              <w:rPr>
                <w:rFonts w:ascii="Times New Roman" w:hAnsi="Times New Roman" w:cs="Times New Roman"/>
                <w:sz w:val="24"/>
                <w:szCs w:val="24"/>
              </w:rPr>
              <w:t>Recrutement des enseignants sans niveau.</w:t>
            </w:r>
          </w:p>
        </w:tc>
        <w:tc>
          <w:tcPr>
            <w:tcW w:w="2324" w:type="dxa"/>
            <w:tcBorders>
              <w:bottom w:val="single" w:sz="4" w:space="0" w:color="auto"/>
            </w:tcBorders>
          </w:tcPr>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Concentrer l’enseignement sur les apprentissages de</w:t>
            </w:r>
            <w:r w:rsidR="00926D3C">
              <w:rPr>
                <w:rFonts w:ascii="Times New Roman" w:hAnsi="Times New Roman" w:cs="Times New Roman"/>
                <w:sz w:val="24"/>
                <w:szCs w:val="24"/>
              </w:rPr>
              <w:t xml:space="preserve"> base : lire, écrire, compter (socle commun) ;</w:t>
            </w:r>
          </w:p>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 xml:space="preserve">Valoriser l’image </w:t>
            </w:r>
            <w:r w:rsidR="00926D3C">
              <w:rPr>
                <w:rFonts w:ascii="Times New Roman" w:hAnsi="Times New Roman" w:cs="Times New Roman"/>
                <w:sz w:val="24"/>
                <w:szCs w:val="24"/>
              </w:rPr>
              <w:t>de l’enseignement professionnel ;</w:t>
            </w:r>
          </w:p>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Offrir la possibilité aux élèves de fin de collège d’</w:t>
            </w:r>
            <w:r w:rsidR="000156D4">
              <w:rPr>
                <w:rFonts w:ascii="Times New Roman" w:hAnsi="Times New Roman" w:cs="Times New Roman"/>
                <w:sz w:val="24"/>
                <w:szCs w:val="24"/>
              </w:rPr>
              <w:t xml:space="preserve">effectuer </w:t>
            </w:r>
            <w:r w:rsidR="00926D3C">
              <w:rPr>
                <w:rFonts w:ascii="Times New Roman" w:hAnsi="Times New Roman" w:cs="Times New Roman"/>
                <w:sz w:val="24"/>
                <w:szCs w:val="24"/>
              </w:rPr>
              <w:t>des stages en entreprise ;</w:t>
            </w:r>
          </w:p>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Améliorer la connaissance du monde professionnel pour mieux motiver les élèves</w:t>
            </w:r>
            <w:r w:rsidR="00926D3C">
              <w:rPr>
                <w:rFonts w:ascii="Times New Roman" w:hAnsi="Times New Roman" w:cs="Times New Roman"/>
                <w:sz w:val="24"/>
                <w:szCs w:val="24"/>
              </w:rPr>
              <w:t xml:space="preserve"> dans leurs choix d’orientation ;</w:t>
            </w:r>
          </w:p>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Former les enseignants de collège aux possibilités offer</w:t>
            </w:r>
            <w:r w:rsidR="00926D3C">
              <w:rPr>
                <w:rFonts w:ascii="Times New Roman" w:hAnsi="Times New Roman" w:cs="Times New Roman"/>
                <w:sz w:val="24"/>
                <w:szCs w:val="24"/>
              </w:rPr>
              <w:t>tes par la voie professionnelle ;</w:t>
            </w:r>
          </w:p>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Création d’une institution gérant le bac</w:t>
            </w:r>
            <w:r w:rsidR="00926D3C">
              <w:rPr>
                <w:rFonts w:ascii="Times New Roman" w:hAnsi="Times New Roman" w:cs="Times New Roman"/>
                <w:sz w:val="24"/>
                <w:szCs w:val="24"/>
              </w:rPr>
              <w:t>calauréat et les autres examens ;</w:t>
            </w:r>
          </w:p>
          <w:p w:rsidR="00F47885" w:rsidRPr="00031390" w:rsidRDefault="00F47885" w:rsidP="00062084">
            <w:pPr>
              <w:rPr>
                <w:rFonts w:ascii="Times New Roman" w:hAnsi="Times New Roman" w:cs="Times New Roman"/>
                <w:sz w:val="24"/>
                <w:szCs w:val="24"/>
              </w:rPr>
            </w:pPr>
            <w:r w:rsidRPr="00031390">
              <w:rPr>
                <w:rFonts w:ascii="Times New Roman" w:hAnsi="Times New Roman" w:cs="Times New Roman"/>
                <w:sz w:val="24"/>
                <w:szCs w:val="24"/>
              </w:rPr>
              <w:t>Inventer des internats pour les élèves en difficulté chez eux.</w:t>
            </w:r>
          </w:p>
        </w:tc>
      </w:tr>
    </w:tbl>
    <w:p w:rsidR="000156D4" w:rsidRDefault="000156D4" w:rsidP="00062084">
      <w:pPr>
        <w:spacing w:line="240" w:lineRule="auto"/>
        <w:jc w:val="center"/>
        <w:rPr>
          <w:rFonts w:ascii="Times New Roman" w:hAnsi="Times New Roman" w:cs="Times New Roman"/>
          <w:b/>
          <w:sz w:val="24"/>
          <w:szCs w:val="24"/>
        </w:rPr>
      </w:pPr>
    </w:p>
    <w:p w:rsidR="000156D4" w:rsidRDefault="000156D4" w:rsidP="00062084">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56481" w:rsidRPr="0061607E" w:rsidRDefault="00956481" w:rsidP="00062084">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DIVERSIFICATION DES FILIERES ET PASSERELLES</w:t>
      </w:r>
    </w:p>
    <w:p w:rsidR="00956481" w:rsidRPr="0061607E" w:rsidRDefault="00956481" w:rsidP="00062084">
      <w:pPr>
        <w:spacing w:line="240" w:lineRule="auto"/>
        <w:jc w:val="both"/>
        <w:rPr>
          <w:rFonts w:ascii="Times New Roman" w:hAnsi="Times New Roman" w:cs="Times New Roman"/>
          <w:b/>
          <w:sz w:val="24"/>
          <w:szCs w:val="24"/>
        </w:rPr>
      </w:pPr>
      <w:r w:rsidRPr="0061607E">
        <w:rPr>
          <w:rFonts w:ascii="Times New Roman" w:hAnsi="Times New Roman" w:cs="Times New Roman"/>
          <w:sz w:val="24"/>
          <w:szCs w:val="24"/>
        </w:rPr>
        <w:t xml:space="preserve">La vision systémique d’une nouvelle école guinéenne doit être orientée vers la modernisation de ses méthodes d’enseignement/apprentissage dont les finalités </w:t>
      </w:r>
      <w:r w:rsidR="00926D3C">
        <w:rPr>
          <w:rFonts w:ascii="Times New Roman" w:hAnsi="Times New Roman" w:cs="Times New Roman"/>
          <w:sz w:val="24"/>
          <w:szCs w:val="24"/>
        </w:rPr>
        <w:t>les conduiront plus facilement vers</w:t>
      </w:r>
      <w:r w:rsidRPr="0061607E">
        <w:rPr>
          <w:rFonts w:ascii="Times New Roman" w:hAnsi="Times New Roman" w:cs="Times New Roman"/>
          <w:sz w:val="24"/>
          <w:szCs w:val="24"/>
        </w:rPr>
        <w:t xml:space="preserve"> l’insertion de ses diplômés, les prépare</w:t>
      </w:r>
      <w:r w:rsidR="00537900">
        <w:rPr>
          <w:rFonts w:ascii="Times New Roman" w:hAnsi="Times New Roman" w:cs="Times New Roman"/>
          <w:sz w:val="24"/>
          <w:szCs w:val="24"/>
        </w:rPr>
        <w:t>ro</w:t>
      </w:r>
      <w:r w:rsidRPr="0061607E">
        <w:rPr>
          <w:rFonts w:ascii="Times New Roman" w:hAnsi="Times New Roman" w:cs="Times New Roman"/>
          <w:sz w:val="24"/>
          <w:szCs w:val="24"/>
        </w:rPr>
        <w:t>nt à être des créateurs d’emplois et de richesse nationale.</w:t>
      </w:r>
    </w:p>
    <w:p w:rsidR="00956481" w:rsidRPr="0061607E" w:rsidRDefault="0095648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Mais en l’absence de système fiable d’information</w:t>
      </w:r>
      <w:r w:rsidR="000156D4">
        <w:rPr>
          <w:rFonts w:ascii="Times New Roman" w:hAnsi="Times New Roman" w:cs="Times New Roman"/>
          <w:sz w:val="24"/>
          <w:szCs w:val="24"/>
        </w:rPr>
        <w:t>s</w:t>
      </w:r>
      <w:r w:rsidRPr="0061607E">
        <w:rPr>
          <w:rFonts w:ascii="Times New Roman" w:hAnsi="Times New Roman" w:cs="Times New Roman"/>
          <w:sz w:val="24"/>
          <w:szCs w:val="24"/>
        </w:rPr>
        <w:t xml:space="preserve"> et d’orientation</w:t>
      </w:r>
      <w:r w:rsidR="000156D4">
        <w:rPr>
          <w:rFonts w:ascii="Times New Roman" w:hAnsi="Times New Roman" w:cs="Times New Roman"/>
          <w:sz w:val="24"/>
          <w:szCs w:val="24"/>
        </w:rPr>
        <w:t>s</w:t>
      </w:r>
      <w:r w:rsidRPr="0061607E">
        <w:rPr>
          <w:rFonts w:ascii="Times New Roman" w:hAnsi="Times New Roman" w:cs="Times New Roman"/>
          <w:sz w:val="24"/>
          <w:szCs w:val="24"/>
        </w:rPr>
        <w:t xml:space="preserve"> scolaires au ni</w:t>
      </w:r>
      <w:r w:rsidR="000156D4">
        <w:rPr>
          <w:rFonts w:ascii="Times New Roman" w:hAnsi="Times New Roman" w:cs="Times New Roman"/>
          <w:sz w:val="24"/>
          <w:szCs w:val="24"/>
        </w:rPr>
        <w:t>veau du secondaire, ainsi que</w:t>
      </w:r>
      <w:r w:rsidRPr="0061607E">
        <w:rPr>
          <w:rFonts w:ascii="Times New Roman" w:hAnsi="Times New Roman" w:cs="Times New Roman"/>
          <w:sz w:val="24"/>
          <w:szCs w:val="24"/>
        </w:rPr>
        <w:t xml:space="preserve"> d’une offre de formation diversifiée et amarrée aux besoins d’une société en mutation, l’essentiel des élèves du secondaire fait de l’accès à l’université leur unique projet au détriment de la formatio</w:t>
      </w:r>
      <w:r w:rsidR="000156D4">
        <w:rPr>
          <w:rFonts w:ascii="Times New Roman" w:hAnsi="Times New Roman" w:cs="Times New Roman"/>
          <w:sz w:val="24"/>
          <w:szCs w:val="24"/>
        </w:rPr>
        <w:t>n technique et professionnelle.</w:t>
      </w:r>
    </w:p>
    <w:p w:rsidR="00956481" w:rsidRPr="0061607E" w:rsidRDefault="0095648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Il faut noter aussi l’absence d’initiation des apprenants dès leur jeune âge aux travaux manuels qui les prépareraient dès le collège à l’apprentissage et à l’initiation à quelques pré-requis, pour aborder les différentes f</w:t>
      </w:r>
      <w:r w:rsidR="000156D4">
        <w:rPr>
          <w:rFonts w:ascii="Times New Roman" w:hAnsi="Times New Roman" w:cs="Times New Roman"/>
          <w:sz w:val="24"/>
          <w:szCs w:val="24"/>
        </w:rPr>
        <w:t>ilières d</w:t>
      </w:r>
      <w:r w:rsidR="00537900">
        <w:rPr>
          <w:rFonts w:ascii="Times New Roman" w:hAnsi="Times New Roman" w:cs="Times New Roman"/>
          <w:sz w:val="24"/>
          <w:szCs w:val="24"/>
        </w:rPr>
        <w:t>u lycée</w:t>
      </w:r>
      <w:r w:rsidR="000156D4">
        <w:rPr>
          <w:rFonts w:ascii="Times New Roman" w:hAnsi="Times New Roman" w:cs="Times New Roman"/>
          <w:sz w:val="24"/>
          <w:szCs w:val="24"/>
        </w:rPr>
        <w:t xml:space="preserve"> et plus tard </w:t>
      </w:r>
      <w:r w:rsidR="00537900">
        <w:rPr>
          <w:rFonts w:ascii="Times New Roman" w:hAnsi="Times New Roman" w:cs="Times New Roman"/>
          <w:sz w:val="24"/>
          <w:szCs w:val="24"/>
        </w:rPr>
        <w:t xml:space="preserve">celles </w:t>
      </w:r>
      <w:r w:rsidR="000156D4">
        <w:rPr>
          <w:rFonts w:ascii="Times New Roman" w:hAnsi="Times New Roman" w:cs="Times New Roman"/>
          <w:sz w:val="24"/>
          <w:szCs w:val="24"/>
        </w:rPr>
        <w:t>d</w:t>
      </w:r>
      <w:r w:rsidRPr="0061607E">
        <w:rPr>
          <w:rFonts w:ascii="Times New Roman" w:hAnsi="Times New Roman" w:cs="Times New Roman"/>
          <w:sz w:val="24"/>
          <w:szCs w:val="24"/>
        </w:rPr>
        <w:t xml:space="preserve">es écoles professionnelles et des Instituts </w:t>
      </w:r>
      <w:r w:rsidR="000156D4">
        <w:rPr>
          <w:rFonts w:ascii="Times New Roman" w:hAnsi="Times New Roman" w:cs="Times New Roman"/>
          <w:sz w:val="24"/>
          <w:szCs w:val="24"/>
        </w:rPr>
        <w:t>d’enseignement supérieur (IES).</w:t>
      </w:r>
    </w:p>
    <w:p w:rsidR="00956481" w:rsidRPr="0061607E" w:rsidRDefault="0095648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Il convient de souligner aussi le fait que les différents ordres d’enseignement sont cloisonnés entre eux, coopèrent très peu et gèrent difficilement les questions transversales (questions de pré-requis, de flux, de filières, de passerelles, de diplômes, etc.).</w:t>
      </w:r>
    </w:p>
    <w:p w:rsidR="00956481" w:rsidRPr="0061607E" w:rsidRDefault="0095648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Il s’agit donc de résoudre ces questions pour promouvoir une réforme en profondeur du système éducatif à travers des actions qui mettent en confiance les élèves en les préparant à affronter diverses formations pour acquérir diverses compétences.</w:t>
      </w:r>
    </w:p>
    <w:p w:rsidR="00956481" w:rsidRPr="0061607E" w:rsidRDefault="00956481" w:rsidP="00062084">
      <w:pPr>
        <w:pStyle w:val="Paragraphedeliste"/>
        <w:numPr>
          <w:ilvl w:val="0"/>
          <w:numId w:val="57"/>
        </w:numPr>
        <w:spacing w:after="120" w:line="240" w:lineRule="auto"/>
        <w:ind w:left="360"/>
        <w:jc w:val="both"/>
        <w:rPr>
          <w:rFonts w:ascii="Times New Roman" w:hAnsi="Times New Roman" w:cs="Times New Roman"/>
          <w:b/>
          <w:sz w:val="24"/>
          <w:szCs w:val="24"/>
        </w:rPr>
      </w:pPr>
      <w:r w:rsidRPr="0061607E">
        <w:rPr>
          <w:rFonts w:ascii="Times New Roman" w:hAnsi="Times New Roman" w:cs="Times New Roman"/>
          <w:sz w:val="24"/>
          <w:szCs w:val="24"/>
        </w:rPr>
        <w:t>Il fau</w:t>
      </w:r>
      <w:r w:rsidR="00537900">
        <w:rPr>
          <w:rFonts w:ascii="Times New Roman" w:hAnsi="Times New Roman" w:cs="Times New Roman"/>
          <w:sz w:val="24"/>
          <w:szCs w:val="24"/>
        </w:rPr>
        <w:t>drai</w:t>
      </w:r>
      <w:r w:rsidRPr="0061607E">
        <w:rPr>
          <w:rFonts w:ascii="Times New Roman" w:hAnsi="Times New Roman" w:cs="Times New Roman"/>
          <w:sz w:val="24"/>
          <w:szCs w:val="24"/>
        </w:rPr>
        <w:t>t commencer par la restauration des tr</w:t>
      </w:r>
      <w:r w:rsidR="000156D4">
        <w:rPr>
          <w:rFonts w:ascii="Times New Roman" w:hAnsi="Times New Roman" w:cs="Times New Roman"/>
          <w:sz w:val="24"/>
          <w:szCs w:val="24"/>
        </w:rPr>
        <w:t>avaux manuels dès l’élémentaire</w:t>
      </w:r>
      <w:r w:rsidRPr="0061607E">
        <w:rPr>
          <w:rFonts w:ascii="Times New Roman" w:hAnsi="Times New Roman" w:cs="Times New Roman"/>
          <w:sz w:val="24"/>
          <w:szCs w:val="24"/>
        </w:rPr>
        <w:t xml:space="preserve"> pour ouvrir déjà l’esprit de l’enfant et lui faire découvrir la diversité des métiers. Ce qui va le préparer, dans le cadre d’une orientation éventuelle, à se construire un parcours scolaire et universitaire souhaité. Ce qui pourrait se faire dès la rentrée scolaire 2018-2019.</w:t>
      </w:r>
    </w:p>
    <w:p w:rsidR="00956481" w:rsidRPr="0061607E" w:rsidRDefault="00956481" w:rsidP="00062084">
      <w:pPr>
        <w:pStyle w:val="Paragraphedeliste"/>
        <w:numPr>
          <w:ilvl w:val="0"/>
          <w:numId w:val="57"/>
        </w:numPr>
        <w:spacing w:after="120" w:line="240" w:lineRule="auto"/>
        <w:ind w:left="360"/>
        <w:jc w:val="both"/>
        <w:rPr>
          <w:rFonts w:ascii="Times New Roman" w:hAnsi="Times New Roman" w:cs="Times New Roman"/>
          <w:sz w:val="24"/>
          <w:szCs w:val="24"/>
        </w:rPr>
      </w:pPr>
      <w:r w:rsidRPr="0061607E">
        <w:rPr>
          <w:rFonts w:ascii="Times New Roman" w:hAnsi="Times New Roman" w:cs="Times New Roman"/>
          <w:sz w:val="24"/>
          <w:szCs w:val="24"/>
        </w:rPr>
        <w:t>La restauration des travaux manuels permet ainsi de prédisposer l’élève à s’orienter dès le secondaire vers des filières qui le conduiront vers le technique ou le professionnel avant de s’inscrire dans des formations d’ingénieur. C’</w:t>
      </w:r>
      <w:r w:rsidR="000156D4">
        <w:rPr>
          <w:rFonts w:ascii="Times New Roman" w:hAnsi="Times New Roman" w:cs="Times New Roman"/>
          <w:sz w:val="24"/>
          <w:szCs w:val="24"/>
        </w:rPr>
        <w:t>est pourquoi la diversification</w:t>
      </w:r>
      <w:r w:rsidRPr="0061607E">
        <w:rPr>
          <w:rFonts w:ascii="Times New Roman" w:hAnsi="Times New Roman" w:cs="Times New Roman"/>
          <w:sz w:val="24"/>
          <w:szCs w:val="24"/>
        </w:rPr>
        <w:t xml:space="preserve"> des filières au secondaire devrait commencer dès le collège par des rudiments de technologie et des travaux pratiques pour préparer l’apprenant à une immersion dans les formations techniques et professionnelles aux différents niveaux. Ce qui pourrait se faire dès la rentrée scolaire 2017-2018.</w:t>
      </w:r>
    </w:p>
    <w:p w:rsidR="00956481" w:rsidRPr="0061607E" w:rsidRDefault="00956481" w:rsidP="00062084">
      <w:pPr>
        <w:pStyle w:val="Paragraphedeliste"/>
        <w:numPr>
          <w:ilvl w:val="0"/>
          <w:numId w:val="57"/>
        </w:numPr>
        <w:spacing w:after="120" w:line="240" w:lineRule="auto"/>
        <w:ind w:left="360"/>
        <w:jc w:val="both"/>
        <w:rPr>
          <w:rFonts w:ascii="Times New Roman" w:hAnsi="Times New Roman" w:cs="Times New Roman"/>
          <w:sz w:val="24"/>
          <w:szCs w:val="24"/>
        </w:rPr>
      </w:pPr>
      <w:r w:rsidRPr="0061607E">
        <w:rPr>
          <w:rFonts w:ascii="Times New Roman" w:hAnsi="Times New Roman" w:cs="Times New Roman"/>
          <w:sz w:val="24"/>
          <w:szCs w:val="24"/>
        </w:rPr>
        <w:t xml:space="preserve">La diversification des filières au secondaire, déjà à l’étude au niveau </w:t>
      </w:r>
      <w:r w:rsidR="000156D4">
        <w:rPr>
          <w:rFonts w:ascii="Times New Roman" w:hAnsi="Times New Roman" w:cs="Times New Roman"/>
          <w:sz w:val="24"/>
          <w:szCs w:val="24"/>
        </w:rPr>
        <w:t xml:space="preserve">du </w:t>
      </w:r>
      <w:r w:rsidRPr="0061607E">
        <w:rPr>
          <w:rFonts w:ascii="Times New Roman" w:hAnsi="Times New Roman" w:cs="Times New Roman"/>
          <w:sz w:val="24"/>
          <w:szCs w:val="24"/>
        </w:rPr>
        <w:t>MEPUA, propose d’orienter les élèves admis au BEPC vers deux filières, à savoir la 11</w:t>
      </w:r>
      <w:r w:rsidRPr="0061607E">
        <w:rPr>
          <w:rFonts w:ascii="Times New Roman" w:hAnsi="Times New Roman" w:cs="Times New Roman"/>
          <w:sz w:val="24"/>
          <w:szCs w:val="24"/>
          <w:vertAlign w:val="superscript"/>
        </w:rPr>
        <w:t>ème</w:t>
      </w:r>
      <w:r w:rsidR="00537900">
        <w:rPr>
          <w:rFonts w:ascii="Times New Roman" w:hAnsi="Times New Roman" w:cs="Times New Roman"/>
          <w:sz w:val="24"/>
          <w:szCs w:val="24"/>
        </w:rPr>
        <w:t xml:space="preserve"> l</w:t>
      </w:r>
      <w:r w:rsidRPr="0061607E">
        <w:rPr>
          <w:rFonts w:ascii="Times New Roman" w:hAnsi="Times New Roman" w:cs="Times New Roman"/>
          <w:sz w:val="24"/>
          <w:szCs w:val="24"/>
        </w:rPr>
        <w:t>ittéraire et la 11</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xml:space="preserve"> </w:t>
      </w:r>
      <w:r w:rsidR="00537900">
        <w:rPr>
          <w:rFonts w:ascii="Times New Roman" w:hAnsi="Times New Roman" w:cs="Times New Roman"/>
          <w:sz w:val="24"/>
          <w:szCs w:val="24"/>
        </w:rPr>
        <w:t>s</w:t>
      </w:r>
      <w:r w:rsidRPr="0061607E">
        <w:rPr>
          <w:rFonts w:ascii="Times New Roman" w:hAnsi="Times New Roman" w:cs="Times New Roman"/>
          <w:sz w:val="24"/>
          <w:szCs w:val="24"/>
        </w:rPr>
        <w:t>cientifique. En 1</w:t>
      </w:r>
      <w:r w:rsidR="000156D4">
        <w:rPr>
          <w:rFonts w:ascii="Times New Roman" w:hAnsi="Times New Roman" w:cs="Times New Roman"/>
          <w:sz w:val="24"/>
          <w:szCs w:val="24"/>
        </w:rPr>
        <w:t>2</w:t>
      </w:r>
      <w:r w:rsidRPr="0061607E">
        <w:rPr>
          <w:rFonts w:ascii="Times New Roman" w:hAnsi="Times New Roman" w:cs="Times New Roman"/>
          <w:sz w:val="24"/>
          <w:szCs w:val="24"/>
        </w:rPr>
        <w:t>ème année et en terminale, les élèves seront orientés vers 4 filières, à savoir :</w:t>
      </w:r>
    </w:p>
    <w:p w:rsidR="00956481" w:rsidRPr="0061607E" w:rsidRDefault="000156D4" w:rsidP="00062084">
      <w:pPr>
        <w:pStyle w:val="Paragraphedeliste"/>
        <w:numPr>
          <w:ilvl w:val="0"/>
          <w:numId w:val="10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série langue-l</w:t>
      </w:r>
      <w:r w:rsidR="00537900">
        <w:rPr>
          <w:rFonts w:ascii="Times New Roman" w:hAnsi="Times New Roman" w:cs="Times New Roman"/>
          <w:sz w:val="24"/>
          <w:szCs w:val="24"/>
        </w:rPr>
        <w:t>ittérature ;</w:t>
      </w:r>
    </w:p>
    <w:p w:rsidR="00956481" w:rsidRPr="0061607E" w:rsidRDefault="00956481" w:rsidP="00062084">
      <w:pPr>
        <w:pStyle w:val="Paragraphedeliste"/>
        <w:numPr>
          <w:ilvl w:val="0"/>
          <w:numId w:val="108"/>
        </w:num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série sciences économiques et sociales ;</w:t>
      </w:r>
    </w:p>
    <w:p w:rsidR="00956481" w:rsidRPr="0061607E" w:rsidRDefault="00956481" w:rsidP="00062084">
      <w:pPr>
        <w:pStyle w:val="Paragraphedeliste"/>
        <w:numPr>
          <w:ilvl w:val="0"/>
          <w:numId w:val="108"/>
        </w:num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série sciences mathématiques ;</w:t>
      </w:r>
    </w:p>
    <w:p w:rsidR="00956481" w:rsidRPr="0061607E" w:rsidRDefault="00956481" w:rsidP="00062084">
      <w:pPr>
        <w:pStyle w:val="Paragraphedeliste"/>
        <w:numPr>
          <w:ilvl w:val="0"/>
          <w:numId w:val="108"/>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série sciences expérimentales.</w:t>
      </w:r>
    </w:p>
    <w:p w:rsidR="00956481" w:rsidRPr="0061607E" w:rsidRDefault="00956481" w:rsidP="00062084">
      <w:pPr>
        <w:spacing w:after="120" w:line="240" w:lineRule="auto"/>
        <w:ind w:left="348"/>
        <w:jc w:val="both"/>
        <w:rPr>
          <w:rFonts w:ascii="Times New Roman" w:hAnsi="Times New Roman" w:cs="Times New Roman"/>
          <w:sz w:val="24"/>
          <w:szCs w:val="24"/>
        </w:rPr>
      </w:pPr>
      <w:r w:rsidRPr="0061607E">
        <w:rPr>
          <w:rFonts w:ascii="Times New Roman" w:hAnsi="Times New Roman" w:cs="Times New Roman"/>
          <w:sz w:val="24"/>
          <w:szCs w:val="24"/>
        </w:rPr>
        <w:t>Cette réforme pourrait être mise en œuvre dès l’année scolaire 2017-2018.</w:t>
      </w:r>
    </w:p>
    <w:p w:rsidR="00956481" w:rsidRPr="0061607E" w:rsidRDefault="00956481" w:rsidP="00062084">
      <w:pPr>
        <w:pStyle w:val="Paragraphedeliste"/>
        <w:numPr>
          <w:ilvl w:val="0"/>
          <w:numId w:val="57"/>
        </w:numPr>
        <w:spacing w:after="120" w:line="240" w:lineRule="auto"/>
        <w:ind w:left="360"/>
        <w:jc w:val="both"/>
        <w:rPr>
          <w:rFonts w:ascii="Times New Roman" w:hAnsi="Times New Roman" w:cs="Times New Roman"/>
          <w:sz w:val="24"/>
          <w:szCs w:val="24"/>
        </w:rPr>
      </w:pPr>
      <w:r w:rsidRPr="0061607E">
        <w:rPr>
          <w:rFonts w:ascii="Times New Roman" w:hAnsi="Times New Roman" w:cs="Times New Roman"/>
          <w:sz w:val="24"/>
          <w:szCs w:val="24"/>
        </w:rPr>
        <w:t xml:space="preserve">A moyen terme, </w:t>
      </w:r>
      <w:r w:rsidR="00537900" w:rsidRPr="0061607E">
        <w:rPr>
          <w:rFonts w:ascii="Times New Roman" w:hAnsi="Times New Roman" w:cs="Times New Roman"/>
          <w:sz w:val="24"/>
          <w:szCs w:val="24"/>
        </w:rPr>
        <w:t xml:space="preserve">comme le prévoit l’étude du MEPUA, </w:t>
      </w:r>
      <w:r w:rsidRPr="0061607E">
        <w:rPr>
          <w:rFonts w:ascii="Times New Roman" w:hAnsi="Times New Roman" w:cs="Times New Roman"/>
          <w:sz w:val="24"/>
          <w:szCs w:val="24"/>
        </w:rPr>
        <w:t>il fau</w:t>
      </w:r>
      <w:r w:rsidR="00537900">
        <w:rPr>
          <w:rFonts w:ascii="Times New Roman" w:hAnsi="Times New Roman" w:cs="Times New Roman"/>
          <w:sz w:val="24"/>
          <w:szCs w:val="24"/>
        </w:rPr>
        <w:t>drai</w:t>
      </w:r>
      <w:r w:rsidRPr="0061607E">
        <w:rPr>
          <w:rFonts w:ascii="Times New Roman" w:hAnsi="Times New Roman" w:cs="Times New Roman"/>
          <w:sz w:val="24"/>
          <w:szCs w:val="24"/>
        </w:rPr>
        <w:t>t envisager un programme de mise en pl</w:t>
      </w:r>
      <w:r w:rsidR="000156D4">
        <w:rPr>
          <w:rFonts w:ascii="Times New Roman" w:hAnsi="Times New Roman" w:cs="Times New Roman"/>
          <w:sz w:val="24"/>
          <w:szCs w:val="24"/>
        </w:rPr>
        <w:t>ace de l’enseignement technique</w:t>
      </w:r>
      <w:r w:rsidRPr="0061607E">
        <w:rPr>
          <w:rFonts w:ascii="Times New Roman" w:hAnsi="Times New Roman" w:cs="Times New Roman"/>
          <w:sz w:val="24"/>
          <w:szCs w:val="24"/>
        </w:rPr>
        <w:t xml:space="preserve"> ou </w:t>
      </w:r>
      <w:r w:rsidR="00537900">
        <w:rPr>
          <w:rFonts w:ascii="Times New Roman" w:hAnsi="Times New Roman" w:cs="Times New Roman"/>
          <w:sz w:val="24"/>
          <w:szCs w:val="24"/>
        </w:rPr>
        <w:t>de l’enseignement technologique</w:t>
      </w:r>
      <w:r w:rsidRPr="0061607E">
        <w:rPr>
          <w:rFonts w:ascii="Times New Roman" w:hAnsi="Times New Roman" w:cs="Times New Roman"/>
          <w:sz w:val="24"/>
          <w:szCs w:val="24"/>
        </w:rPr>
        <w:t xml:space="preserve"> dans l’enseignement secondaire par la création de collèges et lycées te</w:t>
      </w:r>
      <w:r w:rsidR="00537900">
        <w:rPr>
          <w:rFonts w:ascii="Times New Roman" w:hAnsi="Times New Roman" w:cs="Times New Roman"/>
          <w:sz w:val="24"/>
          <w:szCs w:val="24"/>
        </w:rPr>
        <w:t>chniques avec diverses filières</w:t>
      </w:r>
      <w:r w:rsidRPr="0061607E">
        <w:rPr>
          <w:rFonts w:ascii="Times New Roman" w:hAnsi="Times New Roman" w:cs="Times New Roman"/>
          <w:sz w:val="24"/>
          <w:szCs w:val="24"/>
        </w:rPr>
        <w:t xml:space="preserve"> y compris celles</w:t>
      </w:r>
      <w:r w:rsidR="00537900">
        <w:rPr>
          <w:rFonts w:ascii="Times New Roman" w:hAnsi="Times New Roman" w:cs="Times New Roman"/>
          <w:sz w:val="24"/>
          <w:szCs w:val="24"/>
        </w:rPr>
        <w:t xml:space="preserve"> qui sont</w:t>
      </w:r>
      <w:r w:rsidRPr="0061607E">
        <w:rPr>
          <w:rFonts w:ascii="Times New Roman" w:hAnsi="Times New Roman" w:cs="Times New Roman"/>
          <w:sz w:val="24"/>
          <w:szCs w:val="24"/>
        </w:rPr>
        <w:t xml:space="preserve"> tournées </w:t>
      </w:r>
      <w:r w:rsidR="00FF026C">
        <w:rPr>
          <w:rFonts w:ascii="Times New Roman" w:hAnsi="Times New Roman" w:cs="Times New Roman"/>
          <w:sz w:val="24"/>
          <w:szCs w:val="24"/>
        </w:rPr>
        <w:t>vers les TICE, l’agriculture, etc.</w:t>
      </w:r>
      <w:r w:rsidRPr="0061607E">
        <w:rPr>
          <w:rFonts w:ascii="Times New Roman" w:hAnsi="Times New Roman" w:cs="Times New Roman"/>
          <w:sz w:val="24"/>
          <w:szCs w:val="24"/>
        </w:rPr>
        <w:t xml:space="preserve"> Ce qui pourrait se faire dès la rentrée scolaire 2018-2019.</w:t>
      </w:r>
    </w:p>
    <w:p w:rsidR="00956481" w:rsidRPr="0061607E" w:rsidRDefault="00956481" w:rsidP="00062084">
      <w:pPr>
        <w:pStyle w:val="Paragraphedeliste"/>
        <w:numPr>
          <w:ilvl w:val="0"/>
          <w:numId w:val="57"/>
        </w:numPr>
        <w:spacing w:after="120" w:line="240" w:lineRule="auto"/>
        <w:ind w:left="360"/>
        <w:jc w:val="both"/>
        <w:rPr>
          <w:rFonts w:ascii="Times New Roman" w:hAnsi="Times New Roman" w:cs="Times New Roman"/>
          <w:sz w:val="24"/>
          <w:szCs w:val="24"/>
        </w:rPr>
      </w:pPr>
      <w:r w:rsidRPr="0061607E">
        <w:rPr>
          <w:rFonts w:ascii="Times New Roman" w:hAnsi="Times New Roman" w:cs="Times New Roman"/>
          <w:sz w:val="24"/>
          <w:szCs w:val="24"/>
        </w:rPr>
        <w:t>La mise en place des pass</w:t>
      </w:r>
      <w:r w:rsidR="00FF026C">
        <w:rPr>
          <w:rFonts w:ascii="Times New Roman" w:hAnsi="Times New Roman" w:cs="Times New Roman"/>
          <w:sz w:val="24"/>
          <w:szCs w:val="24"/>
        </w:rPr>
        <w:t>erelles du secondaire vers les i</w:t>
      </w:r>
      <w:r w:rsidR="00537900">
        <w:rPr>
          <w:rFonts w:ascii="Times New Roman" w:hAnsi="Times New Roman" w:cs="Times New Roman"/>
          <w:sz w:val="24"/>
          <w:szCs w:val="24"/>
        </w:rPr>
        <w:t>nstituts d’enseignement supérieur</w:t>
      </w:r>
      <w:r w:rsidRPr="0061607E">
        <w:rPr>
          <w:rFonts w:ascii="Times New Roman" w:hAnsi="Times New Roman" w:cs="Times New Roman"/>
          <w:sz w:val="24"/>
          <w:szCs w:val="24"/>
        </w:rPr>
        <w:t xml:space="preserve"> est une nécessité. En effet, la diversification des</w:t>
      </w:r>
      <w:r w:rsidR="00FF026C">
        <w:rPr>
          <w:rFonts w:ascii="Times New Roman" w:hAnsi="Times New Roman" w:cs="Times New Roman"/>
          <w:sz w:val="24"/>
          <w:szCs w:val="24"/>
        </w:rPr>
        <w:t xml:space="preserve"> filières au secondaire</w:t>
      </w:r>
      <w:r w:rsidRPr="0061607E">
        <w:rPr>
          <w:rFonts w:ascii="Times New Roman" w:hAnsi="Times New Roman" w:cs="Times New Roman"/>
          <w:sz w:val="24"/>
          <w:szCs w:val="24"/>
        </w:rPr>
        <w:t xml:space="preserve"> facilitera l’orientation des élèves vers les facultés de leur préférence conformément à leurs profils et en fonction des priorités nationales.</w:t>
      </w:r>
    </w:p>
    <w:p w:rsidR="00956481" w:rsidRPr="0061607E" w:rsidRDefault="00956481" w:rsidP="00062084">
      <w:pPr>
        <w:pStyle w:val="Paragraphedeliste"/>
        <w:numPr>
          <w:ilvl w:val="0"/>
          <w:numId w:val="57"/>
        </w:numPr>
        <w:spacing w:after="120" w:line="240" w:lineRule="auto"/>
        <w:ind w:left="360"/>
        <w:jc w:val="both"/>
        <w:rPr>
          <w:rFonts w:ascii="Times New Roman" w:hAnsi="Times New Roman" w:cs="Times New Roman"/>
          <w:sz w:val="24"/>
          <w:szCs w:val="24"/>
        </w:rPr>
      </w:pPr>
      <w:r w:rsidRPr="0061607E">
        <w:rPr>
          <w:rFonts w:ascii="Times New Roman" w:hAnsi="Times New Roman" w:cs="Times New Roman"/>
          <w:sz w:val="24"/>
          <w:szCs w:val="24"/>
        </w:rPr>
        <w:lastRenderedPageBreak/>
        <w:t>La diversification des filières de formation et la rénovation des curricula pour répondre aux besoins du marché de l’emploi et aux priorités nationales sont des activités à réaliser progressivement et à court terme. Dans ce cadre, il est déjà envisagé la création de :</w:t>
      </w:r>
    </w:p>
    <w:p w:rsidR="00956481" w:rsidRPr="0061607E" w:rsidRDefault="00537900" w:rsidP="00062084">
      <w:pPr>
        <w:pStyle w:val="Paragraphedeliste"/>
        <w:numPr>
          <w:ilvl w:val="0"/>
          <w:numId w:val="3"/>
        </w:numPr>
        <w:spacing w:after="120" w:line="240" w:lineRule="auto"/>
        <w:ind w:left="916"/>
        <w:jc w:val="both"/>
        <w:rPr>
          <w:rFonts w:ascii="Times New Roman" w:hAnsi="Times New Roman" w:cs="Times New Roman"/>
          <w:sz w:val="24"/>
          <w:szCs w:val="24"/>
        </w:rPr>
      </w:pPr>
      <w:r>
        <w:rPr>
          <w:rFonts w:ascii="Times New Roman" w:hAnsi="Times New Roman" w:cs="Times New Roman"/>
          <w:sz w:val="24"/>
          <w:szCs w:val="24"/>
        </w:rPr>
        <w:t>f</w:t>
      </w:r>
      <w:r w:rsidR="00956481" w:rsidRPr="0061607E">
        <w:rPr>
          <w:rFonts w:ascii="Times New Roman" w:hAnsi="Times New Roman" w:cs="Times New Roman"/>
          <w:sz w:val="24"/>
          <w:szCs w:val="24"/>
        </w:rPr>
        <w:t>ilières prenant en charge tous les métiers des véhicules lourds et légers, y compris l’électronique et autre technologie de pointe. Ce qui pourrait se</w:t>
      </w:r>
      <w:r>
        <w:rPr>
          <w:rFonts w:ascii="Times New Roman" w:hAnsi="Times New Roman" w:cs="Times New Roman"/>
          <w:sz w:val="24"/>
          <w:szCs w:val="24"/>
        </w:rPr>
        <w:t xml:space="preserve"> faire dès la rentrée 2017-2018 ;</w:t>
      </w:r>
    </w:p>
    <w:p w:rsidR="00956481" w:rsidRPr="0061607E" w:rsidRDefault="00537900" w:rsidP="00062084">
      <w:pPr>
        <w:pStyle w:val="Paragraphedeliste"/>
        <w:numPr>
          <w:ilvl w:val="0"/>
          <w:numId w:val="3"/>
        </w:numPr>
        <w:spacing w:after="120" w:line="240" w:lineRule="auto"/>
        <w:ind w:left="916"/>
        <w:jc w:val="both"/>
        <w:rPr>
          <w:rFonts w:ascii="Times New Roman" w:hAnsi="Times New Roman" w:cs="Times New Roman"/>
          <w:sz w:val="24"/>
          <w:szCs w:val="24"/>
        </w:rPr>
      </w:pPr>
      <w:r>
        <w:rPr>
          <w:rFonts w:ascii="Times New Roman" w:hAnsi="Times New Roman" w:cs="Times New Roman"/>
          <w:sz w:val="24"/>
          <w:szCs w:val="24"/>
        </w:rPr>
        <w:t>f</w:t>
      </w:r>
      <w:r w:rsidR="00956481" w:rsidRPr="0061607E">
        <w:rPr>
          <w:rFonts w:ascii="Times New Roman" w:hAnsi="Times New Roman" w:cs="Times New Roman"/>
          <w:sz w:val="24"/>
          <w:szCs w:val="24"/>
        </w:rPr>
        <w:t xml:space="preserve">ilières d’électricité, d’électrotechnique, </w:t>
      </w:r>
      <w:r>
        <w:rPr>
          <w:rFonts w:ascii="Times New Roman" w:hAnsi="Times New Roman" w:cs="Times New Roman"/>
          <w:sz w:val="24"/>
          <w:szCs w:val="24"/>
        </w:rPr>
        <w:t>d’</w:t>
      </w:r>
      <w:r w:rsidR="00956481" w:rsidRPr="0061607E">
        <w:rPr>
          <w:rFonts w:ascii="Times New Roman" w:hAnsi="Times New Roman" w:cs="Times New Roman"/>
          <w:sz w:val="24"/>
          <w:szCs w:val="24"/>
        </w:rPr>
        <w:t>électronique et d’automatisme industriel ;</w:t>
      </w:r>
    </w:p>
    <w:p w:rsidR="00956481" w:rsidRPr="0061607E" w:rsidRDefault="00537900" w:rsidP="00062084">
      <w:pPr>
        <w:pStyle w:val="Paragraphedeliste"/>
        <w:numPr>
          <w:ilvl w:val="0"/>
          <w:numId w:val="3"/>
        </w:numPr>
        <w:spacing w:after="120" w:line="240" w:lineRule="auto"/>
        <w:ind w:left="916"/>
        <w:jc w:val="both"/>
        <w:rPr>
          <w:rFonts w:ascii="Times New Roman" w:hAnsi="Times New Roman" w:cs="Times New Roman"/>
          <w:sz w:val="24"/>
          <w:szCs w:val="24"/>
        </w:rPr>
      </w:pPr>
      <w:r>
        <w:rPr>
          <w:rFonts w:ascii="Times New Roman" w:hAnsi="Times New Roman" w:cs="Times New Roman"/>
          <w:sz w:val="24"/>
          <w:szCs w:val="24"/>
        </w:rPr>
        <w:t>f</w:t>
      </w:r>
      <w:r w:rsidR="00956481" w:rsidRPr="0061607E">
        <w:rPr>
          <w:rFonts w:ascii="Times New Roman" w:hAnsi="Times New Roman" w:cs="Times New Roman"/>
          <w:sz w:val="24"/>
          <w:szCs w:val="24"/>
        </w:rPr>
        <w:t>ilières sur l’énergie solaire et autres énergies propres. Ce qui pourrait se faire dè</w:t>
      </w:r>
      <w:r>
        <w:rPr>
          <w:rFonts w:ascii="Times New Roman" w:hAnsi="Times New Roman" w:cs="Times New Roman"/>
          <w:sz w:val="24"/>
          <w:szCs w:val="24"/>
        </w:rPr>
        <w:t>s la rentrée scolaire 2018-2019 ;</w:t>
      </w:r>
    </w:p>
    <w:p w:rsidR="00956481" w:rsidRPr="0061607E" w:rsidRDefault="00537900" w:rsidP="00062084">
      <w:pPr>
        <w:pStyle w:val="Paragraphedeliste"/>
        <w:numPr>
          <w:ilvl w:val="0"/>
          <w:numId w:val="3"/>
        </w:numPr>
        <w:spacing w:after="120" w:line="240" w:lineRule="auto"/>
        <w:ind w:left="916"/>
        <w:jc w:val="both"/>
        <w:rPr>
          <w:rFonts w:ascii="Times New Roman" w:hAnsi="Times New Roman" w:cs="Times New Roman"/>
          <w:sz w:val="24"/>
          <w:szCs w:val="24"/>
        </w:rPr>
      </w:pPr>
      <w:r>
        <w:rPr>
          <w:rFonts w:ascii="Times New Roman" w:hAnsi="Times New Roman" w:cs="Times New Roman"/>
          <w:sz w:val="24"/>
          <w:szCs w:val="24"/>
        </w:rPr>
        <w:t>f</w:t>
      </w:r>
      <w:r w:rsidR="00956481" w:rsidRPr="0061607E">
        <w:rPr>
          <w:rFonts w:ascii="Times New Roman" w:hAnsi="Times New Roman" w:cs="Times New Roman"/>
          <w:sz w:val="24"/>
          <w:szCs w:val="24"/>
        </w:rPr>
        <w:t>ilières sur différents métiers de l’agriculture et de l’élevage, y compris chef d’entreprise agricole familiale, exploitant agricole. Ce qui pourrait se faire dè</w:t>
      </w:r>
      <w:r>
        <w:rPr>
          <w:rFonts w:ascii="Times New Roman" w:hAnsi="Times New Roman" w:cs="Times New Roman"/>
          <w:sz w:val="24"/>
          <w:szCs w:val="24"/>
        </w:rPr>
        <w:t>s la rentrée scolaire 2017-2018 ;</w:t>
      </w:r>
    </w:p>
    <w:p w:rsidR="00956481" w:rsidRPr="0061607E" w:rsidRDefault="00537900" w:rsidP="00062084">
      <w:pPr>
        <w:pStyle w:val="Paragraphedeliste"/>
        <w:numPr>
          <w:ilvl w:val="0"/>
          <w:numId w:val="3"/>
        </w:numPr>
        <w:spacing w:after="120" w:line="240" w:lineRule="auto"/>
        <w:ind w:left="916"/>
        <w:jc w:val="both"/>
        <w:rPr>
          <w:rFonts w:ascii="Times New Roman" w:hAnsi="Times New Roman" w:cs="Times New Roman"/>
          <w:sz w:val="24"/>
          <w:szCs w:val="24"/>
        </w:rPr>
      </w:pPr>
      <w:r>
        <w:rPr>
          <w:rFonts w:ascii="Times New Roman" w:hAnsi="Times New Roman" w:cs="Times New Roman"/>
          <w:sz w:val="24"/>
          <w:szCs w:val="24"/>
        </w:rPr>
        <w:t>c</w:t>
      </w:r>
      <w:r w:rsidR="00956481" w:rsidRPr="0061607E">
        <w:rPr>
          <w:rFonts w:ascii="Times New Roman" w:hAnsi="Times New Roman" w:cs="Times New Roman"/>
          <w:sz w:val="24"/>
          <w:szCs w:val="24"/>
        </w:rPr>
        <w:t>réation de filières de formation en transformation et en conservation des productions agricoles et halieutiques. Ce qui pourrait se faire dè</w:t>
      </w:r>
      <w:r w:rsidR="00FF026C">
        <w:rPr>
          <w:rFonts w:ascii="Times New Roman" w:hAnsi="Times New Roman" w:cs="Times New Roman"/>
          <w:sz w:val="24"/>
          <w:szCs w:val="24"/>
        </w:rPr>
        <w:t>s la rentrée scolaire 2018-2019 ;</w:t>
      </w:r>
    </w:p>
    <w:p w:rsidR="00956481" w:rsidRPr="0061607E" w:rsidRDefault="00537900" w:rsidP="00062084">
      <w:pPr>
        <w:pStyle w:val="Paragraphedeliste"/>
        <w:numPr>
          <w:ilvl w:val="0"/>
          <w:numId w:val="3"/>
        </w:numPr>
        <w:spacing w:after="120" w:line="240" w:lineRule="auto"/>
        <w:ind w:left="916"/>
        <w:jc w:val="both"/>
        <w:rPr>
          <w:rFonts w:ascii="Times New Roman" w:hAnsi="Times New Roman" w:cs="Times New Roman"/>
          <w:sz w:val="24"/>
          <w:szCs w:val="24"/>
        </w:rPr>
      </w:pPr>
      <w:r>
        <w:rPr>
          <w:rFonts w:ascii="Times New Roman" w:hAnsi="Times New Roman" w:cs="Times New Roman"/>
          <w:sz w:val="24"/>
          <w:szCs w:val="24"/>
        </w:rPr>
        <w:t>c</w:t>
      </w:r>
      <w:r w:rsidR="00956481" w:rsidRPr="0061607E">
        <w:rPr>
          <w:rFonts w:ascii="Times New Roman" w:hAnsi="Times New Roman" w:cs="Times New Roman"/>
          <w:sz w:val="24"/>
          <w:szCs w:val="24"/>
        </w:rPr>
        <w:t>réation de filières de formation dans les différents métiers de la logistique. Ce qui pourrait se faire dès la rentrée scolaire 2018-2019.</w:t>
      </w:r>
    </w:p>
    <w:p w:rsidR="00956481" w:rsidRPr="0061607E" w:rsidRDefault="00FF026C" w:rsidP="00062084">
      <w:pPr>
        <w:pStyle w:val="Paragraphedeliste"/>
        <w:numPr>
          <w:ilvl w:val="0"/>
          <w:numId w:val="57"/>
        </w:numPr>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La m</w:t>
      </w:r>
      <w:r w:rsidR="00956481" w:rsidRPr="0061607E">
        <w:rPr>
          <w:rFonts w:ascii="Times New Roman" w:hAnsi="Times New Roman" w:cs="Times New Roman"/>
          <w:sz w:val="24"/>
          <w:szCs w:val="24"/>
        </w:rPr>
        <w:t xml:space="preserve">ise en place des passerelles des écoles d’enseignement technique et de formation professionnelle vers les IES nécessite une prise de décision à l’échelle interministérielle conformément aux dispositions de l’Arrêté n° 009/59/METFP/MESRS du 16 décembre 2004 relatif aux passerelles entre institutions. Cet acte doit être réactualisé en vue d’élargir l’offre d’inscription au supérieur car il prévoit seulement l’admission du premier de chaque filière à l’examen de sortie </w:t>
      </w:r>
      <w:r w:rsidR="00537900">
        <w:rPr>
          <w:rFonts w:ascii="Times New Roman" w:hAnsi="Times New Roman" w:cs="Times New Roman"/>
          <w:sz w:val="24"/>
          <w:szCs w:val="24"/>
        </w:rPr>
        <w:t>du</w:t>
      </w:r>
      <w:r w:rsidR="00956481" w:rsidRPr="0061607E">
        <w:rPr>
          <w:rFonts w:ascii="Times New Roman" w:hAnsi="Times New Roman" w:cs="Times New Roman"/>
          <w:sz w:val="24"/>
          <w:szCs w:val="24"/>
        </w:rPr>
        <w:t xml:space="preserve"> BTS à la faculté correspondante dans les institutions d’enseignement supérieur. A l’intérieur du système d’enseignement technique et professionnel, il y a également lieu de définir et de préciser les conditions de passage d’un type d’école à un autre (du type A vers le type B pour les mêmes filières).</w:t>
      </w:r>
    </w:p>
    <w:p w:rsidR="00956481" w:rsidRPr="0061607E" w:rsidRDefault="0095648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br w:type="page"/>
      </w:r>
    </w:p>
    <w:p w:rsidR="00A22BF1" w:rsidRPr="0061607E" w:rsidRDefault="00A22BF1" w:rsidP="00062084">
      <w:pPr>
        <w:spacing w:line="240" w:lineRule="auto"/>
        <w:jc w:val="center"/>
        <w:rPr>
          <w:rFonts w:ascii="Times New Roman" w:hAnsi="Times New Roman" w:cs="Times New Roman"/>
          <w:b/>
          <w:sz w:val="24"/>
          <w:szCs w:val="24"/>
        </w:rPr>
      </w:pPr>
      <w:r w:rsidRPr="0061607E">
        <w:rPr>
          <w:rFonts w:ascii="Times New Roman" w:hAnsi="Times New Roman" w:cs="Times New Roman"/>
          <w:i/>
          <w:sz w:val="24"/>
          <w:szCs w:val="24"/>
        </w:rPr>
        <w:lastRenderedPageBreak/>
        <w:t>La commission s’est par ailleurs penchée sur l’expérience de l’école française en matière d’adéquation formation-emploi à partir du collège. Ceci permet aux jeunes adolescents d’être utiles à eux-mêmes et de pouvoir s’insérer dans la vie active conformément aux besoins du marché de l’emploi.</w:t>
      </w:r>
    </w:p>
    <w:p w:rsidR="00A22BF1" w:rsidRPr="0061607E" w:rsidRDefault="00A22BF1" w:rsidP="00062084">
      <w:pPr>
        <w:spacing w:after="0" w:line="240" w:lineRule="auto"/>
        <w:rPr>
          <w:rFonts w:ascii="Times New Roman" w:hAnsi="Times New Roman" w:cs="Times New Roman"/>
          <w:b/>
          <w:sz w:val="24"/>
          <w:szCs w:val="24"/>
        </w:rPr>
      </w:pPr>
    </w:p>
    <w:p w:rsidR="00982645" w:rsidRPr="0061607E" w:rsidRDefault="00BA58D2"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COLLEGE</w:t>
      </w:r>
    </w:p>
    <w:p w:rsidR="00BA58D2" w:rsidRPr="0061607E" w:rsidRDefault="00BA58D2" w:rsidP="00062084">
      <w:pPr>
        <w:spacing w:line="240" w:lineRule="auto"/>
        <w:rPr>
          <w:rFonts w:ascii="Times New Roman" w:hAnsi="Times New Roman" w:cs="Times New Roman"/>
          <w:b/>
          <w:sz w:val="24"/>
          <w:szCs w:val="24"/>
          <w:u w:val="single"/>
        </w:rPr>
      </w:pPr>
      <w:r w:rsidRPr="0061607E">
        <w:rPr>
          <w:rFonts w:ascii="Times New Roman" w:hAnsi="Times New Roman" w:cs="Times New Roman"/>
          <w:b/>
          <w:sz w:val="24"/>
          <w:szCs w:val="24"/>
          <w:u w:val="single"/>
        </w:rPr>
        <w:t>Matières et horaires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7"/>
        <w:gridCol w:w="1544"/>
        <w:gridCol w:w="1006"/>
        <w:gridCol w:w="1006"/>
        <w:gridCol w:w="1023"/>
      </w:tblGrid>
      <w:tr w:rsidR="00BA58D2" w:rsidRPr="0061607E" w:rsidTr="00724B10">
        <w:tc>
          <w:tcPr>
            <w:tcW w:w="4707" w:type="dxa"/>
            <w:vMerge w:val="restart"/>
            <w:vAlign w:val="center"/>
          </w:tcPr>
          <w:p w:rsidR="00BA58D2" w:rsidRPr="0061607E" w:rsidRDefault="00BA58D2" w:rsidP="00062084">
            <w:pPr>
              <w:spacing w:after="12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MATIERES</w:t>
            </w:r>
          </w:p>
        </w:tc>
        <w:tc>
          <w:tcPr>
            <w:tcW w:w="4579" w:type="dxa"/>
            <w:gridSpan w:val="4"/>
            <w:vAlign w:val="center"/>
          </w:tcPr>
          <w:p w:rsidR="00BA58D2" w:rsidRPr="0061607E" w:rsidRDefault="00BA58D2" w:rsidP="00062084">
            <w:pPr>
              <w:spacing w:after="12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t>HORAIRES</w:t>
            </w:r>
          </w:p>
        </w:tc>
      </w:tr>
      <w:tr w:rsidR="00BA58D2" w:rsidRPr="0061607E" w:rsidTr="00724B10">
        <w:tc>
          <w:tcPr>
            <w:tcW w:w="4707" w:type="dxa"/>
            <w:vMerge/>
            <w:vAlign w:val="center"/>
          </w:tcPr>
          <w:p w:rsidR="00BA58D2" w:rsidRPr="0061607E" w:rsidRDefault="00BA58D2" w:rsidP="00062084">
            <w:pPr>
              <w:spacing w:after="120" w:line="240" w:lineRule="auto"/>
              <w:rPr>
                <w:rFonts w:ascii="Times New Roman" w:hAnsi="Times New Roman" w:cs="Times New Roman"/>
                <w:sz w:val="24"/>
                <w:szCs w:val="24"/>
              </w:rPr>
            </w:pP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7</w:t>
            </w:r>
            <w:r w:rsidRPr="0061607E">
              <w:rPr>
                <w:rFonts w:ascii="Times New Roman" w:hAnsi="Times New Roman" w:cs="Times New Roman"/>
                <w:sz w:val="24"/>
                <w:szCs w:val="24"/>
                <w:vertAlign w:val="superscript"/>
              </w:rPr>
              <w:t>ème</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8</w:t>
            </w:r>
            <w:r w:rsidRPr="0061607E">
              <w:rPr>
                <w:rFonts w:ascii="Times New Roman" w:hAnsi="Times New Roman" w:cs="Times New Roman"/>
                <w:sz w:val="24"/>
                <w:szCs w:val="24"/>
                <w:vertAlign w:val="superscript"/>
              </w:rPr>
              <w:t>ème</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9</w:t>
            </w:r>
            <w:r w:rsidRPr="0061607E">
              <w:rPr>
                <w:rFonts w:ascii="Times New Roman" w:hAnsi="Times New Roman" w:cs="Times New Roman"/>
                <w:sz w:val="24"/>
                <w:szCs w:val="24"/>
                <w:vertAlign w:val="superscript"/>
              </w:rPr>
              <w:t>ème</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10</w:t>
            </w:r>
            <w:r w:rsidRPr="0061607E">
              <w:rPr>
                <w:rFonts w:ascii="Times New Roman" w:hAnsi="Times New Roman" w:cs="Times New Roman"/>
                <w:sz w:val="24"/>
                <w:szCs w:val="24"/>
                <w:vertAlign w:val="superscript"/>
              </w:rPr>
              <w:t>ème</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Français</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6</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5</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4</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4</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Mathématiques</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4.30</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4</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4</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4</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Histoire/Géographie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Enseignement moral et civique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Sciences de la Vie et de la Terre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Technologie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1.30</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1.30</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Education physique et sportive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Anglais (1</w:t>
            </w:r>
            <w:r w:rsidRPr="0061607E">
              <w:rPr>
                <w:rFonts w:ascii="Times New Roman" w:hAnsi="Times New Roman" w:cs="Times New Roman"/>
                <w:sz w:val="24"/>
                <w:szCs w:val="24"/>
                <w:vertAlign w:val="superscript"/>
              </w:rPr>
              <w:t>ère</w:t>
            </w:r>
            <w:r w:rsidRPr="0061607E">
              <w:rPr>
                <w:rFonts w:ascii="Times New Roman" w:hAnsi="Times New Roman" w:cs="Times New Roman"/>
                <w:sz w:val="24"/>
                <w:szCs w:val="24"/>
              </w:rPr>
              <w:t xml:space="preserve"> langue)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Allemand (2</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xml:space="preserve"> langue)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Education musicale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Arts plastiques</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Espagnol (2</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xml:space="preserve"> langue)</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r>
      <w:tr w:rsidR="00BA58D2" w:rsidRPr="0061607E" w:rsidTr="00724B10">
        <w:tc>
          <w:tcPr>
            <w:tcW w:w="4707" w:type="dxa"/>
            <w:vAlign w:val="center"/>
          </w:tcPr>
          <w:p w:rsidR="00BA58D2" w:rsidRPr="0061607E" w:rsidRDefault="00BA58D2" w:rsidP="00062084">
            <w:pPr>
              <w:spacing w:after="120" w:line="240" w:lineRule="auto"/>
              <w:rPr>
                <w:rFonts w:ascii="Times New Roman" w:hAnsi="Times New Roman" w:cs="Times New Roman"/>
                <w:sz w:val="24"/>
                <w:szCs w:val="24"/>
              </w:rPr>
            </w:pPr>
            <w:r w:rsidRPr="0061607E">
              <w:rPr>
                <w:rFonts w:ascii="Times New Roman" w:hAnsi="Times New Roman" w:cs="Times New Roman"/>
                <w:sz w:val="24"/>
                <w:szCs w:val="24"/>
              </w:rPr>
              <w:t>Latin</w:t>
            </w:r>
          </w:p>
        </w:tc>
        <w:tc>
          <w:tcPr>
            <w:tcW w:w="1544"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p>
        </w:tc>
        <w:tc>
          <w:tcPr>
            <w:tcW w:w="1006"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023" w:type="dxa"/>
            <w:vAlign w:val="center"/>
          </w:tcPr>
          <w:p w:rsidR="00BA58D2" w:rsidRPr="0061607E" w:rsidRDefault="00BA58D2" w:rsidP="00062084">
            <w:pPr>
              <w:spacing w:after="12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r>
    </w:tbl>
    <w:p w:rsidR="00BA58D2" w:rsidRPr="0061607E" w:rsidRDefault="00BA58D2" w:rsidP="00062084">
      <w:pPr>
        <w:spacing w:line="240" w:lineRule="auto"/>
        <w:rPr>
          <w:rFonts w:ascii="Times New Roman" w:hAnsi="Times New Roman" w:cs="Times New Roman"/>
          <w:sz w:val="24"/>
          <w:szCs w:val="24"/>
        </w:rPr>
      </w:pPr>
    </w:p>
    <w:p w:rsidR="00460BEA" w:rsidRPr="0061607E" w:rsidRDefault="009871EE"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 BREVET DES COLLEGES</w:t>
      </w:r>
    </w:p>
    <w:p w:rsidR="009871EE" w:rsidRPr="0061607E" w:rsidRDefault="009871EE" w:rsidP="00062084">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 diplôme national de brevet (DNB) marque la fin de l’année et vient clore le passage au collège. Les épreuves écrites et orales ont lieu sur 3 jours. L’obtention du brevet se base sur les notes obtenues tout au long de l’année en contrôle continu (400 points) et sur les résultats obtenus aux examens (300 points).</w:t>
      </w:r>
    </w:p>
    <w:p w:rsidR="00A22BF1" w:rsidRPr="0061607E" w:rsidRDefault="00A22BF1" w:rsidP="00062084">
      <w:pPr>
        <w:spacing w:after="0" w:line="240" w:lineRule="auto"/>
        <w:jc w:val="both"/>
        <w:rPr>
          <w:rFonts w:ascii="Times New Roman" w:hAnsi="Times New Roman" w:cs="Times New Roman"/>
          <w:b/>
          <w:sz w:val="24"/>
          <w:szCs w:val="24"/>
        </w:rPr>
      </w:pPr>
    </w:p>
    <w:p w:rsidR="009871EE" w:rsidRPr="0061607E" w:rsidRDefault="009871EE"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STAGE EN 3</w:t>
      </w:r>
      <w:r w:rsidRPr="0061607E">
        <w:rPr>
          <w:rFonts w:ascii="Times New Roman" w:hAnsi="Times New Roman" w:cs="Times New Roman"/>
          <w:b/>
          <w:sz w:val="24"/>
          <w:szCs w:val="24"/>
          <w:vertAlign w:val="superscript"/>
        </w:rPr>
        <w:t>ème</w:t>
      </w:r>
      <w:r w:rsidRPr="0061607E">
        <w:rPr>
          <w:rFonts w:ascii="Times New Roman" w:hAnsi="Times New Roman" w:cs="Times New Roman"/>
          <w:b/>
          <w:sz w:val="24"/>
          <w:szCs w:val="24"/>
        </w:rPr>
        <w:t xml:space="preserve"> (10</w:t>
      </w:r>
      <w:r w:rsidRPr="0061607E">
        <w:rPr>
          <w:rFonts w:ascii="Times New Roman" w:hAnsi="Times New Roman" w:cs="Times New Roman"/>
          <w:b/>
          <w:sz w:val="24"/>
          <w:szCs w:val="24"/>
          <w:vertAlign w:val="superscript"/>
        </w:rPr>
        <w:t>ème</w:t>
      </w:r>
      <w:r w:rsidRPr="0061607E">
        <w:rPr>
          <w:rFonts w:ascii="Times New Roman" w:hAnsi="Times New Roman" w:cs="Times New Roman"/>
          <w:b/>
          <w:sz w:val="24"/>
          <w:szCs w:val="24"/>
        </w:rPr>
        <w:t>)</w:t>
      </w:r>
    </w:p>
    <w:p w:rsidR="0013008F" w:rsidRPr="0061607E" w:rsidRDefault="009871EE"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En 3</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tous les élèves effectuent une semaine de stage d’observation</w:t>
      </w:r>
      <w:r w:rsidR="00537900">
        <w:rPr>
          <w:rFonts w:ascii="Times New Roman" w:hAnsi="Times New Roman" w:cs="Times New Roman"/>
          <w:sz w:val="24"/>
          <w:szCs w:val="24"/>
        </w:rPr>
        <w:t>s</w:t>
      </w:r>
      <w:r w:rsidRPr="0061607E">
        <w:rPr>
          <w:rFonts w:ascii="Times New Roman" w:hAnsi="Times New Roman" w:cs="Times New Roman"/>
          <w:sz w:val="24"/>
          <w:szCs w:val="24"/>
        </w:rPr>
        <w:t xml:space="preserve"> dans une entreprise. L’occasion de découvrir concrètement le marché du travail, de compléter des activités menées dans le cadre du parcours à venir et de réfléchir à ses envies de métier. Le stage donne lieu à la rédaction d’un projet évalué devant un jury.</w:t>
      </w:r>
      <w:r w:rsidR="0013008F" w:rsidRPr="0061607E">
        <w:rPr>
          <w:rFonts w:ascii="Times New Roman" w:hAnsi="Times New Roman" w:cs="Times New Roman"/>
          <w:sz w:val="24"/>
          <w:szCs w:val="24"/>
        </w:rPr>
        <w:br w:type="page"/>
      </w:r>
    </w:p>
    <w:p w:rsidR="009871EE" w:rsidRPr="0061607E" w:rsidRDefault="009871EE" w:rsidP="00062084">
      <w:pPr>
        <w:spacing w:line="240" w:lineRule="auto"/>
        <w:jc w:val="both"/>
        <w:rPr>
          <w:rFonts w:ascii="Times New Roman" w:hAnsi="Times New Roman" w:cs="Times New Roman"/>
          <w:b/>
          <w:spacing w:val="20"/>
          <w:sz w:val="24"/>
          <w:szCs w:val="24"/>
        </w:rPr>
      </w:pPr>
      <w:r w:rsidRPr="0061607E">
        <w:rPr>
          <w:rFonts w:ascii="Times New Roman" w:hAnsi="Times New Roman" w:cs="Times New Roman"/>
          <w:b/>
          <w:spacing w:val="20"/>
          <w:sz w:val="24"/>
          <w:szCs w:val="24"/>
        </w:rPr>
        <w:lastRenderedPageBreak/>
        <w:t>LYCEE</w:t>
      </w:r>
    </w:p>
    <w:p w:rsidR="009871EE" w:rsidRPr="00CD1C26" w:rsidRDefault="00CD1C26" w:rsidP="00062084">
      <w:pPr>
        <w:spacing w:line="240" w:lineRule="auto"/>
        <w:rPr>
          <w:b/>
        </w:rPr>
      </w:pPr>
      <w:r w:rsidRPr="00CD1C26">
        <w:rPr>
          <w:b/>
        </w:rPr>
        <w:t xml:space="preserve">Seconde générale et technologique </w:t>
      </w:r>
    </w:p>
    <w:p w:rsidR="009871EE" w:rsidRPr="0061607E" w:rsidRDefault="009871EE"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 première année de lycée est basée sur l’acquisition d’une culture générale commune. Cette année sert à tester les goûts et les aptitudes en découvrant les nouvelles disciplines avant de poursuivre vers un bac général ou technologique.</w:t>
      </w:r>
    </w:p>
    <w:p w:rsidR="009871EE" w:rsidRPr="0061607E" w:rsidRDefault="009871EE" w:rsidP="00062084">
      <w:pPr>
        <w:spacing w:line="240" w:lineRule="auto"/>
        <w:jc w:val="both"/>
        <w:rPr>
          <w:rFonts w:ascii="Times New Roman" w:hAnsi="Times New Roman" w:cs="Times New Roman"/>
          <w:b/>
          <w:sz w:val="24"/>
          <w:szCs w:val="24"/>
          <w:u w:val="single"/>
        </w:rPr>
      </w:pPr>
      <w:r w:rsidRPr="0061607E">
        <w:rPr>
          <w:rFonts w:ascii="Times New Roman" w:hAnsi="Times New Roman" w:cs="Times New Roman"/>
          <w:b/>
          <w:sz w:val="24"/>
          <w:szCs w:val="24"/>
          <w:u w:val="single"/>
        </w:rPr>
        <w:t>Après la seconde, on peut choisir sa série de bac.</w:t>
      </w:r>
    </w:p>
    <w:p w:rsidR="009871EE" w:rsidRPr="0061607E" w:rsidRDefault="00433A97" w:rsidP="00062084">
      <w:pPr>
        <w:spacing w:line="240" w:lineRule="auto"/>
        <w:jc w:val="both"/>
        <w:rPr>
          <w:rFonts w:ascii="Times New Roman" w:hAnsi="Times New Roman" w:cs="Times New Roman"/>
          <w:sz w:val="24"/>
          <w:szCs w:val="24"/>
        </w:rPr>
      </w:pPr>
      <w:r>
        <w:rPr>
          <w:rFonts w:ascii="Times New Roman" w:hAnsi="Times New Roman" w:cs="Times New Roman"/>
          <w:sz w:val="24"/>
          <w:szCs w:val="24"/>
        </w:rPr>
        <w:t>Faire la p</w:t>
      </w:r>
      <w:r w:rsidR="009871EE" w:rsidRPr="0061607E">
        <w:rPr>
          <w:rFonts w:ascii="Times New Roman" w:hAnsi="Times New Roman" w:cs="Times New Roman"/>
          <w:sz w:val="24"/>
          <w:szCs w:val="24"/>
        </w:rPr>
        <w:t>remière générale : bac ES, L et S.</w:t>
      </w:r>
    </w:p>
    <w:p w:rsidR="009871EE" w:rsidRPr="0061607E" w:rsidRDefault="00433A97" w:rsidP="00062084">
      <w:pPr>
        <w:spacing w:line="240" w:lineRule="auto"/>
        <w:jc w:val="both"/>
        <w:rPr>
          <w:rFonts w:ascii="Times New Roman" w:hAnsi="Times New Roman" w:cs="Times New Roman"/>
          <w:sz w:val="24"/>
          <w:szCs w:val="24"/>
        </w:rPr>
      </w:pPr>
      <w:r>
        <w:rPr>
          <w:rFonts w:ascii="Times New Roman" w:hAnsi="Times New Roman" w:cs="Times New Roman"/>
          <w:sz w:val="24"/>
          <w:szCs w:val="24"/>
        </w:rPr>
        <w:t>Pour la p</w:t>
      </w:r>
      <w:r w:rsidR="009871EE" w:rsidRPr="0061607E">
        <w:rPr>
          <w:rFonts w:ascii="Times New Roman" w:hAnsi="Times New Roman" w:cs="Times New Roman"/>
          <w:sz w:val="24"/>
          <w:szCs w:val="24"/>
        </w:rPr>
        <w:t>remière technologique : bacs STI2D, STD2A, STL, STMG, STAV.</w:t>
      </w:r>
    </w:p>
    <w:p w:rsidR="009871EE" w:rsidRPr="0061607E" w:rsidRDefault="009871EE"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Huit (8) enseignements obligatoires communs à tous les élèves :</w:t>
      </w:r>
    </w:p>
    <w:p w:rsidR="009871EE" w:rsidRPr="0061607E" w:rsidRDefault="009871EE"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Français</w:t>
      </w:r>
    </w:p>
    <w:p w:rsidR="009871EE" w:rsidRPr="0061607E" w:rsidRDefault="009871EE"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Histoire/Géographie</w:t>
      </w:r>
    </w:p>
    <w:p w:rsidR="009871EE" w:rsidRPr="0061607E" w:rsidRDefault="009871EE"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Langues vivantes étrangères (LV1 et LV2)</w:t>
      </w:r>
    </w:p>
    <w:p w:rsidR="009871EE" w:rsidRPr="0061607E" w:rsidRDefault="009871EE"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Mathématiques</w:t>
      </w:r>
    </w:p>
    <w:p w:rsidR="009871EE" w:rsidRPr="0061607E" w:rsidRDefault="009871EE"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Physique-chimie</w:t>
      </w:r>
    </w:p>
    <w:p w:rsidR="009871EE" w:rsidRPr="0061607E" w:rsidRDefault="009871EE"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Sciences de la vie et de la terre (SVT)</w:t>
      </w:r>
    </w:p>
    <w:p w:rsidR="009871EE"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Education physique et sportive (EPS)</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Enseignement moral et civique (EMC).</w:t>
      </w:r>
    </w:p>
    <w:p w:rsidR="007E40EB" w:rsidRPr="0061607E" w:rsidRDefault="007E40EB"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 xml:space="preserve">Deux (2) enseignements d’exploration </w:t>
      </w:r>
    </w:p>
    <w:p w:rsidR="007E40EB" w:rsidRPr="0061607E" w:rsidRDefault="007E40EB" w:rsidP="00062084">
      <w:pPr>
        <w:pStyle w:val="Paragraphedeliste"/>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dont un consacré à l’économie.</w:t>
      </w:r>
    </w:p>
    <w:p w:rsidR="007E40EB" w:rsidRPr="0061607E" w:rsidRDefault="007E40EB"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 xml:space="preserve">Les enseignements facultatifs </w:t>
      </w:r>
      <w:r w:rsidRPr="0061607E">
        <w:rPr>
          <w:rFonts w:ascii="Times New Roman" w:hAnsi="Times New Roman" w:cs="Times New Roman"/>
          <w:i/>
          <w:sz w:val="24"/>
          <w:szCs w:val="24"/>
        </w:rPr>
        <w:t>(un seul choix dans ces matières)</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Latin</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Grec</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LV3 (étrangère ou régionale)</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Art</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EPS</w:t>
      </w:r>
    </w:p>
    <w:p w:rsidR="007E40EB" w:rsidRPr="0061607E" w:rsidRDefault="007E40EB"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Atelier artistique.</w:t>
      </w:r>
    </w:p>
    <w:p w:rsidR="007E40EB" w:rsidRPr="0061607E" w:rsidRDefault="007E40EB"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Un accompagnement personnalisé pour tous les élèves (2 heures par semaine)</w:t>
      </w:r>
      <w:r w:rsidR="00433A97">
        <w:rPr>
          <w:rFonts w:ascii="Times New Roman" w:hAnsi="Times New Roman" w:cs="Times New Roman"/>
          <w:sz w:val="24"/>
          <w:szCs w:val="24"/>
        </w:rPr>
        <w:t>.</w:t>
      </w:r>
    </w:p>
    <w:p w:rsidR="007E40EB" w:rsidRPr="0061607E" w:rsidRDefault="007E40EB"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Destiné à répondre aux besoins des élèves (orientation, approfondissement, aide au travail).</w:t>
      </w:r>
    </w:p>
    <w:p w:rsidR="007E40EB" w:rsidRPr="0061607E" w:rsidRDefault="007E40EB"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Différents types de bac existent :</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ES</w:t>
      </w:r>
      <w:r w:rsidRPr="0061607E">
        <w:rPr>
          <w:rFonts w:ascii="Times New Roman" w:hAnsi="Times New Roman" w:cs="Times New Roman"/>
          <w:sz w:val="24"/>
          <w:szCs w:val="24"/>
        </w:rPr>
        <w:t xml:space="preserve"> (économique et social)</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L</w:t>
      </w:r>
      <w:r w:rsidRPr="0061607E">
        <w:rPr>
          <w:rFonts w:ascii="Times New Roman" w:hAnsi="Times New Roman" w:cs="Times New Roman"/>
          <w:sz w:val="24"/>
          <w:szCs w:val="24"/>
        </w:rPr>
        <w:t xml:space="preserve"> (littéraire)</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S</w:t>
      </w:r>
      <w:r w:rsidRPr="0061607E">
        <w:rPr>
          <w:rFonts w:ascii="Times New Roman" w:hAnsi="Times New Roman" w:cs="Times New Roman"/>
          <w:sz w:val="24"/>
          <w:szCs w:val="24"/>
        </w:rPr>
        <w:t xml:space="preserve"> (scientifique)</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ST2S</w:t>
      </w:r>
      <w:r w:rsidRPr="0061607E">
        <w:rPr>
          <w:rFonts w:ascii="Times New Roman" w:hAnsi="Times New Roman" w:cs="Times New Roman"/>
          <w:sz w:val="24"/>
          <w:szCs w:val="24"/>
        </w:rPr>
        <w:t xml:space="preserve"> (sciences et technologies de la santé et du social)</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STAV</w:t>
      </w:r>
      <w:r w:rsidRPr="0061607E">
        <w:rPr>
          <w:rFonts w:ascii="Times New Roman" w:hAnsi="Times New Roman" w:cs="Times New Roman"/>
          <w:sz w:val="24"/>
          <w:szCs w:val="24"/>
        </w:rPr>
        <w:t xml:space="preserve"> (sciences et technologies de l’agronomie et du vivant)</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STMG</w:t>
      </w:r>
      <w:r w:rsidRPr="0061607E">
        <w:rPr>
          <w:rFonts w:ascii="Times New Roman" w:hAnsi="Times New Roman" w:cs="Times New Roman"/>
          <w:sz w:val="24"/>
          <w:szCs w:val="24"/>
        </w:rPr>
        <w:t xml:space="preserve"> (sciences et technologies du management et de la gestion)</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STL</w:t>
      </w:r>
      <w:r w:rsidRPr="0061607E">
        <w:rPr>
          <w:rFonts w:ascii="Times New Roman" w:hAnsi="Times New Roman" w:cs="Times New Roman"/>
          <w:sz w:val="24"/>
          <w:szCs w:val="24"/>
        </w:rPr>
        <w:t xml:space="preserve"> (sciences et technologies de laboratoire)</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lastRenderedPageBreak/>
        <w:t>Bac STI2D</w:t>
      </w:r>
      <w:r w:rsidRPr="0061607E">
        <w:rPr>
          <w:rFonts w:ascii="Times New Roman" w:hAnsi="Times New Roman" w:cs="Times New Roman"/>
          <w:sz w:val="24"/>
          <w:szCs w:val="24"/>
        </w:rPr>
        <w:t xml:space="preserve"> (sciences et technologies de l’industrie et du développement durable)</w:t>
      </w:r>
    </w:p>
    <w:p w:rsidR="007E40EB" w:rsidRPr="0061607E" w:rsidRDefault="007E40EB" w:rsidP="00062084">
      <w:pPr>
        <w:spacing w:line="240" w:lineRule="auto"/>
        <w:ind w:left="567"/>
        <w:jc w:val="both"/>
        <w:rPr>
          <w:rFonts w:ascii="Times New Roman" w:hAnsi="Times New Roman" w:cs="Times New Roman"/>
          <w:sz w:val="24"/>
          <w:szCs w:val="24"/>
        </w:rPr>
      </w:pPr>
      <w:r w:rsidRPr="0061607E">
        <w:rPr>
          <w:rFonts w:ascii="Times New Roman" w:hAnsi="Times New Roman" w:cs="Times New Roman"/>
          <w:b/>
          <w:sz w:val="24"/>
          <w:szCs w:val="24"/>
        </w:rPr>
        <w:t>Bac Pro</w:t>
      </w:r>
      <w:r w:rsidRPr="0061607E">
        <w:rPr>
          <w:rFonts w:ascii="Times New Roman" w:hAnsi="Times New Roman" w:cs="Times New Roman"/>
          <w:sz w:val="24"/>
          <w:szCs w:val="24"/>
        </w:rPr>
        <w:t xml:space="preserve"> (professionnel)</w:t>
      </w:r>
    </w:p>
    <w:p w:rsidR="007E40EB" w:rsidRPr="0061607E" w:rsidRDefault="007E40EB" w:rsidP="00062084">
      <w:pPr>
        <w:spacing w:line="240" w:lineRule="auto"/>
        <w:jc w:val="both"/>
        <w:rPr>
          <w:rFonts w:ascii="Times New Roman" w:hAnsi="Times New Roman" w:cs="Times New Roman"/>
          <w:sz w:val="24"/>
          <w:szCs w:val="24"/>
        </w:rPr>
      </w:pPr>
      <w:r w:rsidRPr="0061607E">
        <w:rPr>
          <w:rFonts w:ascii="Times New Roman" w:hAnsi="Times New Roman" w:cs="Times New Roman"/>
          <w:b/>
          <w:sz w:val="24"/>
          <w:szCs w:val="24"/>
        </w:rPr>
        <w:t>Sans le bac</w:t>
      </w:r>
      <w:r w:rsidRPr="0061607E">
        <w:rPr>
          <w:rFonts w:ascii="Times New Roman" w:hAnsi="Times New Roman" w:cs="Times New Roman"/>
          <w:sz w:val="24"/>
          <w:szCs w:val="24"/>
        </w:rPr>
        <w:t xml:space="preserve"> (des possibilités existent</w:t>
      </w:r>
      <w:r w:rsidR="00630F29" w:rsidRPr="0061607E">
        <w:rPr>
          <w:rFonts w:ascii="Times New Roman" w:hAnsi="Times New Roman" w:cs="Times New Roman"/>
          <w:sz w:val="24"/>
          <w:szCs w:val="24"/>
        </w:rPr>
        <w:t>).</w:t>
      </w:r>
    </w:p>
    <w:p w:rsidR="00CE04C6" w:rsidRPr="0061607E" w:rsidRDefault="00CE04C6" w:rsidP="00062084">
      <w:pPr>
        <w:spacing w:line="240" w:lineRule="auto"/>
        <w:jc w:val="both"/>
        <w:rPr>
          <w:rFonts w:ascii="Times New Roman" w:hAnsi="Times New Roman" w:cs="Times New Roman"/>
          <w:b/>
          <w:sz w:val="24"/>
          <w:szCs w:val="24"/>
        </w:rPr>
      </w:pPr>
    </w:p>
    <w:p w:rsidR="00CE04C6" w:rsidRPr="0061607E" w:rsidRDefault="00CE04C6"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APRES LE BAC QUE FAIRE ?</w:t>
      </w:r>
    </w:p>
    <w:p w:rsidR="00CE04C6" w:rsidRPr="0061607E" w:rsidRDefault="00CE04C6" w:rsidP="00062084">
      <w:pPr>
        <w:spacing w:line="240" w:lineRule="auto"/>
        <w:jc w:val="both"/>
        <w:rPr>
          <w:rFonts w:ascii="Times New Roman" w:hAnsi="Times New Roman" w:cs="Times New Roman"/>
          <w:b/>
          <w:sz w:val="24"/>
          <w:szCs w:val="24"/>
        </w:rPr>
      </w:pPr>
    </w:p>
    <w:p w:rsidR="00630F29" w:rsidRPr="0061607E" w:rsidRDefault="00630F29"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Après le bac ES (économique et social)</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Avec un profil scolaire équilibré et pluridisciplinaire, les bacheliers ES peuvent envisager une poursuite d’études dans des domaines variés : lettres et langues, sciences humaines et sociales, économie et gestion, droit.</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Plus de la moitié des bacheliers ES opte pour un parcours universitaire. Ils s’inscrivent en licence pour 3 ans d’études, avant de se spécialiser dans le cadre d’un master pour 2 ans encore. Plusieurs domaines leur sont ouve</w:t>
      </w:r>
      <w:r w:rsidR="005D2BEA">
        <w:rPr>
          <w:rFonts w:ascii="Times New Roman" w:hAnsi="Times New Roman" w:cs="Times New Roman"/>
          <w:sz w:val="24"/>
          <w:szCs w:val="24"/>
        </w:rPr>
        <w:t>rts (Economie et gestion, Droit</w:t>
      </w:r>
      <w:r w:rsidRPr="0061607E">
        <w:rPr>
          <w:rFonts w:ascii="Times New Roman" w:hAnsi="Times New Roman" w:cs="Times New Roman"/>
          <w:sz w:val="24"/>
          <w:szCs w:val="24"/>
        </w:rPr>
        <w:t>, Science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politique</w:t>
      </w:r>
      <w:r w:rsidR="005D2BEA">
        <w:rPr>
          <w:rFonts w:ascii="Times New Roman" w:hAnsi="Times New Roman" w:cs="Times New Roman"/>
          <w:sz w:val="24"/>
          <w:szCs w:val="24"/>
        </w:rPr>
        <w:t>s</w:t>
      </w:r>
      <w:r w:rsidRPr="0061607E">
        <w:rPr>
          <w:rFonts w:ascii="Times New Roman" w:hAnsi="Times New Roman" w:cs="Times New Roman"/>
          <w:sz w:val="24"/>
          <w:szCs w:val="24"/>
        </w:rPr>
        <w:t>, lettres et langues, Sciences</w:t>
      </w:r>
      <w:r w:rsidR="005D2BEA">
        <w:rPr>
          <w:rFonts w:ascii="Times New Roman" w:hAnsi="Times New Roman" w:cs="Times New Roman"/>
          <w:sz w:val="24"/>
          <w:szCs w:val="24"/>
        </w:rPr>
        <w:t xml:space="preserve"> humaines et sociales, Sciences</w:t>
      </w:r>
      <w:r w:rsidRPr="0061607E">
        <w:rPr>
          <w:rFonts w:ascii="Times New Roman" w:hAnsi="Times New Roman" w:cs="Times New Roman"/>
          <w:sz w:val="24"/>
          <w:szCs w:val="24"/>
        </w:rPr>
        <w:t>).</w:t>
      </w:r>
    </w:p>
    <w:p w:rsidR="00630F29" w:rsidRPr="0061607E" w:rsidRDefault="00630F29"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Après le bac L (littéraire)</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 série L offre des atouts pour réussir à l’université dans les filières littéraires. Un choix plébiscité par la majorité des bacheliers.</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Autres filières prisées : le droit, les sciences humaines, les arts et le secteur social.</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Les deux tiers des bacheliers L choisissent l’université. Ils s’inscriven</w:t>
      </w:r>
      <w:r w:rsidR="00433A97">
        <w:rPr>
          <w:rFonts w:ascii="Times New Roman" w:hAnsi="Times New Roman" w:cs="Times New Roman"/>
          <w:sz w:val="24"/>
          <w:szCs w:val="24"/>
        </w:rPr>
        <w:t>t d’abord en licence pour 3 ans</w:t>
      </w:r>
      <w:r w:rsidRPr="0061607E">
        <w:rPr>
          <w:rFonts w:ascii="Times New Roman" w:hAnsi="Times New Roman" w:cs="Times New Roman"/>
          <w:sz w:val="24"/>
          <w:szCs w:val="24"/>
        </w:rPr>
        <w:t xml:space="preserve"> avant de se spécialiser dans le cadre d’un master en deux ans. Les domaines art, lettres, langue et sciences humaines et sociales sont les plus adaptés. (lettres et langues, sciences humaines et sociales, arts, droit, science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politique</w:t>
      </w:r>
      <w:r w:rsidR="005D2BEA">
        <w:rPr>
          <w:rFonts w:ascii="Times New Roman" w:hAnsi="Times New Roman" w:cs="Times New Roman"/>
          <w:sz w:val="24"/>
          <w:szCs w:val="24"/>
        </w:rPr>
        <w:t>s</w:t>
      </w:r>
      <w:r w:rsidRPr="0061607E">
        <w:rPr>
          <w:rFonts w:ascii="Times New Roman" w:hAnsi="Times New Roman" w:cs="Times New Roman"/>
          <w:sz w:val="24"/>
          <w:szCs w:val="24"/>
        </w:rPr>
        <w:t>, économie et gestion).</w:t>
      </w:r>
    </w:p>
    <w:p w:rsidR="00630F29" w:rsidRPr="0061607E" w:rsidRDefault="00630F29"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Après le bac S (scientifique)</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Fondamentalement conçu pour s’engager dans des études supérieures dans le domaine des sciences, des technologies et de la santé, le bac S permet également de réussir dans de nombreuses filières, de l’économie à l’architecture.</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 moitié des bacheliers S optent pour l’université. Ils sont nombreux à s’inscrire en 1</w:t>
      </w:r>
      <w:r w:rsidRPr="0061607E">
        <w:rPr>
          <w:rFonts w:ascii="Times New Roman" w:hAnsi="Times New Roman" w:cs="Times New Roman"/>
          <w:sz w:val="24"/>
          <w:szCs w:val="24"/>
          <w:vertAlign w:val="superscript"/>
        </w:rPr>
        <w:t>ère</w:t>
      </w:r>
      <w:r w:rsidRPr="0061607E">
        <w:rPr>
          <w:rFonts w:ascii="Times New Roman" w:hAnsi="Times New Roman" w:cs="Times New Roman"/>
          <w:sz w:val="24"/>
          <w:szCs w:val="24"/>
        </w:rPr>
        <w:t xml:space="preserve"> année des études de santé</w:t>
      </w:r>
      <w:r w:rsidR="00433A97">
        <w:rPr>
          <w:rFonts w:ascii="Times New Roman" w:hAnsi="Times New Roman" w:cs="Times New Roman"/>
          <w:sz w:val="24"/>
          <w:szCs w:val="24"/>
        </w:rPr>
        <w:t>.</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Autre voie : choisir une licence en 3 ans, avant de se spécialiser en master en 2 ans</w:t>
      </w:r>
      <w:r w:rsidR="00433A97">
        <w:rPr>
          <w:rFonts w:ascii="Times New Roman" w:hAnsi="Times New Roman" w:cs="Times New Roman"/>
          <w:sz w:val="24"/>
          <w:szCs w:val="24"/>
        </w:rPr>
        <w:t xml:space="preserve"> sur les créneaux scientifiques</w:t>
      </w:r>
      <w:r w:rsidRPr="0061607E">
        <w:rPr>
          <w:rFonts w:ascii="Times New Roman" w:hAnsi="Times New Roman" w:cs="Times New Roman"/>
          <w:sz w:val="24"/>
          <w:szCs w:val="24"/>
        </w:rPr>
        <w:t xml:space="preserve"> mais aussi dans d’autres domaines tels que l’économie, la gestion et le sport. (</w:t>
      </w:r>
      <w:r w:rsidR="00CE04C6" w:rsidRPr="0061607E">
        <w:rPr>
          <w:rFonts w:ascii="Times New Roman" w:hAnsi="Times New Roman" w:cs="Times New Roman"/>
          <w:sz w:val="24"/>
          <w:szCs w:val="24"/>
        </w:rPr>
        <w:t>Sciences</w:t>
      </w:r>
      <w:r w:rsidRPr="0061607E">
        <w:rPr>
          <w:rFonts w:ascii="Times New Roman" w:hAnsi="Times New Roman" w:cs="Times New Roman"/>
          <w:sz w:val="24"/>
          <w:szCs w:val="24"/>
        </w:rPr>
        <w:t>, technologies, santé, économie et gestion, sport).</w:t>
      </w:r>
    </w:p>
    <w:p w:rsidR="00630F29" w:rsidRPr="0061607E" w:rsidRDefault="00630F29"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Après le bac ST2S (sciences et technologies de la santé et du social)</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Le bac ST2S présente des atouts pour s’engager dans des formations du paramédical et du social, principalement en école, en STS et en UIT.</w:t>
      </w:r>
    </w:p>
    <w:p w:rsidR="00630F29" w:rsidRPr="0061607E" w:rsidRDefault="00630F29"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Les bacheliers ST2S peuvent choisir en priorité les BTS, DUT des secteurs sanitaire et social</w:t>
      </w:r>
      <w:r w:rsidR="00923D23" w:rsidRPr="0061607E">
        <w:rPr>
          <w:rFonts w:ascii="Times New Roman" w:hAnsi="Times New Roman" w:cs="Times New Roman"/>
          <w:sz w:val="24"/>
          <w:szCs w:val="24"/>
        </w:rPr>
        <w:t>. Pendant deux, voire trois ans, ces diplômes associent cours théoriques, pratique</w:t>
      </w:r>
      <w:r w:rsidR="005D2BEA">
        <w:rPr>
          <w:rFonts w:ascii="Times New Roman" w:hAnsi="Times New Roman" w:cs="Times New Roman"/>
          <w:sz w:val="24"/>
          <w:szCs w:val="24"/>
        </w:rPr>
        <w:t>s</w:t>
      </w:r>
      <w:r w:rsidR="00923D23" w:rsidRPr="0061607E">
        <w:rPr>
          <w:rFonts w:ascii="Times New Roman" w:hAnsi="Times New Roman" w:cs="Times New Roman"/>
          <w:sz w:val="24"/>
          <w:szCs w:val="24"/>
        </w:rPr>
        <w:t xml:space="preserve"> professionnelle</w:t>
      </w:r>
      <w:r w:rsidR="005D2BEA">
        <w:rPr>
          <w:rFonts w:ascii="Times New Roman" w:hAnsi="Times New Roman" w:cs="Times New Roman"/>
          <w:sz w:val="24"/>
          <w:szCs w:val="24"/>
        </w:rPr>
        <w:t>s</w:t>
      </w:r>
      <w:r w:rsidR="00923D23" w:rsidRPr="0061607E">
        <w:rPr>
          <w:rFonts w:ascii="Times New Roman" w:hAnsi="Times New Roman" w:cs="Times New Roman"/>
          <w:sz w:val="24"/>
          <w:szCs w:val="24"/>
        </w:rPr>
        <w:t xml:space="preserve"> et stage</w:t>
      </w:r>
      <w:r w:rsidR="005D2BEA">
        <w:rPr>
          <w:rFonts w:ascii="Times New Roman" w:hAnsi="Times New Roman" w:cs="Times New Roman"/>
          <w:sz w:val="24"/>
          <w:szCs w:val="24"/>
        </w:rPr>
        <w:t>s</w:t>
      </w:r>
      <w:r w:rsidR="00923D23" w:rsidRPr="0061607E">
        <w:rPr>
          <w:rFonts w:ascii="Times New Roman" w:hAnsi="Times New Roman" w:cs="Times New Roman"/>
          <w:sz w:val="24"/>
          <w:szCs w:val="24"/>
        </w:rPr>
        <w:t xml:space="preserve"> de terrain.</w:t>
      </w:r>
    </w:p>
    <w:p w:rsidR="00923D23" w:rsidRPr="0061607E" w:rsidRDefault="00923D23"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lastRenderedPageBreak/>
        <w:t>Après le bac STAV (sciences et technologies de l’agronomie et du vivant)</w:t>
      </w:r>
    </w:p>
    <w:p w:rsidR="00923D23" w:rsidRPr="0061607E" w:rsidRDefault="00923D23"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Equilibré dans toutes les matières, ce bac technologique agricole permet de continuer ses études dans les domaines de l’agriculture, de l’agro-alimentair</w:t>
      </w:r>
      <w:r w:rsidR="005D2BEA">
        <w:rPr>
          <w:rFonts w:ascii="Times New Roman" w:hAnsi="Times New Roman" w:cs="Times New Roman"/>
          <w:sz w:val="24"/>
          <w:szCs w:val="24"/>
        </w:rPr>
        <w:t>e, du service en milieu rural, etc.</w:t>
      </w:r>
      <w:r w:rsidRPr="0061607E">
        <w:rPr>
          <w:rFonts w:ascii="Times New Roman" w:hAnsi="Times New Roman" w:cs="Times New Roman"/>
          <w:sz w:val="24"/>
          <w:szCs w:val="24"/>
        </w:rPr>
        <w:t xml:space="preserve"> Dans la droite ligne du bac STAV, les BTSA, BTS et DUT sont accessibles sur dossier scolaire. Associant cours théoriques, pratique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professionnelle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et stage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de terrain, ils</w:t>
      </w:r>
      <w:r w:rsidR="005D2BEA">
        <w:rPr>
          <w:rFonts w:ascii="Times New Roman" w:hAnsi="Times New Roman" w:cs="Times New Roman"/>
          <w:sz w:val="24"/>
          <w:szCs w:val="24"/>
        </w:rPr>
        <w:t xml:space="preserve"> conduisent à un niveau bac + 2</w:t>
      </w:r>
      <w:r w:rsidRPr="0061607E">
        <w:rPr>
          <w:rFonts w:ascii="Times New Roman" w:hAnsi="Times New Roman" w:cs="Times New Roman"/>
          <w:sz w:val="24"/>
          <w:szCs w:val="24"/>
        </w:rPr>
        <w:t xml:space="preserve"> qui permet de s’insérer sur le marché du travail ou de continuer des études pour préparer une licence pro ou un diplôme d’ingénieur.</w:t>
      </w:r>
    </w:p>
    <w:p w:rsidR="00923D23" w:rsidRPr="0061607E" w:rsidRDefault="00923D23"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Après le bac STMG (sciences et technologies du management et de la gestion)</w:t>
      </w:r>
    </w:p>
    <w:p w:rsidR="00923D23" w:rsidRPr="0061607E" w:rsidRDefault="00923D23"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Forts de connaissance en management, en sciences de gestion, en économie et en droit, les bacheliers en STMG peuvent envisager des poursuites d’études diverses : BTS et DUT, mais aussi des classes prépa, université et écoles. (commerce, gestion, comptabilité, santé, social, tourisme, hôtellerie).</w:t>
      </w:r>
    </w:p>
    <w:p w:rsidR="00923D23" w:rsidRPr="0061607E" w:rsidRDefault="00923D23"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Accessibles sur dossier, BTS et DUT associent, pendant deux ans, cours théoriques, pratique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professionnelle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net stage de terrain. Une fois diplômé à bac + 2, possibilité d’entrer sur le marché du travail ou de continuer ses études, en licence pro pour un an ou vers des cursus plus longs.</w:t>
      </w:r>
    </w:p>
    <w:p w:rsidR="00923D23" w:rsidRPr="0061607E" w:rsidRDefault="00923D23"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Après le bac STL (sciences et technologies de laboratoire)</w:t>
      </w:r>
    </w:p>
    <w:p w:rsidR="00923D23" w:rsidRPr="0061607E" w:rsidRDefault="00923D23"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Munis d’un solide bagage scientifique et technologique, les bacheliers STL ont accès à des poursuit</w:t>
      </w:r>
      <w:r w:rsidR="005D2BEA">
        <w:rPr>
          <w:rFonts w:ascii="Times New Roman" w:hAnsi="Times New Roman" w:cs="Times New Roman"/>
          <w:sz w:val="24"/>
          <w:szCs w:val="24"/>
        </w:rPr>
        <w:t>es d’études variées : BTS et DUT</w:t>
      </w:r>
      <w:r w:rsidRPr="0061607E">
        <w:rPr>
          <w:rFonts w:ascii="Times New Roman" w:hAnsi="Times New Roman" w:cs="Times New Roman"/>
          <w:sz w:val="24"/>
          <w:szCs w:val="24"/>
        </w:rPr>
        <w:t xml:space="preserve"> principalement, mais aussi écoles, prép</w:t>
      </w:r>
      <w:r w:rsidR="005D2BEA">
        <w:rPr>
          <w:rFonts w:ascii="Times New Roman" w:hAnsi="Times New Roman" w:cs="Times New Roman"/>
          <w:sz w:val="24"/>
          <w:szCs w:val="24"/>
        </w:rPr>
        <w:t>as, université,</w:t>
      </w:r>
      <w:r w:rsidR="00433A97">
        <w:rPr>
          <w:rFonts w:ascii="Times New Roman" w:hAnsi="Times New Roman" w:cs="Times New Roman"/>
          <w:sz w:val="24"/>
          <w:szCs w:val="24"/>
        </w:rPr>
        <w:t xml:space="preserve"> </w:t>
      </w:r>
      <w:r w:rsidR="005D2BEA">
        <w:rPr>
          <w:rFonts w:ascii="Times New Roman" w:hAnsi="Times New Roman" w:cs="Times New Roman"/>
          <w:sz w:val="24"/>
          <w:szCs w:val="24"/>
        </w:rPr>
        <w:t xml:space="preserve">etc. </w:t>
      </w:r>
      <w:r w:rsidRPr="0061607E">
        <w:rPr>
          <w:rFonts w:ascii="Times New Roman" w:hAnsi="Times New Roman" w:cs="Times New Roman"/>
          <w:sz w:val="24"/>
          <w:szCs w:val="24"/>
        </w:rPr>
        <w:t>Presque la moitié des ba</w:t>
      </w:r>
      <w:r w:rsidR="00BA1490" w:rsidRPr="0061607E">
        <w:rPr>
          <w:rFonts w:ascii="Times New Roman" w:hAnsi="Times New Roman" w:cs="Times New Roman"/>
          <w:sz w:val="24"/>
          <w:szCs w:val="24"/>
        </w:rPr>
        <w:t>c</w:t>
      </w:r>
      <w:r w:rsidRPr="0061607E">
        <w:rPr>
          <w:rFonts w:ascii="Times New Roman" w:hAnsi="Times New Roman" w:cs="Times New Roman"/>
          <w:sz w:val="24"/>
          <w:szCs w:val="24"/>
        </w:rPr>
        <w:t>heliers STL optent pour un BTS ou un DUT scientifique</w:t>
      </w:r>
      <w:r w:rsidR="00BA1490" w:rsidRPr="0061607E">
        <w:rPr>
          <w:rFonts w:ascii="Times New Roman" w:hAnsi="Times New Roman" w:cs="Times New Roman"/>
          <w:sz w:val="24"/>
          <w:szCs w:val="24"/>
        </w:rPr>
        <w:t>, industriel ou agricole, et certains, pour un DEUST. Accessibles sur dossier</w:t>
      </w:r>
      <w:r w:rsidR="0081442D" w:rsidRPr="0061607E">
        <w:rPr>
          <w:rFonts w:ascii="Times New Roman" w:hAnsi="Times New Roman" w:cs="Times New Roman"/>
          <w:sz w:val="24"/>
          <w:szCs w:val="24"/>
        </w:rPr>
        <w:t>, ces formations durent deux ans et associent cours théoriques, pratique</w:t>
      </w:r>
      <w:r w:rsidR="005D2BEA">
        <w:rPr>
          <w:rFonts w:ascii="Times New Roman" w:hAnsi="Times New Roman" w:cs="Times New Roman"/>
          <w:sz w:val="24"/>
          <w:szCs w:val="24"/>
        </w:rPr>
        <w:t>s</w:t>
      </w:r>
      <w:r w:rsidR="0081442D" w:rsidRPr="0061607E">
        <w:rPr>
          <w:rFonts w:ascii="Times New Roman" w:hAnsi="Times New Roman" w:cs="Times New Roman"/>
          <w:sz w:val="24"/>
          <w:szCs w:val="24"/>
        </w:rPr>
        <w:t xml:space="preserve"> professionnelle</w:t>
      </w:r>
      <w:r w:rsidR="005D2BEA">
        <w:rPr>
          <w:rFonts w:ascii="Times New Roman" w:hAnsi="Times New Roman" w:cs="Times New Roman"/>
          <w:sz w:val="24"/>
          <w:szCs w:val="24"/>
        </w:rPr>
        <w:t>s</w:t>
      </w:r>
      <w:r w:rsidR="0081442D" w:rsidRPr="0061607E">
        <w:rPr>
          <w:rFonts w:ascii="Times New Roman" w:hAnsi="Times New Roman" w:cs="Times New Roman"/>
          <w:sz w:val="24"/>
          <w:szCs w:val="24"/>
        </w:rPr>
        <w:t xml:space="preserve"> et stage</w:t>
      </w:r>
      <w:r w:rsidR="005D2BEA">
        <w:rPr>
          <w:rFonts w:ascii="Times New Roman" w:hAnsi="Times New Roman" w:cs="Times New Roman"/>
          <w:sz w:val="24"/>
          <w:szCs w:val="24"/>
        </w:rPr>
        <w:t>s</w:t>
      </w:r>
      <w:r w:rsidR="0081442D" w:rsidRPr="0061607E">
        <w:rPr>
          <w:rFonts w:ascii="Times New Roman" w:hAnsi="Times New Roman" w:cs="Times New Roman"/>
          <w:sz w:val="24"/>
          <w:szCs w:val="24"/>
        </w:rPr>
        <w:t xml:space="preserve"> sur le terrain. Elles visent une rentrée dans la vie active, mais permettent parfois de poursuivre des études, principalement en licence pro pour un an.</w:t>
      </w:r>
    </w:p>
    <w:p w:rsidR="0081442D" w:rsidRPr="0061607E" w:rsidRDefault="0081442D" w:rsidP="00062084">
      <w:pPr>
        <w:spacing w:line="240" w:lineRule="auto"/>
        <w:jc w:val="both"/>
        <w:rPr>
          <w:rFonts w:ascii="Times New Roman" w:hAnsi="Times New Roman" w:cs="Times New Roman"/>
          <w:sz w:val="24"/>
          <w:szCs w:val="24"/>
        </w:rPr>
      </w:pPr>
      <w:r w:rsidRPr="0061607E">
        <w:rPr>
          <w:rFonts w:ascii="Times New Roman" w:hAnsi="Times New Roman" w:cs="Times New Roman"/>
          <w:b/>
          <w:sz w:val="24"/>
          <w:szCs w:val="24"/>
        </w:rPr>
        <w:t>Après le bac STI2D</w:t>
      </w:r>
      <w:r w:rsidRPr="0061607E">
        <w:rPr>
          <w:rFonts w:ascii="Times New Roman" w:hAnsi="Times New Roman" w:cs="Times New Roman"/>
          <w:sz w:val="24"/>
          <w:szCs w:val="24"/>
        </w:rPr>
        <w:t xml:space="preserve"> (sciences et technologies de l’industrie et du développement durable)</w:t>
      </w:r>
      <w:r w:rsidR="001048C3" w:rsidRPr="0061607E">
        <w:rPr>
          <w:rFonts w:ascii="Times New Roman" w:hAnsi="Times New Roman" w:cs="Times New Roman"/>
          <w:sz w:val="24"/>
          <w:szCs w:val="24"/>
        </w:rPr>
        <w:t xml:space="preserve">. </w:t>
      </w:r>
      <w:r w:rsidRPr="0061607E">
        <w:rPr>
          <w:rFonts w:ascii="Times New Roman" w:hAnsi="Times New Roman" w:cs="Times New Roman"/>
          <w:sz w:val="24"/>
          <w:szCs w:val="24"/>
        </w:rPr>
        <w:t>Munis d’un solide bagage scientifique et technologique, les bacheliers STI2D ont accès à des études diversifiées : BTS et DUT principalement, mais aussi écoles, universités et classes prépa.</w:t>
      </w:r>
    </w:p>
    <w:p w:rsidR="0081442D" w:rsidRPr="0061607E" w:rsidRDefault="0081442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65% des bacheliers STI2D s’engagent dans un BTS ou un DUT d’un domaine proche ou complémentaire de leur spécialité. Accessibles sur dossier, ces</w:t>
      </w:r>
      <w:r w:rsidR="005D2BEA">
        <w:rPr>
          <w:rFonts w:ascii="Times New Roman" w:hAnsi="Times New Roman" w:cs="Times New Roman"/>
          <w:sz w:val="24"/>
          <w:szCs w:val="24"/>
        </w:rPr>
        <w:t xml:space="preserve"> diplômes associent en deux ans</w:t>
      </w:r>
      <w:r w:rsidRPr="0061607E">
        <w:rPr>
          <w:rFonts w:ascii="Times New Roman" w:hAnsi="Times New Roman" w:cs="Times New Roman"/>
          <w:sz w:val="24"/>
          <w:szCs w:val="24"/>
        </w:rPr>
        <w:t xml:space="preserve"> cours théoriques, pratique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professionnelle</w:t>
      </w:r>
      <w:r w:rsidR="005D2BEA">
        <w:rPr>
          <w:rFonts w:ascii="Times New Roman" w:hAnsi="Times New Roman" w:cs="Times New Roman"/>
          <w:sz w:val="24"/>
          <w:szCs w:val="24"/>
        </w:rPr>
        <w:t>s</w:t>
      </w:r>
      <w:r w:rsidRPr="0061607E">
        <w:rPr>
          <w:rFonts w:ascii="Times New Roman" w:hAnsi="Times New Roman" w:cs="Times New Roman"/>
          <w:sz w:val="24"/>
          <w:szCs w:val="24"/>
        </w:rPr>
        <w:t xml:space="preserve"> et stages sur le terrain</w:t>
      </w:r>
      <w:r w:rsidR="007823FB" w:rsidRPr="0061607E">
        <w:rPr>
          <w:rFonts w:ascii="Times New Roman" w:hAnsi="Times New Roman" w:cs="Times New Roman"/>
          <w:sz w:val="24"/>
          <w:szCs w:val="24"/>
        </w:rPr>
        <w:t>. Reconnus sur le marché de l’emploi, ils permettent une insertion professionnelle rapide. Néanmoins, une partie des diplômés poursuit ses études, principalement en licence professionnelle ou en école d’ingénieurs.</w:t>
      </w:r>
    </w:p>
    <w:p w:rsidR="007823FB" w:rsidRPr="0061607E" w:rsidRDefault="007823FB" w:rsidP="00062084">
      <w:pPr>
        <w:spacing w:line="240" w:lineRule="auto"/>
        <w:jc w:val="both"/>
        <w:rPr>
          <w:rFonts w:ascii="Times New Roman" w:hAnsi="Times New Roman" w:cs="Times New Roman"/>
          <w:sz w:val="24"/>
          <w:szCs w:val="24"/>
        </w:rPr>
      </w:pPr>
      <w:r w:rsidRPr="0061607E">
        <w:rPr>
          <w:rFonts w:ascii="Times New Roman" w:hAnsi="Times New Roman" w:cs="Times New Roman"/>
          <w:b/>
          <w:sz w:val="24"/>
          <w:szCs w:val="24"/>
        </w:rPr>
        <w:t>Après le Bac Pro</w:t>
      </w:r>
      <w:r w:rsidRPr="0061607E">
        <w:rPr>
          <w:rFonts w:ascii="Times New Roman" w:hAnsi="Times New Roman" w:cs="Times New Roman"/>
          <w:sz w:val="24"/>
          <w:szCs w:val="24"/>
        </w:rPr>
        <w:t xml:space="preserve"> (bac professionnel)</w:t>
      </w:r>
    </w:p>
    <w:p w:rsidR="007823FB" w:rsidRPr="0061607E" w:rsidRDefault="007823FB"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 plupart des bacheliers professionnels entrent directement dans la vie active, signe de la très bonne adéquation de ces diplômes aux besoins de qualification de niveau IV. Un tiers poursuit toutefois des études supérieures.</w:t>
      </w:r>
    </w:p>
    <w:p w:rsidR="00C932CD" w:rsidRPr="0061607E" w:rsidRDefault="00C932C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Leur objectif est bac + 2, +3. En 2 ans, un BTS ou un DMA (diplôme des métiers d’art) dans le champ professionnel d’origine. Quelques uns optent pour une école spécialisée.</w:t>
      </w:r>
    </w:p>
    <w:p w:rsidR="00C932CD" w:rsidRPr="0061607E" w:rsidRDefault="00C932CD"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Que faire sans le bac ?</w:t>
      </w:r>
    </w:p>
    <w:p w:rsidR="00C932CD" w:rsidRPr="0061607E" w:rsidRDefault="00C932C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Redoublement, poursuite d’études, formation professionnel</w:t>
      </w:r>
      <w:r w:rsidR="005D2BEA">
        <w:rPr>
          <w:rFonts w:ascii="Times New Roman" w:hAnsi="Times New Roman" w:cs="Times New Roman"/>
          <w:sz w:val="24"/>
          <w:szCs w:val="24"/>
        </w:rPr>
        <w:t>le, entrée dans la vie active, etc.</w:t>
      </w:r>
      <w:r w:rsidR="00433A97">
        <w:rPr>
          <w:rFonts w:ascii="Times New Roman" w:hAnsi="Times New Roman" w:cs="Times New Roman"/>
          <w:sz w:val="24"/>
          <w:szCs w:val="24"/>
        </w:rPr>
        <w:t> : à</w:t>
      </w:r>
      <w:r w:rsidRPr="0061607E">
        <w:rPr>
          <w:rFonts w:ascii="Times New Roman" w:hAnsi="Times New Roman" w:cs="Times New Roman"/>
          <w:sz w:val="24"/>
          <w:szCs w:val="24"/>
        </w:rPr>
        <w:t xml:space="preserve"> chacun de trouver une solution correspondant à son projet personnel.</w:t>
      </w:r>
    </w:p>
    <w:p w:rsidR="00C932CD" w:rsidRPr="0061607E" w:rsidRDefault="00C932C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Le bac reste le meilleur passeport pour continuer ses études. Si vous l’avez raté, plusieurs p</w:t>
      </w:r>
      <w:r w:rsidR="00433A97">
        <w:rPr>
          <w:rFonts w:ascii="Times New Roman" w:hAnsi="Times New Roman" w:cs="Times New Roman"/>
          <w:sz w:val="24"/>
          <w:szCs w:val="24"/>
        </w:rPr>
        <w:t xml:space="preserve">ossibilités s’offrent à vous. </w:t>
      </w:r>
      <w:r w:rsidR="005D2BEA">
        <w:rPr>
          <w:rFonts w:ascii="Times New Roman" w:hAnsi="Times New Roman" w:cs="Times New Roman"/>
          <w:sz w:val="24"/>
          <w:szCs w:val="24"/>
        </w:rPr>
        <w:t>M</w:t>
      </w:r>
      <w:r w:rsidRPr="0061607E">
        <w:rPr>
          <w:rFonts w:ascii="Times New Roman" w:hAnsi="Times New Roman" w:cs="Times New Roman"/>
          <w:sz w:val="24"/>
          <w:szCs w:val="24"/>
        </w:rPr>
        <w:t>ais le plus simple est de tenter de nouveau. Alors courage !</w:t>
      </w:r>
    </w:p>
    <w:p w:rsidR="00C932CD" w:rsidRPr="0061607E" w:rsidRDefault="00C932C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Vous pouvez néanmoins vous inscrire en capacité en droit (diplôme d’Etat, durée 2 ans à l’université).</w:t>
      </w:r>
    </w:p>
    <w:p w:rsidR="00CE04C6" w:rsidRPr="0061607E" w:rsidRDefault="00CE04C6" w:rsidP="00062084">
      <w:pPr>
        <w:spacing w:line="240" w:lineRule="auto"/>
        <w:rPr>
          <w:rFonts w:ascii="Times New Roman" w:hAnsi="Times New Roman" w:cs="Times New Roman"/>
          <w:sz w:val="24"/>
          <w:szCs w:val="24"/>
        </w:rPr>
      </w:pPr>
      <w:r w:rsidRPr="0061607E">
        <w:rPr>
          <w:rFonts w:ascii="Times New Roman" w:hAnsi="Times New Roman" w:cs="Times New Roman"/>
          <w:sz w:val="24"/>
          <w:szCs w:val="24"/>
        </w:rPr>
        <w:br w:type="page"/>
      </w:r>
    </w:p>
    <w:p w:rsidR="00C932CD" w:rsidRPr="0061607E" w:rsidRDefault="00C932CD" w:rsidP="00062084">
      <w:pPr>
        <w:spacing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SCHEMA DES ETUDES SUPERIEURES</w:t>
      </w:r>
    </w:p>
    <w:p w:rsidR="00C932CD" w:rsidRPr="0061607E" w:rsidRDefault="00C932CD" w:rsidP="00062084">
      <w:pPr>
        <w:spacing w:line="240" w:lineRule="auto"/>
        <w:rPr>
          <w:rFonts w:ascii="Times New Roman" w:hAnsi="Times New Roman" w:cs="Times New Roman"/>
          <w:sz w:val="24"/>
          <w:szCs w:val="24"/>
        </w:rPr>
      </w:pPr>
      <w:r w:rsidRPr="0061607E">
        <w:rPr>
          <w:rFonts w:ascii="Times New Roman" w:hAnsi="Times New Roman" w:cs="Times New Roman"/>
          <w:sz w:val="24"/>
          <w:szCs w:val="24"/>
        </w:rPr>
        <w:t>Les filières ici présentes sont accessibles directement après le bac.</w:t>
      </w:r>
    </w:p>
    <w:p w:rsidR="00C932CD"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type id="_x0000_t32" coordsize="21600,21600" o:spt="32" o:oned="t" path="m,l21600,21600e" filled="f">
            <v:path arrowok="t" fillok="f" o:connecttype="none"/>
            <o:lock v:ext="edit" shapetype="t"/>
          </v:shapetype>
          <v:shape id="_x0000_s1026" type="#_x0000_t32" style="position:absolute;margin-left:101.6pt;margin-top:7.6pt;width:67.25pt;height:0;z-index:251658240" o:connectortype="straight">
            <v:stroke dashstyle="1 1" endcap="round"/>
          </v:shape>
        </w:pict>
      </w:r>
      <w:r w:rsidR="00C932CD" w:rsidRPr="0061607E">
        <w:rPr>
          <w:rFonts w:ascii="Times New Roman" w:hAnsi="Times New Roman" w:cs="Times New Roman"/>
          <w:sz w:val="24"/>
          <w:szCs w:val="24"/>
        </w:rPr>
        <w:t xml:space="preserve">Ecole ou université </w:t>
      </w:r>
      <w:r w:rsidR="000B3268" w:rsidRPr="0061607E">
        <w:rPr>
          <w:rFonts w:ascii="Times New Roman" w:hAnsi="Times New Roman" w:cs="Times New Roman"/>
          <w:sz w:val="24"/>
          <w:szCs w:val="24"/>
        </w:rPr>
        <w:t xml:space="preserve">                          sage femme</w:t>
      </w:r>
    </w:p>
    <w:p w:rsidR="000B3268"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28" type="#_x0000_t32" style="position:absolute;margin-left:192.65pt;margin-top:8.5pt;width:92.35pt;height:.05pt;z-index:251660288" o:connectortype="straight">
            <v:stroke dashstyle="1 1" endcap="round"/>
          </v:shape>
        </w:pict>
      </w:r>
      <w:r>
        <w:rPr>
          <w:rFonts w:ascii="Times New Roman" w:hAnsi="Times New Roman" w:cs="Times New Roman"/>
          <w:noProof/>
          <w:sz w:val="24"/>
          <w:szCs w:val="24"/>
          <w:lang w:eastAsia="fr-FR"/>
        </w:rPr>
        <w:pict>
          <v:shape id="_x0000_s1032" type="#_x0000_t32" style="position:absolute;margin-left:257.85pt;margin-top:8.5pt;width:0;height:25.2pt;z-index:251664384" o:connectortype="straight">
            <v:stroke dashstyle="1 1" endcap="round"/>
          </v:shape>
        </w:pict>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t>Médecine                s                 médecine généraliste</w:t>
      </w:r>
    </w:p>
    <w:p w:rsidR="000B3268"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31" type="#_x0000_t32" style="position:absolute;margin-left:257.85pt;margin-top:7.85pt;width:90.6pt;height:.05pt;z-index:251663360" o:connectortype="straight">
            <v:stroke dashstyle="1 1" endcap="round"/>
          </v:shape>
        </w:pict>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t>Autres spécialités</w:t>
      </w:r>
    </w:p>
    <w:p w:rsidR="000B3268"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29" type="#_x0000_t32" style="position:absolute;margin-left:192.65pt;margin-top:7.1pt;width:98.3pt;height:.05pt;z-index:251661312" o:connectortype="straight">
            <v:stroke dashstyle="1 1" endcap="round"/>
          </v:shape>
        </w:pict>
      </w:r>
      <w:r>
        <w:rPr>
          <w:rFonts w:ascii="Times New Roman" w:hAnsi="Times New Roman" w:cs="Times New Roman"/>
          <w:noProof/>
          <w:sz w:val="24"/>
          <w:szCs w:val="24"/>
          <w:lang w:eastAsia="fr-FR"/>
        </w:rPr>
        <w:pict>
          <v:shape id="_x0000_s1033" type="#_x0000_t32" style="position:absolute;margin-left:225.25pt;margin-top:7.1pt;width:0;height:25.2pt;z-index:251665408" o:connectortype="straight">
            <v:stroke dashstyle="1 1" endcap="round"/>
          </v:shape>
        </w:pict>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t>Dentaire                    s                   dentiste spécialiste</w:t>
      </w:r>
    </w:p>
    <w:p w:rsidR="000B3268"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34" type="#_x0000_t32" style="position:absolute;margin-left:225.25pt;margin-top:6.35pt;width:55.7pt;height:.05pt;z-index:251666432" o:connectortype="straight">
            <v:stroke dashstyle="1 1" endcap="round"/>
          </v:shape>
        </w:pict>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t>Dentiste</w:t>
      </w:r>
    </w:p>
    <w:p w:rsidR="000B3268"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30" type="#_x0000_t32" style="position:absolute;margin-left:198.75pt;margin-top:10.35pt;width:92.2pt;height:.05pt;z-index:251662336" o:connectortype="straight">
            <v:stroke dashstyle="1 1" endcap="round"/>
          </v:shape>
        </w:pict>
      </w:r>
      <w:r>
        <w:rPr>
          <w:rFonts w:ascii="Times New Roman" w:hAnsi="Times New Roman" w:cs="Times New Roman"/>
          <w:noProof/>
          <w:sz w:val="24"/>
          <w:szCs w:val="24"/>
          <w:lang w:eastAsia="fr-FR"/>
        </w:rPr>
        <w:pict>
          <v:shape id="_x0000_s1035" type="#_x0000_t32" style="position:absolute;margin-left:218.2pt;margin-top:10.35pt;width:0;height:25.2pt;z-index:251667456" o:connectortype="straight">
            <v:stroke dashstyle="1 1" endcap="round"/>
          </v:shape>
        </w:pict>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t xml:space="preserve">Pharmacie                 s                   pharmacien spécialiste </w:t>
      </w:r>
    </w:p>
    <w:p w:rsidR="000B3268"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36" type="#_x0000_t32" style="position:absolute;margin-left:218.2pt;margin-top:9.6pt;width:55.7pt;height:.05pt;z-index:251668480" o:connectortype="straight">
            <v:stroke dashstyle="1 1" endcap="round"/>
          </v:shape>
        </w:pict>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r>
      <w:r w:rsidR="000B3268" w:rsidRPr="0061607E">
        <w:rPr>
          <w:rFonts w:ascii="Times New Roman" w:hAnsi="Times New Roman" w:cs="Times New Roman"/>
          <w:sz w:val="24"/>
          <w:szCs w:val="24"/>
        </w:rPr>
        <w:tab/>
        <w:t>Pharmacien</w:t>
      </w:r>
    </w:p>
    <w:p w:rsidR="000B3268" w:rsidRPr="0061607E" w:rsidRDefault="000B3268" w:rsidP="00062084">
      <w:pPr>
        <w:spacing w:line="240" w:lineRule="auto"/>
        <w:rPr>
          <w:rFonts w:ascii="Times New Roman" w:hAnsi="Times New Roman" w:cs="Times New Roman"/>
          <w:b/>
          <w:i/>
          <w:szCs w:val="24"/>
        </w:rPr>
      </w:pPr>
      <w:r w:rsidRPr="0061607E">
        <w:rPr>
          <w:rFonts w:ascii="Times New Roman" w:hAnsi="Times New Roman" w:cs="Times New Roman"/>
          <w:b/>
          <w:i/>
          <w:szCs w:val="24"/>
        </w:rPr>
        <w:t>(S ) : accès sélectif, concours à épreuves, sélection sur dossier</w:t>
      </w:r>
    </w:p>
    <w:p w:rsidR="000A602B" w:rsidRPr="0061607E" w:rsidRDefault="001A3C78" w:rsidP="00062084">
      <w:pPr>
        <w:spacing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037" type="#_x0000_t32" style="position:absolute;margin-left:59.95pt;margin-top:8.75pt;width:146.95pt;height:0;z-index:251669504" o:connectortype="straight">
            <v:stroke dashstyle="1 1" endcap="round"/>
          </v:shape>
        </w:pict>
      </w:r>
      <w:r w:rsidR="000A602B" w:rsidRPr="0061607E">
        <w:rPr>
          <w:rFonts w:ascii="Times New Roman" w:hAnsi="Times New Roman" w:cs="Times New Roman"/>
          <w:sz w:val="24"/>
          <w:szCs w:val="24"/>
        </w:rPr>
        <w:t xml:space="preserve">Université </w:t>
      </w:r>
      <w:r w:rsidR="000A602B" w:rsidRPr="0061607E">
        <w:rPr>
          <w:rFonts w:ascii="Times New Roman" w:hAnsi="Times New Roman" w:cs="Times New Roman"/>
          <w:sz w:val="24"/>
          <w:szCs w:val="24"/>
        </w:rPr>
        <w:tab/>
      </w:r>
      <w:r w:rsidR="000A602B" w:rsidRPr="0061607E">
        <w:rPr>
          <w:rFonts w:ascii="Times New Roman" w:hAnsi="Times New Roman" w:cs="Times New Roman"/>
          <w:sz w:val="24"/>
          <w:szCs w:val="24"/>
        </w:rPr>
        <w:tab/>
      </w:r>
      <w:r w:rsidR="000A602B" w:rsidRPr="0061607E">
        <w:rPr>
          <w:rFonts w:ascii="Times New Roman" w:hAnsi="Times New Roman" w:cs="Times New Roman"/>
          <w:sz w:val="24"/>
          <w:szCs w:val="24"/>
        </w:rPr>
        <w:tab/>
        <w:t>s</w:t>
      </w:r>
      <w:r w:rsidR="000A602B" w:rsidRPr="0061607E">
        <w:rPr>
          <w:rFonts w:ascii="Times New Roman" w:hAnsi="Times New Roman" w:cs="Times New Roman"/>
          <w:sz w:val="24"/>
          <w:szCs w:val="24"/>
        </w:rPr>
        <w:tab/>
      </w:r>
      <w:r w:rsidR="000A602B" w:rsidRPr="0061607E">
        <w:rPr>
          <w:rFonts w:ascii="Times New Roman" w:hAnsi="Times New Roman" w:cs="Times New Roman"/>
          <w:sz w:val="24"/>
          <w:szCs w:val="24"/>
        </w:rPr>
        <w:tab/>
        <w:t>diplôme d’ingénieur</w:t>
      </w:r>
    </w:p>
    <w:p w:rsidR="000A602B" w:rsidRPr="0061607E" w:rsidRDefault="00CE04C6" w:rsidP="00062084">
      <w:pPr>
        <w:spacing w:line="240" w:lineRule="auto"/>
        <w:ind w:right="-144"/>
        <w:rPr>
          <w:rFonts w:ascii="Times New Roman" w:hAnsi="Times New Roman" w:cs="Times New Roman"/>
          <w:sz w:val="24"/>
          <w:szCs w:val="24"/>
        </w:rPr>
      </w:pPr>
      <w:r w:rsidRPr="0061607E">
        <w:rPr>
          <w:rFonts w:ascii="Times New Roman" w:hAnsi="Times New Roman" w:cs="Times New Roman"/>
          <w:sz w:val="24"/>
          <w:szCs w:val="24"/>
        </w:rPr>
        <w:tab/>
      </w:r>
      <w:r w:rsidR="000A602B" w:rsidRPr="0061607E">
        <w:rPr>
          <w:rFonts w:ascii="Times New Roman" w:hAnsi="Times New Roman" w:cs="Times New Roman"/>
          <w:sz w:val="24"/>
          <w:szCs w:val="24"/>
        </w:rPr>
        <w:t>L1</w:t>
      </w:r>
      <w:r w:rsidRPr="0061607E">
        <w:rPr>
          <w:rFonts w:ascii="Times New Roman" w:hAnsi="Times New Roman" w:cs="Times New Roman"/>
          <w:sz w:val="24"/>
          <w:szCs w:val="24"/>
        </w:rPr>
        <w:t xml:space="preserve"> ---</w:t>
      </w:r>
      <w:r w:rsidR="000A602B" w:rsidRPr="0061607E">
        <w:rPr>
          <w:rFonts w:ascii="Times New Roman" w:hAnsi="Times New Roman" w:cs="Times New Roman"/>
          <w:sz w:val="24"/>
          <w:szCs w:val="24"/>
        </w:rPr>
        <w:t xml:space="preserve"> L2</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 L3 </w:t>
      </w:r>
      <w:r w:rsidRPr="0061607E">
        <w:rPr>
          <w:rFonts w:ascii="Times New Roman" w:hAnsi="Times New Roman" w:cs="Times New Roman"/>
          <w:sz w:val="24"/>
          <w:szCs w:val="24"/>
        </w:rPr>
        <w:t xml:space="preserve">--- </w:t>
      </w:r>
      <w:r w:rsidR="000A602B" w:rsidRPr="0061607E">
        <w:rPr>
          <w:rFonts w:ascii="Times New Roman" w:hAnsi="Times New Roman" w:cs="Times New Roman"/>
          <w:sz w:val="24"/>
          <w:szCs w:val="24"/>
        </w:rPr>
        <w:t xml:space="preserve">licence </w:t>
      </w:r>
      <w:r w:rsidRPr="0061607E">
        <w:rPr>
          <w:rFonts w:ascii="Times New Roman" w:hAnsi="Times New Roman" w:cs="Times New Roman"/>
          <w:sz w:val="24"/>
          <w:szCs w:val="24"/>
        </w:rPr>
        <w:t xml:space="preserve">--- </w:t>
      </w:r>
      <w:r w:rsidR="000A602B" w:rsidRPr="0061607E">
        <w:rPr>
          <w:rFonts w:ascii="Times New Roman" w:hAnsi="Times New Roman" w:cs="Times New Roman"/>
          <w:sz w:val="24"/>
          <w:szCs w:val="24"/>
        </w:rPr>
        <w:t>M1</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 s </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M2 </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Master </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s </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D1</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D2</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 D3 </w:t>
      </w:r>
      <w:r w:rsidRPr="0061607E">
        <w:rPr>
          <w:rFonts w:ascii="Times New Roman" w:hAnsi="Times New Roman" w:cs="Times New Roman"/>
          <w:sz w:val="24"/>
          <w:szCs w:val="24"/>
        </w:rPr>
        <w:t>---</w:t>
      </w:r>
      <w:r w:rsidR="000A602B" w:rsidRPr="0061607E">
        <w:rPr>
          <w:rFonts w:ascii="Times New Roman" w:hAnsi="Times New Roman" w:cs="Times New Roman"/>
          <w:sz w:val="24"/>
          <w:szCs w:val="24"/>
        </w:rPr>
        <w:t xml:space="preserve"> doctorat </w:t>
      </w:r>
    </w:p>
    <w:p w:rsidR="000A602B" w:rsidRPr="0061607E" w:rsidRDefault="000A602B" w:rsidP="00062084">
      <w:pPr>
        <w:spacing w:line="240" w:lineRule="auto"/>
        <w:rPr>
          <w:rFonts w:ascii="Times New Roman" w:hAnsi="Times New Roman" w:cs="Times New Roman"/>
          <w:sz w:val="24"/>
          <w:szCs w:val="24"/>
        </w:rPr>
      </w:pPr>
      <w:r w:rsidRPr="0061607E">
        <w:rPr>
          <w:rFonts w:ascii="Times New Roman" w:hAnsi="Times New Roman" w:cs="Times New Roman"/>
          <w:sz w:val="24"/>
          <w:szCs w:val="24"/>
        </w:rPr>
        <w:t xml:space="preserve">LYCEE OU ECOLE </w:t>
      </w:r>
      <w:r w:rsidR="00CE04C6" w:rsidRPr="0061607E">
        <w:rPr>
          <w:rFonts w:ascii="Times New Roman" w:hAnsi="Times New Roman" w:cs="Times New Roman"/>
          <w:sz w:val="24"/>
          <w:szCs w:val="24"/>
        </w:rPr>
        <w:t xml:space="preserve">------ </w:t>
      </w:r>
      <w:r w:rsidRPr="0061607E">
        <w:rPr>
          <w:rFonts w:ascii="Times New Roman" w:hAnsi="Times New Roman" w:cs="Times New Roman"/>
          <w:sz w:val="24"/>
          <w:szCs w:val="24"/>
        </w:rPr>
        <w:t>s</w:t>
      </w:r>
      <w:r w:rsidR="00CE04C6"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BTS/BTSA </w:t>
      </w:r>
      <w:r w:rsidR="00CE04C6" w:rsidRPr="0061607E">
        <w:rPr>
          <w:rFonts w:ascii="Times New Roman" w:hAnsi="Times New Roman" w:cs="Times New Roman"/>
          <w:sz w:val="24"/>
          <w:szCs w:val="24"/>
        </w:rPr>
        <w:t>--------</w:t>
      </w:r>
      <w:r w:rsidRPr="0061607E">
        <w:rPr>
          <w:rFonts w:ascii="Times New Roman" w:hAnsi="Times New Roman" w:cs="Times New Roman"/>
          <w:sz w:val="24"/>
          <w:szCs w:val="24"/>
        </w:rPr>
        <w:t xml:space="preserve"> lycée professionnel</w:t>
      </w:r>
    </w:p>
    <w:p w:rsidR="000A602B" w:rsidRPr="0061607E" w:rsidRDefault="000A602B" w:rsidP="00062084">
      <w:pPr>
        <w:spacing w:line="240" w:lineRule="auto"/>
        <w:rPr>
          <w:rFonts w:ascii="Times New Roman" w:hAnsi="Times New Roman" w:cs="Times New Roman"/>
          <w:b/>
          <w:szCs w:val="24"/>
        </w:rPr>
      </w:pPr>
      <w:r w:rsidRPr="0061607E">
        <w:rPr>
          <w:rFonts w:ascii="Times New Roman" w:hAnsi="Times New Roman" w:cs="Times New Roman"/>
          <w:b/>
          <w:szCs w:val="24"/>
        </w:rPr>
        <w:t>BTSA : brevet de technicien supérieur agricole.</w:t>
      </w:r>
    </w:p>
    <w:p w:rsidR="000A602B" w:rsidRPr="0061607E" w:rsidRDefault="000A602B"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 </w:t>
      </w:r>
      <w:r w:rsidRPr="0061607E">
        <w:rPr>
          <w:rFonts w:ascii="Times New Roman" w:hAnsi="Times New Roman" w:cs="Times New Roman"/>
          <w:b/>
          <w:sz w:val="24"/>
          <w:szCs w:val="24"/>
        </w:rPr>
        <w:t>LMD</w:t>
      </w:r>
      <w:r w:rsidRPr="0061607E">
        <w:rPr>
          <w:rFonts w:ascii="Times New Roman" w:hAnsi="Times New Roman" w:cs="Times New Roman"/>
          <w:sz w:val="24"/>
          <w:szCs w:val="24"/>
        </w:rPr>
        <w:t xml:space="preserve"> système européen. Organisation des études en 3, 5 et 8 ans après le bac, conférant les grades de licence (L), master (M) et doctorat (D).</w:t>
      </w:r>
    </w:p>
    <w:p w:rsidR="000A602B" w:rsidRPr="0061607E" w:rsidRDefault="000A602B"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u w:val="single"/>
        </w:rPr>
        <w:t>Objectifs du LMD</w:t>
      </w:r>
      <w:r w:rsidRPr="0061607E">
        <w:rPr>
          <w:rFonts w:ascii="Times New Roman" w:hAnsi="Times New Roman" w:cs="Times New Roman"/>
          <w:sz w:val="24"/>
          <w:szCs w:val="24"/>
        </w:rPr>
        <w:t xml:space="preserve"> : favoriser la mobilité des études dans les pays et la construction de parcours de formation personnalisés. Son principe : pour chaque diplôme, les enseignements sont découpés en semestres, correspondant chacun à </w:t>
      </w:r>
      <w:r w:rsidR="005D2BEA">
        <w:rPr>
          <w:rFonts w:ascii="Times New Roman" w:hAnsi="Times New Roman" w:cs="Times New Roman"/>
          <w:sz w:val="24"/>
          <w:szCs w:val="24"/>
        </w:rPr>
        <w:t>des</w:t>
      </w:r>
      <w:r w:rsidRPr="0061607E">
        <w:rPr>
          <w:rFonts w:ascii="Times New Roman" w:hAnsi="Times New Roman" w:cs="Times New Roman"/>
          <w:sz w:val="24"/>
          <w:szCs w:val="24"/>
        </w:rPr>
        <w:t xml:space="preserve"> crédits ECTS, capitalisables et transférables d’un ét</w:t>
      </w:r>
      <w:r w:rsidR="00433A97">
        <w:rPr>
          <w:rFonts w:ascii="Times New Roman" w:hAnsi="Times New Roman" w:cs="Times New Roman"/>
          <w:sz w:val="24"/>
          <w:szCs w:val="24"/>
        </w:rPr>
        <w:t>ablissement supérieur à l’autre</w:t>
      </w:r>
      <w:r w:rsidRPr="0061607E">
        <w:rPr>
          <w:rFonts w:ascii="Times New Roman" w:hAnsi="Times New Roman" w:cs="Times New Roman"/>
          <w:sz w:val="24"/>
          <w:szCs w:val="24"/>
        </w:rPr>
        <w:t xml:space="preserve"> ou d’un pays à l’autre. Sont également intégrés dans le LMD les DTS, les prépas et certains diplômes d’Etat (DE)</w:t>
      </w:r>
      <w:r w:rsidR="00DB3143" w:rsidRPr="0061607E">
        <w:rPr>
          <w:rFonts w:ascii="Times New Roman" w:hAnsi="Times New Roman" w:cs="Times New Roman"/>
          <w:sz w:val="24"/>
          <w:szCs w:val="24"/>
        </w:rPr>
        <w:t>.</w:t>
      </w:r>
    </w:p>
    <w:p w:rsidR="00DB3143" w:rsidRPr="0061607E" w:rsidRDefault="00DB3143"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LES FILIERES</w:t>
      </w:r>
    </w:p>
    <w:p w:rsidR="00F922E6" w:rsidRPr="0061607E" w:rsidRDefault="00F922E6"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Les </w:t>
      </w:r>
      <w:r w:rsidRPr="0061607E">
        <w:rPr>
          <w:rFonts w:ascii="Times New Roman" w:hAnsi="Times New Roman" w:cs="Times New Roman"/>
          <w:b/>
          <w:sz w:val="24"/>
          <w:szCs w:val="24"/>
        </w:rPr>
        <w:t xml:space="preserve">BTS </w:t>
      </w:r>
      <w:r w:rsidRPr="0061607E">
        <w:rPr>
          <w:rFonts w:ascii="Times New Roman" w:hAnsi="Times New Roman" w:cs="Times New Roman"/>
          <w:sz w:val="24"/>
          <w:szCs w:val="24"/>
        </w:rPr>
        <w:t xml:space="preserve">et </w:t>
      </w:r>
      <w:r w:rsidRPr="0061607E">
        <w:rPr>
          <w:rFonts w:ascii="Times New Roman" w:hAnsi="Times New Roman" w:cs="Times New Roman"/>
          <w:b/>
          <w:sz w:val="24"/>
          <w:szCs w:val="24"/>
        </w:rPr>
        <w:t>BTSA</w:t>
      </w:r>
      <w:r w:rsidRPr="0061607E">
        <w:rPr>
          <w:rFonts w:ascii="Times New Roman" w:hAnsi="Times New Roman" w:cs="Times New Roman"/>
          <w:sz w:val="24"/>
          <w:szCs w:val="24"/>
        </w:rPr>
        <w:t xml:space="preserve"> (Brevets de technicien supérieur / Brevets de technicien supérieur agricoles)</w:t>
      </w:r>
    </w:p>
    <w:p w:rsidR="00F922E6" w:rsidRPr="0061607E" w:rsidRDefault="00F922E6"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 BTS se prépare en 2 ans </w:t>
      </w:r>
      <w:r w:rsidR="0087719A" w:rsidRPr="0061607E">
        <w:rPr>
          <w:rFonts w:ascii="Times New Roman" w:hAnsi="Times New Roman" w:cs="Times New Roman"/>
          <w:sz w:val="24"/>
          <w:szCs w:val="24"/>
        </w:rPr>
        <w:t>a</w:t>
      </w:r>
      <w:r w:rsidR="00494EDC">
        <w:rPr>
          <w:rFonts w:ascii="Times New Roman" w:hAnsi="Times New Roman" w:cs="Times New Roman"/>
          <w:sz w:val="24"/>
          <w:szCs w:val="24"/>
        </w:rPr>
        <w:t>près le bac.</w:t>
      </w:r>
      <w:r w:rsidRPr="0061607E">
        <w:rPr>
          <w:rFonts w:ascii="Times New Roman" w:hAnsi="Times New Roman" w:cs="Times New Roman"/>
          <w:sz w:val="24"/>
          <w:szCs w:val="24"/>
        </w:rPr>
        <w:t xml:space="preserve"> Accès sélectif, études encadrées, rythme de travail soutenu</w:t>
      </w:r>
      <w:r w:rsidR="00494EDC">
        <w:rPr>
          <w:rFonts w:ascii="Times New Roman" w:hAnsi="Times New Roman" w:cs="Times New Roman"/>
          <w:sz w:val="24"/>
          <w:szCs w:val="24"/>
        </w:rPr>
        <w:t>, etc.,</w:t>
      </w:r>
      <w:r w:rsidRPr="0061607E">
        <w:rPr>
          <w:rFonts w:ascii="Times New Roman" w:hAnsi="Times New Roman" w:cs="Times New Roman"/>
          <w:sz w:val="24"/>
          <w:szCs w:val="24"/>
        </w:rPr>
        <w:t xml:space="preserve"> chaque diplôme vise une cible professionnelle précise, répondant aux besoins des entreprises.</w:t>
      </w:r>
    </w:p>
    <w:p w:rsidR="00F922E6" w:rsidRPr="0061607E" w:rsidRDefault="00F922E6"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Les </w:t>
      </w:r>
      <w:r w:rsidRPr="0061607E">
        <w:rPr>
          <w:rFonts w:ascii="Times New Roman" w:hAnsi="Times New Roman" w:cs="Times New Roman"/>
          <w:b/>
          <w:sz w:val="24"/>
          <w:szCs w:val="24"/>
        </w:rPr>
        <w:t>DUT</w:t>
      </w:r>
      <w:r w:rsidRPr="0061607E">
        <w:rPr>
          <w:rFonts w:ascii="Times New Roman" w:hAnsi="Times New Roman" w:cs="Times New Roman"/>
          <w:sz w:val="24"/>
          <w:szCs w:val="24"/>
        </w:rPr>
        <w:t xml:space="preserve"> (Diplômes universitaires de technologie).</w:t>
      </w:r>
    </w:p>
    <w:p w:rsidR="00F922E6" w:rsidRDefault="00CE04C6"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Diplôme de niveau ba</w:t>
      </w:r>
      <w:r w:rsidR="00F922E6" w:rsidRPr="0061607E">
        <w:rPr>
          <w:rFonts w:ascii="Times New Roman" w:hAnsi="Times New Roman" w:cs="Times New Roman"/>
          <w:sz w:val="24"/>
          <w:szCs w:val="24"/>
        </w:rPr>
        <w:t>c + 2 comme le BTS, le DUT vise la polyvalence dans un domaine professionnel. Préparé à l’université, il favorise la poursuite d’études tout en permettant l’accès direct à l’emploi.</w:t>
      </w:r>
    </w:p>
    <w:p w:rsidR="00494EDC" w:rsidRPr="0061607E" w:rsidRDefault="00494EDC" w:rsidP="00062084">
      <w:pPr>
        <w:spacing w:line="240" w:lineRule="auto"/>
        <w:jc w:val="both"/>
        <w:rPr>
          <w:rFonts w:ascii="Times New Roman" w:hAnsi="Times New Roman" w:cs="Times New Roman"/>
          <w:sz w:val="24"/>
          <w:szCs w:val="24"/>
        </w:rPr>
      </w:pPr>
    </w:p>
    <w:p w:rsidR="00F922E6" w:rsidRPr="0061607E" w:rsidRDefault="00F922E6"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 xml:space="preserve">Les </w:t>
      </w:r>
      <w:r w:rsidR="00494EDC" w:rsidRPr="0061607E">
        <w:rPr>
          <w:rFonts w:ascii="Times New Roman" w:hAnsi="Times New Roman" w:cs="Times New Roman"/>
          <w:b/>
          <w:sz w:val="24"/>
          <w:szCs w:val="24"/>
        </w:rPr>
        <w:t>licences</w:t>
      </w:r>
    </w:p>
    <w:p w:rsidR="00F922E6" w:rsidRPr="0061607E" w:rsidRDefault="00B71B2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Prem</w:t>
      </w:r>
      <w:r w:rsidR="00F922E6" w:rsidRPr="0061607E">
        <w:rPr>
          <w:rFonts w:ascii="Times New Roman" w:hAnsi="Times New Roman" w:cs="Times New Roman"/>
          <w:sz w:val="24"/>
          <w:szCs w:val="24"/>
        </w:rPr>
        <w:t>ier jalon des études longues</w:t>
      </w:r>
      <w:r w:rsidRPr="0061607E">
        <w:rPr>
          <w:rFonts w:ascii="Times New Roman" w:hAnsi="Times New Roman" w:cs="Times New Roman"/>
          <w:sz w:val="24"/>
          <w:szCs w:val="24"/>
        </w:rPr>
        <w:t xml:space="preserve"> à l’université, les licences couvrent des domaines nombreux. Organisés en parcours associant plusieurs disciplines, elles p</w:t>
      </w:r>
      <w:r w:rsidR="00CE04C6" w:rsidRPr="0061607E">
        <w:rPr>
          <w:rFonts w:ascii="Times New Roman" w:hAnsi="Times New Roman" w:cs="Times New Roman"/>
          <w:sz w:val="24"/>
          <w:szCs w:val="24"/>
        </w:rPr>
        <w:t>ermettent aux étudiants d’envisa</w:t>
      </w:r>
      <w:r w:rsidRPr="0061607E">
        <w:rPr>
          <w:rFonts w:ascii="Times New Roman" w:hAnsi="Times New Roman" w:cs="Times New Roman"/>
          <w:sz w:val="24"/>
          <w:szCs w:val="24"/>
        </w:rPr>
        <w:t>ger une spécialisation progressive à différentes étapes du cursus.</w:t>
      </w:r>
    </w:p>
    <w:p w:rsidR="00B71B2D" w:rsidRPr="0061607E" w:rsidRDefault="00B71B2D"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lastRenderedPageBreak/>
        <w:t xml:space="preserve">Les </w:t>
      </w:r>
      <w:r w:rsidR="00494EDC" w:rsidRPr="0061607E">
        <w:rPr>
          <w:rFonts w:ascii="Times New Roman" w:hAnsi="Times New Roman" w:cs="Times New Roman"/>
          <w:b/>
          <w:sz w:val="24"/>
          <w:szCs w:val="24"/>
        </w:rPr>
        <w:t>masters</w:t>
      </w:r>
    </w:p>
    <w:p w:rsidR="00B71B2D" w:rsidRPr="0061607E" w:rsidRDefault="00B71B2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Accessibles à bac + 3, les masters associent excellence académique, professionnalisation et recherche. Organisé en domaine, mentions et parcours, ces diplômes permettent de s’insérer dans de nombreux secteurs d’activité.</w:t>
      </w:r>
    </w:p>
    <w:p w:rsidR="00B71B2D" w:rsidRPr="0061607E" w:rsidRDefault="00494EDC"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Collège / Lycée</w:t>
      </w:r>
    </w:p>
    <w:p w:rsidR="00B71B2D" w:rsidRPr="0061607E" w:rsidRDefault="00B71B2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Je quitte l’école primaire</w:t>
      </w:r>
      <w:r w:rsidR="005E2777" w:rsidRPr="0061607E">
        <w:rPr>
          <w:rFonts w:ascii="Times New Roman" w:hAnsi="Times New Roman" w:cs="Times New Roman"/>
          <w:sz w:val="24"/>
          <w:szCs w:val="24"/>
        </w:rPr>
        <w:t xml:space="preserve"> ---- </w:t>
      </w:r>
      <w:r w:rsidRPr="0061607E">
        <w:rPr>
          <w:rFonts w:ascii="Times New Roman" w:hAnsi="Times New Roman" w:cs="Times New Roman"/>
          <w:sz w:val="24"/>
          <w:szCs w:val="24"/>
        </w:rPr>
        <w:t>(</w:t>
      </w:r>
      <w:r w:rsidR="005E2777" w:rsidRPr="0061607E">
        <w:rPr>
          <w:rFonts w:ascii="Times New Roman" w:hAnsi="Times New Roman" w:cs="Times New Roman"/>
          <w:sz w:val="24"/>
          <w:szCs w:val="24"/>
        </w:rPr>
        <w:t>7</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xml:space="preserve">) </w:t>
      </w:r>
      <w:r w:rsidR="005E2777" w:rsidRPr="0061607E">
        <w:rPr>
          <w:rFonts w:ascii="Times New Roman" w:hAnsi="Times New Roman" w:cs="Times New Roman"/>
          <w:sz w:val="24"/>
          <w:szCs w:val="24"/>
        </w:rPr>
        <w:t>----</w:t>
      </w:r>
      <w:r w:rsidRPr="0061607E">
        <w:rPr>
          <w:rFonts w:ascii="Times New Roman" w:hAnsi="Times New Roman" w:cs="Times New Roman"/>
          <w:sz w:val="24"/>
          <w:szCs w:val="24"/>
        </w:rPr>
        <w:t xml:space="preserve"> je vais au collège sans conditions particulières si ce n’est que j’ai la maîtrise des acquis fondamentaux.</w:t>
      </w:r>
    </w:p>
    <w:p w:rsidR="00B71B2D" w:rsidRPr="0061607E" w:rsidRDefault="00B71B2D"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Au </w:t>
      </w:r>
      <w:r w:rsidR="00494EDC" w:rsidRPr="0061607E">
        <w:rPr>
          <w:rFonts w:ascii="Times New Roman" w:hAnsi="Times New Roman" w:cs="Times New Roman"/>
          <w:sz w:val="24"/>
          <w:szCs w:val="24"/>
        </w:rPr>
        <w:t>collège</w:t>
      </w:r>
      <w:r w:rsidRPr="0061607E">
        <w:rPr>
          <w:rFonts w:ascii="Times New Roman" w:hAnsi="Times New Roman" w:cs="Times New Roman"/>
          <w:sz w:val="24"/>
          <w:szCs w:val="24"/>
        </w:rPr>
        <w:t xml:space="preserve"> </w:t>
      </w:r>
      <w:r w:rsidR="005E2777" w:rsidRPr="0061607E">
        <w:rPr>
          <w:rFonts w:ascii="Times New Roman" w:hAnsi="Times New Roman" w:cs="Times New Roman"/>
          <w:sz w:val="24"/>
          <w:szCs w:val="24"/>
        </w:rPr>
        <w:t>----</w:t>
      </w:r>
      <w:r w:rsidRPr="0061607E">
        <w:rPr>
          <w:rFonts w:ascii="Times New Roman" w:hAnsi="Times New Roman" w:cs="Times New Roman"/>
          <w:sz w:val="24"/>
          <w:szCs w:val="24"/>
        </w:rPr>
        <w:t xml:space="preserve"> de la </w:t>
      </w:r>
      <w:r w:rsidR="005E2777" w:rsidRPr="0061607E">
        <w:rPr>
          <w:rFonts w:ascii="Times New Roman" w:hAnsi="Times New Roman" w:cs="Times New Roman"/>
          <w:sz w:val="24"/>
          <w:szCs w:val="24"/>
        </w:rPr>
        <w:t>7</w:t>
      </w:r>
      <w:r w:rsidR="005E2777" w:rsidRPr="0061607E">
        <w:rPr>
          <w:rFonts w:ascii="Times New Roman" w:hAnsi="Times New Roman" w:cs="Times New Roman"/>
          <w:sz w:val="24"/>
          <w:szCs w:val="24"/>
          <w:vertAlign w:val="superscript"/>
        </w:rPr>
        <w:t>è</w:t>
      </w:r>
      <w:r w:rsidRPr="0061607E">
        <w:rPr>
          <w:rFonts w:ascii="Times New Roman" w:hAnsi="Times New Roman" w:cs="Times New Roman"/>
          <w:sz w:val="24"/>
          <w:szCs w:val="24"/>
          <w:vertAlign w:val="superscript"/>
        </w:rPr>
        <w:t xml:space="preserve">me </w:t>
      </w:r>
      <w:r w:rsidRPr="0061607E">
        <w:rPr>
          <w:rFonts w:ascii="Times New Roman" w:hAnsi="Times New Roman" w:cs="Times New Roman"/>
          <w:sz w:val="24"/>
          <w:szCs w:val="24"/>
        </w:rPr>
        <w:t xml:space="preserve"> à la </w:t>
      </w:r>
      <w:r w:rsidR="005E2777" w:rsidRPr="0061607E">
        <w:rPr>
          <w:rFonts w:ascii="Times New Roman" w:hAnsi="Times New Roman" w:cs="Times New Roman"/>
          <w:sz w:val="24"/>
          <w:szCs w:val="24"/>
        </w:rPr>
        <w:t>10</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xml:space="preserve">, passage sans </w:t>
      </w:r>
      <w:r w:rsidR="00EA2611" w:rsidRPr="0061607E">
        <w:rPr>
          <w:rFonts w:ascii="Times New Roman" w:hAnsi="Times New Roman" w:cs="Times New Roman"/>
          <w:sz w:val="24"/>
          <w:szCs w:val="24"/>
        </w:rPr>
        <w:t>difficulté</w:t>
      </w:r>
      <w:r w:rsidR="00EA2611">
        <w:rPr>
          <w:rFonts w:ascii="Times New Roman" w:hAnsi="Times New Roman" w:cs="Times New Roman"/>
          <w:sz w:val="24"/>
          <w:szCs w:val="24"/>
        </w:rPr>
        <w:t>s particuliè</w:t>
      </w:r>
      <w:r w:rsidRPr="0061607E">
        <w:rPr>
          <w:rFonts w:ascii="Times New Roman" w:hAnsi="Times New Roman" w:cs="Times New Roman"/>
          <w:sz w:val="24"/>
          <w:szCs w:val="24"/>
        </w:rPr>
        <w:t>r</w:t>
      </w:r>
      <w:r w:rsidR="00EA2611">
        <w:rPr>
          <w:rFonts w:ascii="Times New Roman" w:hAnsi="Times New Roman" w:cs="Times New Roman"/>
          <w:sz w:val="24"/>
          <w:szCs w:val="24"/>
        </w:rPr>
        <w:t>e</w:t>
      </w:r>
      <w:r w:rsidRPr="0061607E">
        <w:rPr>
          <w:rFonts w:ascii="Times New Roman" w:hAnsi="Times New Roman" w:cs="Times New Roman"/>
          <w:sz w:val="24"/>
          <w:szCs w:val="24"/>
        </w:rPr>
        <w:t>s sauf pour les élèves n’ayant pas maîtrisés les acquis fondamentaux (lecture, écriture, calcul</w:t>
      </w:r>
      <w:r w:rsidR="00494EDC">
        <w:rPr>
          <w:rFonts w:ascii="Times New Roman" w:hAnsi="Times New Roman" w:cs="Times New Roman"/>
          <w:sz w:val="24"/>
          <w:szCs w:val="24"/>
        </w:rPr>
        <w:t>, etc.</w:t>
      </w:r>
      <w:r w:rsidRPr="0061607E">
        <w:rPr>
          <w:rFonts w:ascii="Times New Roman" w:hAnsi="Times New Roman" w:cs="Times New Roman"/>
          <w:sz w:val="24"/>
          <w:szCs w:val="24"/>
        </w:rPr>
        <w:t>).</w:t>
      </w:r>
    </w:p>
    <w:p w:rsidR="00B71B2D"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En classe de </w:t>
      </w:r>
      <w:r w:rsidR="005E2777" w:rsidRPr="0061607E">
        <w:rPr>
          <w:rFonts w:ascii="Times New Roman" w:hAnsi="Times New Roman" w:cs="Times New Roman"/>
          <w:sz w:val="24"/>
          <w:szCs w:val="24"/>
        </w:rPr>
        <w:t>10</w:t>
      </w:r>
      <w:r w:rsidRPr="0061607E">
        <w:rPr>
          <w:rFonts w:ascii="Times New Roman" w:hAnsi="Times New Roman" w:cs="Times New Roman"/>
          <w:sz w:val="24"/>
          <w:szCs w:val="24"/>
          <w:vertAlign w:val="superscript"/>
        </w:rPr>
        <w:t>ème</w:t>
      </w:r>
      <w:r w:rsidRPr="0061607E">
        <w:rPr>
          <w:rFonts w:ascii="Times New Roman" w:hAnsi="Times New Roman" w:cs="Times New Roman"/>
          <w:sz w:val="24"/>
          <w:szCs w:val="24"/>
        </w:rPr>
        <w:t>, passage du di</w:t>
      </w:r>
      <w:r w:rsidR="005E2777" w:rsidRPr="0061607E">
        <w:rPr>
          <w:rFonts w:ascii="Times New Roman" w:hAnsi="Times New Roman" w:cs="Times New Roman"/>
          <w:sz w:val="24"/>
          <w:szCs w:val="24"/>
        </w:rPr>
        <w:t>plôme du Brevet des co</w:t>
      </w:r>
      <w:r w:rsidR="00494EDC">
        <w:rPr>
          <w:rFonts w:ascii="Times New Roman" w:hAnsi="Times New Roman" w:cs="Times New Roman"/>
          <w:sz w:val="24"/>
          <w:szCs w:val="24"/>
        </w:rPr>
        <w:t>llèges</w:t>
      </w:r>
      <w:r w:rsidR="005E2777"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premier diplôme du </w:t>
      </w:r>
      <w:r w:rsidR="005E2777" w:rsidRPr="0061607E">
        <w:rPr>
          <w:rFonts w:ascii="Times New Roman" w:hAnsi="Times New Roman" w:cs="Times New Roman"/>
          <w:sz w:val="24"/>
          <w:szCs w:val="24"/>
        </w:rPr>
        <w:t>collégien</w:t>
      </w:r>
      <w:r w:rsidRPr="0061607E">
        <w:rPr>
          <w:rFonts w:ascii="Times New Roman" w:hAnsi="Times New Roman" w:cs="Times New Roman"/>
          <w:sz w:val="24"/>
          <w:szCs w:val="24"/>
        </w:rPr>
        <w:t>).</w:t>
      </w:r>
    </w:p>
    <w:p w:rsidR="004D3925"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Orientation possible </w:t>
      </w:r>
      <w:r w:rsidR="00494EDC">
        <w:rPr>
          <w:rFonts w:ascii="Times New Roman" w:hAnsi="Times New Roman" w:cs="Times New Roman"/>
          <w:sz w:val="24"/>
          <w:szCs w:val="24"/>
        </w:rPr>
        <w:t xml:space="preserve">vers les lycées d’enseignement </w:t>
      </w:r>
      <w:r w:rsidRPr="0061607E">
        <w:rPr>
          <w:rFonts w:ascii="Times New Roman" w:hAnsi="Times New Roman" w:cs="Times New Roman"/>
          <w:sz w:val="24"/>
          <w:szCs w:val="24"/>
        </w:rPr>
        <w:t xml:space="preserve">général pour les élèves à </w:t>
      </w:r>
      <w:r w:rsidR="00787845">
        <w:rPr>
          <w:rFonts w:ascii="Times New Roman" w:hAnsi="Times New Roman" w:cs="Times New Roman"/>
          <w:sz w:val="24"/>
          <w:szCs w:val="24"/>
        </w:rPr>
        <w:t>bon profil pour préparer le bac</w:t>
      </w:r>
      <w:r w:rsidRPr="0061607E">
        <w:rPr>
          <w:rFonts w:ascii="Times New Roman" w:hAnsi="Times New Roman" w:cs="Times New Roman"/>
          <w:sz w:val="24"/>
          <w:szCs w:val="24"/>
        </w:rPr>
        <w:t xml:space="preserve"> ou les lycées professionnels pour les élèves sollicitant la voie professionnelle.</w:t>
      </w:r>
    </w:p>
    <w:p w:rsidR="004D3925" w:rsidRPr="0061607E" w:rsidRDefault="004D3925" w:rsidP="00062084">
      <w:pPr>
        <w:spacing w:line="240" w:lineRule="auto"/>
        <w:jc w:val="both"/>
        <w:rPr>
          <w:rFonts w:ascii="Times New Roman" w:hAnsi="Times New Roman" w:cs="Times New Roman"/>
          <w:sz w:val="24"/>
          <w:szCs w:val="24"/>
        </w:rPr>
      </w:pPr>
    </w:p>
    <w:p w:rsidR="004D3925"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LYCEE PROFESSIONNEL   </w:t>
      </w:r>
      <w:r w:rsidR="005E2777" w:rsidRPr="0061607E">
        <w:rPr>
          <w:rFonts w:ascii="Times New Roman" w:hAnsi="Times New Roman" w:cs="Times New Roman"/>
          <w:sz w:val="24"/>
          <w:szCs w:val="24"/>
        </w:rPr>
        <w:t>------------</w:t>
      </w:r>
      <w:r w:rsidRPr="0061607E">
        <w:rPr>
          <w:rFonts w:ascii="Times New Roman" w:hAnsi="Times New Roman" w:cs="Times New Roman"/>
          <w:sz w:val="24"/>
          <w:szCs w:val="24"/>
        </w:rPr>
        <w:t xml:space="preserve">     Préparation d’un CAP en 2 ans</w:t>
      </w:r>
    </w:p>
    <w:p w:rsidR="004D3925"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                                                               </w:t>
      </w:r>
      <w:r w:rsidR="00EF334C" w:rsidRPr="0061607E">
        <w:rPr>
          <w:rFonts w:ascii="Times New Roman" w:hAnsi="Times New Roman" w:cs="Times New Roman"/>
          <w:sz w:val="24"/>
          <w:szCs w:val="24"/>
        </w:rPr>
        <w:t xml:space="preserve">       </w:t>
      </w:r>
      <w:r w:rsidRPr="0061607E">
        <w:rPr>
          <w:rFonts w:ascii="Times New Roman" w:hAnsi="Times New Roman" w:cs="Times New Roman"/>
          <w:sz w:val="24"/>
          <w:szCs w:val="24"/>
        </w:rPr>
        <w:t>Préparation d’un Brevet Professionnel en 3 ans</w:t>
      </w:r>
    </w:p>
    <w:p w:rsidR="004D3925"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                                                               </w:t>
      </w:r>
      <w:r w:rsidR="00EF334C" w:rsidRPr="0061607E">
        <w:rPr>
          <w:rFonts w:ascii="Times New Roman" w:hAnsi="Times New Roman" w:cs="Times New Roman"/>
          <w:sz w:val="24"/>
          <w:szCs w:val="24"/>
        </w:rPr>
        <w:t xml:space="preserve">       </w:t>
      </w:r>
      <w:r w:rsidRPr="0061607E">
        <w:rPr>
          <w:rFonts w:ascii="Times New Roman" w:hAnsi="Times New Roman" w:cs="Times New Roman"/>
          <w:sz w:val="24"/>
          <w:szCs w:val="24"/>
        </w:rPr>
        <w:t>Préparation d’un Bac Professionnel en 4 ans</w:t>
      </w:r>
    </w:p>
    <w:p w:rsidR="004D3925"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                                                               </w:t>
      </w:r>
      <w:r w:rsidR="00EF334C" w:rsidRPr="0061607E">
        <w:rPr>
          <w:rFonts w:ascii="Times New Roman" w:hAnsi="Times New Roman" w:cs="Times New Roman"/>
          <w:sz w:val="24"/>
          <w:szCs w:val="24"/>
        </w:rPr>
        <w:t xml:space="preserve">       </w:t>
      </w:r>
      <w:r w:rsidRPr="0061607E">
        <w:rPr>
          <w:rFonts w:ascii="Times New Roman" w:hAnsi="Times New Roman" w:cs="Times New Roman"/>
          <w:sz w:val="24"/>
          <w:szCs w:val="24"/>
        </w:rPr>
        <w:t>Préparation d’un BTS en 5 ans</w:t>
      </w:r>
    </w:p>
    <w:p w:rsidR="004D3925" w:rsidRPr="0061607E" w:rsidRDefault="004D3925" w:rsidP="00062084">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VOIE ACTIVE  </w:t>
      </w:r>
      <w:r w:rsidR="005E2777" w:rsidRPr="0061607E">
        <w:rPr>
          <w:rFonts w:ascii="Times New Roman" w:hAnsi="Times New Roman" w:cs="Times New Roman"/>
          <w:sz w:val="24"/>
          <w:szCs w:val="24"/>
        </w:rPr>
        <w:t>-------</w:t>
      </w:r>
      <w:r w:rsidRPr="0061607E">
        <w:rPr>
          <w:rFonts w:ascii="Times New Roman" w:hAnsi="Times New Roman" w:cs="Times New Roman"/>
          <w:sz w:val="24"/>
          <w:szCs w:val="24"/>
        </w:rPr>
        <w:t xml:space="preserve">   soit après le CAP, ou le Brevet Professionnel, ou le Bac Professionnel ou le BTS.</w:t>
      </w:r>
    </w:p>
    <w:p w:rsidR="004D3925" w:rsidRPr="0061607E" w:rsidRDefault="004D3925" w:rsidP="00062084">
      <w:pPr>
        <w:spacing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DIFFERENTES FILIERES EN LYCEE PROFESSIONNEL</w:t>
      </w:r>
    </w:p>
    <w:p w:rsidR="004D3925" w:rsidRPr="0061607E" w:rsidRDefault="004D3925"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Maçonnerie</w:t>
      </w:r>
      <w:r w:rsidR="002C1AFC" w:rsidRPr="0061607E">
        <w:rPr>
          <w:rFonts w:ascii="Times New Roman" w:hAnsi="Times New Roman" w:cs="Times New Roman"/>
          <w:sz w:val="24"/>
          <w:szCs w:val="24"/>
        </w:rPr>
        <w:t xml:space="preserve">                         </w:t>
      </w:r>
      <w:r w:rsidR="001C39A2" w:rsidRPr="0061607E">
        <w:rPr>
          <w:rFonts w:ascii="Times New Roman" w:hAnsi="Times New Roman" w:cs="Times New Roman"/>
          <w:sz w:val="24"/>
          <w:szCs w:val="24"/>
        </w:rPr>
        <w:t xml:space="preserve"> -   Ebénisterie                             </w:t>
      </w:r>
      <w:r w:rsidR="009F15D9" w:rsidRPr="0061607E">
        <w:rPr>
          <w:rFonts w:ascii="Times New Roman" w:hAnsi="Times New Roman" w:cs="Times New Roman"/>
          <w:sz w:val="24"/>
          <w:szCs w:val="24"/>
        </w:rPr>
        <w:t xml:space="preserve"> </w:t>
      </w:r>
      <w:r w:rsidR="001C39A2" w:rsidRPr="0061607E">
        <w:rPr>
          <w:rFonts w:ascii="Times New Roman" w:hAnsi="Times New Roman" w:cs="Times New Roman"/>
          <w:sz w:val="24"/>
          <w:szCs w:val="24"/>
        </w:rPr>
        <w:t xml:space="preserve">- </w:t>
      </w:r>
      <w:r w:rsidR="009F15D9" w:rsidRPr="0061607E">
        <w:rPr>
          <w:rFonts w:ascii="Times New Roman" w:hAnsi="Times New Roman" w:cs="Times New Roman"/>
          <w:sz w:val="24"/>
          <w:szCs w:val="24"/>
        </w:rPr>
        <w:t xml:space="preserve"> </w:t>
      </w:r>
      <w:r w:rsidR="001C39A2" w:rsidRPr="0061607E">
        <w:rPr>
          <w:rFonts w:ascii="Times New Roman" w:hAnsi="Times New Roman" w:cs="Times New Roman"/>
          <w:sz w:val="24"/>
          <w:szCs w:val="24"/>
        </w:rPr>
        <w:t xml:space="preserve">  Menuisier</w:t>
      </w:r>
    </w:p>
    <w:p w:rsidR="001C39A2" w:rsidRPr="0061607E" w:rsidRDefault="001C39A2"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Electricité     </w:t>
      </w:r>
      <w:r w:rsidR="002C1AFC"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   Cuisine                                    -  </w:t>
      </w:r>
      <w:r w:rsidR="009F15D9" w:rsidRPr="0061607E">
        <w:rPr>
          <w:rFonts w:ascii="Times New Roman" w:hAnsi="Times New Roman" w:cs="Times New Roman"/>
          <w:sz w:val="24"/>
          <w:szCs w:val="24"/>
        </w:rPr>
        <w:t xml:space="preserve"> </w:t>
      </w:r>
      <w:r w:rsidRPr="0061607E">
        <w:rPr>
          <w:rFonts w:ascii="Times New Roman" w:hAnsi="Times New Roman" w:cs="Times New Roman"/>
          <w:sz w:val="24"/>
          <w:szCs w:val="24"/>
        </w:rPr>
        <w:t>Coiffure</w:t>
      </w:r>
    </w:p>
    <w:p w:rsidR="001C39A2" w:rsidRPr="0061607E" w:rsidRDefault="001C39A2"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Electronique                         -   Bâtiment                                 - </w:t>
      </w:r>
      <w:r w:rsidR="009F15D9"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 Travaux publics</w:t>
      </w:r>
    </w:p>
    <w:p w:rsidR="001C39A2" w:rsidRPr="0061607E" w:rsidRDefault="001C39A2"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Electro</w:t>
      </w:r>
      <w:r w:rsidR="002C1AFC" w:rsidRPr="0061607E">
        <w:rPr>
          <w:rFonts w:ascii="Times New Roman" w:hAnsi="Times New Roman" w:cs="Times New Roman"/>
          <w:sz w:val="24"/>
          <w:szCs w:val="24"/>
        </w:rPr>
        <w:t xml:space="preserve">technique                   </w:t>
      </w:r>
      <w:r w:rsidR="00EF334C"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Couture   </w:t>
      </w:r>
      <w:r w:rsidR="00EF334C" w:rsidRPr="0061607E">
        <w:rPr>
          <w:rFonts w:ascii="Times New Roman" w:hAnsi="Times New Roman" w:cs="Times New Roman"/>
          <w:sz w:val="24"/>
          <w:szCs w:val="24"/>
        </w:rPr>
        <w:t xml:space="preserve">                                -   </w:t>
      </w:r>
      <w:r w:rsidRPr="0061607E">
        <w:rPr>
          <w:rFonts w:ascii="Times New Roman" w:hAnsi="Times New Roman" w:cs="Times New Roman"/>
          <w:sz w:val="24"/>
          <w:szCs w:val="24"/>
        </w:rPr>
        <w:t>Tapisserie/Garniture</w:t>
      </w:r>
    </w:p>
    <w:p w:rsidR="001C39A2" w:rsidRPr="0061607E" w:rsidRDefault="001C39A2"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Froid et Climatisation</w:t>
      </w:r>
      <w:r w:rsidR="002C1AFC" w:rsidRPr="0061607E">
        <w:rPr>
          <w:rFonts w:ascii="Times New Roman" w:hAnsi="Times New Roman" w:cs="Times New Roman"/>
          <w:sz w:val="24"/>
          <w:szCs w:val="24"/>
        </w:rPr>
        <w:t xml:space="preserve">         </w:t>
      </w:r>
      <w:r w:rsidR="00EC1781" w:rsidRPr="0061607E">
        <w:rPr>
          <w:rFonts w:ascii="Times New Roman" w:hAnsi="Times New Roman" w:cs="Times New Roman"/>
          <w:sz w:val="24"/>
          <w:szCs w:val="24"/>
        </w:rPr>
        <w:t xml:space="preserve"> -   Mécanique                             </w:t>
      </w:r>
      <w:r w:rsidR="002C1AFC" w:rsidRPr="0061607E">
        <w:rPr>
          <w:rFonts w:ascii="Times New Roman" w:hAnsi="Times New Roman" w:cs="Times New Roman"/>
          <w:sz w:val="24"/>
          <w:szCs w:val="24"/>
        </w:rPr>
        <w:t xml:space="preserve"> </w:t>
      </w:r>
      <w:r w:rsidR="00EC1781" w:rsidRPr="0061607E">
        <w:rPr>
          <w:rFonts w:ascii="Times New Roman" w:hAnsi="Times New Roman" w:cs="Times New Roman"/>
          <w:sz w:val="24"/>
          <w:szCs w:val="24"/>
        </w:rPr>
        <w:t xml:space="preserve"> -   Mécanique Auto</w:t>
      </w:r>
    </w:p>
    <w:p w:rsidR="004654E6" w:rsidRPr="0061607E" w:rsidRDefault="00EC1781" w:rsidP="00062084">
      <w:pPr>
        <w:pStyle w:val="Paragraphedeliste"/>
        <w:numPr>
          <w:ilvl w:val="0"/>
          <w:numId w:val="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Hôtelleri</w:t>
      </w:r>
      <w:r w:rsidR="00773A0C" w:rsidRPr="0061607E">
        <w:rPr>
          <w:rFonts w:ascii="Times New Roman" w:hAnsi="Times New Roman" w:cs="Times New Roman"/>
          <w:sz w:val="24"/>
          <w:szCs w:val="24"/>
        </w:rPr>
        <w:t>e</w:t>
      </w:r>
      <w:r w:rsidRPr="0061607E">
        <w:rPr>
          <w:rFonts w:ascii="Times New Roman" w:hAnsi="Times New Roman" w:cs="Times New Roman"/>
          <w:sz w:val="24"/>
          <w:szCs w:val="24"/>
        </w:rPr>
        <w:t>/Restauration</w:t>
      </w:r>
      <w:r w:rsidR="004654E6" w:rsidRPr="0061607E">
        <w:rPr>
          <w:rFonts w:ascii="Times New Roman" w:hAnsi="Times New Roman" w:cs="Times New Roman"/>
          <w:sz w:val="24"/>
          <w:szCs w:val="24"/>
        </w:rPr>
        <w:br w:type="page"/>
      </w:r>
    </w:p>
    <w:p w:rsidR="004654E6" w:rsidRPr="00494EDC" w:rsidRDefault="00F630E1" w:rsidP="00062084">
      <w:pPr>
        <w:spacing w:line="240" w:lineRule="auto"/>
        <w:jc w:val="center"/>
        <w:rPr>
          <w:rFonts w:ascii="Times New Roman" w:hAnsi="Times New Roman" w:cs="Times New Roman"/>
          <w:b/>
          <w:sz w:val="24"/>
          <w:szCs w:val="28"/>
        </w:rPr>
      </w:pPr>
      <w:r w:rsidRPr="00494EDC">
        <w:rPr>
          <w:rFonts w:ascii="Times New Roman" w:hAnsi="Times New Roman" w:cs="Times New Roman"/>
          <w:b/>
          <w:sz w:val="24"/>
          <w:szCs w:val="28"/>
        </w:rPr>
        <w:lastRenderedPageBreak/>
        <w:t>VIE SCOLAIRE</w:t>
      </w:r>
    </w:p>
    <w:p w:rsidR="00F630E1" w:rsidRPr="0061607E" w:rsidRDefault="00A91C5F" w:rsidP="00062084">
      <w:pPr>
        <w:spacing w:after="120" w:line="240" w:lineRule="auto"/>
        <w:rPr>
          <w:rFonts w:ascii="Times New Roman" w:hAnsi="Times New Roman" w:cs="Times New Roman"/>
          <w:b/>
          <w:sz w:val="24"/>
          <w:szCs w:val="24"/>
        </w:rPr>
      </w:pPr>
      <w:r w:rsidRPr="0061607E">
        <w:rPr>
          <w:rFonts w:ascii="Times New Roman" w:hAnsi="Times New Roman" w:cs="Times New Roman"/>
          <w:b/>
          <w:sz w:val="24"/>
          <w:szCs w:val="24"/>
        </w:rPr>
        <w:t>Contexte</w:t>
      </w:r>
    </w:p>
    <w:p w:rsidR="00F630E1" w:rsidRPr="0061607E" w:rsidRDefault="00F630E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En Guinée, la vie scolaire n’existe pas en tant qu’entité administrative. En effet, les encadreurs font leur travail quotidien sans avoir conscience de s’investir dans le domaine de la vie scolaire au sens où nous l’entendons à présent. Manifestement et pour preuve, l’on constate qu’au sein des directions des établissements secondaires, la vie scolaire ne possède pas de bureau dédié à ses activités.</w:t>
      </w:r>
    </w:p>
    <w:p w:rsidR="00F630E1" w:rsidRPr="0061607E" w:rsidRDefault="00A91C5F" w:rsidP="00062084">
      <w:pPr>
        <w:spacing w:after="12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Définition</w:t>
      </w:r>
    </w:p>
    <w:p w:rsidR="00F630E1" w:rsidRPr="0061607E" w:rsidRDefault="00F630E1"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Le service de la vie scolaire assure l’encadrement des élèves dans les espaces communs et durant les moments de vie collective (récréation, sorties, etc</w:t>
      </w:r>
      <w:r w:rsidR="00494EDC">
        <w:rPr>
          <w:rFonts w:ascii="Times New Roman" w:hAnsi="Times New Roman" w:cs="Times New Roman"/>
          <w:sz w:val="24"/>
          <w:szCs w:val="24"/>
        </w:rPr>
        <w:t>.</w:t>
      </w:r>
      <w:r w:rsidR="00183CD6" w:rsidRPr="0061607E">
        <w:rPr>
          <w:rFonts w:ascii="Times New Roman" w:hAnsi="Times New Roman" w:cs="Times New Roman"/>
          <w:sz w:val="24"/>
          <w:szCs w:val="24"/>
        </w:rPr>
        <w:t>). Il participe au suivi éduc</w:t>
      </w:r>
      <w:r w:rsidRPr="0061607E">
        <w:rPr>
          <w:rFonts w:ascii="Times New Roman" w:hAnsi="Times New Roman" w:cs="Times New Roman"/>
          <w:sz w:val="24"/>
          <w:szCs w:val="24"/>
        </w:rPr>
        <w:t>atif individuel</w:t>
      </w:r>
      <w:r w:rsidR="00183CD6" w:rsidRPr="0061607E">
        <w:rPr>
          <w:rFonts w:ascii="Times New Roman" w:hAnsi="Times New Roman" w:cs="Times New Roman"/>
          <w:sz w:val="24"/>
          <w:szCs w:val="24"/>
        </w:rPr>
        <w:t xml:space="preserve"> et collectif des élèves en lien avec les équipes enseignantes et les directions des établissements. Il doit rester en rapport constant avec les conseillers d’orientation, le service médical et les familles. Il contribue également à l’éducation et à la citoyenneté.</w:t>
      </w:r>
    </w:p>
    <w:p w:rsidR="00183CD6" w:rsidRPr="0061607E" w:rsidRDefault="00A91C5F" w:rsidP="00062084">
      <w:pPr>
        <w:spacing w:after="12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Fonctionnement</w:t>
      </w:r>
    </w:p>
    <w:p w:rsidR="00183CD6" w:rsidRPr="0061607E" w:rsidRDefault="00183CD6"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Le service de la vie scolaire est sous la responsabilité du chef d’établissement qui délègue ses pouvoirs à un conseiller d’éducation.</w:t>
      </w:r>
    </w:p>
    <w:p w:rsidR="00183CD6" w:rsidRPr="0061607E" w:rsidRDefault="00183CD6"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Ce service comprend conseiller principal d’éducation (CPE), appelé auparavant surveillant général et les surveillants. Le CPE a en charge la préparation des élections des délégués de classe, leur formation et l’organisation des réunions de classe. Il reste l’interlocuteur privilégié des parents d’élèves qu’il peut recevoir à la demande. L’encadrement des élèves d</w:t>
      </w:r>
      <w:r w:rsidR="00494EDC">
        <w:rPr>
          <w:rFonts w:ascii="Times New Roman" w:hAnsi="Times New Roman" w:cs="Times New Roman"/>
          <w:sz w:val="24"/>
          <w:szCs w:val="24"/>
        </w:rPr>
        <w:t>ans l’enceinte et aux abords de</w:t>
      </w:r>
      <w:r w:rsidRPr="0061607E">
        <w:rPr>
          <w:rFonts w:ascii="Times New Roman" w:hAnsi="Times New Roman" w:cs="Times New Roman"/>
          <w:sz w:val="24"/>
          <w:szCs w:val="24"/>
        </w:rPr>
        <w:t xml:space="preserve"> l’établissement est assuré par les surveillants</w:t>
      </w:r>
      <w:r w:rsidR="00CC2F54" w:rsidRPr="0061607E">
        <w:rPr>
          <w:rFonts w:ascii="Times New Roman" w:hAnsi="Times New Roman" w:cs="Times New Roman"/>
          <w:sz w:val="24"/>
          <w:szCs w:val="24"/>
        </w:rPr>
        <w:t xml:space="preserve"> sous l’autorité du CPE. Par ailleurs, la mise en place d’un cahier de correspondance est un outil dans le développement de la relation entre l’école et les familles.</w:t>
      </w:r>
    </w:p>
    <w:p w:rsidR="00CC2F54" w:rsidRPr="0061607E" w:rsidRDefault="0006706D" w:rsidP="00062084">
      <w:pPr>
        <w:spacing w:after="12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Objectif</w:t>
      </w:r>
    </w:p>
    <w:p w:rsidR="00CC2F54" w:rsidRPr="0061607E" w:rsidRDefault="00CC2F54"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Il a pour objectif de placer les élèves dans les meilleur</w:t>
      </w:r>
      <w:r w:rsidR="001A3A02" w:rsidRPr="0061607E">
        <w:rPr>
          <w:rFonts w:ascii="Times New Roman" w:hAnsi="Times New Roman" w:cs="Times New Roman"/>
          <w:sz w:val="24"/>
          <w:szCs w:val="24"/>
        </w:rPr>
        <w:t>e</w:t>
      </w:r>
      <w:r w:rsidRPr="0061607E">
        <w:rPr>
          <w:rFonts w:ascii="Times New Roman" w:hAnsi="Times New Roman" w:cs="Times New Roman"/>
          <w:sz w:val="24"/>
          <w:szCs w:val="24"/>
        </w:rPr>
        <w:t>s condition</w:t>
      </w:r>
      <w:r w:rsidR="001A3A02" w:rsidRPr="0061607E">
        <w:rPr>
          <w:rFonts w:ascii="Times New Roman" w:hAnsi="Times New Roman" w:cs="Times New Roman"/>
          <w:sz w:val="24"/>
          <w:szCs w:val="24"/>
        </w:rPr>
        <w:t>s</w:t>
      </w:r>
      <w:r w:rsidRPr="0061607E">
        <w:rPr>
          <w:rFonts w:ascii="Times New Roman" w:hAnsi="Times New Roman" w:cs="Times New Roman"/>
          <w:sz w:val="24"/>
          <w:szCs w:val="24"/>
        </w:rPr>
        <w:t xml:space="preserve"> de réussite scolaire et d’épanouissement personnel tout en assurant leur sécurité, en leur offrant un encadrement personnalisé.</w:t>
      </w:r>
    </w:p>
    <w:p w:rsidR="00CC2F54" w:rsidRPr="0061607E" w:rsidRDefault="0006706D" w:rsidP="00062084">
      <w:pPr>
        <w:spacing w:after="12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Acteurs</w:t>
      </w:r>
    </w:p>
    <w:p w:rsidR="00CC2F54" w:rsidRPr="0061607E" w:rsidRDefault="00CC2F54"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Le chef d’établissement est aidé dans la gestion de son établissement par son équipe éducative et celle de la vie scolaire. L’équipe éducative est composée des membres de la direction, des enseignants et des partenaires de la vie scolaire. Les partenaires de la vie sc</w:t>
      </w:r>
      <w:r w:rsidR="00494EDC">
        <w:rPr>
          <w:rFonts w:ascii="Times New Roman" w:hAnsi="Times New Roman" w:cs="Times New Roman"/>
          <w:sz w:val="24"/>
          <w:szCs w:val="24"/>
        </w:rPr>
        <w:t>olaire sont au nombre de quatre :</w:t>
      </w:r>
    </w:p>
    <w:p w:rsidR="00CC2F54" w:rsidRPr="0061607E" w:rsidRDefault="00CC2F54" w:rsidP="00062084">
      <w:pPr>
        <w:pStyle w:val="Paragraphedeliste"/>
        <w:numPr>
          <w:ilvl w:val="0"/>
          <w:numId w:val="85"/>
        </w:numPr>
        <w:spacing w:after="12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 xml:space="preserve">Le service médical assure le suivi médical des élèves (prise de médicaments, contrôle des vaccins, consultations, </w:t>
      </w:r>
      <w:r w:rsidR="00494EDC">
        <w:rPr>
          <w:rFonts w:ascii="Times New Roman" w:hAnsi="Times New Roman" w:cs="Times New Roman"/>
          <w:sz w:val="24"/>
          <w:szCs w:val="24"/>
        </w:rPr>
        <w:t>etc.</w:t>
      </w:r>
      <w:r w:rsidRPr="0061607E">
        <w:rPr>
          <w:rFonts w:ascii="Times New Roman" w:hAnsi="Times New Roman" w:cs="Times New Roman"/>
          <w:sz w:val="24"/>
          <w:szCs w:val="24"/>
        </w:rPr>
        <w:t>) et l’écoute.</w:t>
      </w:r>
    </w:p>
    <w:p w:rsidR="00CC2F54" w:rsidRPr="0061607E" w:rsidRDefault="00CC2F54" w:rsidP="00062084">
      <w:pPr>
        <w:pStyle w:val="Paragraphedeliste"/>
        <w:numPr>
          <w:ilvl w:val="0"/>
          <w:numId w:val="85"/>
        </w:numPr>
        <w:spacing w:after="12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Le conseiller d’orientation psychologue guide les élèves dans leur</w:t>
      </w:r>
      <w:r w:rsidR="00B9044A" w:rsidRPr="0061607E">
        <w:rPr>
          <w:rFonts w:ascii="Times New Roman" w:hAnsi="Times New Roman" w:cs="Times New Roman"/>
          <w:sz w:val="24"/>
          <w:szCs w:val="24"/>
        </w:rPr>
        <w:t>s</w:t>
      </w:r>
      <w:r w:rsidRPr="0061607E">
        <w:rPr>
          <w:rFonts w:ascii="Times New Roman" w:hAnsi="Times New Roman" w:cs="Times New Roman"/>
          <w:sz w:val="24"/>
          <w:szCs w:val="24"/>
        </w:rPr>
        <w:t xml:space="preserve"> choix d’orientation.</w:t>
      </w:r>
    </w:p>
    <w:p w:rsidR="00B9044A" w:rsidRPr="0061607E" w:rsidRDefault="00B9044A" w:rsidP="00062084">
      <w:pPr>
        <w:pStyle w:val="Paragraphedeliste"/>
        <w:numPr>
          <w:ilvl w:val="0"/>
          <w:numId w:val="85"/>
        </w:numPr>
        <w:spacing w:after="12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Le centre de documentation et d’information (CDI) accueille les élèves dans leur recherche documentaire, prêts de livres, travaux personnels et lecture.</w:t>
      </w:r>
    </w:p>
    <w:p w:rsidR="00B9044A" w:rsidRPr="0061607E" w:rsidRDefault="00B9044A" w:rsidP="00062084">
      <w:pPr>
        <w:pStyle w:val="Paragraphedeliste"/>
        <w:numPr>
          <w:ilvl w:val="0"/>
          <w:numId w:val="85"/>
        </w:numPr>
        <w:spacing w:after="12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Les parents d’élèves.</w:t>
      </w:r>
    </w:p>
    <w:p w:rsidR="00B9044A" w:rsidRPr="0061607E" w:rsidRDefault="0006706D" w:rsidP="00062084">
      <w:pPr>
        <w:spacing w:after="12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Mise en place</w:t>
      </w:r>
    </w:p>
    <w:p w:rsidR="00B9044A" w:rsidRPr="0061607E" w:rsidRDefault="00B9044A" w:rsidP="00062084">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La mise en place de la vie scolaire nécessite une prise de décision d’acte administratif ministériel (note de service ou circulaire). Cet acte sera diffusé dans tous les établissements secondaires sous l’égide des DPE/DCE).</w:t>
      </w:r>
    </w:p>
    <w:p w:rsidR="0006706D" w:rsidRDefault="00B9044A" w:rsidP="00062084">
      <w:pPr>
        <w:spacing w:after="120" w:line="240" w:lineRule="auto"/>
        <w:jc w:val="both"/>
        <w:rPr>
          <w:rFonts w:ascii="Times New Roman" w:hAnsi="Times New Roman" w:cs="Times New Roman"/>
          <w:b/>
          <w:sz w:val="24"/>
          <w:szCs w:val="24"/>
        </w:rPr>
      </w:pPr>
      <w:r w:rsidRPr="0061607E">
        <w:rPr>
          <w:rFonts w:ascii="Times New Roman" w:hAnsi="Times New Roman" w:cs="Times New Roman"/>
          <w:sz w:val="24"/>
          <w:szCs w:val="24"/>
        </w:rPr>
        <w:t>L’acte administratif doit préciser les modalités, rôles et fonctionnement de la vie scolaire.</w:t>
      </w:r>
      <w:r w:rsidR="007762C7">
        <w:rPr>
          <w:rFonts w:ascii="Times New Roman" w:hAnsi="Times New Roman" w:cs="Times New Roman"/>
          <w:sz w:val="24"/>
          <w:szCs w:val="24"/>
        </w:rPr>
        <w:t xml:space="preserve"> </w:t>
      </w:r>
      <w:r w:rsidR="0006706D">
        <w:rPr>
          <w:rFonts w:ascii="Times New Roman" w:hAnsi="Times New Roman" w:cs="Times New Roman"/>
          <w:b/>
          <w:sz w:val="24"/>
          <w:szCs w:val="24"/>
        </w:rPr>
        <w:br w:type="page"/>
      </w:r>
    </w:p>
    <w:p w:rsidR="00FC378E" w:rsidRPr="00FC378E" w:rsidRDefault="00FC378E" w:rsidP="003B4A50">
      <w:pPr>
        <w:spacing w:after="0" w:line="240" w:lineRule="auto"/>
        <w:jc w:val="center"/>
        <w:rPr>
          <w:rFonts w:ascii="Times New Roman" w:hAnsi="Times New Roman" w:cs="Times New Roman"/>
          <w:b/>
          <w:sz w:val="24"/>
          <w:szCs w:val="24"/>
        </w:rPr>
      </w:pPr>
    </w:p>
    <w:p w:rsidR="00FC378E" w:rsidRDefault="00FC378E" w:rsidP="003B4A50">
      <w:pPr>
        <w:spacing w:after="0" w:line="240" w:lineRule="auto"/>
        <w:jc w:val="center"/>
        <w:rPr>
          <w:rFonts w:ascii="Times New Roman" w:hAnsi="Times New Roman" w:cs="Times New Roman"/>
          <w:b/>
          <w:sz w:val="24"/>
          <w:szCs w:val="24"/>
        </w:rPr>
      </w:pPr>
      <w:r w:rsidRPr="00FC378E">
        <w:rPr>
          <w:rFonts w:ascii="Times New Roman" w:hAnsi="Times New Roman" w:cs="Times New Roman"/>
          <w:b/>
          <w:sz w:val="28"/>
          <w:szCs w:val="24"/>
        </w:rPr>
        <w:t xml:space="preserve">La vie scolaire au pré-universitaire : Elémentaire – Collège </w:t>
      </w:r>
      <w:r>
        <w:rPr>
          <w:rFonts w:ascii="Times New Roman" w:hAnsi="Times New Roman" w:cs="Times New Roman"/>
          <w:b/>
          <w:sz w:val="28"/>
          <w:szCs w:val="24"/>
        </w:rPr>
        <w:t>–</w:t>
      </w:r>
      <w:r w:rsidRPr="00FC378E">
        <w:rPr>
          <w:rFonts w:ascii="Times New Roman" w:hAnsi="Times New Roman" w:cs="Times New Roman"/>
          <w:b/>
          <w:sz w:val="28"/>
          <w:szCs w:val="24"/>
        </w:rPr>
        <w:t xml:space="preserve"> Lycée</w:t>
      </w:r>
    </w:p>
    <w:p w:rsidR="00FC378E" w:rsidRPr="00FC378E" w:rsidRDefault="00FC378E" w:rsidP="003B4A50">
      <w:pPr>
        <w:spacing w:after="0" w:line="240" w:lineRule="auto"/>
        <w:jc w:val="both"/>
        <w:rPr>
          <w:rFonts w:ascii="Times New Roman" w:hAnsi="Times New Roman" w:cs="Times New Roman"/>
          <w:sz w:val="24"/>
          <w:szCs w:val="24"/>
        </w:rPr>
      </w:pPr>
    </w:p>
    <w:p w:rsidR="00FC378E" w:rsidRPr="00EB4589" w:rsidRDefault="00FC378E" w:rsidP="003B4A50">
      <w:pPr>
        <w:spacing w:line="240" w:lineRule="auto"/>
        <w:jc w:val="both"/>
        <w:rPr>
          <w:rFonts w:ascii="Times New Roman" w:hAnsi="Times New Roman" w:cs="Times New Roman"/>
          <w:b/>
          <w:sz w:val="24"/>
          <w:szCs w:val="24"/>
          <w:u w:val="single"/>
        </w:rPr>
      </w:pPr>
      <w:r w:rsidRPr="00EB4589">
        <w:rPr>
          <w:rFonts w:ascii="Times New Roman" w:hAnsi="Times New Roman" w:cs="Times New Roman"/>
          <w:b/>
          <w:sz w:val="24"/>
          <w:szCs w:val="24"/>
          <w:u w:val="single"/>
        </w:rPr>
        <w:t>Sommaire</w:t>
      </w:r>
    </w:p>
    <w:p w:rsidR="00FC378E" w:rsidRPr="00EB4589" w:rsidRDefault="00FC378E" w:rsidP="003B4A50">
      <w:pPr>
        <w:spacing w:line="240" w:lineRule="auto"/>
        <w:jc w:val="both"/>
        <w:rPr>
          <w:rFonts w:ascii="Times New Roman" w:hAnsi="Times New Roman" w:cs="Times New Roman"/>
          <w:b/>
          <w:sz w:val="24"/>
          <w:szCs w:val="24"/>
          <w:u w:val="single"/>
        </w:rPr>
      </w:pP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Définition et contexte</w:t>
      </w:r>
      <w:r w:rsidRPr="00EB4589">
        <w:rPr>
          <w:rFonts w:ascii="Times New Roman" w:hAnsi="Times New Roman" w:cs="Times New Roman"/>
          <w:b/>
          <w:sz w:val="24"/>
          <w:szCs w:val="24"/>
        </w:rPr>
        <w:tab/>
      </w:r>
      <w:r>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37</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Objectif</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t>37</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Des acteurs de la vie scolaire</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t>37</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 l’organisation des activités culturelles et sportives</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t>38</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Des droits et obligations de la vie scolaire</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38</w:t>
      </w:r>
    </w:p>
    <w:p w:rsidR="00FC378E" w:rsidRPr="00EB4589" w:rsidRDefault="00062084"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Pr>
          <w:rFonts w:ascii="Times New Roman" w:hAnsi="Times New Roman" w:cs="Times New Roman"/>
          <w:b/>
          <w:sz w:val="24"/>
          <w:szCs w:val="24"/>
        </w:rPr>
        <w:t>Des attitudes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38</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 la gestion d’une récréation</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t>39</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 l’environnement scolaire</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t>39</w:t>
      </w:r>
    </w:p>
    <w:p w:rsidR="00FC378E" w:rsidRPr="00EB4589" w:rsidRDefault="00FC378E" w:rsidP="00D646C9">
      <w:pPr>
        <w:pStyle w:val="Paragraphedeliste"/>
        <w:numPr>
          <w:ilvl w:val="0"/>
          <w:numId w:val="90"/>
        </w:numPr>
        <w:spacing w:line="240" w:lineRule="auto"/>
        <w:ind w:left="354" w:hanging="357"/>
        <w:contextualSpacing w:val="0"/>
        <w:rPr>
          <w:rFonts w:ascii="Times New Roman" w:hAnsi="Times New Roman" w:cs="Times New Roman"/>
          <w:b/>
          <w:sz w:val="24"/>
          <w:szCs w:val="24"/>
        </w:rPr>
      </w:pPr>
      <w:r w:rsidRPr="00EB4589">
        <w:rPr>
          <w:rFonts w:ascii="Times New Roman" w:hAnsi="Times New Roman" w:cs="Times New Roman"/>
          <w:b/>
          <w:sz w:val="24"/>
          <w:szCs w:val="24"/>
        </w:rPr>
        <w:t>De la nécessité d’une bonne collaboration avec les parents d’élèves</w:t>
      </w:r>
      <w:r w:rsidRPr="00EB4589">
        <w:rPr>
          <w:rFonts w:ascii="Times New Roman" w:hAnsi="Times New Roman" w:cs="Times New Roman"/>
          <w:b/>
          <w:sz w:val="24"/>
          <w:szCs w:val="24"/>
        </w:rPr>
        <w:tab/>
      </w:r>
      <w:r w:rsidR="00062084">
        <w:rPr>
          <w:rFonts w:ascii="Times New Roman" w:hAnsi="Times New Roman" w:cs="Times New Roman"/>
          <w:b/>
          <w:sz w:val="24"/>
          <w:szCs w:val="24"/>
        </w:rPr>
        <w:tab/>
        <w:t>39</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 certains obstacles</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t>39</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De l’adoption d’un uniforme d’élèves</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r>
      <w:r w:rsidR="00062084">
        <w:rPr>
          <w:rFonts w:ascii="Times New Roman" w:hAnsi="Times New Roman" w:cs="Times New Roman"/>
          <w:b/>
          <w:sz w:val="24"/>
          <w:szCs w:val="24"/>
        </w:rPr>
        <w:tab/>
        <w:t>40</w:t>
      </w:r>
    </w:p>
    <w:p w:rsidR="00FC378E" w:rsidRPr="00EB4589" w:rsidRDefault="00FC378E" w:rsidP="00D646C9">
      <w:pPr>
        <w:pStyle w:val="Paragraphedeliste"/>
        <w:numPr>
          <w:ilvl w:val="0"/>
          <w:numId w:val="90"/>
        </w:numPr>
        <w:spacing w:line="240" w:lineRule="auto"/>
        <w:ind w:left="360"/>
        <w:contextualSpacing w:val="0"/>
        <w:rPr>
          <w:rFonts w:ascii="Times New Roman" w:hAnsi="Times New Roman" w:cs="Times New Roman"/>
          <w:b/>
          <w:sz w:val="24"/>
          <w:szCs w:val="24"/>
        </w:rPr>
      </w:pPr>
      <w:r w:rsidRPr="00EB4589">
        <w:rPr>
          <w:rFonts w:ascii="Times New Roman" w:hAnsi="Times New Roman" w:cs="Times New Roman"/>
          <w:b/>
          <w:sz w:val="24"/>
          <w:szCs w:val="24"/>
        </w:rPr>
        <w:t>Recommandations</w:t>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Pr="00EB4589">
        <w:rPr>
          <w:rFonts w:ascii="Times New Roman" w:hAnsi="Times New Roman" w:cs="Times New Roman"/>
          <w:b/>
          <w:sz w:val="24"/>
          <w:szCs w:val="24"/>
        </w:rPr>
        <w:tab/>
      </w:r>
      <w:r w:rsidR="00B326FD">
        <w:rPr>
          <w:rFonts w:ascii="Times New Roman" w:hAnsi="Times New Roman" w:cs="Times New Roman"/>
          <w:b/>
          <w:sz w:val="24"/>
          <w:szCs w:val="24"/>
        </w:rPr>
        <w:tab/>
      </w:r>
      <w:r w:rsidR="00B326FD">
        <w:rPr>
          <w:rFonts w:ascii="Times New Roman" w:hAnsi="Times New Roman" w:cs="Times New Roman"/>
          <w:b/>
          <w:sz w:val="24"/>
          <w:szCs w:val="24"/>
        </w:rPr>
        <w:tab/>
      </w:r>
      <w:r w:rsidR="00B326FD">
        <w:rPr>
          <w:rFonts w:ascii="Times New Roman" w:hAnsi="Times New Roman" w:cs="Times New Roman"/>
          <w:b/>
          <w:sz w:val="24"/>
          <w:szCs w:val="24"/>
        </w:rPr>
        <w:tab/>
        <w:t>4</w:t>
      </w:r>
      <w:r w:rsidR="00062084">
        <w:rPr>
          <w:rFonts w:ascii="Times New Roman" w:hAnsi="Times New Roman" w:cs="Times New Roman"/>
          <w:b/>
          <w:sz w:val="24"/>
          <w:szCs w:val="24"/>
        </w:rPr>
        <w:t>0</w:t>
      </w:r>
    </w:p>
    <w:p w:rsidR="00FC378E" w:rsidRPr="00EB4589" w:rsidRDefault="00FC378E" w:rsidP="007762C7">
      <w:pPr>
        <w:spacing w:line="240" w:lineRule="auto"/>
        <w:rPr>
          <w:rFonts w:ascii="Times New Roman" w:hAnsi="Times New Roman" w:cs="Times New Roman"/>
          <w:sz w:val="24"/>
          <w:szCs w:val="24"/>
        </w:rPr>
      </w:pPr>
      <w:r w:rsidRPr="00EB4589">
        <w:rPr>
          <w:rFonts w:ascii="Times New Roman" w:hAnsi="Times New Roman" w:cs="Times New Roman"/>
          <w:sz w:val="24"/>
          <w:szCs w:val="24"/>
        </w:rPr>
        <w:br w:type="page"/>
      </w:r>
    </w:p>
    <w:p w:rsidR="00FC378E" w:rsidRPr="00EB4589" w:rsidRDefault="00FC378E" w:rsidP="00D646C9">
      <w:pPr>
        <w:pStyle w:val="Paragraphedeliste"/>
        <w:numPr>
          <w:ilvl w:val="0"/>
          <w:numId w:val="89"/>
        </w:numPr>
        <w:spacing w:after="160" w:line="240" w:lineRule="auto"/>
        <w:jc w:val="both"/>
        <w:rPr>
          <w:rFonts w:ascii="Times New Roman" w:hAnsi="Times New Roman" w:cs="Times New Roman"/>
          <w:b/>
          <w:sz w:val="24"/>
          <w:szCs w:val="24"/>
        </w:rPr>
      </w:pPr>
      <w:r w:rsidRPr="00EB4589">
        <w:rPr>
          <w:rFonts w:ascii="Times New Roman" w:hAnsi="Times New Roman" w:cs="Times New Roman"/>
          <w:b/>
          <w:sz w:val="24"/>
          <w:szCs w:val="24"/>
        </w:rPr>
        <w:lastRenderedPageBreak/>
        <w:t>Définition et contexte</w:t>
      </w:r>
    </w:p>
    <w:p w:rsidR="00FC378E" w:rsidRPr="00EB4589" w:rsidRDefault="00FC378E" w:rsidP="003B4A50">
      <w:pPr>
        <w:spacing w:line="240" w:lineRule="auto"/>
        <w:jc w:val="both"/>
        <w:rPr>
          <w:rFonts w:ascii="Times New Roman" w:hAnsi="Times New Roman" w:cs="Times New Roman"/>
          <w:sz w:val="24"/>
          <w:szCs w:val="24"/>
        </w:rPr>
      </w:pPr>
      <w:r w:rsidRPr="00EB4589">
        <w:rPr>
          <w:rFonts w:ascii="Times New Roman" w:hAnsi="Times New Roman" w:cs="Times New Roman"/>
          <w:sz w:val="24"/>
          <w:szCs w:val="24"/>
        </w:rPr>
        <w:t>Le concept de la vie scolaire, contrairement à beaucoup de pays, même de la sous-région, n’existe pas en Guinée. Son inexistence a une incidence négative sur la qualité du rendement pédagogique et sur le bon déroulement des activités-apprentissages ainsi que sur les relations parents-écoles.</w:t>
      </w:r>
    </w:p>
    <w:p w:rsidR="00FC378E" w:rsidRPr="00EB4589" w:rsidRDefault="00FC378E" w:rsidP="003B4A50">
      <w:pPr>
        <w:spacing w:line="240" w:lineRule="auto"/>
        <w:jc w:val="both"/>
        <w:rPr>
          <w:rFonts w:ascii="Times New Roman" w:hAnsi="Times New Roman" w:cs="Times New Roman"/>
          <w:sz w:val="24"/>
          <w:szCs w:val="24"/>
        </w:rPr>
      </w:pPr>
      <w:r w:rsidRPr="00EB4589">
        <w:rPr>
          <w:rFonts w:ascii="Times New Roman" w:hAnsi="Times New Roman" w:cs="Times New Roman"/>
          <w:sz w:val="24"/>
          <w:szCs w:val="24"/>
        </w:rPr>
        <w:t>Pour parer à ces dysfonctionnements, il est impérieux de créer en République de Guinée le service de la vie scolaire. Il assure l’encadrement des élèves dans les espaces communs et durant les moments de vie collective (récréation, classes-promenades, excursions, activités socio-éducatives). Il participe au suivi éducatif des élèves en lien avec le service pédagogique, le personnel de direction, le service d’encadrement, le service d’appui, les représentants de la communauté et de l’APEAE. Il participe à l’éducation et promeut la culture d’un comportement civique chez les enfants, les préadolescents et les adolescents.</w:t>
      </w:r>
    </w:p>
    <w:p w:rsidR="00FC378E" w:rsidRPr="00EB4589" w:rsidRDefault="00FC378E" w:rsidP="00D646C9">
      <w:pPr>
        <w:pStyle w:val="Paragraphedeliste"/>
        <w:numPr>
          <w:ilvl w:val="0"/>
          <w:numId w:val="89"/>
        </w:numPr>
        <w:spacing w:after="160" w:line="240" w:lineRule="auto"/>
        <w:jc w:val="both"/>
        <w:rPr>
          <w:rFonts w:ascii="Times New Roman" w:hAnsi="Times New Roman" w:cs="Times New Roman"/>
          <w:b/>
          <w:sz w:val="24"/>
          <w:szCs w:val="24"/>
        </w:rPr>
      </w:pPr>
      <w:r w:rsidRPr="00EB4589">
        <w:rPr>
          <w:rFonts w:ascii="Times New Roman" w:hAnsi="Times New Roman" w:cs="Times New Roman"/>
          <w:b/>
          <w:sz w:val="24"/>
          <w:szCs w:val="24"/>
        </w:rPr>
        <w:t>Objectifs</w:t>
      </w:r>
    </w:p>
    <w:p w:rsidR="00FC378E" w:rsidRPr="00EB4589" w:rsidRDefault="00FC378E" w:rsidP="003B4A50">
      <w:pPr>
        <w:spacing w:line="240" w:lineRule="auto"/>
        <w:jc w:val="both"/>
        <w:rPr>
          <w:rFonts w:ascii="Times New Roman" w:hAnsi="Times New Roman" w:cs="Times New Roman"/>
          <w:sz w:val="24"/>
          <w:szCs w:val="24"/>
        </w:rPr>
      </w:pPr>
      <w:r w:rsidRPr="00EB4589">
        <w:rPr>
          <w:rFonts w:ascii="Times New Roman" w:hAnsi="Times New Roman" w:cs="Times New Roman"/>
          <w:sz w:val="24"/>
          <w:szCs w:val="24"/>
        </w:rPr>
        <w:t>Le service de la vie scolaire consiste à créer les meilleures conditions de réussite scolaire et d’épanouissement personnel optimal des élèves dans un environnement sécuritaire assorti d’un encadrement personnalisé.</w:t>
      </w:r>
    </w:p>
    <w:p w:rsidR="00FC378E" w:rsidRPr="00EB4589" w:rsidRDefault="00FC378E" w:rsidP="003B4A50">
      <w:pPr>
        <w:spacing w:line="240" w:lineRule="auto"/>
        <w:jc w:val="both"/>
        <w:rPr>
          <w:rFonts w:ascii="Times New Roman" w:hAnsi="Times New Roman" w:cs="Times New Roman"/>
          <w:sz w:val="24"/>
          <w:szCs w:val="24"/>
        </w:rPr>
      </w:pPr>
      <w:r w:rsidRPr="00EB4589">
        <w:rPr>
          <w:rFonts w:ascii="Times New Roman" w:hAnsi="Times New Roman" w:cs="Times New Roman"/>
          <w:sz w:val="24"/>
          <w:szCs w:val="24"/>
        </w:rPr>
        <w:t>En Guinée, l’existence dans les établissements de commissions de travail (culturelle, sportive, environnementale, etc.) participe à l’ouverture d’esprit des jeunes gens et à leur épanouissement personnel.</w:t>
      </w:r>
    </w:p>
    <w:p w:rsidR="00FC378E" w:rsidRPr="00EB4589" w:rsidRDefault="00FC378E" w:rsidP="00D646C9">
      <w:pPr>
        <w:pStyle w:val="Paragraphedeliste"/>
        <w:numPr>
          <w:ilvl w:val="0"/>
          <w:numId w:val="89"/>
        </w:numPr>
        <w:spacing w:after="160" w:line="240" w:lineRule="auto"/>
        <w:jc w:val="both"/>
        <w:rPr>
          <w:rFonts w:ascii="Times New Roman" w:hAnsi="Times New Roman" w:cs="Times New Roman"/>
          <w:b/>
          <w:sz w:val="24"/>
          <w:szCs w:val="24"/>
        </w:rPr>
      </w:pPr>
      <w:r w:rsidRPr="00EB4589">
        <w:rPr>
          <w:rFonts w:ascii="Times New Roman" w:hAnsi="Times New Roman" w:cs="Times New Roman"/>
          <w:b/>
          <w:sz w:val="24"/>
          <w:szCs w:val="24"/>
        </w:rPr>
        <w:t>Des acteurs de la vie scolaire</w:t>
      </w:r>
    </w:p>
    <w:p w:rsidR="00FC378E" w:rsidRPr="00EB4589" w:rsidRDefault="00FC378E" w:rsidP="00674B81">
      <w:pPr>
        <w:spacing w:after="40" w:line="240" w:lineRule="auto"/>
        <w:jc w:val="both"/>
        <w:rPr>
          <w:rFonts w:ascii="Times New Roman" w:hAnsi="Times New Roman" w:cs="Times New Roman"/>
          <w:sz w:val="24"/>
          <w:szCs w:val="24"/>
        </w:rPr>
      </w:pPr>
      <w:r w:rsidRPr="00EB4589">
        <w:rPr>
          <w:rFonts w:ascii="Times New Roman" w:hAnsi="Times New Roman" w:cs="Times New Roman"/>
          <w:sz w:val="24"/>
          <w:szCs w:val="24"/>
        </w:rPr>
        <w:t>Le service de la vie scolaire comprend :</w:t>
      </w:r>
    </w:p>
    <w:p w:rsidR="00FC378E" w:rsidRPr="00EB4589" w:rsidRDefault="00674B81" w:rsidP="00D646C9">
      <w:pPr>
        <w:pStyle w:val="Paragraphedeliste"/>
        <w:numPr>
          <w:ilvl w:val="0"/>
          <w:numId w:val="87"/>
        </w:numPr>
        <w:tabs>
          <w:tab w:val="left" w:pos="426"/>
        </w:tabs>
        <w:spacing w:after="4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sz w:val="24"/>
          <w:szCs w:val="24"/>
        </w:rPr>
        <w:t>u</w:t>
      </w:r>
      <w:r w:rsidR="00FC378E" w:rsidRPr="00EB4589">
        <w:rPr>
          <w:rFonts w:ascii="Times New Roman" w:hAnsi="Times New Roman" w:cs="Times New Roman"/>
          <w:b/>
          <w:sz w:val="24"/>
          <w:szCs w:val="24"/>
        </w:rPr>
        <w:t>n service d’encadrement</w:t>
      </w:r>
      <w:r w:rsidR="00FC378E" w:rsidRPr="00EB4589">
        <w:rPr>
          <w:rFonts w:ascii="Times New Roman" w:hAnsi="Times New Roman" w:cs="Times New Roman"/>
          <w:sz w:val="24"/>
          <w:szCs w:val="24"/>
        </w:rPr>
        <w:t> : un conseiller d’orientation</w:t>
      </w:r>
      <w:r w:rsidR="0061033D">
        <w:rPr>
          <w:rFonts w:ascii="Times New Roman" w:hAnsi="Times New Roman" w:cs="Times New Roman"/>
          <w:sz w:val="24"/>
          <w:szCs w:val="24"/>
        </w:rPr>
        <w:t>s</w:t>
      </w:r>
      <w:r w:rsidR="00FC378E" w:rsidRPr="00EB4589">
        <w:rPr>
          <w:rFonts w:ascii="Times New Roman" w:hAnsi="Times New Roman" w:cs="Times New Roman"/>
          <w:sz w:val="24"/>
          <w:szCs w:val="24"/>
        </w:rPr>
        <w:t xml:space="preserve"> </w:t>
      </w:r>
      <w:r w:rsidR="0061033D">
        <w:rPr>
          <w:rFonts w:ascii="Times New Roman" w:hAnsi="Times New Roman" w:cs="Times New Roman"/>
          <w:sz w:val="24"/>
          <w:szCs w:val="24"/>
        </w:rPr>
        <w:t xml:space="preserve">et </w:t>
      </w:r>
      <w:r w:rsidR="00FC378E" w:rsidRPr="00EB4589">
        <w:rPr>
          <w:rFonts w:ascii="Times New Roman" w:hAnsi="Times New Roman" w:cs="Times New Roman"/>
          <w:sz w:val="24"/>
          <w:szCs w:val="24"/>
        </w:rPr>
        <w:t>d’information</w:t>
      </w:r>
      <w:r w:rsidR="0061033D">
        <w:rPr>
          <w:rFonts w:ascii="Times New Roman" w:hAnsi="Times New Roman" w:cs="Times New Roman"/>
          <w:sz w:val="24"/>
          <w:szCs w:val="24"/>
        </w:rPr>
        <w:t>s</w:t>
      </w:r>
      <w:r w:rsidR="00FC378E" w:rsidRPr="00EB4589">
        <w:rPr>
          <w:rFonts w:ascii="Times New Roman" w:hAnsi="Times New Roman" w:cs="Times New Roman"/>
          <w:sz w:val="24"/>
          <w:szCs w:val="24"/>
        </w:rPr>
        <w:t xml:space="preserve"> scolaire</w:t>
      </w:r>
      <w:r w:rsidR="0061033D">
        <w:rPr>
          <w:rFonts w:ascii="Times New Roman" w:hAnsi="Times New Roman" w:cs="Times New Roman"/>
          <w:sz w:val="24"/>
          <w:szCs w:val="24"/>
        </w:rPr>
        <w:t>s</w:t>
      </w:r>
      <w:r w:rsidR="00FC378E" w:rsidRPr="00EB4589">
        <w:rPr>
          <w:rFonts w:ascii="Times New Roman" w:hAnsi="Times New Roman" w:cs="Times New Roman"/>
          <w:sz w:val="24"/>
          <w:szCs w:val="24"/>
        </w:rPr>
        <w:t xml:space="preserve"> et professionnelle</w:t>
      </w:r>
      <w:r w:rsidR="0061033D">
        <w:rPr>
          <w:rFonts w:ascii="Times New Roman" w:hAnsi="Times New Roman" w:cs="Times New Roman"/>
          <w:sz w:val="24"/>
          <w:szCs w:val="24"/>
        </w:rPr>
        <w:t>s</w:t>
      </w:r>
      <w:r w:rsidR="00FC378E" w:rsidRPr="00EB4589">
        <w:rPr>
          <w:rFonts w:ascii="Times New Roman" w:hAnsi="Times New Roman" w:cs="Times New Roman"/>
          <w:sz w:val="24"/>
          <w:szCs w:val="24"/>
        </w:rPr>
        <w:t>, un conseiller général d’éducation et des conseillers d’éducation.</w:t>
      </w:r>
    </w:p>
    <w:p w:rsidR="00FC378E" w:rsidRPr="00EB4589" w:rsidRDefault="00674B81" w:rsidP="00D646C9">
      <w:pPr>
        <w:pStyle w:val="Paragraphedeliste"/>
        <w:numPr>
          <w:ilvl w:val="0"/>
          <w:numId w:val="87"/>
        </w:numPr>
        <w:tabs>
          <w:tab w:val="left" w:pos="426"/>
        </w:tabs>
        <w:spacing w:after="160"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u</w:t>
      </w:r>
      <w:r w:rsidR="00FC378E" w:rsidRPr="00EB4589">
        <w:rPr>
          <w:rFonts w:ascii="Times New Roman" w:hAnsi="Times New Roman" w:cs="Times New Roman"/>
          <w:b/>
          <w:sz w:val="24"/>
          <w:szCs w:val="24"/>
        </w:rPr>
        <w:t>n service d’appui</w:t>
      </w:r>
      <w:r w:rsidR="00FC378E" w:rsidRPr="00EB4589">
        <w:rPr>
          <w:rFonts w:ascii="Times New Roman" w:hAnsi="Times New Roman" w:cs="Times New Roman"/>
          <w:sz w:val="24"/>
          <w:szCs w:val="24"/>
        </w:rPr>
        <w:t> : le professeur principal, le bibliothécaire, le documentaliste chargé des TIC, le chargé de la santé et de l’hygiène scolaire, le chargé des ressources matérielles et financières, le planton et le gardien. Pour la définition des rôles de chacun de ces acteurs, se référer au manuel de procédures édité en 2009.</w:t>
      </w:r>
    </w:p>
    <w:p w:rsidR="00FC378E" w:rsidRPr="00EB4589" w:rsidRDefault="00FC378E" w:rsidP="00674B81">
      <w:pPr>
        <w:pStyle w:val="Paragraphedeliste"/>
        <w:tabs>
          <w:tab w:val="left" w:pos="426"/>
        </w:tabs>
        <w:spacing w:after="40" w:line="240" w:lineRule="auto"/>
        <w:ind w:left="0"/>
        <w:contextualSpacing w:val="0"/>
        <w:jc w:val="both"/>
        <w:rPr>
          <w:rFonts w:ascii="Times New Roman" w:hAnsi="Times New Roman" w:cs="Times New Roman"/>
          <w:sz w:val="24"/>
          <w:szCs w:val="24"/>
        </w:rPr>
      </w:pPr>
      <w:r w:rsidRPr="00EB4589">
        <w:rPr>
          <w:rFonts w:ascii="Times New Roman" w:hAnsi="Times New Roman" w:cs="Times New Roman"/>
          <w:sz w:val="24"/>
          <w:szCs w:val="24"/>
        </w:rPr>
        <w:t>Malgré le flou entretenu par la méconnaissance de leur rôle par endroit, ces acteurs se complètent dans l’exécution de leurs tâches pour faire fonctionner le service de la vie scolaire : en première ligne, le personnel de direction (moins les secrétaires), les conseillers d’éducation, les professeurs principaux, les chefs de groupes techniques, le/la maitre/esse de semaine (au primaire).</w:t>
      </w:r>
    </w:p>
    <w:p w:rsidR="00FC378E" w:rsidRPr="00EB4589" w:rsidRDefault="00674B81" w:rsidP="00D646C9">
      <w:pPr>
        <w:pStyle w:val="Paragraphedeliste"/>
        <w:numPr>
          <w:ilvl w:val="0"/>
          <w:numId w:val="87"/>
        </w:numPr>
        <w:tabs>
          <w:tab w:val="left" w:pos="426"/>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w:t>
      </w:r>
      <w:r w:rsidR="00FC378E" w:rsidRPr="00EB4589">
        <w:rPr>
          <w:rFonts w:ascii="Times New Roman" w:hAnsi="Times New Roman" w:cs="Times New Roman"/>
          <w:b/>
          <w:sz w:val="24"/>
          <w:szCs w:val="24"/>
        </w:rPr>
        <w:t>es structures d’élèves</w:t>
      </w:r>
    </w:p>
    <w:p w:rsidR="00FC378E" w:rsidRPr="00EB4589" w:rsidRDefault="00FC378E" w:rsidP="00D646C9">
      <w:pPr>
        <w:pStyle w:val="Paragraphedeliste"/>
        <w:numPr>
          <w:ilvl w:val="0"/>
          <w:numId w:val="184"/>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Le comité de classe compre</w:t>
      </w:r>
      <w:r w:rsidR="0061033D">
        <w:rPr>
          <w:rFonts w:ascii="Times New Roman" w:hAnsi="Times New Roman" w:cs="Times New Roman"/>
          <w:sz w:val="24"/>
          <w:szCs w:val="24"/>
        </w:rPr>
        <w:t>nd 3 élèves dans chaque classe ;</w:t>
      </w:r>
    </w:p>
    <w:p w:rsidR="00FC378E" w:rsidRPr="00EB4589" w:rsidRDefault="00FC378E" w:rsidP="00D646C9">
      <w:pPr>
        <w:pStyle w:val="Paragraphedeliste"/>
        <w:numPr>
          <w:ilvl w:val="0"/>
          <w:numId w:val="184"/>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Le gouvernement d’enfant (au primaire) ;</w:t>
      </w:r>
    </w:p>
    <w:p w:rsidR="00FC378E" w:rsidRPr="00EB4589" w:rsidRDefault="00FC378E" w:rsidP="00D646C9">
      <w:pPr>
        <w:pStyle w:val="Paragraphedeliste"/>
        <w:numPr>
          <w:ilvl w:val="0"/>
          <w:numId w:val="184"/>
        </w:numPr>
        <w:tabs>
          <w:tab w:val="left" w:pos="426"/>
        </w:tabs>
        <w:spacing w:after="120" w:line="240" w:lineRule="auto"/>
        <w:ind w:left="357" w:hanging="357"/>
        <w:contextualSpacing w:val="0"/>
        <w:jc w:val="both"/>
        <w:rPr>
          <w:rFonts w:ascii="Times New Roman" w:hAnsi="Times New Roman" w:cs="Times New Roman"/>
          <w:sz w:val="24"/>
          <w:szCs w:val="24"/>
        </w:rPr>
      </w:pPr>
      <w:r w:rsidRPr="00EB4589">
        <w:rPr>
          <w:rFonts w:ascii="Times New Roman" w:hAnsi="Times New Roman" w:cs="Times New Roman"/>
          <w:sz w:val="24"/>
          <w:szCs w:val="24"/>
        </w:rPr>
        <w:t>Le comité de coordination (au secondaire)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Dans l’animation de la vie scolaire, ces structures d’élèves constituent des institutions qu’il faut développer et soutenir car c’est l’occasion première de l’apprentissage, de la représentation et de la responsabilité. L’élection des structures d’élèves est effectivement l’occasion d’une formation civique, morale et de l’affirmation de leur importance. Le mode d’élection défini dans le manuel de procédures doit être scrupuleusement respecté ainsi que les critères d’éligibilité y compris tout le processus de la votation. Leur formation sur les principes de fonctionnement de ces structures, incombe aux professeurs principaux et aux conseillers d’éducation, sous la supervision du directeur adjoint (au primaire), du censeur/D.E (au secondaire).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 xml:space="preserve">Il est souhaitable qu’au cours d’un cycle, dans la mesure du possible, les élèves soient responsables au moins une fois dans l’année scolaire. Il serait nécessaire de doter les écoles d’une bibliothèque, </w:t>
      </w:r>
      <w:r w:rsidRPr="00EB4589">
        <w:rPr>
          <w:rFonts w:ascii="Times New Roman" w:hAnsi="Times New Roman" w:cs="Times New Roman"/>
          <w:sz w:val="24"/>
          <w:szCs w:val="24"/>
        </w:rPr>
        <w:lastRenderedPageBreak/>
        <w:t>où à tour de rôle les élèves peuvent diriger une équipe dans le cadre de la recherche et de l’exploitation d’un document.</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Pour les classes à grands effectifs, les chefs de rangées peuvent être élus sous la responsabilité du professeur principal qui assure la tutelle de la classe. Pour l’exercice de toutes ces responsabilités, un code de conduite devrait exister pour parer aux débordements et à l’inefficacité.</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Il est important que l’apprentissage de la responsabilité et de l’autonomie conduisent à créer un climat de sérénité et de travail par la liberté et l’initiation, la participation et la responsabilité autour de forme</w:t>
      </w:r>
      <w:r w:rsidR="0061033D">
        <w:rPr>
          <w:rFonts w:ascii="Times New Roman" w:hAnsi="Times New Roman" w:cs="Times New Roman"/>
          <w:sz w:val="24"/>
          <w:szCs w:val="24"/>
        </w:rPr>
        <w:t>s</w:t>
      </w:r>
      <w:r w:rsidRPr="00EB4589">
        <w:rPr>
          <w:rFonts w:ascii="Times New Roman" w:hAnsi="Times New Roman" w:cs="Times New Roman"/>
          <w:sz w:val="24"/>
          <w:szCs w:val="24"/>
        </w:rPr>
        <w:t xml:space="preserve"> d’incubation et de valeurs favorables à la formation de l’esprit civique.</w:t>
      </w:r>
    </w:p>
    <w:p w:rsidR="00FC378E" w:rsidRPr="00EB4589" w:rsidRDefault="00FC378E" w:rsidP="00D646C9">
      <w:pPr>
        <w:pStyle w:val="Paragraphedeliste"/>
        <w:numPr>
          <w:ilvl w:val="0"/>
          <w:numId w:val="87"/>
        </w:numPr>
        <w:tabs>
          <w:tab w:val="left" w:pos="426"/>
        </w:tabs>
        <w:spacing w:after="120" w:line="240" w:lineRule="auto"/>
        <w:ind w:left="426" w:hanging="426"/>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D’autres acteurs de la vie scolaire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L’A.P.E.A.E</w:t>
      </w:r>
      <w:r w:rsidR="0061033D">
        <w:rPr>
          <w:rFonts w:ascii="Times New Roman" w:hAnsi="Times New Roman" w:cs="Times New Roman"/>
          <w:sz w:val="24"/>
          <w:szCs w:val="24"/>
        </w:rPr>
        <w:t>. représente</w:t>
      </w:r>
      <w:r w:rsidRPr="00EB4589">
        <w:rPr>
          <w:rFonts w:ascii="Times New Roman" w:hAnsi="Times New Roman" w:cs="Times New Roman"/>
          <w:sz w:val="24"/>
          <w:szCs w:val="24"/>
        </w:rPr>
        <w:t xml:space="preserve"> les parents auprès des élèves et de la communauté pédagogique. Ils doivent être impliqués dans la gestion de l’établissement à travers leur mandant membre du CDE. Ils participent à hauteur de 1,1 % au primaire et de 1,54 % au secondaire (annuaire 2014 – 2015 MEPU-A).</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De l’organisation des activités culturelles et sportives</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Qu’il s’agisse du primaire ou du secondaire, chaque communauté éducative mène des activités socio-éducatives de sport (interclasse, compétitions intercommunales) ou de loisirs organisés avec l’implication des commissions de travail (commission sportive, commission culturelle) en collaboration avec les professeurs principaux et les structures d’élèves.</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Dans le contexte actuel, l’organisation de ces activités est devenue le support de pratiques déviantes : délinquances juvéniles avec son corollaire de dépravation, jusqu’au comportement vestimentaire indécent, etc.</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Elles pourraient, si elles sont bien exécutées, compléter l’enseignement-apprentissage ; faire la promotion des valeurs traditionnelles positives et devenir le lien entre la tradition et le modernisme.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Quant aux activités sportives, l’absence d’aires de jeux dans les écoles rend difficile leur exécution, les terrains de proximité se faisant rares. Les élèves sont obligés de parcourir plus de 5 km, ce qui n’est pas sans difficultés d’encadrement, etc.</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L’Etat devrait favoriser la pratique de toutes ces activités (culturelle et sportive) pour la détection de jeunes talents.</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Des droits et obligations de la vie scolaire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Interface entre équipes pédagogiques, direction des établissements, élèves, parents d’élèves, la vie scolaire est appelée à jouer un rôle central dans le fonctionnement des écoles primaires, des collèges et lycées. Tous ces acteurs ont l’obligation de connaître et d’appliquer les textes officiels qui fondent et régissent ces établissements (règlement intérieur, arrêté, décret, note de service, etc.)</w:t>
      </w:r>
      <w:r w:rsidR="0061033D">
        <w:rPr>
          <w:rFonts w:ascii="Times New Roman" w:hAnsi="Times New Roman" w:cs="Times New Roman"/>
          <w:sz w:val="24"/>
          <w:szCs w:val="24"/>
        </w:rPr>
        <w:t>.</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Des attitudes</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L’encadrement des écoles est confronté à des difficultés d’ordre psychologique, de maltraitance, de violence physique et verbale de part et d’autre. Les acteurs impliqués dans la gestion du service de la vie scolaire, sans formation adéquate, ne sont pas en mesure de proposer des solutions ou des mesures préventives capables de corriger ces dysfonctionnements.</w:t>
      </w:r>
    </w:p>
    <w:p w:rsidR="00FC378E"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Un corps d’assistants sociaux installé dans tous les établissements devrait corriger cet état de fait, l</w:t>
      </w:r>
      <w:r>
        <w:rPr>
          <w:rFonts w:ascii="Times New Roman" w:hAnsi="Times New Roman" w:cs="Times New Roman"/>
          <w:sz w:val="24"/>
          <w:szCs w:val="24"/>
        </w:rPr>
        <w:t>es jeunes élèves, les pré</w:t>
      </w:r>
      <w:r w:rsidRPr="00EB4589">
        <w:rPr>
          <w:rFonts w:ascii="Times New Roman" w:hAnsi="Times New Roman" w:cs="Times New Roman"/>
          <w:sz w:val="24"/>
          <w:szCs w:val="24"/>
        </w:rPr>
        <w:t>adolescents, les adolescents ayant des comportements et besoins affectifs de degrés différents.</w:t>
      </w:r>
    </w:p>
    <w:p w:rsidR="00674B81" w:rsidRPr="00EB4589" w:rsidRDefault="00674B81" w:rsidP="00674B81">
      <w:pPr>
        <w:tabs>
          <w:tab w:val="left" w:pos="426"/>
        </w:tabs>
        <w:spacing w:after="120" w:line="240" w:lineRule="auto"/>
        <w:jc w:val="both"/>
        <w:rPr>
          <w:rFonts w:ascii="Times New Roman" w:hAnsi="Times New Roman" w:cs="Times New Roman"/>
          <w:sz w:val="24"/>
          <w:szCs w:val="24"/>
        </w:rPr>
      </w:pP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lastRenderedPageBreak/>
        <w:t>De la gestion d’une récréation</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 xml:space="preserve">La récréation, espace temporel pour la pause au primaire et au secondaire n’excède pas 15 mn. Se récréer signifie de nos jours, dans le contexte scolaire, manger à satiété (qu’il s’agisse du pain, des plats de riz ou d’attiékès, etc.) ou se désaltérer (boissons) et utiliser les latrines. Ce qui explique la présence, en récréation, d’aliments proposés qui ne font l’objet d’aucun contrôle préalable de qualité, toute chose qui expose les enfants, les jeunes élèves et les moins jeunes à des maladies. Le temps imparti devient assurément inapproprié avec des effectifs pléthoriques. Ces </w:t>
      </w:r>
      <w:r w:rsidR="00EA2611">
        <w:rPr>
          <w:rFonts w:ascii="Times New Roman" w:hAnsi="Times New Roman" w:cs="Times New Roman"/>
          <w:sz w:val="24"/>
          <w:szCs w:val="24"/>
        </w:rPr>
        <w:t>obstacle</w:t>
      </w:r>
      <w:r w:rsidRPr="00EB4589">
        <w:rPr>
          <w:rFonts w:ascii="Times New Roman" w:hAnsi="Times New Roman" w:cs="Times New Roman"/>
          <w:sz w:val="24"/>
          <w:szCs w:val="24"/>
        </w:rPr>
        <w:t>s pourraient être évités si les coopératives de vente organisées et les cantines gérées par l’école existaient. L’école ne deviendrait pas pourvoyeuse de maladie, toute chose contraire à sa mission.</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De l’environnement scolaire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Le service scolaire évolue à l’interne. C’est un cache de vie aménagé où les commodités existent pour l’accomplissement des tâches dévolues à toute activité-apprentissage. En dehors des bâtiments, le cadre de vie devrait être attrayant, bien aménagé, fleuri, avec des aires de jeux. De nos jours ces conditions sont peu remplies. Les élèves font face à des écoles sans adduction d’eau et à des latrines mal entretenues. La proximité des écoles a tendance à être néfaste pour l’exécution correcte des cours dans un environnement bruyant animé par des restaurants et des bars jouxtant l’école, des boutiques, des jeux vidéos et des jeux de hasard. Happés par ces réalités qui exercent un attrait sur leur frêle psychologie, les enfants tombent dans l’école buissonnière et leur rendement scolaire baisse. Des attroupements empêchent également le bon fonctionnement du service de la vie scolaire. Des agents de proximités devraient jouer un rôle important dans la sécurisation des abords des écoles.</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De la nécessité d’une bonne collaboration avec les parents d’élèves</w:t>
      </w:r>
    </w:p>
    <w:p w:rsidR="00FC378E"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Pour entretenir un bon climat dans les établissements, il est obligatoire d’associer les parents d’élèves au processus de gestion comme indiquer plus haut. Pour ce faire, un lien étroit doit exister entre le service de la vie scolaire et les parents d’élèves à travers des réunions bimensuelles et les carnets de correspondance. Lien de communication et de suivi, il permet la correction d’attitudes déviantes de certains élèves. Et le service scolaire peut être à tout moment en contact avec les parents. Un annuaire de numéros de téléphone des parents devrait être fonctionnel pour faciliter le contact entre les deux parties également. Ce principe doit faire l’objet d’une large diffusion avec tous les canons possibles pour sensibiliser la comm</w:t>
      </w:r>
      <w:r w:rsidR="00B326FD">
        <w:rPr>
          <w:rFonts w:ascii="Times New Roman" w:hAnsi="Times New Roman" w:cs="Times New Roman"/>
          <w:sz w:val="24"/>
          <w:szCs w:val="24"/>
        </w:rPr>
        <w:t>unauté et les parents d’élèves.</w:t>
      </w:r>
    </w:p>
    <w:p w:rsidR="00FC378E" w:rsidRPr="00EB4589" w:rsidRDefault="00FC378E" w:rsidP="00D646C9">
      <w:pPr>
        <w:pStyle w:val="Paragraphedeliste"/>
        <w:numPr>
          <w:ilvl w:val="0"/>
          <w:numId w:val="89"/>
        </w:numPr>
        <w:tabs>
          <w:tab w:val="left" w:pos="426"/>
        </w:tabs>
        <w:spacing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 xml:space="preserve">De certains obstacles </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En définitive, l’analyse de certains paramètres relatifs à l’organisation et au fonctionnement des établissements scolaires du secondaire suscite une attention particulière en vue d’une amélioration de la réussite et du bien-être de tous et de chacun.</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Dans toutes les régions de Guinée, les filles sont moins scolarisées que les garçons. Au cours des cinq dernières années, au collège, le TBS des filles a enregistré une régression de 0,3 points. L’indice de parité filles/garçons, au niveau national, est de 0,61 au collège et de 0,52 au lycée.</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 xml:space="preserve">Cette situation peut s’expliquer par des raisons multiples dont entre autres le manque de professeurs, l’insécurité des filles sur le chemin du domicile au collège/lycée en zone rurale, les injures, humiliations, vexations ou violences de toutes sortes subies par les </w:t>
      </w:r>
      <w:r w:rsidR="00794037">
        <w:rPr>
          <w:rFonts w:ascii="Times New Roman" w:hAnsi="Times New Roman" w:cs="Times New Roman"/>
          <w:sz w:val="24"/>
          <w:szCs w:val="24"/>
        </w:rPr>
        <w:t xml:space="preserve">élèves, principalement les </w:t>
      </w:r>
      <w:r w:rsidRPr="00EB4589">
        <w:rPr>
          <w:rFonts w:ascii="Times New Roman" w:hAnsi="Times New Roman" w:cs="Times New Roman"/>
          <w:sz w:val="24"/>
          <w:szCs w:val="24"/>
        </w:rPr>
        <w:t>filles à l’école. Il faut souligner que vingt sous-préfectures au niveau national manquent de collèges. L’existence de la double vacation comme mode d’organisation des collèges dans les zones de forte concentration est à la base de grandes difficultés d’encadrement.</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Par ailleurs, le manque d’infirmeries et de cantines scolaires sont des facteurs qui influencent négativement l’accès et la participation des élèves.</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lastRenderedPageBreak/>
        <w:t>Sur le plan de l’approvisionnement en électricité et en eau, des efforts sont à poursuivre. La fourniture actuelle est de respectivement 51,2 % et 75,4 %.</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Les déperditions au collège et au lycée sont considérables, surtout en fin de cycle soit 24,23 % en 10</w:t>
      </w:r>
      <w:r w:rsidRPr="00EB4589">
        <w:rPr>
          <w:rFonts w:ascii="Times New Roman" w:hAnsi="Times New Roman" w:cs="Times New Roman"/>
          <w:sz w:val="24"/>
          <w:szCs w:val="24"/>
          <w:vertAlign w:val="superscript"/>
        </w:rPr>
        <w:t>ème</w:t>
      </w:r>
      <w:r w:rsidRPr="00EB4589">
        <w:rPr>
          <w:rFonts w:ascii="Times New Roman" w:hAnsi="Times New Roman" w:cs="Times New Roman"/>
          <w:sz w:val="24"/>
          <w:szCs w:val="24"/>
        </w:rPr>
        <w:t xml:space="preserve"> et 45,26 % en terminale.</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De l’adoption d’un uniforme d’élèves</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 xml:space="preserve">Communément appelé tenue, cet uniforme est réglementaire avec un model unique (filles et garçons) du primaire aux deux premiers cycles du secondaire. Dans la pratique actuelle en République de Guinée, le règlement relatif au port de ces uniformes est violé dans plusieurs établissements. L’extravagance constatée çà et là </w:t>
      </w:r>
      <w:r>
        <w:rPr>
          <w:rFonts w:ascii="Times New Roman" w:hAnsi="Times New Roman" w:cs="Times New Roman"/>
          <w:sz w:val="24"/>
          <w:szCs w:val="24"/>
        </w:rPr>
        <w:t>(jeunes élèves du primaire, pré</w:t>
      </w:r>
      <w:r w:rsidRPr="00EB4589">
        <w:rPr>
          <w:rFonts w:ascii="Times New Roman" w:hAnsi="Times New Roman" w:cs="Times New Roman"/>
          <w:sz w:val="24"/>
          <w:szCs w:val="24"/>
        </w:rPr>
        <w:t>adolescents et adolescents du secondaire) jure avec la décence. Il est impérieux d’interpeler la FEGUIPAE afin que ces élèves reviennent à de bonne pratiques vestimentaires.</w:t>
      </w:r>
    </w:p>
    <w:p w:rsidR="00FC378E" w:rsidRPr="00EB4589" w:rsidRDefault="00FC378E" w:rsidP="00D646C9">
      <w:pPr>
        <w:pStyle w:val="Paragraphedeliste"/>
        <w:numPr>
          <w:ilvl w:val="0"/>
          <w:numId w:val="89"/>
        </w:numPr>
        <w:tabs>
          <w:tab w:val="left" w:pos="426"/>
        </w:tabs>
        <w:spacing w:before="240" w:after="120" w:line="240" w:lineRule="auto"/>
        <w:contextualSpacing w:val="0"/>
        <w:jc w:val="both"/>
        <w:rPr>
          <w:rFonts w:ascii="Times New Roman" w:hAnsi="Times New Roman" w:cs="Times New Roman"/>
          <w:b/>
          <w:sz w:val="24"/>
          <w:szCs w:val="24"/>
        </w:rPr>
      </w:pPr>
      <w:r w:rsidRPr="00EB4589">
        <w:rPr>
          <w:rFonts w:ascii="Times New Roman" w:hAnsi="Times New Roman" w:cs="Times New Roman"/>
          <w:b/>
          <w:sz w:val="24"/>
          <w:szCs w:val="24"/>
        </w:rPr>
        <w:t>Recommandations</w:t>
      </w:r>
    </w:p>
    <w:p w:rsidR="00FC378E" w:rsidRPr="00EB4589" w:rsidRDefault="00FC378E" w:rsidP="00674B81">
      <w:pPr>
        <w:tabs>
          <w:tab w:val="left" w:pos="426"/>
        </w:tabs>
        <w:spacing w:after="120" w:line="240" w:lineRule="auto"/>
        <w:jc w:val="both"/>
        <w:rPr>
          <w:rFonts w:ascii="Times New Roman" w:hAnsi="Times New Roman" w:cs="Times New Roman"/>
          <w:sz w:val="24"/>
          <w:szCs w:val="24"/>
        </w:rPr>
      </w:pPr>
      <w:r w:rsidRPr="00EB4589">
        <w:rPr>
          <w:rFonts w:ascii="Times New Roman" w:hAnsi="Times New Roman" w:cs="Times New Roman"/>
          <w:sz w:val="24"/>
          <w:szCs w:val="24"/>
        </w:rPr>
        <w:t>Au regard des difficultés signalées, nous suggérons ce qui suit :</w:t>
      </w:r>
    </w:p>
    <w:p w:rsidR="00FC378E" w:rsidRPr="00EB4589" w:rsidRDefault="00FC378E" w:rsidP="00D646C9">
      <w:pPr>
        <w:pStyle w:val="Paragraphedeliste"/>
        <w:numPr>
          <w:ilvl w:val="0"/>
          <w:numId w:val="88"/>
        </w:numPr>
        <w:tabs>
          <w:tab w:val="left" w:pos="426"/>
        </w:tabs>
        <w:spacing w:after="160" w:line="240" w:lineRule="auto"/>
        <w:ind w:left="284" w:hanging="284"/>
        <w:jc w:val="both"/>
        <w:rPr>
          <w:rFonts w:ascii="Times New Roman" w:hAnsi="Times New Roman" w:cs="Times New Roman"/>
          <w:sz w:val="24"/>
          <w:szCs w:val="24"/>
        </w:rPr>
      </w:pPr>
      <w:r w:rsidRPr="00EB4589">
        <w:rPr>
          <w:rFonts w:ascii="Times New Roman" w:hAnsi="Times New Roman" w:cs="Times New Roman"/>
          <w:sz w:val="24"/>
          <w:szCs w:val="24"/>
        </w:rPr>
        <w:t xml:space="preserve">Dans l’immédiat : </w:t>
      </w:r>
    </w:p>
    <w:p w:rsidR="00FC378E" w:rsidRPr="00EB4589" w:rsidRDefault="00FC378E" w:rsidP="00D646C9">
      <w:pPr>
        <w:pStyle w:val="Paragraphedeliste"/>
        <w:numPr>
          <w:ilvl w:val="0"/>
          <w:numId w:val="181"/>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le service de la vie scolaire étant un levain pour le bon fonctionnement des établissements, son instauration devient une obligation ;</w:t>
      </w:r>
    </w:p>
    <w:p w:rsidR="00FC378E" w:rsidRPr="00EB4589" w:rsidRDefault="00FC378E" w:rsidP="00D646C9">
      <w:pPr>
        <w:pStyle w:val="Paragraphedeliste"/>
        <w:numPr>
          <w:ilvl w:val="0"/>
          <w:numId w:val="181"/>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Rétablir les conseillers d’orientation scolaire et professionnels dans leur rôle, surtout en prélude à la diversification des filières et tenir une formation à leur intention ;</w:t>
      </w:r>
    </w:p>
    <w:p w:rsidR="00FC378E" w:rsidRPr="00EB4589" w:rsidRDefault="00FC378E" w:rsidP="00D646C9">
      <w:pPr>
        <w:pStyle w:val="Paragraphedeliste"/>
        <w:numPr>
          <w:ilvl w:val="0"/>
          <w:numId w:val="181"/>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Diffuser les textes officiels relatifs au fonctionnement des établissements-enseignement primaire et secondaire ;</w:t>
      </w:r>
    </w:p>
    <w:p w:rsidR="00FC378E" w:rsidRPr="00EB4589" w:rsidRDefault="00FC378E" w:rsidP="00D646C9">
      <w:pPr>
        <w:pStyle w:val="Paragraphedeliste"/>
        <w:numPr>
          <w:ilvl w:val="0"/>
          <w:numId w:val="181"/>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Impliquer les agents dans la sécurisation des abords des écoles ;</w:t>
      </w:r>
    </w:p>
    <w:p w:rsidR="00FC378E" w:rsidRPr="00EB4589" w:rsidRDefault="00FC378E" w:rsidP="00D646C9">
      <w:pPr>
        <w:pStyle w:val="Paragraphedeliste"/>
        <w:numPr>
          <w:ilvl w:val="0"/>
          <w:numId w:val="181"/>
        </w:numPr>
        <w:tabs>
          <w:tab w:val="left" w:pos="426"/>
        </w:tabs>
        <w:spacing w:after="120" w:line="240" w:lineRule="auto"/>
        <w:ind w:left="357" w:hanging="357"/>
        <w:contextualSpacing w:val="0"/>
        <w:jc w:val="both"/>
        <w:rPr>
          <w:rFonts w:ascii="Times New Roman" w:hAnsi="Times New Roman" w:cs="Times New Roman"/>
          <w:sz w:val="24"/>
          <w:szCs w:val="24"/>
        </w:rPr>
      </w:pPr>
      <w:r w:rsidRPr="00EB4589">
        <w:rPr>
          <w:rFonts w:ascii="Times New Roman" w:hAnsi="Times New Roman" w:cs="Times New Roman"/>
          <w:sz w:val="24"/>
          <w:szCs w:val="24"/>
        </w:rPr>
        <w:t>Assainir l’environnement des écoles ;</w:t>
      </w:r>
    </w:p>
    <w:p w:rsidR="00FC378E" w:rsidRPr="00EB4589" w:rsidRDefault="00FC378E" w:rsidP="00D646C9">
      <w:pPr>
        <w:pStyle w:val="Paragraphedeliste"/>
        <w:numPr>
          <w:ilvl w:val="0"/>
          <w:numId w:val="88"/>
        </w:numPr>
        <w:tabs>
          <w:tab w:val="left" w:pos="426"/>
        </w:tabs>
        <w:spacing w:after="160" w:line="240" w:lineRule="auto"/>
        <w:ind w:left="284" w:hanging="284"/>
        <w:jc w:val="both"/>
        <w:rPr>
          <w:rFonts w:ascii="Times New Roman" w:hAnsi="Times New Roman" w:cs="Times New Roman"/>
          <w:sz w:val="24"/>
          <w:szCs w:val="24"/>
        </w:rPr>
      </w:pPr>
      <w:r w:rsidRPr="00EB4589">
        <w:rPr>
          <w:rFonts w:ascii="Times New Roman" w:hAnsi="Times New Roman" w:cs="Times New Roman"/>
          <w:sz w:val="24"/>
          <w:szCs w:val="24"/>
        </w:rPr>
        <w:t>A court terme :</w:t>
      </w:r>
    </w:p>
    <w:p w:rsidR="00FC378E" w:rsidRPr="00EB4589" w:rsidRDefault="00FC378E" w:rsidP="00D646C9">
      <w:pPr>
        <w:pStyle w:val="Paragraphedeliste"/>
        <w:numPr>
          <w:ilvl w:val="0"/>
          <w:numId w:val="182"/>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Remplacer les administrateurs scolaires déjà retraités ;</w:t>
      </w:r>
    </w:p>
    <w:p w:rsidR="00FC378E" w:rsidRPr="00EB4589" w:rsidRDefault="00FC378E" w:rsidP="00D646C9">
      <w:pPr>
        <w:pStyle w:val="Paragraphedeliste"/>
        <w:numPr>
          <w:ilvl w:val="0"/>
          <w:numId w:val="182"/>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Valoriser le rôle des maîtres de semaine au niveau des établissements d’enseignement primaire ;</w:t>
      </w:r>
    </w:p>
    <w:p w:rsidR="00FC378E" w:rsidRPr="00EB4589" w:rsidRDefault="00FC378E" w:rsidP="00D646C9">
      <w:pPr>
        <w:pStyle w:val="Paragraphedeliste"/>
        <w:numPr>
          <w:ilvl w:val="0"/>
          <w:numId w:val="182"/>
        </w:numPr>
        <w:tabs>
          <w:tab w:val="left" w:pos="426"/>
        </w:tabs>
        <w:spacing w:after="120" w:line="240" w:lineRule="auto"/>
        <w:ind w:left="357" w:hanging="357"/>
        <w:contextualSpacing w:val="0"/>
        <w:jc w:val="both"/>
        <w:rPr>
          <w:rFonts w:ascii="Times New Roman" w:hAnsi="Times New Roman" w:cs="Times New Roman"/>
          <w:sz w:val="24"/>
          <w:szCs w:val="24"/>
        </w:rPr>
      </w:pPr>
      <w:r w:rsidRPr="00EB4589">
        <w:rPr>
          <w:rFonts w:ascii="Times New Roman" w:hAnsi="Times New Roman" w:cs="Times New Roman"/>
          <w:sz w:val="24"/>
          <w:szCs w:val="24"/>
        </w:rPr>
        <w:t>Valoriser la fonction de professeurs principaux, de conseiller d’éducation et de chefs de groupes techniques ;</w:t>
      </w:r>
    </w:p>
    <w:p w:rsidR="00FC378E" w:rsidRPr="00EB4589" w:rsidRDefault="00FC378E" w:rsidP="00D646C9">
      <w:pPr>
        <w:pStyle w:val="Paragraphedeliste"/>
        <w:numPr>
          <w:ilvl w:val="0"/>
          <w:numId w:val="88"/>
        </w:numPr>
        <w:tabs>
          <w:tab w:val="left" w:pos="426"/>
        </w:tabs>
        <w:spacing w:after="160" w:line="240" w:lineRule="auto"/>
        <w:ind w:left="567" w:hanging="567"/>
        <w:jc w:val="both"/>
        <w:rPr>
          <w:rFonts w:ascii="Times New Roman" w:hAnsi="Times New Roman" w:cs="Times New Roman"/>
          <w:sz w:val="24"/>
          <w:szCs w:val="24"/>
        </w:rPr>
      </w:pPr>
      <w:r w:rsidRPr="00EB4589">
        <w:rPr>
          <w:rFonts w:ascii="Times New Roman" w:hAnsi="Times New Roman" w:cs="Times New Roman"/>
          <w:sz w:val="24"/>
          <w:szCs w:val="24"/>
        </w:rPr>
        <w:t>A long terme :</w:t>
      </w:r>
    </w:p>
    <w:p w:rsidR="00FC378E" w:rsidRPr="00EB4589" w:rsidRDefault="00FC378E" w:rsidP="00D646C9">
      <w:pPr>
        <w:pStyle w:val="Paragraphedeliste"/>
        <w:numPr>
          <w:ilvl w:val="0"/>
          <w:numId w:val="183"/>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Doter les établissements d’enseignements primaires et secondaires d’infirmerie ;</w:t>
      </w:r>
    </w:p>
    <w:p w:rsidR="00FC378E" w:rsidRPr="00EB4589" w:rsidRDefault="00FC378E" w:rsidP="00D646C9">
      <w:pPr>
        <w:pStyle w:val="Paragraphedeliste"/>
        <w:numPr>
          <w:ilvl w:val="0"/>
          <w:numId w:val="183"/>
        </w:numPr>
        <w:tabs>
          <w:tab w:val="left" w:pos="426"/>
        </w:tabs>
        <w:spacing w:after="160" w:line="240" w:lineRule="auto"/>
        <w:jc w:val="both"/>
        <w:rPr>
          <w:rFonts w:ascii="Times New Roman" w:hAnsi="Times New Roman" w:cs="Times New Roman"/>
          <w:sz w:val="24"/>
          <w:szCs w:val="24"/>
        </w:rPr>
      </w:pPr>
      <w:r w:rsidRPr="00EB4589">
        <w:rPr>
          <w:rFonts w:ascii="Times New Roman" w:hAnsi="Times New Roman" w:cs="Times New Roman"/>
          <w:sz w:val="24"/>
          <w:szCs w:val="24"/>
        </w:rPr>
        <w:t>Instaurer un corps d’assistants sociaux dans les établissements d’enseignement primaire et secondaire.</w:t>
      </w:r>
    </w:p>
    <w:p w:rsidR="00B9044A" w:rsidRPr="0061607E" w:rsidRDefault="0006706D" w:rsidP="003B4A50">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5B4677" w:rsidRPr="0061607E" w:rsidRDefault="00287D58" w:rsidP="003B4A50">
      <w:pPr>
        <w:spacing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L’ENSEIGNEMENT TECHNIQUE</w:t>
      </w:r>
    </w:p>
    <w:p w:rsidR="005B4677" w:rsidRPr="0061607E" w:rsidRDefault="00287D58" w:rsidP="003B4A50">
      <w:pPr>
        <w:spacing w:line="240" w:lineRule="auto"/>
        <w:jc w:val="center"/>
        <w:rPr>
          <w:rFonts w:ascii="Times New Roman" w:hAnsi="Times New Roman" w:cs="Times New Roman"/>
          <w:b/>
          <w:sz w:val="28"/>
          <w:szCs w:val="24"/>
        </w:rPr>
      </w:pPr>
      <w:r>
        <w:rPr>
          <w:rFonts w:ascii="Times New Roman" w:hAnsi="Times New Roman" w:cs="Times New Roman"/>
          <w:b/>
          <w:sz w:val="28"/>
          <w:szCs w:val="24"/>
        </w:rPr>
        <w:t>ET</w:t>
      </w:r>
    </w:p>
    <w:p w:rsidR="004654E6" w:rsidRPr="0061607E" w:rsidRDefault="00287D58" w:rsidP="003B4A50">
      <w:pPr>
        <w:spacing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LA </w:t>
      </w:r>
      <w:r w:rsidR="004654E6" w:rsidRPr="0061607E">
        <w:rPr>
          <w:rFonts w:ascii="Times New Roman" w:hAnsi="Times New Roman" w:cs="Times New Roman"/>
          <w:b/>
          <w:sz w:val="28"/>
          <w:szCs w:val="24"/>
        </w:rPr>
        <w:t>FORMATION PROFESSIONNELLE</w:t>
      </w:r>
    </w:p>
    <w:p w:rsidR="004654E6" w:rsidRPr="0061607E" w:rsidRDefault="004654E6" w:rsidP="003B4A50">
      <w:pPr>
        <w:spacing w:line="240" w:lineRule="auto"/>
        <w:rPr>
          <w:rFonts w:ascii="Times New Roman" w:hAnsi="Times New Roman" w:cs="Times New Roman"/>
          <w:b/>
          <w:sz w:val="24"/>
          <w:szCs w:val="24"/>
        </w:rPr>
      </w:pPr>
      <w:r w:rsidRPr="0061607E">
        <w:rPr>
          <w:rFonts w:ascii="Times New Roman" w:hAnsi="Times New Roman" w:cs="Times New Roman"/>
          <w:b/>
          <w:sz w:val="24"/>
          <w:szCs w:val="24"/>
        </w:rPr>
        <w:br w:type="page"/>
      </w:r>
    </w:p>
    <w:p w:rsidR="001D6871" w:rsidRPr="0061607E" w:rsidRDefault="00287D58" w:rsidP="003B4A50">
      <w:pPr>
        <w:tabs>
          <w:tab w:val="left" w:pos="8789"/>
        </w:tabs>
        <w:spacing w:line="240" w:lineRule="auto"/>
        <w:ind w:right="535"/>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Contexte</w:t>
      </w:r>
    </w:p>
    <w:p w:rsidR="001D6871" w:rsidRPr="0061607E" w:rsidRDefault="001D6871" w:rsidP="003B4A50">
      <w:pPr>
        <w:tabs>
          <w:tab w:val="left" w:pos="8789"/>
        </w:tabs>
        <w:spacing w:after="0"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lang w:val="fr-CA"/>
        </w:rPr>
        <w:t>L’expérience montre q</w:t>
      </w:r>
      <w:r w:rsidR="001C5B86">
        <w:rPr>
          <w:rFonts w:ascii="Times New Roman" w:hAnsi="Times New Roman" w:cs="Times New Roman"/>
          <w:sz w:val="24"/>
          <w:szCs w:val="24"/>
          <w:lang w:val="fr-CA"/>
        </w:rPr>
        <w:t>ue la formation professionnelle</w:t>
      </w:r>
      <w:r w:rsidRPr="0061607E">
        <w:rPr>
          <w:rFonts w:ascii="Times New Roman" w:hAnsi="Times New Roman" w:cs="Times New Roman"/>
          <w:sz w:val="24"/>
          <w:szCs w:val="24"/>
          <w:lang w:val="fr-CA"/>
        </w:rPr>
        <w:t xml:space="preserve"> est un atout majeur de performance dans une économie mondiale de plus en plus concurrentielle. La formation professionnelle est devenue un outil stratégique d’aide au changement dans la plupart des organisations. Elle est un critère principal de repositionnement, par sa capacité à maîtriser des évolutions excessivement rapides.</w:t>
      </w:r>
      <w:r w:rsidRPr="0061607E">
        <w:rPr>
          <w:rFonts w:ascii="Times New Roman" w:hAnsi="Times New Roman" w:cs="Times New Roman"/>
          <w:sz w:val="24"/>
          <w:szCs w:val="24"/>
        </w:rPr>
        <w:t xml:space="preserve"> </w:t>
      </w:r>
    </w:p>
    <w:p w:rsidR="001D6871" w:rsidRPr="0061607E" w:rsidRDefault="001D6871" w:rsidP="003B4A50">
      <w:pPr>
        <w:tabs>
          <w:tab w:val="left" w:pos="8789"/>
        </w:tabs>
        <w:spacing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Les connaissances et le savoir-faire de la main d’œuvre spécialisée sont la clef du succès des économi</w:t>
      </w:r>
      <w:r w:rsidR="001C5B86">
        <w:rPr>
          <w:rFonts w:ascii="Times New Roman" w:hAnsi="Times New Roman" w:cs="Times New Roman"/>
          <w:sz w:val="24"/>
          <w:szCs w:val="24"/>
        </w:rPr>
        <w:t>es développées ou émergeantes.</w:t>
      </w:r>
    </w:p>
    <w:p w:rsidR="001D6871" w:rsidRPr="0061607E" w:rsidRDefault="001D6871" w:rsidP="003B4A50">
      <w:pPr>
        <w:tabs>
          <w:tab w:val="left" w:pos="8789"/>
        </w:tabs>
        <w:spacing w:after="0"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 xml:space="preserve">En Guinée, </w:t>
      </w:r>
      <w:r w:rsidR="001C5B86">
        <w:rPr>
          <w:rFonts w:ascii="Times New Roman" w:hAnsi="Times New Roman" w:cs="Times New Roman"/>
          <w:sz w:val="24"/>
          <w:szCs w:val="24"/>
        </w:rPr>
        <w:t>la grande proportion des jeunes âgés de 20 à 35 ans</w:t>
      </w:r>
      <w:r w:rsidRPr="0061607E">
        <w:rPr>
          <w:rFonts w:ascii="Times New Roman" w:hAnsi="Times New Roman" w:cs="Times New Roman"/>
          <w:sz w:val="24"/>
          <w:szCs w:val="24"/>
        </w:rPr>
        <w:t xml:space="preserve"> est sans emploi ou travaille dans des conditions précaires. La situation aggravée par la crise et par la ch</w:t>
      </w:r>
      <w:r w:rsidR="001C5B86">
        <w:rPr>
          <w:rFonts w:ascii="Times New Roman" w:hAnsi="Times New Roman" w:cs="Times New Roman"/>
          <w:sz w:val="24"/>
          <w:szCs w:val="24"/>
        </w:rPr>
        <w:t>ute de la croissance économique</w:t>
      </w:r>
      <w:r w:rsidRPr="0061607E">
        <w:rPr>
          <w:rFonts w:ascii="Times New Roman" w:hAnsi="Times New Roman" w:cs="Times New Roman"/>
          <w:sz w:val="24"/>
          <w:szCs w:val="24"/>
        </w:rPr>
        <w:t xml:space="preserve"> est de nature à affecter dangereusement les marchés du travail et fait des jeunes femmes et hommes des demandeurs sans espoir d’emploi. </w:t>
      </w:r>
      <w:r w:rsidRPr="0061607E">
        <w:rPr>
          <w:rFonts w:ascii="Times New Roman" w:hAnsi="Times New Roman" w:cs="Times New Roman"/>
          <w:sz w:val="24"/>
          <w:szCs w:val="24"/>
          <w:lang w:val="fr-CA"/>
        </w:rPr>
        <w:t>Cette situation trouve aussi une explication dans le fait que</w:t>
      </w:r>
      <w:r w:rsidR="001C5B86">
        <w:rPr>
          <w:rFonts w:ascii="Times New Roman" w:hAnsi="Times New Roman" w:cs="Times New Roman"/>
          <w:sz w:val="24"/>
          <w:szCs w:val="24"/>
          <w:lang w:val="fr-CA"/>
        </w:rPr>
        <w:t xml:space="preserve"> notre pays a </w:t>
      </w:r>
      <w:r w:rsidRPr="0061607E">
        <w:rPr>
          <w:rFonts w:ascii="Times New Roman" w:hAnsi="Times New Roman" w:cs="Times New Roman"/>
          <w:sz w:val="24"/>
          <w:szCs w:val="24"/>
          <w:lang w:val="fr-CA"/>
        </w:rPr>
        <w:t>privilégié</w:t>
      </w:r>
      <w:r w:rsidR="001C5B86">
        <w:rPr>
          <w:rFonts w:ascii="Times New Roman" w:hAnsi="Times New Roman" w:cs="Times New Roman"/>
          <w:sz w:val="24"/>
          <w:szCs w:val="24"/>
          <w:lang w:val="fr-CA"/>
        </w:rPr>
        <w:t xml:space="preserve"> pendant longtemps</w:t>
      </w:r>
      <w:r w:rsidRPr="0061607E">
        <w:rPr>
          <w:rFonts w:ascii="Times New Roman" w:hAnsi="Times New Roman" w:cs="Times New Roman"/>
          <w:sz w:val="24"/>
          <w:szCs w:val="24"/>
          <w:lang w:val="fr-CA"/>
        </w:rPr>
        <w:t xml:space="preserve"> l’enseignement général au dépend d’une formation professionnelle de haut niveau, créant ainsi une dissonance entre le marché de l’emploi et l’enseignement dispensé</w:t>
      </w:r>
      <w:r w:rsidRPr="0061607E">
        <w:rPr>
          <w:rFonts w:ascii="Times New Roman" w:hAnsi="Times New Roman" w:cs="Times New Roman"/>
          <w:sz w:val="24"/>
          <w:szCs w:val="24"/>
        </w:rPr>
        <w:t xml:space="preserve">. </w:t>
      </w:r>
    </w:p>
    <w:p w:rsidR="001D6871" w:rsidRPr="0061607E" w:rsidRDefault="001D6871" w:rsidP="003B4A50">
      <w:pPr>
        <w:tabs>
          <w:tab w:val="left" w:pos="8789"/>
        </w:tabs>
        <w:spacing w:after="0"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 xml:space="preserve">Nous n’avons pas, en cela, suivi l’exemple </w:t>
      </w:r>
      <w:r w:rsidR="001C5B86">
        <w:rPr>
          <w:rFonts w:ascii="Times New Roman" w:hAnsi="Times New Roman" w:cs="Times New Roman"/>
          <w:sz w:val="24"/>
          <w:szCs w:val="24"/>
        </w:rPr>
        <w:t xml:space="preserve">de </w:t>
      </w:r>
      <w:r w:rsidRPr="0061607E">
        <w:rPr>
          <w:rFonts w:ascii="Times New Roman" w:hAnsi="Times New Roman" w:cs="Times New Roman"/>
          <w:sz w:val="24"/>
          <w:szCs w:val="24"/>
        </w:rPr>
        <w:t>pays avancés et des pays émergeants dans lesquels l’importa</w:t>
      </w:r>
      <w:r w:rsidR="001C5B86">
        <w:rPr>
          <w:rFonts w:ascii="Times New Roman" w:hAnsi="Times New Roman" w:cs="Times New Roman"/>
          <w:sz w:val="24"/>
          <w:szCs w:val="24"/>
        </w:rPr>
        <w:t>nce de la place que tiennent l’enseignement technique et la f</w:t>
      </w:r>
      <w:r w:rsidRPr="0061607E">
        <w:rPr>
          <w:rFonts w:ascii="Times New Roman" w:hAnsi="Times New Roman" w:cs="Times New Roman"/>
          <w:sz w:val="24"/>
          <w:szCs w:val="24"/>
        </w:rPr>
        <w:t>ormation professionnelle est très grande. Chez nous, ce sous secteur est le moins bien loti dans le système éducatif national</w:t>
      </w:r>
      <w:r w:rsidR="001C5B86">
        <w:rPr>
          <w:rFonts w:ascii="Times New Roman" w:hAnsi="Times New Roman" w:cs="Times New Roman"/>
          <w:sz w:val="24"/>
          <w:szCs w:val="24"/>
        </w:rPr>
        <w:t xml:space="preserve"> guinéen</w:t>
      </w:r>
      <w:r w:rsidRPr="0061607E">
        <w:rPr>
          <w:rFonts w:ascii="Times New Roman" w:hAnsi="Times New Roman" w:cs="Times New Roman"/>
          <w:sz w:val="24"/>
          <w:szCs w:val="24"/>
        </w:rPr>
        <w:t xml:space="preserve"> parce que :</w:t>
      </w:r>
    </w:p>
    <w:p w:rsidR="001D6871" w:rsidRPr="0061607E" w:rsidRDefault="001D6871" w:rsidP="00D646C9">
      <w:pPr>
        <w:pStyle w:val="Paragraphedeliste"/>
        <w:numPr>
          <w:ilvl w:val="0"/>
          <w:numId w:val="86"/>
        </w:numPr>
        <w:tabs>
          <w:tab w:val="left" w:pos="8789"/>
        </w:tabs>
        <w:spacing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 xml:space="preserve">il bénéficie de moins </w:t>
      </w:r>
      <w:r w:rsidR="001C5B86">
        <w:rPr>
          <w:rFonts w:ascii="Times New Roman" w:hAnsi="Times New Roman" w:cs="Times New Roman"/>
          <w:sz w:val="24"/>
          <w:szCs w:val="24"/>
        </w:rPr>
        <w:t xml:space="preserve">de </w:t>
      </w:r>
      <w:r w:rsidRPr="0061607E">
        <w:rPr>
          <w:rFonts w:ascii="Times New Roman" w:hAnsi="Times New Roman" w:cs="Times New Roman"/>
          <w:sz w:val="24"/>
          <w:szCs w:val="24"/>
        </w:rPr>
        <w:t>10% des</w:t>
      </w:r>
      <w:r w:rsidR="001C5B86">
        <w:rPr>
          <w:rFonts w:ascii="Times New Roman" w:hAnsi="Times New Roman" w:cs="Times New Roman"/>
          <w:sz w:val="24"/>
          <w:szCs w:val="24"/>
        </w:rPr>
        <w:t xml:space="preserve"> ressources allouées au secteur,</w:t>
      </w:r>
    </w:p>
    <w:p w:rsidR="001D6871" w:rsidRPr="0061607E" w:rsidRDefault="001D6871" w:rsidP="00D646C9">
      <w:pPr>
        <w:pStyle w:val="Paragraphedeliste"/>
        <w:numPr>
          <w:ilvl w:val="0"/>
          <w:numId w:val="86"/>
        </w:numPr>
        <w:tabs>
          <w:tab w:val="left" w:pos="8789"/>
        </w:tabs>
        <w:spacing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sa capacité d’accueil, très faible par rapport aux besoins nationaux</w:t>
      </w:r>
      <w:r w:rsidR="001C5B86">
        <w:rPr>
          <w:rFonts w:ascii="Times New Roman" w:hAnsi="Times New Roman" w:cs="Times New Roman"/>
          <w:sz w:val="24"/>
          <w:szCs w:val="24"/>
        </w:rPr>
        <w:t xml:space="preserve">, est loin de couvrir </w:t>
      </w:r>
      <w:r w:rsidRPr="0061607E">
        <w:rPr>
          <w:rFonts w:ascii="Times New Roman" w:hAnsi="Times New Roman" w:cs="Times New Roman"/>
          <w:sz w:val="24"/>
          <w:szCs w:val="24"/>
        </w:rPr>
        <w:t>10% des effectifs des classes</w:t>
      </w:r>
      <w:r w:rsidR="001C5B86">
        <w:rPr>
          <w:rFonts w:ascii="Times New Roman" w:hAnsi="Times New Roman" w:cs="Times New Roman"/>
          <w:sz w:val="24"/>
          <w:szCs w:val="24"/>
        </w:rPr>
        <w:t xml:space="preserve"> d’examen du pré universitaire,</w:t>
      </w:r>
    </w:p>
    <w:p w:rsidR="001D6871" w:rsidRPr="0061607E" w:rsidRDefault="001D6871" w:rsidP="00D646C9">
      <w:pPr>
        <w:pStyle w:val="Paragraphedeliste"/>
        <w:numPr>
          <w:ilvl w:val="0"/>
          <w:numId w:val="86"/>
        </w:numPr>
        <w:tabs>
          <w:tab w:val="left" w:pos="8789"/>
        </w:tabs>
        <w:spacing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les filières de formation sont limitées en nombre et ne touchent que des filières classiques,</w:t>
      </w:r>
    </w:p>
    <w:p w:rsidR="001D6871" w:rsidRPr="0061607E" w:rsidRDefault="001D6871" w:rsidP="00D646C9">
      <w:pPr>
        <w:pStyle w:val="Paragraphedeliste"/>
        <w:numPr>
          <w:ilvl w:val="0"/>
          <w:numId w:val="86"/>
        </w:numPr>
        <w:tabs>
          <w:tab w:val="left" w:pos="8789"/>
        </w:tabs>
        <w:spacing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il y a un manque de mécanismes de perfectionnement et d’a</w:t>
      </w:r>
      <w:r w:rsidR="001C5B86">
        <w:rPr>
          <w:rFonts w:ascii="Times New Roman" w:hAnsi="Times New Roman" w:cs="Times New Roman"/>
          <w:sz w:val="24"/>
          <w:szCs w:val="24"/>
        </w:rPr>
        <w:t>ccompagnement des jeunes formés,</w:t>
      </w:r>
    </w:p>
    <w:p w:rsidR="001D6871" w:rsidRPr="0061607E" w:rsidRDefault="001D6871" w:rsidP="00D646C9">
      <w:pPr>
        <w:pStyle w:val="Paragraphedeliste"/>
        <w:numPr>
          <w:ilvl w:val="0"/>
          <w:numId w:val="86"/>
        </w:numPr>
        <w:tabs>
          <w:tab w:val="left" w:pos="8789"/>
        </w:tabs>
        <w:spacing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la formation assez liv</w:t>
      </w:r>
      <w:r w:rsidR="001C5B86">
        <w:rPr>
          <w:rFonts w:ascii="Times New Roman" w:hAnsi="Times New Roman" w:cs="Times New Roman"/>
          <w:sz w:val="24"/>
          <w:szCs w:val="24"/>
        </w:rPr>
        <w:t>resque donnée par notre système</w:t>
      </w:r>
      <w:r w:rsidRPr="0061607E">
        <w:rPr>
          <w:rFonts w:ascii="Times New Roman" w:hAnsi="Times New Roman" w:cs="Times New Roman"/>
          <w:sz w:val="24"/>
          <w:szCs w:val="24"/>
        </w:rPr>
        <w:t xml:space="preserve"> produit des sortants des écoles professionnelles qui sont sans grande qualification et aptitude et qui sont d’une faible compétitivité. Ils connaissent </w:t>
      </w:r>
      <w:r w:rsidR="00287D58">
        <w:rPr>
          <w:rFonts w:ascii="Times New Roman" w:hAnsi="Times New Roman" w:cs="Times New Roman"/>
          <w:sz w:val="24"/>
          <w:szCs w:val="24"/>
        </w:rPr>
        <w:t>des</w:t>
      </w:r>
      <w:r w:rsidRPr="0061607E">
        <w:rPr>
          <w:rFonts w:ascii="Times New Roman" w:hAnsi="Times New Roman" w:cs="Times New Roman"/>
          <w:sz w:val="24"/>
          <w:szCs w:val="24"/>
        </w:rPr>
        <w:t xml:space="preserve"> difficulté</w:t>
      </w:r>
      <w:r w:rsidR="00287D58">
        <w:rPr>
          <w:rFonts w:ascii="Times New Roman" w:hAnsi="Times New Roman" w:cs="Times New Roman"/>
          <w:sz w:val="24"/>
          <w:szCs w:val="24"/>
        </w:rPr>
        <w:t>s</w:t>
      </w:r>
      <w:r w:rsidRPr="0061607E">
        <w:rPr>
          <w:rFonts w:ascii="Times New Roman" w:hAnsi="Times New Roman" w:cs="Times New Roman"/>
          <w:sz w:val="24"/>
          <w:szCs w:val="24"/>
        </w:rPr>
        <w:t xml:space="preserve"> d’employabilité.</w:t>
      </w:r>
    </w:p>
    <w:p w:rsidR="001D6871" w:rsidRPr="0061607E" w:rsidRDefault="001D6871" w:rsidP="003B4A50">
      <w:pPr>
        <w:tabs>
          <w:tab w:val="left" w:pos="8789"/>
        </w:tabs>
        <w:spacing w:after="0"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 xml:space="preserve">Le sous secteur est dans la grande impossibilité de jouer ses rôles de régulateur de flux, entre l’enseignement </w:t>
      </w:r>
      <w:r w:rsidR="001C5B86">
        <w:rPr>
          <w:rFonts w:ascii="Times New Roman" w:hAnsi="Times New Roman" w:cs="Times New Roman"/>
          <w:sz w:val="24"/>
          <w:szCs w:val="24"/>
        </w:rPr>
        <w:t>pré-universitaire et l’e</w:t>
      </w:r>
      <w:r w:rsidRPr="0061607E">
        <w:rPr>
          <w:rFonts w:ascii="Times New Roman" w:hAnsi="Times New Roman" w:cs="Times New Roman"/>
          <w:sz w:val="24"/>
          <w:szCs w:val="24"/>
        </w:rPr>
        <w:t>nseignement supérieur et par rapport au marché de l’emploi en tant que fournisseur de produits qualifiés et acteur d’insertion.</w:t>
      </w:r>
    </w:p>
    <w:p w:rsidR="001D6871" w:rsidRPr="0061607E" w:rsidRDefault="001D6871" w:rsidP="003B4A50">
      <w:pPr>
        <w:tabs>
          <w:tab w:val="left" w:pos="8789"/>
        </w:tabs>
        <w:spacing w:after="0" w:line="240" w:lineRule="auto"/>
        <w:ind w:right="-315"/>
        <w:jc w:val="both"/>
        <w:rPr>
          <w:rFonts w:ascii="Times New Roman" w:hAnsi="Times New Roman" w:cs="Times New Roman"/>
          <w:sz w:val="24"/>
          <w:szCs w:val="24"/>
        </w:rPr>
      </w:pPr>
      <w:r w:rsidRPr="0061607E">
        <w:rPr>
          <w:rFonts w:ascii="Times New Roman" w:hAnsi="Times New Roman" w:cs="Times New Roman"/>
          <w:sz w:val="24"/>
          <w:szCs w:val="24"/>
        </w:rPr>
        <w:t xml:space="preserve">C’est pourquoi la présente réflexion doit </w:t>
      </w:r>
      <w:r w:rsidR="001C5B86">
        <w:rPr>
          <w:rFonts w:ascii="Times New Roman" w:hAnsi="Times New Roman" w:cs="Times New Roman"/>
          <w:sz w:val="24"/>
          <w:szCs w:val="24"/>
        </w:rPr>
        <w:t>nous amener à proposer de créer l</w:t>
      </w:r>
      <w:r w:rsidRPr="0061607E">
        <w:rPr>
          <w:rFonts w:ascii="Times New Roman" w:hAnsi="Times New Roman" w:cs="Times New Roman"/>
          <w:sz w:val="24"/>
          <w:szCs w:val="24"/>
        </w:rPr>
        <w:t>es conditions optimales pour faire de l’enseignement technique et de la formation professionnelle,</w:t>
      </w:r>
      <w:r w:rsidR="001C5B86">
        <w:rPr>
          <w:rFonts w:ascii="Times New Roman" w:hAnsi="Times New Roman" w:cs="Times New Roman"/>
          <w:sz w:val="24"/>
          <w:szCs w:val="24"/>
        </w:rPr>
        <w:t xml:space="preserve"> l’outil indiqué pour faciliter</w:t>
      </w:r>
      <w:r w:rsidRPr="0061607E">
        <w:rPr>
          <w:rFonts w:ascii="Times New Roman" w:hAnsi="Times New Roman" w:cs="Times New Roman"/>
          <w:sz w:val="24"/>
          <w:szCs w:val="24"/>
        </w:rPr>
        <w:t xml:space="preserve"> une participation des jeunes au développement durable du pays.</w:t>
      </w:r>
    </w:p>
    <w:p w:rsidR="001D6871" w:rsidRPr="0061607E" w:rsidRDefault="001D6871" w:rsidP="003B4A50">
      <w:pPr>
        <w:spacing w:line="240" w:lineRule="auto"/>
        <w:rPr>
          <w:rFonts w:ascii="Times New Roman" w:hAnsi="Times New Roman" w:cs="Times New Roman"/>
          <w:sz w:val="24"/>
          <w:szCs w:val="24"/>
        </w:rPr>
      </w:pPr>
      <w:r w:rsidRPr="0061607E">
        <w:rPr>
          <w:rFonts w:ascii="Times New Roman" w:hAnsi="Times New Roman" w:cs="Times New Roman"/>
          <w:sz w:val="24"/>
          <w:szCs w:val="24"/>
        </w:rPr>
        <w:br w:type="page"/>
      </w:r>
    </w:p>
    <w:tbl>
      <w:tblPr>
        <w:tblW w:w="54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5"/>
        <w:gridCol w:w="17"/>
        <w:gridCol w:w="2537"/>
        <w:gridCol w:w="308"/>
        <w:gridCol w:w="66"/>
        <w:gridCol w:w="3392"/>
        <w:gridCol w:w="160"/>
        <w:gridCol w:w="3445"/>
      </w:tblGrid>
      <w:tr w:rsidR="00CD11FE" w:rsidRPr="0061607E" w:rsidTr="00D9274D">
        <w:trPr>
          <w:trHeight w:val="274"/>
        </w:trPr>
        <w:tc>
          <w:tcPr>
            <w:tcW w:w="361" w:type="pct"/>
            <w:gridSpan w:val="3"/>
            <w:hideMark/>
          </w:tcPr>
          <w:p w:rsidR="001D6871" w:rsidRPr="004A4B9B" w:rsidRDefault="001D6871" w:rsidP="001C5B86">
            <w:pPr>
              <w:tabs>
                <w:tab w:val="left" w:pos="636"/>
              </w:tabs>
              <w:spacing w:after="0" w:line="240" w:lineRule="auto"/>
              <w:rPr>
                <w:rFonts w:ascii="Times New Roman" w:hAnsi="Times New Roman" w:cs="Times New Roman"/>
                <w:b/>
              </w:rPr>
            </w:pPr>
            <w:r w:rsidRPr="004A4B9B">
              <w:rPr>
                <w:rFonts w:ascii="Times New Roman" w:hAnsi="Times New Roman" w:cs="Times New Roman"/>
                <w:b/>
              </w:rPr>
              <w:lastRenderedPageBreak/>
              <w:t>N°</w:t>
            </w:r>
          </w:p>
        </w:tc>
        <w:tc>
          <w:tcPr>
            <w:tcW w:w="1332" w:type="pct"/>
            <w:gridSpan w:val="2"/>
            <w:vAlign w:val="center"/>
            <w:hideMark/>
          </w:tcPr>
          <w:p w:rsidR="001D6871" w:rsidRPr="0061607E" w:rsidRDefault="001D6871" w:rsidP="00F63924">
            <w:pPr>
              <w:spacing w:after="0" w:line="240" w:lineRule="auto"/>
              <w:ind w:right="-107"/>
              <w:jc w:val="center"/>
              <w:rPr>
                <w:rFonts w:ascii="Times New Roman" w:hAnsi="Times New Roman" w:cs="Times New Roman"/>
                <w:b/>
              </w:rPr>
            </w:pPr>
            <w:r w:rsidRPr="0061607E">
              <w:rPr>
                <w:rFonts w:ascii="Times New Roman" w:hAnsi="Times New Roman" w:cs="Times New Roman"/>
                <w:b/>
              </w:rPr>
              <w:t>FAIBLESSES</w:t>
            </w:r>
          </w:p>
        </w:tc>
        <w:tc>
          <w:tcPr>
            <w:tcW w:w="1694" w:type="pct"/>
            <w:gridSpan w:val="3"/>
            <w:vAlign w:val="center"/>
          </w:tcPr>
          <w:p w:rsidR="001D6871" w:rsidRPr="0061607E" w:rsidRDefault="001D6871" w:rsidP="00F63924">
            <w:pPr>
              <w:spacing w:after="0" w:line="240" w:lineRule="auto"/>
              <w:ind w:right="-106"/>
              <w:jc w:val="center"/>
              <w:rPr>
                <w:rFonts w:ascii="Times New Roman" w:hAnsi="Times New Roman" w:cs="Times New Roman"/>
                <w:b/>
              </w:rPr>
            </w:pPr>
            <w:r w:rsidRPr="0061607E">
              <w:rPr>
                <w:rFonts w:ascii="Times New Roman" w:hAnsi="Times New Roman" w:cs="Times New Roman"/>
                <w:b/>
              </w:rPr>
              <w:t>DIAGNOSTIC</w:t>
            </w:r>
          </w:p>
        </w:tc>
        <w:tc>
          <w:tcPr>
            <w:tcW w:w="1613" w:type="pct"/>
            <w:vAlign w:val="center"/>
          </w:tcPr>
          <w:p w:rsidR="001D6871" w:rsidRPr="0061607E" w:rsidRDefault="001C5B86" w:rsidP="00F63924">
            <w:pPr>
              <w:tabs>
                <w:tab w:val="left" w:pos="2784"/>
              </w:tabs>
              <w:spacing w:after="0" w:line="240" w:lineRule="auto"/>
              <w:jc w:val="center"/>
              <w:rPr>
                <w:rFonts w:ascii="Times New Roman" w:hAnsi="Times New Roman" w:cs="Times New Roman"/>
                <w:b/>
              </w:rPr>
            </w:pPr>
            <w:r>
              <w:rPr>
                <w:rFonts w:ascii="Times New Roman" w:hAnsi="Times New Roman" w:cs="Times New Roman"/>
                <w:b/>
              </w:rPr>
              <w:t xml:space="preserve">SUGGESTIONS </w:t>
            </w:r>
            <w:r w:rsidR="001D6871" w:rsidRPr="0061607E">
              <w:rPr>
                <w:rFonts w:ascii="Times New Roman" w:hAnsi="Times New Roman" w:cs="Times New Roman"/>
                <w:b/>
              </w:rPr>
              <w:t>ET RECOMMANDATIONS</w:t>
            </w:r>
          </w:p>
        </w:tc>
      </w:tr>
      <w:tr w:rsidR="001D6871" w:rsidRPr="0061607E" w:rsidTr="001C5B86">
        <w:trPr>
          <w:trHeight w:val="274"/>
        </w:trPr>
        <w:tc>
          <w:tcPr>
            <w:tcW w:w="5000" w:type="pct"/>
            <w:gridSpan w:val="9"/>
            <w:hideMark/>
          </w:tcPr>
          <w:p w:rsidR="001D6871" w:rsidRPr="004A4B9B" w:rsidRDefault="001C5B86" w:rsidP="001C5B86">
            <w:pPr>
              <w:pStyle w:val="Paragraphedeliste"/>
              <w:numPr>
                <w:ilvl w:val="0"/>
                <w:numId w:val="7"/>
              </w:numPr>
              <w:tabs>
                <w:tab w:val="left" w:pos="709"/>
                <w:tab w:val="left" w:pos="1276"/>
              </w:tabs>
              <w:spacing w:after="0" w:line="240" w:lineRule="auto"/>
              <w:ind w:right="535"/>
              <w:jc w:val="center"/>
              <w:rPr>
                <w:rFonts w:ascii="Times New Roman" w:hAnsi="Times New Roman" w:cs="Times New Roman"/>
                <w:b/>
              </w:rPr>
            </w:pPr>
            <w:r w:rsidRPr="004A4B9B">
              <w:rPr>
                <w:rFonts w:ascii="Times New Roman" w:hAnsi="Times New Roman" w:cs="Times New Roman"/>
                <w:b/>
              </w:rPr>
              <w:t xml:space="preserve">ACCES / EQUITE : </w:t>
            </w:r>
            <w:r w:rsidR="001D6871" w:rsidRPr="004A4B9B">
              <w:rPr>
                <w:rFonts w:ascii="Times New Roman" w:hAnsi="Times New Roman" w:cs="Times New Roman"/>
                <w:b/>
              </w:rPr>
              <w:t>Les Infrastructures</w:t>
            </w:r>
          </w:p>
        </w:tc>
      </w:tr>
      <w:tr w:rsidR="00CD11FE" w:rsidRPr="0061607E" w:rsidTr="00D9274D">
        <w:trPr>
          <w:trHeight w:val="294"/>
        </w:trPr>
        <w:tc>
          <w:tcPr>
            <w:tcW w:w="332" w:type="pct"/>
          </w:tcPr>
          <w:p w:rsidR="001D6871" w:rsidRPr="004A4B9B" w:rsidRDefault="001D6871" w:rsidP="001C5B86">
            <w:pPr>
              <w:tabs>
                <w:tab w:val="left" w:pos="636"/>
              </w:tabs>
              <w:spacing w:after="0" w:line="240" w:lineRule="auto"/>
              <w:rPr>
                <w:rFonts w:ascii="Times New Roman" w:hAnsi="Times New Roman" w:cs="Times New Roman"/>
                <w:b/>
              </w:rPr>
            </w:pPr>
            <w:r w:rsidRPr="004A4B9B">
              <w:rPr>
                <w:rFonts w:ascii="Times New Roman" w:hAnsi="Times New Roman" w:cs="Times New Roman"/>
                <w:b/>
              </w:rPr>
              <w:t>1</w:t>
            </w:r>
            <w:r w:rsidR="001C5B86" w:rsidRPr="004A4B9B">
              <w:rPr>
                <w:rFonts w:ascii="Times New Roman" w:hAnsi="Times New Roman" w:cs="Times New Roman"/>
                <w:b/>
              </w:rPr>
              <w:t>.1</w:t>
            </w:r>
          </w:p>
        </w:tc>
        <w:tc>
          <w:tcPr>
            <w:tcW w:w="1361" w:type="pct"/>
            <w:gridSpan w:val="4"/>
          </w:tcPr>
          <w:p w:rsidR="001D6871" w:rsidRPr="00651E9F" w:rsidRDefault="00152361" w:rsidP="00651E9F">
            <w:pPr>
              <w:pStyle w:val="Paragraphedeliste"/>
              <w:tabs>
                <w:tab w:val="left" w:pos="459"/>
                <w:tab w:val="left" w:pos="4144"/>
              </w:tabs>
              <w:spacing w:after="0" w:line="240" w:lineRule="auto"/>
              <w:ind w:left="0" w:right="-108"/>
              <w:jc w:val="both"/>
              <w:rPr>
                <w:rFonts w:ascii="Times New Roman" w:hAnsi="Times New Roman" w:cs="Times New Roman"/>
              </w:rPr>
            </w:pPr>
            <w:r w:rsidRPr="0061607E">
              <w:rPr>
                <w:rFonts w:ascii="Times New Roman" w:hAnsi="Times New Roman" w:cs="Times New Roman"/>
              </w:rPr>
              <w:t xml:space="preserve">Délabrement, </w:t>
            </w:r>
            <w:r w:rsidR="001D6871" w:rsidRPr="0061607E">
              <w:rPr>
                <w:rFonts w:ascii="Times New Roman" w:hAnsi="Times New Roman" w:cs="Times New Roman"/>
              </w:rPr>
              <w:t>vétusté de la majeure partie des infrastructures existantes (</w:t>
            </w:r>
            <w:r w:rsidR="001D6871" w:rsidRPr="0061607E">
              <w:rPr>
                <w:rFonts w:ascii="Times New Roman" w:hAnsi="Times New Roman" w:cs="Times New Roman"/>
                <w:i/>
              </w:rPr>
              <w:t>les locaux disponibles so</w:t>
            </w:r>
            <w:r w:rsidR="00651E9F">
              <w:rPr>
                <w:rFonts w:ascii="Times New Roman" w:hAnsi="Times New Roman" w:cs="Times New Roman"/>
                <w:i/>
              </w:rPr>
              <w:t xml:space="preserve">nt partiellement ou totalement </w:t>
            </w:r>
            <w:r w:rsidR="001D6871" w:rsidRPr="0061607E">
              <w:rPr>
                <w:rFonts w:ascii="Times New Roman" w:hAnsi="Times New Roman" w:cs="Times New Roman"/>
                <w:i/>
              </w:rPr>
              <w:t>dégradés)</w:t>
            </w:r>
            <w:r w:rsidR="00651E9F">
              <w:rPr>
                <w:rFonts w:ascii="Times New Roman" w:hAnsi="Times New Roman" w:cs="Times New Roman"/>
              </w:rPr>
              <w:t>.</w:t>
            </w:r>
          </w:p>
          <w:p w:rsidR="001D6871" w:rsidRPr="0061607E" w:rsidRDefault="00152361" w:rsidP="00651E9F">
            <w:pPr>
              <w:pStyle w:val="Paragraphedeliste"/>
              <w:tabs>
                <w:tab w:val="left" w:pos="459"/>
                <w:tab w:val="left" w:pos="4144"/>
              </w:tabs>
              <w:spacing w:after="0" w:line="240" w:lineRule="auto"/>
              <w:ind w:left="0" w:right="-108"/>
              <w:jc w:val="both"/>
              <w:rPr>
                <w:rFonts w:ascii="Times New Roman" w:hAnsi="Times New Roman" w:cs="Times New Roman"/>
              </w:rPr>
            </w:pPr>
            <w:r w:rsidRPr="0061607E">
              <w:rPr>
                <w:rFonts w:ascii="Times New Roman" w:hAnsi="Times New Roman" w:cs="Times New Roman"/>
              </w:rPr>
              <w:t>E</w:t>
            </w:r>
            <w:r w:rsidR="001D6871" w:rsidRPr="0061607E">
              <w:rPr>
                <w:rFonts w:ascii="Times New Roman" w:hAnsi="Times New Roman" w:cs="Times New Roman"/>
              </w:rPr>
              <w:t>nvironnem</w:t>
            </w:r>
            <w:r w:rsidR="001C5B86">
              <w:rPr>
                <w:rFonts w:ascii="Times New Roman" w:hAnsi="Times New Roman" w:cs="Times New Roman"/>
              </w:rPr>
              <w:t xml:space="preserve">ent de nombreuses écoles rendu </w:t>
            </w:r>
            <w:r w:rsidR="001D6871" w:rsidRPr="0061607E">
              <w:rPr>
                <w:rFonts w:ascii="Times New Roman" w:hAnsi="Times New Roman" w:cs="Times New Roman"/>
              </w:rPr>
              <w:t>inadéquat</w:t>
            </w:r>
            <w:r w:rsidR="004A4B9B">
              <w:rPr>
                <w:rFonts w:ascii="Times New Roman" w:hAnsi="Times New Roman" w:cs="Times New Roman"/>
              </w:rPr>
              <w:t>.</w:t>
            </w:r>
          </w:p>
        </w:tc>
        <w:tc>
          <w:tcPr>
            <w:tcW w:w="1694" w:type="pct"/>
            <w:gridSpan w:val="3"/>
          </w:tcPr>
          <w:p w:rsidR="001D6871" w:rsidRPr="0061607E" w:rsidRDefault="00152361" w:rsidP="00651E9F">
            <w:pPr>
              <w:tabs>
                <w:tab w:val="left" w:pos="420"/>
              </w:tabs>
              <w:spacing w:after="0" w:line="240" w:lineRule="auto"/>
              <w:ind w:right="34"/>
              <w:jc w:val="both"/>
              <w:rPr>
                <w:rFonts w:ascii="Times New Roman" w:hAnsi="Times New Roman" w:cs="Times New Roman"/>
              </w:rPr>
            </w:pPr>
            <w:r w:rsidRPr="0061607E">
              <w:rPr>
                <w:rFonts w:ascii="Times New Roman" w:hAnsi="Times New Roman" w:cs="Times New Roman"/>
              </w:rPr>
              <w:t>I</w:t>
            </w:r>
            <w:r w:rsidR="001D6871" w:rsidRPr="0061607E">
              <w:rPr>
                <w:rFonts w:ascii="Times New Roman" w:hAnsi="Times New Roman" w:cs="Times New Roman"/>
              </w:rPr>
              <w:t>nsuffisance de la mobilisation des ressources matérielles et financières au niveau de l’Etat</w:t>
            </w:r>
            <w:r w:rsidR="004A4B9B">
              <w:rPr>
                <w:rFonts w:ascii="Times New Roman" w:hAnsi="Times New Roman" w:cs="Times New Roman"/>
              </w:rPr>
              <w:t>.</w:t>
            </w:r>
          </w:p>
          <w:p w:rsidR="001D6871" w:rsidRPr="00651E9F" w:rsidRDefault="001D6871" w:rsidP="00651E9F">
            <w:pPr>
              <w:tabs>
                <w:tab w:val="left" w:pos="176"/>
                <w:tab w:val="left" w:pos="393"/>
                <w:tab w:val="left" w:pos="619"/>
                <w:tab w:val="left" w:pos="4286"/>
              </w:tabs>
              <w:spacing w:after="0" w:line="240" w:lineRule="auto"/>
              <w:ind w:right="34"/>
              <w:jc w:val="both"/>
              <w:rPr>
                <w:rFonts w:ascii="Times New Roman" w:hAnsi="Times New Roman" w:cs="Times New Roman"/>
              </w:rPr>
            </w:pPr>
          </w:p>
          <w:p w:rsidR="001D6871" w:rsidRPr="0061607E" w:rsidRDefault="00152361" w:rsidP="00651E9F">
            <w:pPr>
              <w:tabs>
                <w:tab w:val="left" w:pos="176"/>
                <w:tab w:val="left" w:pos="393"/>
                <w:tab w:val="left" w:pos="619"/>
                <w:tab w:val="left" w:pos="4286"/>
              </w:tabs>
              <w:spacing w:after="0" w:line="240" w:lineRule="auto"/>
              <w:ind w:right="-106"/>
              <w:jc w:val="both"/>
              <w:rPr>
                <w:rFonts w:ascii="Times New Roman" w:hAnsi="Times New Roman" w:cs="Times New Roman"/>
              </w:rPr>
            </w:pPr>
            <w:r w:rsidRPr="0061607E">
              <w:rPr>
                <w:rFonts w:ascii="Times New Roman" w:hAnsi="Times New Roman" w:cs="Times New Roman"/>
              </w:rPr>
              <w:t>F</w:t>
            </w:r>
            <w:r w:rsidR="001C5B86">
              <w:rPr>
                <w:rFonts w:ascii="Times New Roman" w:hAnsi="Times New Roman" w:cs="Times New Roman"/>
              </w:rPr>
              <w:t>aible volonté d</w:t>
            </w:r>
            <w:r w:rsidR="001D6871" w:rsidRPr="0061607E">
              <w:rPr>
                <w:rFonts w:ascii="Times New Roman" w:hAnsi="Times New Roman" w:cs="Times New Roman"/>
              </w:rPr>
              <w:t>es autorités de protéger et entretenir les concessions scolaires</w:t>
            </w:r>
            <w:r w:rsidR="004A4B9B">
              <w:rPr>
                <w:rFonts w:ascii="Times New Roman" w:hAnsi="Times New Roman" w:cs="Times New Roman"/>
              </w:rPr>
              <w:t>.</w:t>
            </w:r>
          </w:p>
          <w:p w:rsidR="001D6871" w:rsidRPr="00651E9F" w:rsidRDefault="001D6871" w:rsidP="00651E9F">
            <w:pPr>
              <w:tabs>
                <w:tab w:val="left" w:pos="420"/>
              </w:tabs>
              <w:spacing w:after="0" w:line="240" w:lineRule="auto"/>
              <w:ind w:right="34"/>
              <w:jc w:val="both"/>
              <w:rPr>
                <w:rFonts w:ascii="Times New Roman" w:hAnsi="Times New Roman" w:cs="Times New Roman"/>
              </w:rPr>
            </w:pPr>
          </w:p>
          <w:p w:rsidR="001D6871" w:rsidRPr="0061607E" w:rsidRDefault="00152361" w:rsidP="00651E9F">
            <w:pPr>
              <w:spacing w:after="0" w:line="240" w:lineRule="auto"/>
              <w:ind w:right="34"/>
              <w:jc w:val="both"/>
              <w:rPr>
                <w:rFonts w:ascii="Times New Roman" w:hAnsi="Times New Roman" w:cs="Times New Roman"/>
              </w:rPr>
            </w:pPr>
            <w:r w:rsidRPr="0061607E">
              <w:rPr>
                <w:rFonts w:ascii="Times New Roman" w:hAnsi="Times New Roman" w:cs="Times New Roman"/>
              </w:rPr>
              <w:t>D</w:t>
            </w:r>
            <w:r w:rsidR="004A4B9B">
              <w:rPr>
                <w:rFonts w:ascii="Times New Roman" w:hAnsi="Times New Roman" w:cs="Times New Roman"/>
              </w:rPr>
              <w:t>étournements de fonds.</w:t>
            </w:r>
          </w:p>
          <w:p w:rsidR="001D6871" w:rsidRPr="00651E9F" w:rsidRDefault="001D6871" w:rsidP="00651E9F">
            <w:pPr>
              <w:spacing w:after="0" w:line="240" w:lineRule="auto"/>
              <w:ind w:right="34"/>
              <w:jc w:val="both"/>
              <w:rPr>
                <w:rFonts w:ascii="Times New Roman" w:hAnsi="Times New Roman" w:cs="Times New Roman"/>
              </w:rPr>
            </w:pPr>
          </w:p>
          <w:p w:rsidR="001D6871" w:rsidRPr="0061607E" w:rsidRDefault="00152361" w:rsidP="00651E9F">
            <w:pPr>
              <w:spacing w:after="0" w:line="240" w:lineRule="auto"/>
              <w:ind w:right="34"/>
              <w:jc w:val="both"/>
              <w:rPr>
                <w:rFonts w:ascii="Times New Roman" w:hAnsi="Times New Roman" w:cs="Times New Roman"/>
              </w:rPr>
            </w:pPr>
            <w:r w:rsidRPr="0061607E">
              <w:rPr>
                <w:rFonts w:ascii="Times New Roman" w:eastAsia="Batangfalt" w:hAnsi="Times New Roman" w:cs="Times New Roman"/>
              </w:rPr>
              <w:t>M</w:t>
            </w:r>
            <w:r w:rsidR="001D6871" w:rsidRPr="0061607E">
              <w:rPr>
                <w:rFonts w:ascii="Times New Roman" w:eastAsia="Batangfalt" w:hAnsi="Times New Roman" w:cs="Times New Roman"/>
              </w:rPr>
              <w:t>anque d’une politique et d’un budget de maintenance préventive et curative d’infrastructures</w:t>
            </w:r>
            <w:r w:rsidR="004A4B9B">
              <w:rPr>
                <w:rFonts w:ascii="Times New Roman" w:eastAsia="Batangfalt" w:hAnsi="Times New Roman" w:cs="Times New Roman"/>
              </w:rPr>
              <w:t>.</w:t>
            </w:r>
          </w:p>
        </w:tc>
        <w:tc>
          <w:tcPr>
            <w:tcW w:w="1613" w:type="pct"/>
          </w:tcPr>
          <w:p w:rsidR="001D6871" w:rsidRPr="0061607E" w:rsidRDefault="001D6871" w:rsidP="00651E9F">
            <w:pPr>
              <w:tabs>
                <w:tab w:val="left" w:pos="317"/>
              </w:tabs>
              <w:spacing w:after="0" w:line="240" w:lineRule="auto"/>
              <w:ind w:right="33"/>
              <w:jc w:val="both"/>
              <w:rPr>
                <w:rFonts w:ascii="Times New Roman" w:hAnsi="Times New Roman" w:cs="Times New Roman"/>
              </w:rPr>
            </w:pPr>
            <w:r w:rsidRPr="0061607E">
              <w:rPr>
                <w:rFonts w:ascii="Times New Roman" w:hAnsi="Times New Roman" w:cs="Times New Roman"/>
                <w:b/>
              </w:rPr>
              <w:t>Planifier</w:t>
            </w:r>
            <w:r w:rsidRPr="0061607E">
              <w:rPr>
                <w:rFonts w:ascii="Times New Roman" w:hAnsi="Times New Roman" w:cs="Times New Roman"/>
              </w:rPr>
              <w:t xml:space="preserve"> </w:t>
            </w:r>
            <w:r w:rsidRPr="0061607E">
              <w:rPr>
                <w:rFonts w:ascii="Times New Roman" w:hAnsi="Times New Roman" w:cs="Times New Roman"/>
                <w:b/>
              </w:rPr>
              <w:t>dès 2016</w:t>
            </w:r>
            <w:r w:rsidRPr="0061607E">
              <w:rPr>
                <w:rFonts w:ascii="Times New Roman" w:hAnsi="Times New Roman" w:cs="Times New Roman"/>
              </w:rPr>
              <w:t xml:space="preserve"> dans les budgets annuels l’</w:t>
            </w:r>
            <w:r w:rsidR="00651E9F">
              <w:rPr>
                <w:rFonts w:ascii="Times New Roman" w:hAnsi="Times New Roman" w:cs="Times New Roman"/>
              </w:rPr>
              <w:t>opérationnalisation de la ligne</w:t>
            </w:r>
            <w:r w:rsidRPr="0061607E">
              <w:rPr>
                <w:rFonts w:ascii="Times New Roman" w:hAnsi="Times New Roman" w:cs="Times New Roman"/>
              </w:rPr>
              <w:t xml:space="preserve"> entretien et restauration des infrastructures et équipements</w:t>
            </w:r>
            <w:r w:rsidR="004A4B9B">
              <w:rPr>
                <w:rFonts w:ascii="Times New Roman" w:hAnsi="Times New Roman" w:cs="Times New Roman"/>
              </w:rPr>
              <w:t>.</w:t>
            </w:r>
          </w:p>
          <w:p w:rsidR="00152361" w:rsidRPr="0061607E" w:rsidRDefault="001D6871" w:rsidP="00651E9F">
            <w:pPr>
              <w:tabs>
                <w:tab w:val="left" w:pos="317"/>
              </w:tabs>
              <w:spacing w:after="0" w:line="240" w:lineRule="auto"/>
              <w:ind w:right="33"/>
              <w:jc w:val="both"/>
              <w:rPr>
                <w:rFonts w:ascii="Times New Roman" w:hAnsi="Times New Roman" w:cs="Times New Roman"/>
              </w:rPr>
            </w:pPr>
            <w:r w:rsidRPr="0061607E">
              <w:rPr>
                <w:rFonts w:ascii="Times New Roman" w:hAnsi="Times New Roman" w:cs="Times New Roman"/>
                <w:b/>
              </w:rPr>
              <w:t>Veiller</w:t>
            </w:r>
            <w:r w:rsidRPr="0061607E">
              <w:rPr>
                <w:rFonts w:ascii="Times New Roman" w:hAnsi="Times New Roman" w:cs="Times New Roman"/>
              </w:rPr>
              <w:t xml:space="preserve"> par des audits internes ou externes à l’exécution scrupuleuse des inscriptions budgétaires</w:t>
            </w:r>
            <w:r w:rsidR="004A4B9B">
              <w:rPr>
                <w:rFonts w:ascii="Times New Roman" w:hAnsi="Times New Roman" w:cs="Times New Roman"/>
              </w:rPr>
              <w:t>.</w:t>
            </w:r>
          </w:p>
          <w:p w:rsidR="001D6871" w:rsidRPr="0061607E" w:rsidRDefault="001D6871" w:rsidP="00651E9F">
            <w:pPr>
              <w:tabs>
                <w:tab w:val="left" w:pos="317"/>
              </w:tabs>
              <w:spacing w:after="0" w:line="240" w:lineRule="auto"/>
              <w:ind w:right="33"/>
              <w:jc w:val="both"/>
              <w:rPr>
                <w:rFonts w:ascii="Times New Roman" w:hAnsi="Times New Roman" w:cs="Times New Roman"/>
              </w:rPr>
            </w:pPr>
            <w:r w:rsidRPr="0061607E">
              <w:rPr>
                <w:rFonts w:ascii="Times New Roman" w:hAnsi="Times New Roman" w:cs="Times New Roman"/>
                <w:b/>
              </w:rPr>
              <w:t>Procéder</w:t>
            </w:r>
            <w:r w:rsidRPr="0061607E">
              <w:rPr>
                <w:rFonts w:ascii="Times New Roman" w:hAnsi="Times New Roman" w:cs="Times New Roman"/>
              </w:rPr>
              <w:t>, dès 2016, à la fermeture dans les environ</w:t>
            </w:r>
            <w:r w:rsidR="00651E9F">
              <w:rPr>
                <w:rFonts w:ascii="Times New Roman" w:hAnsi="Times New Roman" w:cs="Times New Roman"/>
              </w:rPr>
              <w:t>s immédiats de l’é</w:t>
            </w:r>
            <w:r w:rsidR="001C5B86">
              <w:rPr>
                <w:rFonts w:ascii="Times New Roman" w:hAnsi="Times New Roman" w:cs="Times New Roman"/>
              </w:rPr>
              <w:t>cole, de tout</w:t>
            </w:r>
            <w:r w:rsidRPr="0061607E">
              <w:rPr>
                <w:rFonts w:ascii="Times New Roman" w:hAnsi="Times New Roman" w:cs="Times New Roman"/>
              </w:rPr>
              <w:t xml:space="preserve"> lieu d’activités incompatibles avec </w:t>
            </w:r>
            <w:r w:rsidR="00152361" w:rsidRPr="0061607E">
              <w:rPr>
                <w:rFonts w:ascii="Times New Roman" w:hAnsi="Times New Roman" w:cs="Times New Roman"/>
              </w:rPr>
              <w:t xml:space="preserve">les principes </w:t>
            </w:r>
            <w:r w:rsidR="004A4B9B">
              <w:rPr>
                <w:rFonts w:ascii="Times New Roman" w:hAnsi="Times New Roman" w:cs="Times New Roman"/>
              </w:rPr>
              <w:t>d’une bonne éducation.</w:t>
            </w:r>
          </w:p>
        </w:tc>
      </w:tr>
      <w:tr w:rsidR="00CD11FE" w:rsidRPr="0061607E" w:rsidTr="00D9274D">
        <w:trPr>
          <w:trHeight w:val="56"/>
        </w:trPr>
        <w:tc>
          <w:tcPr>
            <w:tcW w:w="332" w:type="pct"/>
            <w:hideMark/>
          </w:tcPr>
          <w:p w:rsidR="001D6871" w:rsidRPr="004A4B9B" w:rsidRDefault="001C5B86" w:rsidP="001C5B86">
            <w:pPr>
              <w:tabs>
                <w:tab w:val="left" w:pos="636"/>
              </w:tabs>
              <w:spacing w:after="0" w:line="240" w:lineRule="auto"/>
              <w:rPr>
                <w:rFonts w:ascii="Times New Roman" w:hAnsi="Times New Roman" w:cs="Times New Roman"/>
                <w:b/>
              </w:rPr>
            </w:pPr>
            <w:r w:rsidRPr="004A4B9B">
              <w:rPr>
                <w:rFonts w:ascii="Times New Roman" w:hAnsi="Times New Roman" w:cs="Times New Roman"/>
                <w:b/>
              </w:rPr>
              <w:t>1.</w:t>
            </w:r>
            <w:r w:rsidR="001D6871" w:rsidRPr="004A4B9B">
              <w:rPr>
                <w:rFonts w:ascii="Times New Roman" w:hAnsi="Times New Roman" w:cs="Times New Roman"/>
                <w:b/>
              </w:rPr>
              <w:t>2</w:t>
            </w:r>
          </w:p>
        </w:tc>
        <w:tc>
          <w:tcPr>
            <w:tcW w:w="1361" w:type="pct"/>
            <w:gridSpan w:val="4"/>
          </w:tcPr>
          <w:p w:rsidR="001D6871" w:rsidRPr="0061607E" w:rsidRDefault="00152361" w:rsidP="00651E9F">
            <w:pPr>
              <w:tabs>
                <w:tab w:val="left" w:pos="175"/>
                <w:tab w:val="left" w:pos="459"/>
                <w:tab w:val="left" w:pos="3294"/>
                <w:tab w:val="left" w:pos="3327"/>
              </w:tabs>
              <w:spacing w:after="0" w:line="240" w:lineRule="auto"/>
              <w:jc w:val="both"/>
              <w:rPr>
                <w:rFonts w:ascii="Times New Roman" w:hAnsi="Times New Roman" w:cs="Times New Roman"/>
                <w:b/>
              </w:rPr>
            </w:pPr>
            <w:r w:rsidRPr="0061607E">
              <w:rPr>
                <w:rFonts w:ascii="Times New Roman" w:hAnsi="Times New Roman" w:cs="Times New Roman"/>
              </w:rPr>
              <w:t>Insuffisance/manque d’i</w:t>
            </w:r>
            <w:r w:rsidR="001D6871" w:rsidRPr="0061607E">
              <w:rPr>
                <w:rFonts w:ascii="Times New Roman" w:hAnsi="Times New Roman" w:cs="Times New Roman"/>
              </w:rPr>
              <w:t>nfrastructure limit</w:t>
            </w:r>
            <w:r w:rsidRPr="0061607E">
              <w:rPr>
                <w:rFonts w:ascii="Times New Roman" w:hAnsi="Times New Roman" w:cs="Times New Roman"/>
              </w:rPr>
              <w:t xml:space="preserve">ant </w:t>
            </w:r>
            <w:r w:rsidR="001D6871" w:rsidRPr="0061607E">
              <w:rPr>
                <w:rFonts w:ascii="Times New Roman" w:hAnsi="Times New Roman" w:cs="Times New Roman"/>
              </w:rPr>
              <w:t xml:space="preserve">sérieusement la capacité d’accueil des institutions de formation. </w:t>
            </w:r>
          </w:p>
        </w:tc>
        <w:tc>
          <w:tcPr>
            <w:tcW w:w="1694" w:type="pct"/>
            <w:gridSpan w:val="3"/>
          </w:tcPr>
          <w:p w:rsidR="001D6871" w:rsidRPr="0061607E" w:rsidRDefault="00152361" w:rsidP="00651E9F">
            <w:pPr>
              <w:spacing w:after="0" w:line="240" w:lineRule="auto"/>
              <w:ind w:right="34"/>
              <w:jc w:val="both"/>
              <w:rPr>
                <w:rFonts w:ascii="Times New Roman" w:hAnsi="Times New Roman" w:cs="Times New Roman"/>
              </w:rPr>
            </w:pPr>
            <w:r w:rsidRPr="0061607E">
              <w:rPr>
                <w:rFonts w:ascii="Times New Roman" w:hAnsi="Times New Roman" w:cs="Times New Roman"/>
              </w:rPr>
              <w:t>M</w:t>
            </w:r>
            <w:r w:rsidR="001D6871" w:rsidRPr="0061607E">
              <w:rPr>
                <w:rFonts w:ascii="Times New Roman" w:hAnsi="Times New Roman" w:cs="Times New Roman"/>
              </w:rPr>
              <w:t>anque de planification nationale réaliste pour les constructions et équipements</w:t>
            </w:r>
            <w:r w:rsidR="004A4B9B">
              <w:rPr>
                <w:rFonts w:ascii="Times New Roman" w:hAnsi="Times New Roman" w:cs="Times New Roman"/>
              </w:rPr>
              <w:t>.</w:t>
            </w:r>
          </w:p>
        </w:tc>
        <w:tc>
          <w:tcPr>
            <w:tcW w:w="1613" w:type="pct"/>
          </w:tcPr>
          <w:p w:rsidR="001D6871" w:rsidRPr="0061607E" w:rsidRDefault="001D6871" w:rsidP="00651E9F">
            <w:pPr>
              <w:tabs>
                <w:tab w:val="left" w:pos="388"/>
                <w:tab w:val="left" w:pos="4036"/>
              </w:tabs>
              <w:spacing w:after="0" w:line="240" w:lineRule="auto"/>
              <w:jc w:val="both"/>
              <w:rPr>
                <w:rFonts w:ascii="Times New Roman" w:hAnsi="Times New Roman" w:cs="Times New Roman"/>
              </w:rPr>
            </w:pPr>
            <w:r w:rsidRPr="0061607E">
              <w:rPr>
                <w:rFonts w:ascii="Times New Roman" w:hAnsi="Times New Roman" w:cs="Times New Roman"/>
                <w:b/>
              </w:rPr>
              <w:t xml:space="preserve">Bâtir un programme </w:t>
            </w:r>
            <w:r w:rsidRPr="0061607E">
              <w:rPr>
                <w:rFonts w:ascii="Times New Roman" w:hAnsi="Times New Roman" w:cs="Times New Roman"/>
              </w:rPr>
              <w:t>de réalisation d’infrastructures pour</w:t>
            </w:r>
            <w:r w:rsidR="001C5B86">
              <w:rPr>
                <w:rFonts w:ascii="Times New Roman" w:hAnsi="Times New Roman" w:cs="Times New Roman"/>
              </w:rPr>
              <w:t xml:space="preserve"> les institutions de formation technique et p</w:t>
            </w:r>
            <w:r w:rsidRPr="0061607E">
              <w:rPr>
                <w:rFonts w:ascii="Times New Roman" w:hAnsi="Times New Roman" w:cs="Times New Roman"/>
              </w:rPr>
              <w:t>rofessionnelle dans des filières et à des niveaux de formation très variés, adaptés au marché de l’emploi</w:t>
            </w:r>
            <w:r w:rsidR="001C5B86">
              <w:rPr>
                <w:rFonts w:ascii="Times New Roman" w:hAnsi="Times New Roman" w:cs="Times New Roman"/>
              </w:rPr>
              <w:t>.</w:t>
            </w:r>
          </w:p>
          <w:p w:rsidR="001D6871" w:rsidRPr="0061607E" w:rsidRDefault="001D6871" w:rsidP="00651E9F">
            <w:pPr>
              <w:spacing w:after="0" w:line="240" w:lineRule="auto"/>
              <w:jc w:val="both"/>
              <w:rPr>
                <w:rFonts w:ascii="Times New Roman" w:hAnsi="Times New Roman" w:cs="Times New Roman"/>
                <w:b/>
              </w:rPr>
            </w:pPr>
            <w:r w:rsidRPr="0061607E">
              <w:rPr>
                <w:rFonts w:ascii="Times New Roman" w:hAnsi="Times New Roman" w:cs="Times New Roman"/>
                <w:b/>
              </w:rPr>
              <w:t>Construire un centre</w:t>
            </w:r>
            <w:r w:rsidRPr="0061607E">
              <w:rPr>
                <w:rFonts w:ascii="Times New Roman" w:hAnsi="Times New Roman" w:cs="Times New Roman"/>
              </w:rPr>
              <w:t xml:space="preserve"> d’apprentissage post-primaire</w:t>
            </w:r>
            <w:r w:rsidRPr="0061607E">
              <w:rPr>
                <w:rFonts w:ascii="Times New Roman" w:hAnsi="Times New Roman" w:cs="Times New Roman"/>
                <w:b/>
              </w:rPr>
              <w:t xml:space="preserve"> </w:t>
            </w:r>
            <w:r w:rsidR="00651E9F">
              <w:rPr>
                <w:rFonts w:ascii="Times New Roman" w:hAnsi="Times New Roman" w:cs="Times New Roman"/>
              </w:rPr>
              <w:t>par p</w:t>
            </w:r>
            <w:r w:rsidRPr="0061607E">
              <w:rPr>
                <w:rFonts w:ascii="Times New Roman" w:hAnsi="Times New Roman" w:cs="Times New Roman"/>
              </w:rPr>
              <w:t>réfecture et un centr</w:t>
            </w:r>
            <w:r w:rsidRPr="0061607E">
              <w:rPr>
                <w:rFonts w:ascii="Times New Roman" w:hAnsi="Times New Roman" w:cs="Times New Roman"/>
                <w:b/>
              </w:rPr>
              <w:t xml:space="preserve">e </w:t>
            </w:r>
            <w:r w:rsidR="004A4B9B" w:rsidRPr="0061607E">
              <w:rPr>
                <w:rFonts w:ascii="Times New Roman" w:hAnsi="Times New Roman" w:cs="Times New Roman"/>
              </w:rPr>
              <w:t>post</w:t>
            </w:r>
            <w:r w:rsidR="004A4B9B">
              <w:rPr>
                <w:rFonts w:ascii="Times New Roman" w:hAnsi="Times New Roman" w:cs="Times New Roman"/>
              </w:rPr>
              <w:t>s</w:t>
            </w:r>
            <w:r w:rsidR="004A4B9B" w:rsidRPr="0061607E">
              <w:rPr>
                <w:rFonts w:ascii="Times New Roman" w:hAnsi="Times New Roman" w:cs="Times New Roman"/>
              </w:rPr>
              <w:t>econdaire</w:t>
            </w:r>
            <w:r w:rsidR="004A4B9B">
              <w:rPr>
                <w:rFonts w:ascii="Times New Roman" w:hAnsi="Times New Roman" w:cs="Times New Roman"/>
              </w:rPr>
              <w:t xml:space="preserve"> </w:t>
            </w:r>
            <w:r w:rsidR="001C5B86">
              <w:rPr>
                <w:rFonts w:ascii="Times New Roman" w:hAnsi="Times New Roman" w:cs="Times New Roman"/>
              </w:rPr>
              <w:t>par r</w:t>
            </w:r>
            <w:r w:rsidRPr="0061607E">
              <w:rPr>
                <w:rFonts w:ascii="Times New Roman" w:hAnsi="Times New Roman" w:cs="Times New Roman"/>
              </w:rPr>
              <w:t>égion administrative</w:t>
            </w:r>
            <w:r w:rsidR="004A4B9B">
              <w:rPr>
                <w:rFonts w:ascii="Times New Roman" w:hAnsi="Times New Roman" w:cs="Times New Roman"/>
              </w:rPr>
              <w:t>.</w:t>
            </w:r>
          </w:p>
        </w:tc>
      </w:tr>
      <w:tr w:rsidR="00CD11FE" w:rsidRPr="0061607E" w:rsidTr="00D9274D">
        <w:tc>
          <w:tcPr>
            <w:tcW w:w="332" w:type="pct"/>
            <w:hideMark/>
          </w:tcPr>
          <w:p w:rsidR="001D6871" w:rsidRPr="004A4B9B" w:rsidRDefault="004A4B9B" w:rsidP="004A4B9B">
            <w:pPr>
              <w:tabs>
                <w:tab w:val="left" w:pos="636"/>
              </w:tabs>
              <w:spacing w:after="0" w:line="240" w:lineRule="auto"/>
              <w:rPr>
                <w:rFonts w:ascii="Times New Roman" w:hAnsi="Times New Roman" w:cs="Times New Roman"/>
                <w:b/>
              </w:rPr>
            </w:pPr>
            <w:r w:rsidRPr="004A4B9B">
              <w:rPr>
                <w:rFonts w:ascii="Times New Roman" w:hAnsi="Times New Roman" w:cs="Times New Roman"/>
                <w:b/>
              </w:rPr>
              <w:t>1.3</w:t>
            </w:r>
          </w:p>
        </w:tc>
        <w:tc>
          <w:tcPr>
            <w:tcW w:w="1361" w:type="pct"/>
            <w:gridSpan w:val="4"/>
            <w:hideMark/>
          </w:tcPr>
          <w:p w:rsidR="001D6871" w:rsidRPr="0061607E" w:rsidRDefault="00152361" w:rsidP="00651E9F">
            <w:pPr>
              <w:tabs>
                <w:tab w:val="left" w:pos="372"/>
              </w:tabs>
              <w:spacing w:after="0" w:line="240" w:lineRule="auto"/>
              <w:ind w:right="36"/>
              <w:jc w:val="both"/>
              <w:rPr>
                <w:rFonts w:ascii="Times New Roman" w:hAnsi="Times New Roman" w:cs="Times New Roman"/>
              </w:rPr>
            </w:pPr>
            <w:r w:rsidRPr="0061607E">
              <w:rPr>
                <w:rFonts w:ascii="Times New Roman" w:hAnsi="Times New Roman" w:cs="Times New Roman"/>
              </w:rPr>
              <w:t>P</w:t>
            </w:r>
            <w:r w:rsidR="001D6871" w:rsidRPr="0061607E">
              <w:rPr>
                <w:rFonts w:ascii="Times New Roman" w:hAnsi="Times New Roman" w:cs="Times New Roman"/>
              </w:rPr>
              <w:t>rédom</w:t>
            </w:r>
            <w:r w:rsidRPr="0061607E">
              <w:rPr>
                <w:rFonts w:ascii="Times New Roman" w:hAnsi="Times New Roman" w:cs="Times New Roman"/>
              </w:rPr>
              <w:t xml:space="preserve">inance des effectifs masculins </w:t>
            </w:r>
            <w:r w:rsidR="001D6871" w:rsidRPr="0061607E">
              <w:rPr>
                <w:rFonts w:ascii="Times New Roman" w:hAnsi="Times New Roman" w:cs="Times New Roman"/>
              </w:rPr>
              <w:t xml:space="preserve">dans les </w:t>
            </w:r>
            <w:r w:rsidR="004A4B9B">
              <w:rPr>
                <w:rFonts w:ascii="Times New Roman" w:hAnsi="Times New Roman" w:cs="Times New Roman"/>
              </w:rPr>
              <w:t>é</w:t>
            </w:r>
            <w:r w:rsidR="001D6871" w:rsidRPr="0061607E">
              <w:rPr>
                <w:rFonts w:ascii="Times New Roman" w:hAnsi="Times New Roman" w:cs="Times New Roman"/>
              </w:rPr>
              <w:t>coles de niveau CAP, BTS</w:t>
            </w:r>
            <w:r w:rsidR="004A4B9B">
              <w:rPr>
                <w:rFonts w:ascii="Times New Roman" w:hAnsi="Times New Roman" w:cs="Times New Roman"/>
              </w:rPr>
              <w:t>.</w:t>
            </w:r>
          </w:p>
        </w:tc>
        <w:tc>
          <w:tcPr>
            <w:tcW w:w="1694" w:type="pct"/>
            <w:gridSpan w:val="3"/>
          </w:tcPr>
          <w:p w:rsidR="00F63924" w:rsidRPr="0061607E" w:rsidRDefault="001D6871" w:rsidP="00651E9F">
            <w:pPr>
              <w:tabs>
                <w:tab w:val="left" w:pos="412"/>
                <w:tab w:val="left" w:pos="4001"/>
              </w:tabs>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La sensibilisation du METFP en direction des élè</w:t>
            </w:r>
            <w:r w:rsidR="004A4B9B">
              <w:rPr>
                <w:rFonts w:ascii="Times New Roman" w:eastAsia="Batangfalt" w:hAnsi="Times New Roman" w:cs="Times New Roman"/>
              </w:rPr>
              <w:t>ves et parents est insuffisante.</w:t>
            </w:r>
          </w:p>
          <w:p w:rsidR="001D6871" w:rsidRPr="0061607E" w:rsidRDefault="001D6871" w:rsidP="00651E9F">
            <w:pPr>
              <w:tabs>
                <w:tab w:val="left" w:pos="412"/>
                <w:tab w:val="left" w:pos="4001"/>
              </w:tabs>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Des préjugés classent des métiers comme</w:t>
            </w:r>
            <w:r w:rsidR="00152361" w:rsidRPr="0061607E">
              <w:rPr>
                <w:rFonts w:ascii="Times New Roman" w:eastAsia="Batangfalt" w:hAnsi="Times New Roman" w:cs="Times New Roman"/>
              </w:rPr>
              <w:t xml:space="preserve"> </w:t>
            </w:r>
            <w:r w:rsidR="004A4B9B">
              <w:rPr>
                <w:rFonts w:ascii="Times New Roman" w:eastAsia="Batangfalt" w:hAnsi="Times New Roman" w:cs="Times New Roman"/>
              </w:rPr>
              <w:t>réservés aux hommes.</w:t>
            </w:r>
          </w:p>
        </w:tc>
        <w:tc>
          <w:tcPr>
            <w:tcW w:w="1613" w:type="pct"/>
          </w:tcPr>
          <w:p w:rsidR="001D6871" w:rsidRPr="0061607E" w:rsidRDefault="00152361" w:rsidP="00651E9F">
            <w:pPr>
              <w:tabs>
                <w:tab w:val="left" w:pos="521"/>
              </w:tabs>
              <w:spacing w:after="0" w:line="240" w:lineRule="auto"/>
              <w:ind w:right="35"/>
              <w:jc w:val="both"/>
              <w:rPr>
                <w:rFonts w:ascii="Times New Roman" w:eastAsia="Batangfalt" w:hAnsi="Times New Roman" w:cs="Times New Roman"/>
              </w:rPr>
            </w:pPr>
            <w:r w:rsidRPr="0061607E">
              <w:rPr>
                <w:rFonts w:ascii="Times New Roman" w:eastAsia="Batangfalt" w:hAnsi="Times New Roman" w:cs="Times New Roman"/>
                <w:b/>
              </w:rPr>
              <w:t xml:space="preserve">Mener </w:t>
            </w:r>
            <w:r w:rsidR="001D6871" w:rsidRPr="0061607E">
              <w:rPr>
                <w:rFonts w:ascii="Times New Roman" w:eastAsia="Batangfalt" w:hAnsi="Times New Roman" w:cs="Times New Roman"/>
                <w:b/>
              </w:rPr>
              <w:t>dès 2016</w:t>
            </w:r>
            <w:r w:rsidR="001D6871" w:rsidRPr="0061607E">
              <w:rPr>
                <w:rFonts w:ascii="Times New Roman" w:eastAsia="Batangfalt" w:hAnsi="Times New Roman" w:cs="Times New Roman"/>
              </w:rPr>
              <w:t xml:space="preserve">, un programme conjoint d’information et de sensibilisation METFP / MEPUA avec les Syndicats et </w:t>
            </w:r>
            <w:r w:rsidRPr="0061607E">
              <w:rPr>
                <w:rFonts w:ascii="Times New Roman" w:eastAsia="Batangfalt" w:hAnsi="Times New Roman" w:cs="Times New Roman"/>
              </w:rPr>
              <w:t>l’</w:t>
            </w:r>
            <w:r w:rsidR="001D6871" w:rsidRPr="0061607E">
              <w:rPr>
                <w:rFonts w:ascii="Times New Roman" w:eastAsia="Batangfalt" w:hAnsi="Times New Roman" w:cs="Times New Roman"/>
              </w:rPr>
              <w:t>APEAE dans les collèges</w:t>
            </w:r>
            <w:r w:rsidR="004A4B9B">
              <w:rPr>
                <w:rFonts w:ascii="Times New Roman" w:eastAsia="Batangfalt" w:hAnsi="Times New Roman" w:cs="Times New Roman"/>
              </w:rPr>
              <w:t xml:space="preserve"> et lycées du pays.</w:t>
            </w:r>
          </w:p>
        </w:tc>
      </w:tr>
      <w:tr w:rsidR="001D6871" w:rsidRPr="0061607E" w:rsidTr="001C5B86">
        <w:trPr>
          <w:trHeight w:val="204"/>
        </w:trPr>
        <w:tc>
          <w:tcPr>
            <w:tcW w:w="5000" w:type="pct"/>
            <w:gridSpan w:val="9"/>
            <w:hideMark/>
          </w:tcPr>
          <w:p w:rsidR="001D6871" w:rsidRPr="00AD53B0" w:rsidRDefault="00AD53B0" w:rsidP="00AD53B0">
            <w:pPr>
              <w:spacing w:after="0" w:line="240" w:lineRule="auto"/>
              <w:ind w:left="360" w:right="535"/>
              <w:jc w:val="center"/>
              <w:rPr>
                <w:rFonts w:ascii="Times New Roman" w:eastAsia="Batangfalt" w:hAnsi="Times New Roman" w:cs="Times New Roman"/>
                <w:b/>
                <w:lang w:bidi="he-IL"/>
              </w:rPr>
            </w:pPr>
            <w:r>
              <w:rPr>
                <w:rFonts w:ascii="Times New Roman" w:eastAsia="Batangfalt" w:hAnsi="Times New Roman" w:cs="Times New Roman"/>
                <w:b/>
                <w:lang w:bidi="he-IL"/>
              </w:rPr>
              <w:t xml:space="preserve">II.1. </w:t>
            </w:r>
            <w:r w:rsidR="001D6871" w:rsidRPr="00AD53B0">
              <w:rPr>
                <w:rFonts w:ascii="Times New Roman" w:eastAsia="Batangfalt" w:hAnsi="Times New Roman" w:cs="Times New Roman"/>
                <w:b/>
                <w:lang w:bidi="he-IL"/>
              </w:rPr>
              <w:t>QUALITE : Les Equipements</w:t>
            </w:r>
          </w:p>
        </w:tc>
      </w:tr>
      <w:tr w:rsidR="00CD11FE" w:rsidRPr="0061607E" w:rsidTr="00D9274D">
        <w:trPr>
          <w:trHeight w:val="56"/>
        </w:trPr>
        <w:tc>
          <w:tcPr>
            <w:tcW w:w="332" w:type="pct"/>
            <w:hideMark/>
          </w:tcPr>
          <w:p w:rsidR="001D6871" w:rsidRPr="004A4B9B" w:rsidRDefault="004A4B9B" w:rsidP="004A4B9B">
            <w:pPr>
              <w:tabs>
                <w:tab w:val="left" w:pos="636"/>
              </w:tabs>
              <w:spacing w:after="0" w:line="240" w:lineRule="auto"/>
              <w:rPr>
                <w:rFonts w:ascii="Times New Roman" w:hAnsi="Times New Roman" w:cs="Times New Roman"/>
                <w:b/>
              </w:rPr>
            </w:pPr>
            <w:r w:rsidRPr="004A4B9B">
              <w:rPr>
                <w:rFonts w:ascii="Times New Roman" w:eastAsia="Batangfalt" w:hAnsi="Times New Roman" w:cs="Times New Roman"/>
                <w:b/>
              </w:rPr>
              <w:t>2.1</w:t>
            </w:r>
            <w:r w:rsidR="006212F7">
              <w:rPr>
                <w:rFonts w:ascii="Times New Roman" w:eastAsia="Batangfalt" w:hAnsi="Times New Roman" w:cs="Times New Roman"/>
                <w:b/>
              </w:rPr>
              <w:t>.1</w:t>
            </w:r>
          </w:p>
        </w:tc>
        <w:tc>
          <w:tcPr>
            <w:tcW w:w="1361" w:type="pct"/>
            <w:gridSpan w:val="4"/>
          </w:tcPr>
          <w:p w:rsidR="001D6871" w:rsidRPr="004A4B9B" w:rsidRDefault="001D6871" w:rsidP="00651E9F">
            <w:pPr>
              <w:tabs>
                <w:tab w:val="left" w:pos="175"/>
                <w:tab w:val="left" w:pos="376"/>
                <w:tab w:val="left" w:pos="555"/>
                <w:tab w:val="left" w:pos="4320"/>
              </w:tabs>
              <w:spacing w:after="0" w:line="240" w:lineRule="auto"/>
              <w:jc w:val="both"/>
              <w:rPr>
                <w:rFonts w:ascii="Times New Roman" w:hAnsi="Times New Roman" w:cs="Times New Roman"/>
                <w:b/>
              </w:rPr>
            </w:pPr>
            <w:r w:rsidRPr="004A4B9B">
              <w:rPr>
                <w:rFonts w:ascii="Times New Roman" w:hAnsi="Times New Roman" w:cs="Times New Roman"/>
                <w:b/>
              </w:rPr>
              <w:t>Insuffisa</w:t>
            </w:r>
            <w:r w:rsidR="004A4B9B" w:rsidRPr="004A4B9B">
              <w:rPr>
                <w:rFonts w:ascii="Times New Roman" w:hAnsi="Times New Roman" w:cs="Times New Roman"/>
                <w:b/>
              </w:rPr>
              <w:t xml:space="preserve">nce et </w:t>
            </w:r>
            <w:r w:rsidR="00152361" w:rsidRPr="004A4B9B">
              <w:rPr>
                <w:rFonts w:ascii="Times New Roman" w:hAnsi="Times New Roman" w:cs="Times New Roman"/>
                <w:b/>
              </w:rPr>
              <w:t xml:space="preserve">obsolescence notoires </w:t>
            </w:r>
            <w:r w:rsidRPr="004A4B9B">
              <w:rPr>
                <w:rFonts w:ascii="Times New Roman" w:hAnsi="Times New Roman" w:cs="Times New Roman"/>
                <w:b/>
              </w:rPr>
              <w:t>des bibliothèques, ateliers, laboratoires et matières d’œuvre</w:t>
            </w:r>
            <w:r w:rsidR="004A4B9B" w:rsidRPr="004A4B9B">
              <w:rPr>
                <w:rFonts w:ascii="Times New Roman" w:hAnsi="Times New Roman" w:cs="Times New Roman"/>
                <w:b/>
              </w:rPr>
              <w:t>.</w:t>
            </w:r>
          </w:p>
        </w:tc>
        <w:tc>
          <w:tcPr>
            <w:tcW w:w="1694" w:type="pct"/>
            <w:gridSpan w:val="3"/>
            <w:vMerge w:val="restart"/>
          </w:tcPr>
          <w:p w:rsidR="001D6871" w:rsidRPr="0061607E" w:rsidRDefault="00152361" w:rsidP="00651E9F">
            <w:pPr>
              <w:tabs>
                <w:tab w:val="left" w:pos="4001"/>
              </w:tabs>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I</w:t>
            </w:r>
            <w:r w:rsidR="001D6871" w:rsidRPr="0061607E">
              <w:rPr>
                <w:rFonts w:ascii="Times New Roman" w:eastAsia="Batangfalt" w:hAnsi="Times New Roman" w:cs="Times New Roman"/>
              </w:rPr>
              <w:t>nsuffisance des ressources financières d’Etat doublée des détournements de fonds</w:t>
            </w:r>
            <w:r w:rsidR="004A4B9B">
              <w:rPr>
                <w:rFonts w:ascii="Times New Roman" w:eastAsia="Batangfalt" w:hAnsi="Times New Roman" w:cs="Times New Roman"/>
              </w:rPr>
              <w:t>.</w:t>
            </w:r>
          </w:p>
          <w:p w:rsidR="001D6871" w:rsidRPr="0061607E" w:rsidRDefault="00143910" w:rsidP="00651E9F">
            <w:pPr>
              <w:tabs>
                <w:tab w:val="left" w:pos="4001"/>
              </w:tabs>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Manque de prévisions réalistes</w:t>
            </w:r>
            <w:r w:rsidR="004A4B9B">
              <w:rPr>
                <w:rFonts w:ascii="Times New Roman" w:eastAsia="Batangfalt" w:hAnsi="Times New Roman" w:cs="Times New Roman"/>
              </w:rPr>
              <w:t>.</w:t>
            </w:r>
          </w:p>
          <w:p w:rsidR="001D6871" w:rsidRPr="0061607E" w:rsidRDefault="00143910" w:rsidP="00651E9F">
            <w:pPr>
              <w:tabs>
                <w:tab w:val="left" w:pos="4001"/>
              </w:tabs>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F</w:t>
            </w:r>
            <w:r w:rsidR="001D6871" w:rsidRPr="0061607E">
              <w:rPr>
                <w:rFonts w:ascii="Times New Roman" w:eastAsia="Batangfalt" w:hAnsi="Times New Roman" w:cs="Times New Roman"/>
              </w:rPr>
              <w:t xml:space="preserve">aible volonté gouvernementale de financer la maintenance et les achats de </w:t>
            </w:r>
            <w:r w:rsidR="001D6871" w:rsidRPr="0061607E">
              <w:rPr>
                <w:rFonts w:ascii="Times New Roman" w:hAnsi="Times New Roman" w:cs="Times New Roman"/>
              </w:rPr>
              <w:t>matières d’œuvres</w:t>
            </w:r>
            <w:r w:rsidR="004A4B9B">
              <w:rPr>
                <w:rFonts w:ascii="Times New Roman" w:hAnsi="Times New Roman" w:cs="Times New Roman"/>
              </w:rPr>
              <w:t>.</w:t>
            </w:r>
          </w:p>
        </w:tc>
        <w:tc>
          <w:tcPr>
            <w:tcW w:w="1613" w:type="pct"/>
          </w:tcPr>
          <w:p w:rsidR="001D6871" w:rsidRPr="0061607E" w:rsidRDefault="001D6871" w:rsidP="00651E9F">
            <w:pPr>
              <w:spacing w:after="0" w:line="240" w:lineRule="auto"/>
              <w:ind w:right="33"/>
              <w:jc w:val="both"/>
              <w:rPr>
                <w:rFonts w:ascii="Times New Roman" w:hAnsi="Times New Roman" w:cs="Times New Roman"/>
              </w:rPr>
            </w:pPr>
            <w:r w:rsidRPr="0061607E">
              <w:rPr>
                <w:rFonts w:ascii="Times New Roman" w:hAnsi="Times New Roman" w:cs="Times New Roman"/>
                <w:b/>
              </w:rPr>
              <w:t>Manifester</w:t>
            </w:r>
            <w:r w:rsidRPr="0061607E">
              <w:rPr>
                <w:rFonts w:ascii="Times New Roman" w:hAnsi="Times New Roman" w:cs="Times New Roman"/>
              </w:rPr>
              <w:t xml:space="preserve"> la volonté politique en créant et en équipant des bibliothèques, des ateliers et des laboratoires  selon des ratios d’apprenant(e)s aux normes internationales</w:t>
            </w:r>
            <w:r w:rsidR="004A4B9B">
              <w:rPr>
                <w:rFonts w:ascii="Times New Roman" w:hAnsi="Times New Roman" w:cs="Times New Roman"/>
              </w:rPr>
              <w:t>.</w:t>
            </w:r>
          </w:p>
          <w:p w:rsidR="00143910" w:rsidRPr="0061607E" w:rsidRDefault="001D6871" w:rsidP="00651E9F">
            <w:pPr>
              <w:pStyle w:val="Paragraphedeliste"/>
              <w:spacing w:after="0" w:line="240" w:lineRule="auto"/>
              <w:ind w:left="34"/>
              <w:jc w:val="both"/>
              <w:rPr>
                <w:rFonts w:ascii="Times New Roman" w:hAnsi="Times New Roman" w:cs="Times New Roman"/>
              </w:rPr>
            </w:pPr>
            <w:r w:rsidRPr="0061607E">
              <w:rPr>
                <w:rFonts w:ascii="Times New Roman" w:hAnsi="Times New Roman" w:cs="Times New Roman"/>
                <w:b/>
              </w:rPr>
              <w:t>Assurer</w:t>
            </w:r>
            <w:r w:rsidRPr="0061607E">
              <w:rPr>
                <w:rFonts w:ascii="Times New Roman" w:hAnsi="Times New Roman" w:cs="Times New Roman"/>
              </w:rPr>
              <w:t xml:space="preserve"> au cours de l’année scolaire 2016-2017 </w:t>
            </w:r>
            <w:r w:rsidRPr="0061607E">
              <w:rPr>
                <w:rFonts w:ascii="Times New Roman" w:hAnsi="Times New Roman" w:cs="Times New Roman"/>
                <w:b/>
              </w:rPr>
              <w:t>le financement à temps</w:t>
            </w:r>
            <w:r w:rsidRPr="0061607E">
              <w:rPr>
                <w:rFonts w:ascii="Times New Roman" w:hAnsi="Times New Roman" w:cs="Times New Roman"/>
              </w:rPr>
              <w:t xml:space="preserve"> de l’acquisition de machines,  matériels et matières d’œuvre</w:t>
            </w:r>
            <w:r w:rsidR="004A4B9B">
              <w:rPr>
                <w:rFonts w:ascii="Times New Roman" w:hAnsi="Times New Roman" w:cs="Times New Roman"/>
              </w:rPr>
              <w:t>.</w:t>
            </w:r>
          </w:p>
        </w:tc>
      </w:tr>
      <w:tr w:rsidR="00CD11FE" w:rsidRPr="0061607E" w:rsidTr="00D9274D">
        <w:trPr>
          <w:trHeight w:val="56"/>
        </w:trPr>
        <w:tc>
          <w:tcPr>
            <w:tcW w:w="332" w:type="pct"/>
          </w:tcPr>
          <w:p w:rsidR="001D6871" w:rsidRPr="004A4B9B" w:rsidRDefault="004A4B9B" w:rsidP="001C5B86">
            <w:pPr>
              <w:tabs>
                <w:tab w:val="left" w:pos="636"/>
              </w:tabs>
              <w:spacing w:after="0" w:line="240" w:lineRule="auto"/>
              <w:rPr>
                <w:rFonts w:ascii="Times New Roman" w:hAnsi="Times New Roman" w:cs="Times New Roman"/>
                <w:b/>
              </w:rPr>
            </w:pPr>
            <w:r w:rsidRPr="004A4B9B">
              <w:rPr>
                <w:rFonts w:ascii="Times New Roman" w:eastAsia="Batangfalt" w:hAnsi="Times New Roman" w:cs="Times New Roman"/>
                <w:b/>
              </w:rPr>
              <w:t>2.</w:t>
            </w:r>
            <w:r w:rsidR="006212F7">
              <w:rPr>
                <w:rFonts w:ascii="Times New Roman" w:eastAsia="Batangfalt" w:hAnsi="Times New Roman" w:cs="Times New Roman"/>
                <w:b/>
              </w:rPr>
              <w:t>1.</w:t>
            </w:r>
            <w:r w:rsidRPr="004A4B9B">
              <w:rPr>
                <w:rFonts w:ascii="Times New Roman" w:eastAsia="Batangfalt" w:hAnsi="Times New Roman" w:cs="Times New Roman"/>
                <w:b/>
              </w:rPr>
              <w:t>2</w:t>
            </w:r>
          </w:p>
        </w:tc>
        <w:tc>
          <w:tcPr>
            <w:tcW w:w="1361" w:type="pct"/>
            <w:gridSpan w:val="4"/>
            <w:hideMark/>
          </w:tcPr>
          <w:p w:rsidR="001D6871" w:rsidRPr="004A4B9B" w:rsidRDefault="00143910" w:rsidP="00651E9F">
            <w:pPr>
              <w:tabs>
                <w:tab w:val="left" w:pos="335"/>
              </w:tabs>
              <w:spacing w:after="0" w:line="240" w:lineRule="auto"/>
              <w:ind w:right="36"/>
              <w:jc w:val="both"/>
              <w:rPr>
                <w:rFonts w:ascii="Times New Roman" w:hAnsi="Times New Roman" w:cs="Times New Roman"/>
                <w:b/>
              </w:rPr>
            </w:pPr>
            <w:r w:rsidRPr="004A4B9B">
              <w:rPr>
                <w:rFonts w:ascii="Times New Roman" w:hAnsi="Times New Roman" w:cs="Times New Roman"/>
                <w:b/>
              </w:rPr>
              <w:t>A</w:t>
            </w:r>
            <w:r w:rsidRPr="004A4B9B">
              <w:rPr>
                <w:rFonts w:ascii="Times New Roman" w:eastAsia="Batangfalt" w:hAnsi="Times New Roman" w:cs="Times New Roman"/>
                <w:b/>
              </w:rPr>
              <w:t>bsence de politique et m</w:t>
            </w:r>
            <w:r w:rsidR="001D6871" w:rsidRPr="004A4B9B">
              <w:rPr>
                <w:rFonts w:ascii="Times New Roman" w:eastAsia="Batangfalt" w:hAnsi="Times New Roman" w:cs="Times New Roman"/>
                <w:b/>
              </w:rPr>
              <w:t>anque de budget alloué à la maintenance préventive et curative des équipements</w:t>
            </w:r>
            <w:r w:rsidR="004A4B9B">
              <w:rPr>
                <w:rFonts w:ascii="Times New Roman" w:eastAsia="Batangfalt" w:hAnsi="Times New Roman" w:cs="Times New Roman"/>
                <w:b/>
              </w:rPr>
              <w:t>.</w:t>
            </w:r>
          </w:p>
        </w:tc>
        <w:tc>
          <w:tcPr>
            <w:tcW w:w="1694" w:type="pct"/>
            <w:gridSpan w:val="3"/>
            <w:vMerge/>
          </w:tcPr>
          <w:p w:rsidR="001D6871" w:rsidRPr="0061607E" w:rsidRDefault="001D6871" w:rsidP="00651E9F">
            <w:pPr>
              <w:spacing w:after="0" w:line="240" w:lineRule="auto"/>
              <w:ind w:right="535"/>
              <w:jc w:val="both"/>
              <w:rPr>
                <w:rFonts w:ascii="Times New Roman" w:eastAsia="Batangfalt" w:hAnsi="Times New Roman" w:cs="Times New Roman"/>
              </w:rPr>
            </w:pPr>
          </w:p>
        </w:tc>
        <w:tc>
          <w:tcPr>
            <w:tcW w:w="1613" w:type="pct"/>
          </w:tcPr>
          <w:p w:rsidR="001D6871" w:rsidRPr="0061607E" w:rsidRDefault="001D6871" w:rsidP="00651E9F">
            <w:pPr>
              <w:tabs>
                <w:tab w:val="left" w:pos="176"/>
                <w:tab w:val="left" w:pos="223"/>
                <w:tab w:val="left" w:pos="315"/>
              </w:tabs>
              <w:spacing w:after="0" w:line="240" w:lineRule="auto"/>
              <w:ind w:right="35"/>
              <w:jc w:val="both"/>
              <w:rPr>
                <w:rFonts w:ascii="Times New Roman" w:eastAsia="Batangfalt" w:hAnsi="Times New Roman" w:cs="Times New Roman"/>
              </w:rPr>
            </w:pPr>
            <w:r w:rsidRPr="0061607E">
              <w:rPr>
                <w:rFonts w:ascii="Times New Roman" w:eastAsia="Batangfalt" w:hAnsi="Times New Roman" w:cs="Times New Roman"/>
                <w:b/>
              </w:rPr>
              <w:t xml:space="preserve">Bâtir </w:t>
            </w:r>
            <w:r w:rsidRPr="0061607E">
              <w:rPr>
                <w:rFonts w:ascii="Times New Roman" w:eastAsia="Batangfalt" w:hAnsi="Times New Roman" w:cs="Times New Roman"/>
              </w:rPr>
              <w:t>et financer convenablement une</w:t>
            </w:r>
            <w:r w:rsidR="00143910" w:rsidRPr="0061607E">
              <w:rPr>
                <w:rFonts w:ascii="Times New Roman" w:eastAsia="Batangfalt" w:hAnsi="Times New Roman" w:cs="Times New Roman"/>
              </w:rPr>
              <w:t xml:space="preserve"> </w:t>
            </w:r>
            <w:r w:rsidRPr="0061607E">
              <w:rPr>
                <w:rFonts w:ascii="Times New Roman" w:eastAsia="Batangfalt" w:hAnsi="Times New Roman" w:cs="Times New Roman"/>
              </w:rPr>
              <w:t>politique d’</w:t>
            </w:r>
            <w:r w:rsidR="004A579D" w:rsidRPr="0061607E">
              <w:rPr>
                <w:rFonts w:ascii="Times New Roman" w:eastAsia="Batangfalt" w:hAnsi="Times New Roman" w:cs="Times New Roman"/>
              </w:rPr>
              <w:t>approvisionnement</w:t>
            </w:r>
            <w:r w:rsidRPr="0061607E">
              <w:rPr>
                <w:rFonts w:ascii="Times New Roman" w:eastAsia="Batangfalt" w:hAnsi="Times New Roman" w:cs="Times New Roman"/>
              </w:rPr>
              <w:t xml:space="preserve"> et de </w:t>
            </w:r>
            <w:r w:rsidR="00143910" w:rsidRPr="0061607E">
              <w:rPr>
                <w:rFonts w:ascii="Times New Roman" w:eastAsia="Batangfalt" w:hAnsi="Times New Roman" w:cs="Times New Roman"/>
              </w:rPr>
              <w:t xml:space="preserve">maintenance des </w:t>
            </w:r>
            <w:r w:rsidR="004A579D" w:rsidRPr="0061607E">
              <w:rPr>
                <w:rFonts w:ascii="Times New Roman" w:eastAsia="Batangfalt" w:hAnsi="Times New Roman" w:cs="Times New Roman"/>
              </w:rPr>
              <w:t>équipements</w:t>
            </w:r>
            <w:r w:rsidR="004A4B9B">
              <w:rPr>
                <w:rFonts w:ascii="Times New Roman" w:eastAsia="Batangfalt" w:hAnsi="Times New Roman" w:cs="Times New Roman"/>
              </w:rPr>
              <w:t>.</w:t>
            </w:r>
          </w:p>
        </w:tc>
      </w:tr>
      <w:tr w:rsidR="001D6871" w:rsidRPr="0061607E" w:rsidTr="001C5B86">
        <w:trPr>
          <w:trHeight w:val="56"/>
        </w:trPr>
        <w:tc>
          <w:tcPr>
            <w:tcW w:w="5000" w:type="pct"/>
            <w:gridSpan w:val="9"/>
          </w:tcPr>
          <w:p w:rsidR="001D6871" w:rsidRPr="004A4B9B" w:rsidRDefault="00AD53B0" w:rsidP="00AD53B0">
            <w:pPr>
              <w:pStyle w:val="Paragraphedeliste"/>
              <w:spacing w:after="0" w:line="240" w:lineRule="auto"/>
              <w:ind w:left="34" w:right="-109"/>
              <w:jc w:val="center"/>
              <w:rPr>
                <w:rFonts w:ascii="Times New Roman" w:eastAsia="Batangfalt" w:hAnsi="Times New Roman" w:cs="Times New Roman"/>
                <w:b/>
              </w:rPr>
            </w:pPr>
            <w:r>
              <w:rPr>
                <w:rFonts w:ascii="Times New Roman" w:eastAsia="Batangfalt" w:hAnsi="Times New Roman" w:cs="Times New Roman"/>
                <w:b/>
              </w:rPr>
              <w:t xml:space="preserve">II.2 </w:t>
            </w:r>
            <w:r w:rsidR="00143910" w:rsidRPr="004A4B9B">
              <w:rPr>
                <w:rFonts w:ascii="Times New Roman" w:eastAsia="Batangfalt" w:hAnsi="Times New Roman" w:cs="Times New Roman"/>
                <w:b/>
              </w:rPr>
              <w:t xml:space="preserve">QUALITE : </w:t>
            </w:r>
            <w:r w:rsidR="001D6871" w:rsidRPr="004A4B9B">
              <w:rPr>
                <w:rFonts w:ascii="Times New Roman" w:eastAsia="Batangfalt" w:hAnsi="Times New Roman" w:cs="Times New Roman"/>
                <w:b/>
              </w:rPr>
              <w:t>Les programmes de formation (les curricula)</w:t>
            </w:r>
          </w:p>
        </w:tc>
      </w:tr>
      <w:tr w:rsidR="00CD11FE" w:rsidRPr="0061607E" w:rsidTr="00D9274D">
        <w:tc>
          <w:tcPr>
            <w:tcW w:w="332" w:type="pct"/>
          </w:tcPr>
          <w:p w:rsidR="001D6871" w:rsidRPr="004A4B9B" w:rsidRDefault="004A4B9B" w:rsidP="001C5B86">
            <w:pPr>
              <w:tabs>
                <w:tab w:val="left" w:pos="636"/>
              </w:tabs>
              <w:spacing w:after="0" w:line="240" w:lineRule="auto"/>
              <w:rPr>
                <w:rFonts w:ascii="Times New Roman" w:hAnsi="Times New Roman" w:cs="Times New Roman"/>
                <w:b/>
              </w:rPr>
            </w:pPr>
            <w:r w:rsidRPr="004A4B9B">
              <w:rPr>
                <w:rFonts w:ascii="Times New Roman" w:eastAsia="Batangfalt" w:hAnsi="Times New Roman" w:cs="Times New Roman"/>
                <w:b/>
              </w:rPr>
              <w:t>2.</w:t>
            </w:r>
            <w:r w:rsidR="006212F7">
              <w:rPr>
                <w:rFonts w:ascii="Times New Roman" w:eastAsia="Batangfalt" w:hAnsi="Times New Roman" w:cs="Times New Roman"/>
                <w:b/>
              </w:rPr>
              <w:t>2.1</w:t>
            </w:r>
          </w:p>
        </w:tc>
        <w:tc>
          <w:tcPr>
            <w:tcW w:w="1361" w:type="pct"/>
            <w:gridSpan w:val="4"/>
            <w:hideMark/>
          </w:tcPr>
          <w:p w:rsidR="001D6871" w:rsidRPr="004A4B9B" w:rsidRDefault="00143910" w:rsidP="001C5B86">
            <w:pPr>
              <w:tabs>
                <w:tab w:val="left" w:pos="636"/>
              </w:tabs>
              <w:spacing w:after="0" w:line="240" w:lineRule="auto"/>
              <w:rPr>
                <w:rFonts w:ascii="Times New Roman" w:hAnsi="Times New Roman" w:cs="Times New Roman"/>
                <w:b/>
              </w:rPr>
            </w:pPr>
            <w:r w:rsidRPr="004A4B9B">
              <w:rPr>
                <w:rFonts w:ascii="Times New Roman" w:eastAsia="Batangfalt" w:hAnsi="Times New Roman" w:cs="Times New Roman"/>
                <w:b/>
              </w:rPr>
              <w:t>A</w:t>
            </w:r>
            <w:r w:rsidR="001D6871" w:rsidRPr="004A4B9B">
              <w:rPr>
                <w:rFonts w:ascii="Times New Roman" w:eastAsia="Batangfalt" w:hAnsi="Times New Roman" w:cs="Times New Roman"/>
                <w:b/>
              </w:rPr>
              <w:t>bsence du profil d’enseignement technique au cycle secondaire du système éducatif</w:t>
            </w:r>
            <w:r w:rsidR="004A4B9B" w:rsidRPr="004A4B9B">
              <w:rPr>
                <w:rFonts w:ascii="Times New Roman" w:hAnsi="Times New Roman" w:cs="Times New Roman"/>
                <w:b/>
              </w:rPr>
              <w:t>.</w:t>
            </w:r>
          </w:p>
        </w:tc>
        <w:tc>
          <w:tcPr>
            <w:tcW w:w="1694" w:type="pct"/>
            <w:gridSpan w:val="3"/>
          </w:tcPr>
          <w:p w:rsidR="001D6871" w:rsidRPr="0061607E" w:rsidRDefault="004A4B9B" w:rsidP="00F63924">
            <w:pPr>
              <w:tabs>
                <w:tab w:val="left" w:pos="336"/>
                <w:tab w:val="left" w:pos="505"/>
                <w:tab w:val="left" w:pos="601"/>
              </w:tabs>
              <w:spacing w:after="0" w:line="240" w:lineRule="auto"/>
              <w:ind w:right="36"/>
              <w:jc w:val="both"/>
              <w:rPr>
                <w:rFonts w:ascii="Times New Roman" w:hAnsi="Times New Roman" w:cs="Times New Roman"/>
              </w:rPr>
            </w:pPr>
            <w:r>
              <w:rPr>
                <w:rFonts w:ascii="Times New Roman" w:hAnsi="Times New Roman" w:cs="Times New Roman"/>
              </w:rPr>
              <w:t>Une réforme de l’é</w:t>
            </w:r>
            <w:r w:rsidR="001D6871" w:rsidRPr="0061607E">
              <w:rPr>
                <w:rFonts w:ascii="Times New Roman" w:hAnsi="Times New Roman" w:cs="Times New Roman"/>
              </w:rPr>
              <w:t>ducation menée de</w:t>
            </w:r>
            <w:r w:rsidR="00143910" w:rsidRPr="0061607E">
              <w:rPr>
                <w:rFonts w:ascii="Times New Roman" w:hAnsi="Times New Roman" w:cs="Times New Roman"/>
              </w:rPr>
              <w:t xml:space="preserve"> </w:t>
            </w:r>
            <w:r w:rsidR="001D6871" w:rsidRPr="0061607E">
              <w:rPr>
                <w:rFonts w:ascii="Times New Roman" w:hAnsi="Times New Roman" w:cs="Times New Roman"/>
              </w:rPr>
              <w:t>ma</w:t>
            </w:r>
            <w:r>
              <w:rPr>
                <w:rFonts w:ascii="Times New Roman" w:hAnsi="Times New Roman" w:cs="Times New Roman"/>
              </w:rPr>
              <w:t>nière inachevée ou inadéquate.</w:t>
            </w:r>
          </w:p>
          <w:p w:rsidR="001D6871" w:rsidRPr="0061607E" w:rsidRDefault="00143910" w:rsidP="00F63924">
            <w:pPr>
              <w:spacing w:after="0" w:line="240" w:lineRule="auto"/>
              <w:ind w:right="36"/>
              <w:rPr>
                <w:rFonts w:ascii="Times New Roman" w:hAnsi="Times New Roman" w:cs="Times New Roman"/>
              </w:rPr>
            </w:pPr>
            <w:r w:rsidRPr="0061607E">
              <w:rPr>
                <w:rFonts w:ascii="Times New Roman" w:hAnsi="Times New Roman" w:cs="Times New Roman"/>
              </w:rPr>
              <w:t xml:space="preserve">Le manque de ressources humaines, </w:t>
            </w:r>
            <w:r w:rsidR="001D6871" w:rsidRPr="0061607E">
              <w:rPr>
                <w:rFonts w:ascii="Times New Roman" w:hAnsi="Times New Roman" w:cs="Times New Roman"/>
              </w:rPr>
              <w:t>financières et matérielles</w:t>
            </w:r>
            <w:r w:rsidR="004A4B9B">
              <w:rPr>
                <w:rFonts w:ascii="Times New Roman" w:hAnsi="Times New Roman" w:cs="Times New Roman"/>
              </w:rPr>
              <w:t>.</w:t>
            </w:r>
          </w:p>
        </w:tc>
        <w:tc>
          <w:tcPr>
            <w:tcW w:w="1613" w:type="pct"/>
          </w:tcPr>
          <w:p w:rsidR="001D6871" w:rsidRPr="0061607E" w:rsidRDefault="001D6871" w:rsidP="00F63924">
            <w:pPr>
              <w:spacing w:after="0" w:line="240" w:lineRule="auto"/>
              <w:jc w:val="both"/>
              <w:rPr>
                <w:rFonts w:ascii="Times New Roman" w:hAnsi="Times New Roman" w:cs="Times New Roman"/>
              </w:rPr>
            </w:pPr>
            <w:r w:rsidRPr="0061607E">
              <w:rPr>
                <w:rFonts w:ascii="Times New Roman" w:hAnsi="Times New Roman" w:cs="Times New Roman"/>
                <w:b/>
              </w:rPr>
              <w:t>Réinstaurer dès 2017,</w:t>
            </w:r>
            <w:r w:rsidRPr="0061607E">
              <w:rPr>
                <w:rFonts w:ascii="Times New Roman" w:hAnsi="Times New Roman" w:cs="Times New Roman"/>
              </w:rPr>
              <w:t xml:space="preserve"> l’enseignement technique dans le 2</w:t>
            </w:r>
            <w:r w:rsidRPr="0061607E">
              <w:rPr>
                <w:rFonts w:ascii="Times New Roman" w:hAnsi="Times New Roman" w:cs="Times New Roman"/>
                <w:vertAlign w:val="superscript"/>
              </w:rPr>
              <w:t>è</w:t>
            </w:r>
            <w:r w:rsidRPr="0061607E">
              <w:rPr>
                <w:rFonts w:ascii="Times New Roman" w:hAnsi="Times New Roman" w:cs="Times New Roman"/>
              </w:rPr>
              <w:t xml:space="preserve"> cycle de l’enseignement secondaire par la création de nouvelles filières tournées vers l’agriculture, l’environnemen</w:t>
            </w:r>
            <w:r w:rsidR="00143910" w:rsidRPr="0061607E">
              <w:rPr>
                <w:rFonts w:ascii="Times New Roman" w:hAnsi="Times New Roman" w:cs="Times New Roman"/>
              </w:rPr>
              <w:t>t</w:t>
            </w:r>
            <w:r w:rsidR="004A4B9B">
              <w:rPr>
                <w:rFonts w:ascii="Times New Roman" w:hAnsi="Times New Roman" w:cs="Times New Roman"/>
              </w:rPr>
              <w:t>.</w:t>
            </w:r>
          </w:p>
        </w:tc>
      </w:tr>
      <w:tr w:rsidR="00CD11FE" w:rsidRPr="0061607E" w:rsidTr="00D9274D">
        <w:tc>
          <w:tcPr>
            <w:tcW w:w="332" w:type="pct"/>
          </w:tcPr>
          <w:p w:rsidR="001D6871" w:rsidRPr="004A4B9B" w:rsidRDefault="004A4B9B" w:rsidP="001C5B86">
            <w:pPr>
              <w:tabs>
                <w:tab w:val="left" w:pos="636"/>
              </w:tabs>
              <w:spacing w:after="0" w:line="240" w:lineRule="auto"/>
              <w:rPr>
                <w:rFonts w:ascii="Times New Roman" w:eastAsia="Batangfalt" w:hAnsi="Times New Roman" w:cs="Times New Roman"/>
                <w:b/>
              </w:rPr>
            </w:pPr>
            <w:r>
              <w:rPr>
                <w:rFonts w:ascii="Times New Roman" w:eastAsia="Batangfalt" w:hAnsi="Times New Roman" w:cs="Times New Roman"/>
                <w:b/>
              </w:rPr>
              <w:t>2.</w:t>
            </w:r>
            <w:r w:rsidR="006212F7">
              <w:rPr>
                <w:rFonts w:ascii="Times New Roman" w:eastAsia="Batangfalt" w:hAnsi="Times New Roman" w:cs="Times New Roman"/>
                <w:b/>
              </w:rPr>
              <w:t>2.2</w:t>
            </w:r>
          </w:p>
        </w:tc>
        <w:tc>
          <w:tcPr>
            <w:tcW w:w="1361" w:type="pct"/>
            <w:gridSpan w:val="4"/>
          </w:tcPr>
          <w:p w:rsidR="001D6871" w:rsidRPr="004A4B9B" w:rsidRDefault="00143910" w:rsidP="00651E9F">
            <w:pPr>
              <w:spacing w:after="0" w:line="240" w:lineRule="auto"/>
              <w:ind w:right="36"/>
              <w:jc w:val="both"/>
              <w:rPr>
                <w:rFonts w:ascii="Times New Roman" w:eastAsia="Batangfalt" w:hAnsi="Times New Roman" w:cs="Times New Roman"/>
                <w:b/>
              </w:rPr>
            </w:pPr>
            <w:r w:rsidRPr="004A4B9B">
              <w:rPr>
                <w:rFonts w:ascii="Times New Roman" w:hAnsi="Times New Roman" w:cs="Times New Roman"/>
                <w:b/>
              </w:rPr>
              <w:t>I</w:t>
            </w:r>
            <w:r w:rsidR="001D6871" w:rsidRPr="004A4B9B">
              <w:rPr>
                <w:rFonts w:ascii="Times New Roman" w:eastAsia="Batangfalt" w:hAnsi="Times New Roman" w:cs="Times New Roman"/>
                <w:b/>
              </w:rPr>
              <w:t xml:space="preserve">nadaptation des contenus </w:t>
            </w:r>
            <w:r w:rsidR="001D6871" w:rsidRPr="004A4B9B">
              <w:rPr>
                <w:rFonts w:ascii="Times New Roman" w:eastAsia="Batangfalt" w:hAnsi="Times New Roman" w:cs="Times New Roman"/>
                <w:b/>
              </w:rPr>
              <w:lastRenderedPageBreak/>
              <w:t xml:space="preserve">des programmes de formation avec les besoins en compétence du marché de l’emploi </w:t>
            </w:r>
            <w:r w:rsidRPr="004A4B9B">
              <w:rPr>
                <w:rFonts w:ascii="Times New Roman" w:eastAsia="Batangfalt" w:hAnsi="Times New Roman" w:cs="Times New Roman"/>
                <w:b/>
              </w:rPr>
              <w:t xml:space="preserve">ainsi que </w:t>
            </w:r>
            <w:r w:rsidR="001D6871" w:rsidRPr="004A4B9B">
              <w:rPr>
                <w:rFonts w:ascii="Times New Roman" w:eastAsia="Batangfalt" w:hAnsi="Times New Roman" w:cs="Times New Roman"/>
                <w:b/>
              </w:rPr>
              <w:t>l’absen</w:t>
            </w:r>
            <w:r w:rsidR="001D6871" w:rsidRPr="004A4B9B">
              <w:rPr>
                <w:rFonts w:ascii="Times New Roman" w:hAnsi="Times New Roman" w:cs="Times New Roman"/>
                <w:b/>
              </w:rPr>
              <w:t>ce de guides structurants</w:t>
            </w:r>
            <w:r w:rsidR="004A4B9B">
              <w:rPr>
                <w:rFonts w:ascii="Times New Roman" w:hAnsi="Times New Roman" w:cs="Times New Roman"/>
                <w:b/>
              </w:rPr>
              <w:t>.</w:t>
            </w:r>
          </w:p>
        </w:tc>
        <w:tc>
          <w:tcPr>
            <w:tcW w:w="1694" w:type="pct"/>
            <w:gridSpan w:val="3"/>
            <w:vMerge w:val="restart"/>
          </w:tcPr>
          <w:p w:rsidR="001D6871" w:rsidRPr="0061607E" w:rsidRDefault="009765EF" w:rsidP="00651E9F">
            <w:pPr>
              <w:spacing w:after="0" w:line="240" w:lineRule="auto"/>
              <w:ind w:right="-105"/>
              <w:jc w:val="both"/>
              <w:rPr>
                <w:rFonts w:ascii="Times New Roman" w:hAnsi="Times New Roman" w:cs="Times New Roman"/>
              </w:rPr>
            </w:pPr>
            <w:r w:rsidRPr="0061607E">
              <w:rPr>
                <w:rFonts w:ascii="Times New Roman" w:hAnsi="Times New Roman" w:cs="Times New Roman"/>
              </w:rPr>
              <w:lastRenderedPageBreak/>
              <w:t>A</w:t>
            </w:r>
            <w:r w:rsidR="001D6871" w:rsidRPr="0061607E">
              <w:rPr>
                <w:rFonts w:ascii="Times New Roman" w:hAnsi="Times New Roman" w:cs="Times New Roman"/>
              </w:rPr>
              <w:t>bsence d’étude</w:t>
            </w:r>
            <w:r w:rsidR="004A4B9B">
              <w:rPr>
                <w:rFonts w:ascii="Times New Roman" w:hAnsi="Times New Roman" w:cs="Times New Roman"/>
              </w:rPr>
              <w:t>s</w:t>
            </w:r>
            <w:r w:rsidR="001D6871" w:rsidRPr="0061607E">
              <w:rPr>
                <w:rFonts w:ascii="Times New Roman" w:hAnsi="Times New Roman" w:cs="Times New Roman"/>
              </w:rPr>
              <w:t xml:space="preserve"> sur la quantité et la </w:t>
            </w:r>
            <w:r w:rsidR="001D6871" w:rsidRPr="0061607E">
              <w:rPr>
                <w:rFonts w:ascii="Times New Roman" w:hAnsi="Times New Roman" w:cs="Times New Roman"/>
              </w:rPr>
              <w:lastRenderedPageBreak/>
              <w:t>qualité des besoins en compétences du marché de l’emploi</w:t>
            </w:r>
            <w:r w:rsidR="004A4B9B">
              <w:rPr>
                <w:rFonts w:ascii="Times New Roman" w:hAnsi="Times New Roman" w:cs="Times New Roman"/>
              </w:rPr>
              <w:t>.</w:t>
            </w:r>
          </w:p>
          <w:p w:rsidR="001D6871" w:rsidRPr="0061607E" w:rsidRDefault="009765EF" w:rsidP="00651E9F">
            <w:pPr>
              <w:spacing w:after="0" w:line="240" w:lineRule="auto"/>
              <w:ind w:right="-105"/>
              <w:jc w:val="both"/>
              <w:rPr>
                <w:rFonts w:ascii="Times New Roman" w:hAnsi="Times New Roman" w:cs="Times New Roman"/>
              </w:rPr>
            </w:pPr>
            <w:r w:rsidRPr="0061607E">
              <w:rPr>
                <w:rFonts w:ascii="Times New Roman" w:hAnsi="Times New Roman" w:cs="Times New Roman"/>
              </w:rPr>
              <w:t>R</w:t>
            </w:r>
            <w:r w:rsidR="006212F7">
              <w:rPr>
                <w:rFonts w:ascii="Times New Roman" w:hAnsi="Times New Roman" w:cs="Times New Roman"/>
              </w:rPr>
              <w:t>outine dans la reconduite</w:t>
            </w:r>
            <w:r w:rsidR="001D6871" w:rsidRPr="0061607E">
              <w:rPr>
                <w:rFonts w:ascii="Times New Roman" w:hAnsi="Times New Roman" w:cs="Times New Roman"/>
              </w:rPr>
              <w:t xml:space="preserve"> </w:t>
            </w:r>
            <w:r w:rsidR="006212F7">
              <w:rPr>
                <w:rFonts w:ascii="Times New Roman" w:hAnsi="Times New Roman" w:cs="Times New Roman"/>
              </w:rPr>
              <w:t>d</w:t>
            </w:r>
            <w:r w:rsidR="001D6871" w:rsidRPr="0061607E">
              <w:rPr>
                <w:rFonts w:ascii="Times New Roman" w:hAnsi="Times New Roman" w:cs="Times New Roman"/>
              </w:rPr>
              <w:t>es mêmes  programmes ainsi que l’incompétence de certains cadres en charge de f</w:t>
            </w:r>
            <w:r w:rsidR="004A4B9B">
              <w:rPr>
                <w:rFonts w:ascii="Times New Roman" w:hAnsi="Times New Roman" w:cs="Times New Roman"/>
              </w:rPr>
              <w:t>ormation et de perfectionnement.</w:t>
            </w:r>
          </w:p>
        </w:tc>
        <w:tc>
          <w:tcPr>
            <w:tcW w:w="1613" w:type="pct"/>
          </w:tcPr>
          <w:p w:rsidR="001D6871" w:rsidRPr="0061607E" w:rsidRDefault="001D6871" w:rsidP="00651E9F">
            <w:pPr>
              <w:spacing w:after="0" w:line="240" w:lineRule="auto"/>
              <w:ind w:right="35"/>
              <w:jc w:val="both"/>
              <w:rPr>
                <w:rFonts w:ascii="Times New Roman" w:hAnsi="Times New Roman" w:cs="Times New Roman"/>
              </w:rPr>
            </w:pPr>
            <w:r w:rsidRPr="0061607E">
              <w:rPr>
                <w:rFonts w:ascii="Times New Roman" w:hAnsi="Times New Roman" w:cs="Times New Roman"/>
                <w:b/>
              </w:rPr>
              <w:lastRenderedPageBreak/>
              <w:t>Tenir,</w:t>
            </w:r>
            <w:r w:rsidRPr="0061607E">
              <w:rPr>
                <w:rFonts w:ascii="Times New Roman" w:hAnsi="Times New Roman" w:cs="Times New Roman"/>
              </w:rPr>
              <w:t xml:space="preserve"> </w:t>
            </w:r>
            <w:r w:rsidR="004A4B9B">
              <w:rPr>
                <w:rFonts w:ascii="Times New Roman" w:hAnsi="Times New Roman" w:cs="Times New Roman"/>
              </w:rPr>
              <w:t>a</w:t>
            </w:r>
            <w:r w:rsidRPr="0061607E">
              <w:rPr>
                <w:rFonts w:ascii="Times New Roman" w:hAnsi="Times New Roman" w:cs="Times New Roman"/>
              </w:rPr>
              <w:t>u cours de l’année</w:t>
            </w:r>
            <w:r w:rsidR="009765EF" w:rsidRPr="0061607E">
              <w:rPr>
                <w:rFonts w:ascii="Times New Roman" w:hAnsi="Times New Roman" w:cs="Times New Roman"/>
              </w:rPr>
              <w:t xml:space="preserve"> </w:t>
            </w:r>
            <w:r w:rsidRPr="0061607E">
              <w:rPr>
                <w:rFonts w:ascii="Times New Roman" w:hAnsi="Times New Roman" w:cs="Times New Roman"/>
              </w:rPr>
              <w:t>2016-</w:t>
            </w:r>
            <w:r w:rsidRPr="0061607E">
              <w:rPr>
                <w:rFonts w:ascii="Times New Roman" w:hAnsi="Times New Roman" w:cs="Times New Roman"/>
              </w:rPr>
              <w:lastRenderedPageBreak/>
              <w:t>2017,</w:t>
            </w:r>
            <w:r w:rsidRPr="0061607E">
              <w:rPr>
                <w:rFonts w:ascii="Times New Roman" w:hAnsi="Times New Roman" w:cs="Times New Roman"/>
                <w:b/>
              </w:rPr>
              <w:t xml:space="preserve"> un atelier national</w:t>
            </w:r>
            <w:r w:rsidR="004A4B9B">
              <w:rPr>
                <w:rFonts w:ascii="Times New Roman" w:hAnsi="Times New Roman" w:cs="Times New Roman"/>
              </w:rPr>
              <w:t xml:space="preserve"> pour</w:t>
            </w:r>
            <w:r w:rsidRPr="0061607E">
              <w:rPr>
                <w:rFonts w:ascii="Times New Roman" w:hAnsi="Times New Roman" w:cs="Times New Roman"/>
              </w:rPr>
              <w:t xml:space="preserve"> la</w:t>
            </w:r>
            <w:r w:rsidR="009765EF" w:rsidRPr="0061607E">
              <w:rPr>
                <w:rFonts w:ascii="Times New Roman" w:hAnsi="Times New Roman" w:cs="Times New Roman"/>
              </w:rPr>
              <w:t xml:space="preserve"> </w:t>
            </w:r>
            <w:r w:rsidRPr="0061607E">
              <w:rPr>
                <w:rFonts w:ascii="Times New Roman" w:hAnsi="Times New Roman" w:cs="Times New Roman"/>
              </w:rPr>
              <w:t>révision, l’adaptation des programmes de</w:t>
            </w:r>
            <w:r w:rsidR="009765EF" w:rsidRPr="0061607E">
              <w:rPr>
                <w:rFonts w:ascii="Times New Roman" w:hAnsi="Times New Roman" w:cs="Times New Roman"/>
              </w:rPr>
              <w:t xml:space="preserve"> </w:t>
            </w:r>
            <w:r w:rsidRPr="0061607E">
              <w:rPr>
                <w:rFonts w:ascii="Times New Roman" w:hAnsi="Times New Roman" w:cs="Times New Roman"/>
              </w:rPr>
              <w:t>formation et des guides structurants</w:t>
            </w:r>
            <w:r w:rsidR="004A4B9B">
              <w:rPr>
                <w:rFonts w:ascii="Times New Roman" w:hAnsi="Times New Roman" w:cs="Times New Roman"/>
              </w:rPr>
              <w:t>.</w:t>
            </w:r>
          </w:p>
        </w:tc>
      </w:tr>
      <w:tr w:rsidR="00CD11FE" w:rsidRPr="0061607E" w:rsidTr="00D9274D">
        <w:tc>
          <w:tcPr>
            <w:tcW w:w="332" w:type="pct"/>
            <w:hideMark/>
          </w:tcPr>
          <w:p w:rsidR="001D6871" w:rsidRPr="004A4B9B" w:rsidRDefault="006212F7" w:rsidP="001C5B86">
            <w:pPr>
              <w:tabs>
                <w:tab w:val="left" w:pos="636"/>
              </w:tabs>
              <w:spacing w:after="0" w:line="240" w:lineRule="auto"/>
              <w:rPr>
                <w:rFonts w:ascii="Times New Roman" w:eastAsia="Batangfalt" w:hAnsi="Times New Roman" w:cs="Times New Roman"/>
                <w:b/>
              </w:rPr>
            </w:pPr>
            <w:r>
              <w:rPr>
                <w:rFonts w:ascii="Times New Roman" w:eastAsia="Batangfalt" w:hAnsi="Times New Roman" w:cs="Times New Roman"/>
                <w:b/>
              </w:rPr>
              <w:lastRenderedPageBreak/>
              <w:t>2.2.3</w:t>
            </w:r>
          </w:p>
        </w:tc>
        <w:tc>
          <w:tcPr>
            <w:tcW w:w="1361" w:type="pct"/>
            <w:gridSpan w:val="4"/>
          </w:tcPr>
          <w:p w:rsidR="001D6871" w:rsidRPr="004A4B9B" w:rsidRDefault="001D6871" w:rsidP="00651E9F">
            <w:pPr>
              <w:tabs>
                <w:tab w:val="left" w:pos="459"/>
              </w:tabs>
              <w:spacing w:after="0" w:line="240" w:lineRule="auto"/>
              <w:jc w:val="both"/>
              <w:rPr>
                <w:rFonts w:ascii="Times New Roman" w:eastAsia="Batangfalt" w:hAnsi="Times New Roman" w:cs="Times New Roman"/>
                <w:b/>
              </w:rPr>
            </w:pPr>
            <w:r w:rsidRPr="004A4B9B">
              <w:rPr>
                <w:rFonts w:ascii="Times New Roman" w:eastAsia="Batangfalt" w:hAnsi="Times New Roman" w:cs="Times New Roman"/>
                <w:b/>
              </w:rPr>
              <w:t>Absen</w:t>
            </w:r>
            <w:r w:rsidR="009765EF" w:rsidRPr="004A4B9B">
              <w:rPr>
                <w:rFonts w:ascii="Times New Roman" w:eastAsia="Batangfalt" w:hAnsi="Times New Roman" w:cs="Times New Roman"/>
                <w:b/>
              </w:rPr>
              <w:t>ce de système</w:t>
            </w:r>
            <w:r w:rsidR="004A4B9B">
              <w:rPr>
                <w:rFonts w:ascii="Times New Roman" w:eastAsia="Batangfalt" w:hAnsi="Times New Roman" w:cs="Times New Roman"/>
                <w:b/>
              </w:rPr>
              <w:t>s</w:t>
            </w:r>
            <w:r w:rsidR="009765EF" w:rsidRPr="004A4B9B">
              <w:rPr>
                <w:rFonts w:ascii="Times New Roman" w:eastAsia="Batangfalt" w:hAnsi="Times New Roman" w:cs="Times New Roman"/>
                <w:b/>
              </w:rPr>
              <w:t xml:space="preserve"> fiable</w:t>
            </w:r>
            <w:r w:rsidR="004A4B9B">
              <w:rPr>
                <w:rFonts w:ascii="Times New Roman" w:eastAsia="Batangfalt" w:hAnsi="Times New Roman" w:cs="Times New Roman"/>
                <w:b/>
              </w:rPr>
              <w:t>s</w:t>
            </w:r>
            <w:r w:rsidR="009765EF" w:rsidRPr="004A4B9B">
              <w:rPr>
                <w:rFonts w:ascii="Times New Roman" w:eastAsia="Batangfalt" w:hAnsi="Times New Roman" w:cs="Times New Roman"/>
                <w:b/>
              </w:rPr>
              <w:t xml:space="preserve"> d’informa</w:t>
            </w:r>
            <w:r w:rsidR="006212F7">
              <w:rPr>
                <w:rFonts w:ascii="Times New Roman" w:eastAsia="Batangfalt" w:hAnsi="Times New Roman" w:cs="Times New Roman"/>
                <w:b/>
              </w:rPr>
              <w:t>tion et d’orientation scolaire.</w:t>
            </w:r>
          </w:p>
        </w:tc>
        <w:tc>
          <w:tcPr>
            <w:tcW w:w="1694" w:type="pct"/>
            <w:gridSpan w:val="3"/>
            <w:vMerge/>
          </w:tcPr>
          <w:p w:rsidR="001D6871" w:rsidRPr="0061607E" w:rsidRDefault="001D6871" w:rsidP="00651E9F">
            <w:pPr>
              <w:pStyle w:val="Paragraphedeliste"/>
              <w:spacing w:after="0" w:line="240" w:lineRule="auto"/>
              <w:ind w:left="360" w:right="535"/>
              <w:jc w:val="both"/>
              <w:rPr>
                <w:rFonts w:ascii="Times New Roman" w:eastAsia="Batangfalt" w:hAnsi="Times New Roman" w:cs="Times New Roman"/>
              </w:rPr>
            </w:pPr>
          </w:p>
        </w:tc>
        <w:tc>
          <w:tcPr>
            <w:tcW w:w="1613" w:type="pct"/>
          </w:tcPr>
          <w:p w:rsidR="001D6871" w:rsidRPr="0061607E" w:rsidRDefault="001D6871" w:rsidP="00651E9F">
            <w:pPr>
              <w:tabs>
                <w:tab w:val="left" w:pos="176"/>
                <w:tab w:val="left" w:pos="389"/>
                <w:tab w:val="left" w:pos="559"/>
                <w:tab w:val="left" w:pos="4604"/>
              </w:tabs>
              <w:spacing w:after="0" w:line="240" w:lineRule="auto"/>
              <w:ind w:right="35"/>
              <w:jc w:val="both"/>
              <w:rPr>
                <w:rFonts w:ascii="Times New Roman" w:eastAsia="Batangfalt" w:hAnsi="Times New Roman" w:cs="Times New Roman"/>
              </w:rPr>
            </w:pPr>
            <w:r w:rsidRPr="0061607E">
              <w:rPr>
                <w:rFonts w:ascii="Times New Roman" w:eastAsia="Batangfalt" w:hAnsi="Times New Roman" w:cs="Times New Roman"/>
                <w:b/>
              </w:rPr>
              <w:t>Recruter et Former dès 2016</w:t>
            </w:r>
            <w:r w:rsidR="006212F7">
              <w:rPr>
                <w:rFonts w:ascii="Times New Roman" w:eastAsia="Batangfalt" w:hAnsi="Times New Roman" w:cs="Times New Roman"/>
              </w:rPr>
              <w:t>, des c</w:t>
            </w:r>
            <w:r w:rsidRPr="0061607E">
              <w:rPr>
                <w:rFonts w:ascii="Times New Roman" w:eastAsia="Batangfalt" w:hAnsi="Times New Roman" w:cs="Times New Roman"/>
              </w:rPr>
              <w:t>onseillers d’orientation de l’ETFP et mettre en place un système fiable et efficace d’inform</w:t>
            </w:r>
            <w:r w:rsidR="006212F7">
              <w:rPr>
                <w:rFonts w:ascii="Times New Roman" w:eastAsia="Batangfalt" w:hAnsi="Times New Roman" w:cs="Times New Roman"/>
              </w:rPr>
              <w:t>ation et d’orientation du METFP.</w:t>
            </w:r>
          </w:p>
        </w:tc>
      </w:tr>
      <w:tr w:rsidR="00CD11FE" w:rsidRPr="0061607E" w:rsidTr="00D9274D">
        <w:tc>
          <w:tcPr>
            <w:tcW w:w="332" w:type="pct"/>
            <w:hideMark/>
          </w:tcPr>
          <w:p w:rsidR="001D6871" w:rsidRPr="004A4B9B" w:rsidRDefault="006212F7" w:rsidP="001C5B86">
            <w:pPr>
              <w:tabs>
                <w:tab w:val="left" w:pos="636"/>
              </w:tabs>
              <w:spacing w:after="0" w:line="240" w:lineRule="auto"/>
              <w:rPr>
                <w:rFonts w:ascii="Times New Roman" w:eastAsia="Batangfalt" w:hAnsi="Times New Roman" w:cs="Times New Roman"/>
                <w:b/>
              </w:rPr>
            </w:pPr>
            <w:r>
              <w:rPr>
                <w:rFonts w:ascii="Times New Roman" w:eastAsia="Batangfalt" w:hAnsi="Times New Roman" w:cs="Times New Roman"/>
                <w:b/>
              </w:rPr>
              <w:t>2.2.4</w:t>
            </w:r>
          </w:p>
        </w:tc>
        <w:tc>
          <w:tcPr>
            <w:tcW w:w="1361" w:type="pct"/>
            <w:gridSpan w:val="4"/>
            <w:hideMark/>
          </w:tcPr>
          <w:p w:rsidR="001D6871" w:rsidRPr="004A4B9B" w:rsidRDefault="001D6871" w:rsidP="006B3A1E">
            <w:pPr>
              <w:tabs>
                <w:tab w:val="left" w:pos="470"/>
              </w:tabs>
              <w:spacing w:after="0" w:line="240" w:lineRule="auto"/>
              <w:jc w:val="both"/>
              <w:rPr>
                <w:rFonts w:ascii="Times New Roman" w:eastAsiaTheme="minorEastAsia" w:hAnsi="Times New Roman" w:cs="Times New Roman"/>
                <w:b/>
              </w:rPr>
            </w:pPr>
            <w:r w:rsidRPr="004A4B9B">
              <w:rPr>
                <w:rFonts w:ascii="Times New Roman" w:hAnsi="Times New Roman" w:cs="Times New Roman"/>
                <w:b/>
              </w:rPr>
              <w:t>Manque de possibilité de qualification assurée aux apprentis qui ont appris leurs métiers dans le réseau d’apprentissage non formel</w:t>
            </w:r>
            <w:r w:rsidR="006212F7">
              <w:rPr>
                <w:rFonts w:ascii="Times New Roman" w:hAnsi="Times New Roman" w:cs="Times New Roman"/>
                <w:b/>
              </w:rPr>
              <w:t>.</w:t>
            </w:r>
          </w:p>
        </w:tc>
        <w:tc>
          <w:tcPr>
            <w:tcW w:w="1694" w:type="pct"/>
            <w:gridSpan w:val="3"/>
          </w:tcPr>
          <w:p w:rsidR="001D6871" w:rsidRPr="0061607E" w:rsidRDefault="006212F7" w:rsidP="006B3A1E">
            <w:pPr>
              <w:tabs>
                <w:tab w:val="left" w:pos="223"/>
                <w:tab w:val="left" w:pos="463"/>
                <w:tab w:val="left" w:pos="4001"/>
              </w:tabs>
              <w:spacing w:after="0" w:line="240" w:lineRule="auto"/>
              <w:jc w:val="both"/>
              <w:rPr>
                <w:rFonts w:ascii="Times New Roman" w:hAnsi="Times New Roman" w:cs="Times New Roman"/>
              </w:rPr>
            </w:pPr>
            <w:r>
              <w:rPr>
                <w:rFonts w:ascii="Times New Roman" w:hAnsi="Times New Roman" w:cs="Times New Roman"/>
              </w:rPr>
              <w:t>Manque de programme</w:t>
            </w:r>
            <w:r w:rsidR="001D6871" w:rsidRPr="0061607E">
              <w:rPr>
                <w:rFonts w:ascii="Times New Roman" w:hAnsi="Times New Roman" w:cs="Times New Roman"/>
              </w:rPr>
              <w:t xml:space="preserve"> prévisionnel d’accompagnement des apprentis</w:t>
            </w:r>
            <w:r>
              <w:rPr>
                <w:rFonts w:ascii="Times New Roman" w:hAnsi="Times New Roman" w:cs="Times New Roman"/>
              </w:rPr>
              <w:t>.</w:t>
            </w:r>
          </w:p>
          <w:p w:rsidR="001D6871" w:rsidRPr="0061607E" w:rsidRDefault="009765EF" w:rsidP="006B3A1E">
            <w:pPr>
              <w:tabs>
                <w:tab w:val="left" w:pos="4001"/>
              </w:tabs>
              <w:spacing w:after="0" w:line="240" w:lineRule="auto"/>
              <w:jc w:val="both"/>
              <w:rPr>
                <w:rFonts w:ascii="Times New Roman" w:hAnsi="Times New Roman" w:cs="Times New Roman"/>
              </w:rPr>
            </w:pPr>
            <w:r w:rsidRPr="0061607E">
              <w:rPr>
                <w:rFonts w:ascii="Times New Roman" w:hAnsi="Times New Roman" w:cs="Times New Roman"/>
              </w:rPr>
              <w:t>M</w:t>
            </w:r>
            <w:r w:rsidR="001D6871" w:rsidRPr="0061607E">
              <w:rPr>
                <w:rFonts w:ascii="Times New Roman" w:hAnsi="Times New Roman" w:cs="Times New Roman"/>
              </w:rPr>
              <w:t>anque de pl</w:t>
            </w:r>
            <w:r w:rsidR="006212F7">
              <w:rPr>
                <w:rFonts w:ascii="Times New Roman" w:hAnsi="Times New Roman" w:cs="Times New Roman"/>
              </w:rPr>
              <w:t>aces disponibles en institution.</w:t>
            </w:r>
          </w:p>
        </w:tc>
        <w:tc>
          <w:tcPr>
            <w:tcW w:w="1613" w:type="pct"/>
          </w:tcPr>
          <w:p w:rsidR="001D6871" w:rsidRPr="0061607E" w:rsidRDefault="001D6871" w:rsidP="006B3A1E">
            <w:pPr>
              <w:tabs>
                <w:tab w:val="left" w:pos="175"/>
                <w:tab w:val="left" w:pos="370"/>
              </w:tabs>
              <w:spacing w:after="0" w:line="240" w:lineRule="auto"/>
              <w:ind w:right="35"/>
              <w:jc w:val="both"/>
              <w:rPr>
                <w:rFonts w:ascii="Times New Roman" w:hAnsi="Times New Roman" w:cs="Times New Roman"/>
              </w:rPr>
            </w:pPr>
            <w:r w:rsidRPr="006B3A1E">
              <w:rPr>
                <w:rFonts w:ascii="Times New Roman" w:hAnsi="Times New Roman" w:cs="Times New Roman"/>
                <w:b/>
              </w:rPr>
              <w:t>Mettre en place un système de formation</w:t>
            </w:r>
            <w:r w:rsidR="009765EF" w:rsidRPr="006B3A1E">
              <w:rPr>
                <w:rFonts w:ascii="Times New Roman" w:hAnsi="Times New Roman" w:cs="Times New Roman"/>
                <w:b/>
              </w:rPr>
              <w:t xml:space="preserve"> </w:t>
            </w:r>
            <w:r w:rsidRPr="006B3A1E">
              <w:rPr>
                <w:rFonts w:ascii="Times New Roman" w:hAnsi="Times New Roman" w:cs="Times New Roman"/>
                <w:b/>
              </w:rPr>
              <w:t>des apprenant(e)</w:t>
            </w:r>
            <w:r w:rsidRPr="0061607E">
              <w:rPr>
                <w:rFonts w:ascii="Times New Roman" w:hAnsi="Times New Roman" w:cs="Times New Roman"/>
              </w:rPr>
              <w:t xml:space="preserve">s du secteur informel bâti sur l’apprentissage dual qui les fasse bénéficier de formation théorique formelle et </w:t>
            </w:r>
            <w:r w:rsidR="006212F7">
              <w:rPr>
                <w:rFonts w:ascii="Times New Roman" w:hAnsi="Times New Roman" w:cs="Times New Roman"/>
              </w:rPr>
              <w:t xml:space="preserve">de </w:t>
            </w:r>
            <w:r w:rsidRPr="0061607E">
              <w:rPr>
                <w:rFonts w:ascii="Times New Roman" w:hAnsi="Times New Roman" w:cs="Times New Roman"/>
              </w:rPr>
              <w:t>diplômes nationaux reconnus</w:t>
            </w:r>
            <w:r w:rsidR="006212F7">
              <w:rPr>
                <w:rFonts w:ascii="Times New Roman" w:hAnsi="Times New Roman" w:cs="Times New Roman"/>
              </w:rPr>
              <w:t>.</w:t>
            </w:r>
          </w:p>
        </w:tc>
      </w:tr>
      <w:tr w:rsidR="00CD11FE" w:rsidRPr="0061607E" w:rsidTr="00D9274D">
        <w:tc>
          <w:tcPr>
            <w:tcW w:w="332" w:type="pct"/>
            <w:hideMark/>
          </w:tcPr>
          <w:p w:rsidR="001D6871" w:rsidRPr="004A4B9B" w:rsidRDefault="006212F7" w:rsidP="001C5B86">
            <w:pPr>
              <w:tabs>
                <w:tab w:val="left" w:pos="636"/>
              </w:tabs>
              <w:spacing w:after="0" w:line="240" w:lineRule="auto"/>
              <w:rPr>
                <w:rFonts w:ascii="Times New Roman" w:eastAsia="Batangfalt" w:hAnsi="Times New Roman" w:cs="Times New Roman"/>
                <w:b/>
              </w:rPr>
            </w:pPr>
            <w:r>
              <w:rPr>
                <w:rFonts w:ascii="Times New Roman" w:eastAsia="Batangfalt" w:hAnsi="Times New Roman" w:cs="Times New Roman"/>
                <w:b/>
              </w:rPr>
              <w:t>2.2.5</w:t>
            </w:r>
          </w:p>
        </w:tc>
        <w:tc>
          <w:tcPr>
            <w:tcW w:w="1361" w:type="pct"/>
            <w:gridSpan w:val="4"/>
            <w:hideMark/>
          </w:tcPr>
          <w:p w:rsidR="001D6871" w:rsidRPr="004A4B9B" w:rsidRDefault="009765EF" w:rsidP="006B3A1E">
            <w:pPr>
              <w:tabs>
                <w:tab w:val="left" w:pos="0"/>
                <w:tab w:val="left" w:pos="4320"/>
                <w:tab w:val="left" w:pos="4860"/>
              </w:tabs>
              <w:spacing w:after="0" w:line="240" w:lineRule="auto"/>
              <w:ind w:right="36"/>
              <w:jc w:val="both"/>
              <w:rPr>
                <w:rFonts w:ascii="Times New Roman" w:hAnsi="Times New Roman" w:cs="Times New Roman"/>
                <w:b/>
              </w:rPr>
            </w:pPr>
            <w:r w:rsidRPr="004A4B9B">
              <w:rPr>
                <w:rFonts w:ascii="Times New Roman" w:hAnsi="Times New Roman" w:cs="Times New Roman"/>
                <w:b/>
                <w:spacing w:val="-2"/>
              </w:rPr>
              <w:t>A</w:t>
            </w:r>
            <w:r w:rsidR="001D6871" w:rsidRPr="004A4B9B">
              <w:rPr>
                <w:rFonts w:ascii="Times New Roman" w:hAnsi="Times New Roman" w:cs="Times New Roman"/>
                <w:b/>
                <w:spacing w:val="-2"/>
              </w:rPr>
              <w:t>bsence du niveau 2 de formation dans les établissements publics de formation initiale qui  ne comprennent que les 1</w:t>
            </w:r>
            <w:r w:rsidR="001D6871" w:rsidRPr="004A4B9B">
              <w:rPr>
                <w:rFonts w:ascii="Times New Roman" w:hAnsi="Times New Roman" w:cs="Times New Roman"/>
                <w:b/>
                <w:spacing w:val="-2"/>
                <w:vertAlign w:val="superscript"/>
              </w:rPr>
              <w:t>er</w:t>
            </w:r>
            <w:r w:rsidR="001D6871" w:rsidRPr="004A4B9B">
              <w:rPr>
                <w:rFonts w:ascii="Times New Roman" w:hAnsi="Times New Roman" w:cs="Times New Roman"/>
                <w:b/>
                <w:spacing w:val="-2"/>
              </w:rPr>
              <w:t xml:space="preserve"> et 3</w:t>
            </w:r>
            <w:r w:rsidR="001D6871" w:rsidRPr="004A4B9B">
              <w:rPr>
                <w:rFonts w:ascii="Times New Roman" w:hAnsi="Times New Roman" w:cs="Times New Roman"/>
                <w:b/>
                <w:spacing w:val="-2"/>
                <w:vertAlign w:val="superscript"/>
              </w:rPr>
              <w:t>ème</w:t>
            </w:r>
            <w:r w:rsidR="001D6871" w:rsidRPr="004A4B9B">
              <w:rPr>
                <w:rFonts w:ascii="Times New Roman" w:hAnsi="Times New Roman" w:cs="Times New Roman"/>
                <w:b/>
                <w:spacing w:val="-2"/>
              </w:rPr>
              <w:t xml:space="preserve"> niveaux. </w:t>
            </w:r>
          </w:p>
        </w:tc>
        <w:tc>
          <w:tcPr>
            <w:tcW w:w="1694" w:type="pct"/>
            <w:gridSpan w:val="3"/>
          </w:tcPr>
          <w:p w:rsidR="001D6871" w:rsidRPr="0061607E" w:rsidRDefault="009765EF" w:rsidP="006B3A1E">
            <w:pPr>
              <w:tabs>
                <w:tab w:val="left" w:pos="0"/>
                <w:tab w:val="left" w:pos="4860"/>
              </w:tabs>
              <w:spacing w:after="0" w:line="240" w:lineRule="auto"/>
              <w:jc w:val="both"/>
              <w:rPr>
                <w:rFonts w:ascii="Times New Roman" w:hAnsi="Times New Roman" w:cs="Times New Roman"/>
                <w:spacing w:val="-2"/>
              </w:rPr>
            </w:pPr>
            <w:r w:rsidRPr="0061607E">
              <w:rPr>
                <w:rFonts w:ascii="Times New Roman" w:hAnsi="Times New Roman" w:cs="Times New Roman"/>
                <w:spacing w:val="-2"/>
              </w:rPr>
              <w:t>C</w:t>
            </w:r>
            <w:r w:rsidR="001D6871" w:rsidRPr="0061607E">
              <w:rPr>
                <w:rFonts w:ascii="Times New Roman" w:hAnsi="Times New Roman" w:cs="Times New Roman"/>
                <w:spacing w:val="-2"/>
              </w:rPr>
              <w:t>omplaisance dans la routine de</w:t>
            </w:r>
            <w:r w:rsidRPr="0061607E">
              <w:rPr>
                <w:rFonts w:ascii="Times New Roman" w:hAnsi="Times New Roman" w:cs="Times New Roman"/>
                <w:spacing w:val="-2"/>
              </w:rPr>
              <w:t xml:space="preserve"> </w:t>
            </w:r>
            <w:r w:rsidR="001D6871" w:rsidRPr="0061607E">
              <w:rPr>
                <w:rFonts w:ascii="Times New Roman" w:hAnsi="Times New Roman" w:cs="Times New Roman"/>
                <w:spacing w:val="-2"/>
              </w:rPr>
              <w:t>maintenir des cycles et f</w:t>
            </w:r>
            <w:r w:rsidR="006212F7">
              <w:rPr>
                <w:rFonts w:ascii="Times New Roman" w:hAnsi="Times New Roman" w:cs="Times New Roman"/>
                <w:spacing w:val="-2"/>
              </w:rPr>
              <w:t>ilières incomplets de formation.</w:t>
            </w:r>
          </w:p>
        </w:tc>
        <w:tc>
          <w:tcPr>
            <w:tcW w:w="1613" w:type="pct"/>
          </w:tcPr>
          <w:p w:rsidR="001D6871" w:rsidRPr="0061607E" w:rsidRDefault="001D6871" w:rsidP="006B3A1E">
            <w:pPr>
              <w:tabs>
                <w:tab w:val="left" w:pos="0"/>
                <w:tab w:val="left" w:pos="4860"/>
              </w:tabs>
              <w:spacing w:after="0" w:line="240" w:lineRule="auto"/>
              <w:jc w:val="both"/>
              <w:rPr>
                <w:rFonts w:ascii="Times New Roman" w:hAnsi="Times New Roman" w:cs="Times New Roman"/>
                <w:strike/>
                <w:spacing w:val="-2"/>
              </w:rPr>
            </w:pPr>
            <w:r w:rsidRPr="0061607E">
              <w:rPr>
                <w:rFonts w:ascii="Times New Roman" w:hAnsi="Times New Roman" w:cs="Times New Roman"/>
              </w:rPr>
              <w:t>Restructurer les différentes formations qui sont offertes ainsi que les institutions de formation selon les t</w:t>
            </w:r>
            <w:r w:rsidR="009765EF" w:rsidRPr="0061607E">
              <w:rPr>
                <w:rFonts w:ascii="Times New Roman" w:hAnsi="Times New Roman" w:cs="Times New Roman"/>
              </w:rPr>
              <w:t xml:space="preserve">rois secteurs de l’économie : </w:t>
            </w:r>
            <w:r w:rsidRPr="0061607E">
              <w:rPr>
                <w:rFonts w:ascii="Times New Roman" w:hAnsi="Times New Roman" w:cs="Times New Roman"/>
              </w:rPr>
              <w:t>le primaire, le secondaire et le tertiaire</w:t>
            </w:r>
            <w:r w:rsidR="006B3A1E">
              <w:rPr>
                <w:rFonts w:ascii="Times New Roman" w:hAnsi="Times New Roman" w:cs="Times New Roman"/>
              </w:rPr>
              <w:t>.</w:t>
            </w:r>
          </w:p>
          <w:p w:rsidR="001D6871" w:rsidRPr="0061607E" w:rsidRDefault="001D6871" w:rsidP="006B3A1E">
            <w:pPr>
              <w:tabs>
                <w:tab w:val="left" w:pos="0"/>
                <w:tab w:val="left" w:pos="4860"/>
              </w:tabs>
              <w:spacing w:after="0" w:line="240" w:lineRule="auto"/>
              <w:jc w:val="both"/>
              <w:rPr>
                <w:rFonts w:ascii="Times New Roman" w:hAnsi="Times New Roman" w:cs="Times New Roman"/>
                <w:spacing w:val="-2"/>
              </w:rPr>
            </w:pPr>
            <w:r w:rsidRPr="0061607E">
              <w:rPr>
                <w:rFonts w:ascii="Times New Roman" w:hAnsi="Times New Roman" w:cs="Times New Roman"/>
                <w:spacing w:val="-2"/>
              </w:rPr>
              <w:t>Créer au sein des CFP des segments post-primaire</w:t>
            </w:r>
            <w:r w:rsidR="006212F7">
              <w:rPr>
                <w:rFonts w:ascii="Times New Roman" w:hAnsi="Times New Roman" w:cs="Times New Roman"/>
                <w:spacing w:val="-2"/>
              </w:rPr>
              <w:t>s</w:t>
            </w:r>
            <w:r w:rsidRPr="0061607E">
              <w:rPr>
                <w:rFonts w:ascii="Times New Roman" w:hAnsi="Times New Roman" w:cs="Times New Roman"/>
                <w:spacing w:val="-2"/>
              </w:rPr>
              <w:t xml:space="preserve"> et postsecondaire</w:t>
            </w:r>
            <w:r w:rsidR="006212F7">
              <w:rPr>
                <w:rFonts w:ascii="Times New Roman" w:hAnsi="Times New Roman" w:cs="Times New Roman"/>
                <w:spacing w:val="-2"/>
              </w:rPr>
              <w:t>s</w:t>
            </w:r>
            <w:r w:rsidRPr="0061607E">
              <w:rPr>
                <w:rFonts w:ascii="Times New Roman" w:hAnsi="Times New Roman" w:cs="Times New Roman"/>
                <w:spacing w:val="-2"/>
              </w:rPr>
              <w:t xml:space="preserve"> de formation professionnelle</w:t>
            </w:r>
            <w:r w:rsidR="006212F7">
              <w:rPr>
                <w:rFonts w:ascii="Times New Roman" w:hAnsi="Times New Roman" w:cs="Times New Roman"/>
                <w:spacing w:val="-2"/>
              </w:rPr>
              <w:t>.</w:t>
            </w:r>
          </w:p>
        </w:tc>
      </w:tr>
      <w:tr w:rsidR="00CD11FE" w:rsidRPr="0061607E" w:rsidTr="00D9274D">
        <w:tc>
          <w:tcPr>
            <w:tcW w:w="332" w:type="pct"/>
            <w:hideMark/>
          </w:tcPr>
          <w:p w:rsidR="001D6871" w:rsidRPr="004A4B9B" w:rsidRDefault="006212F7" w:rsidP="006212F7">
            <w:pPr>
              <w:tabs>
                <w:tab w:val="left" w:pos="636"/>
              </w:tabs>
              <w:spacing w:after="0" w:line="240" w:lineRule="auto"/>
              <w:rPr>
                <w:rFonts w:ascii="Times New Roman" w:hAnsi="Times New Roman" w:cs="Times New Roman"/>
                <w:b/>
              </w:rPr>
            </w:pPr>
            <w:r>
              <w:rPr>
                <w:rFonts w:ascii="Times New Roman" w:eastAsia="Batangfalt" w:hAnsi="Times New Roman" w:cs="Times New Roman"/>
                <w:b/>
              </w:rPr>
              <w:t>2.2.6</w:t>
            </w:r>
          </w:p>
        </w:tc>
        <w:tc>
          <w:tcPr>
            <w:tcW w:w="1361" w:type="pct"/>
            <w:gridSpan w:val="4"/>
            <w:hideMark/>
          </w:tcPr>
          <w:p w:rsidR="001D6871" w:rsidRPr="004A4B9B" w:rsidRDefault="009765EF" w:rsidP="006B3A1E">
            <w:pPr>
              <w:pStyle w:val="tiret"/>
              <w:numPr>
                <w:ilvl w:val="0"/>
                <w:numId w:val="0"/>
              </w:numPr>
              <w:tabs>
                <w:tab w:val="left" w:pos="543"/>
              </w:tabs>
              <w:spacing w:after="0" w:line="240" w:lineRule="auto"/>
              <w:rPr>
                <w:rFonts w:ascii="Times New Roman" w:hAnsi="Times New Roman"/>
                <w:b/>
              </w:rPr>
            </w:pPr>
            <w:r w:rsidRPr="004A4B9B">
              <w:rPr>
                <w:rFonts w:ascii="Times New Roman" w:hAnsi="Times New Roman"/>
                <w:b/>
              </w:rPr>
              <w:t>F</w:t>
            </w:r>
            <w:r w:rsidR="001D6871" w:rsidRPr="004A4B9B">
              <w:rPr>
                <w:rFonts w:ascii="Times New Roman" w:hAnsi="Times New Roman"/>
                <w:b/>
              </w:rPr>
              <w:t>aible prise en charge du secte</w:t>
            </w:r>
            <w:r w:rsidR="006212F7">
              <w:rPr>
                <w:rFonts w:ascii="Times New Roman" w:hAnsi="Times New Roman"/>
                <w:b/>
              </w:rPr>
              <w:t xml:space="preserve">ur de l’artisanat, </w:t>
            </w:r>
            <w:r w:rsidR="001D6871" w:rsidRPr="004A4B9B">
              <w:rPr>
                <w:rFonts w:ascii="Times New Roman" w:hAnsi="Times New Roman"/>
                <w:b/>
              </w:rPr>
              <w:t>qui regroupe</w:t>
            </w:r>
            <w:r w:rsidR="006B3A1E">
              <w:rPr>
                <w:rFonts w:ascii="Times New Roman" w:hAnsi="Times New Roman"/>
                <w:b/>
              </w:rPr>
              <w:t>,</w:t>
            </w:r>
            <w:r w:rsidR="001D6871" w:rsidRPr="004A4B9B">
              <w:rPr>
                <w:rFonts w:ascii="Times New Roman" w:hAnsi="Times New Roman"/>
                <w:b/>
              </w:rPr>
              <w:t xml:space="preserve"> </w:t>
            </w:r>
            <w:r w:rsidR="006B3A1E">
              <w:rPr>
                <w:rFonts w:ascii="Times New Roman" w:hAnsi="Times New Roman"/>
                <w:b/>
              </w:rPr>
              <w:t>pourtant,</w:t>
            </w:r>
            <w:r w:rsidR="006B3A1E" w:rsidRPr="004A4B9B">
              <w:rPr>
                <w:rFonts w:ascii="Times New Roman" w:hAnsi="Times New Roman"/>
                <w:b/>
              </w:rPr>
              <w:t xml:space="preserve"> </w:t>
            </w:r>
            <w:r w:rsidR="001D6871" w:rsidRPr="004A4B9B">
              <w:rPr>
                <w:rFonts w:ascii="Times New Roman" w:hAnsi="Times New Roman"/>
                <w:b/>
              </w:rPr>
              <w:t>le secte</w:t>
            </w:r>
            <w:r w:rsidR="006212F7">
              <w:rPr>
                <w:rFonts w:ascii="Times New Roman" w:hAnsi="Times New Roman"/>
                <w:b/>
              </w:rPr>
              <w:t xml:space="preserve">ur informel, grand créateur de </w:t>
            </w:r>
            <w:r w:rsidR="001D6871" w:rsidRPr="004A4B9B">
              <w:rPr>
                <w:rFonts w:ascii="Times New Roman" w:hAnsi="Times New Roman"/>
                <w:b/>
              </w:rPr>
              <w:t>richesse</w:t>
            </w:r>
            <w:r w:rsidR="006212F7">
              <w:rPr>
                <w:rFonts w:ascii="Times New Roman" w:hAnsi="Times New Roman"/>
                <w:b/>
              </w:rPr>
              <w:t>.</w:t>
            </w:r>
          </w:p>
        </w:tc>
        <w:tc>
          <w:tcPr>
            <w:tcW w:w="1694" w:type="pct"/>
            <w:gridSpan w:val="3"/>
          </w:tcPr>
          <w:p w:rsidR="001D6871" w:rsidRPr="0061607E" w:rsidRDefault="001D6871" w:rsidP="006B3A1E">
            <w:pPr>
              <w:pStyle w:val="tiret"/>
              <w:numPr>
                <w:ilvl w:val="0"/>
                <w:numId w:val="0"/>
              </w:numPr>
              <w:tabs>
                <w:tab w:val="left" w:pos="543"/>
              </w:tabs>
              <w:spacing w:after="0" w:line="240" w:lineRule="auto"/>
              <w:ind w:left="284" w:hanging="315"/>
              <w:rPr>
                <w:rFonts w:ascii="Times New Roman" w:hAnsi="Times New Roman"/>
              </w:rPr>
            </w:pPr>
          </w:p>
        </w:tc>
        <w:tc>
          <w:tcPr>
            <w:tcW w:w="1613" w:type="pct"/>
          </w:tcPr>
          <w:p w:rsidR="001D6871" w:rsidRPr="0061607E" w:rsidRDefault="009765EF" w:rsidP="006B3A1E">
            <w:pPr>
              <w:pStyle w:val="tiret"/>
              <w:numPr>
                <w:ilvl w:val="0"/>
                <w:numId w:val="0"/>
              </w:numPr>
              <w:tabs>
                <w:tab w:val="left" w:pos="543"/>
              </w:tabs>
              <w:spacing w:after="0" w:line="240" w:lineRule="auto"/>
              <w:ind w:hanging="31"/>
              <w:rPr>
                <w:rFonts w:ascii="Times New Roman" w:hAnsi="Times New Roman"/>
              </w:rPr>
            </w:pPr>
            <w:r w:rsidRPr="006B3A1E">
              <w:rPr>
                <w:rFonts w:ascii="Times New Roman" w:eastAsiaTheme="minorHAnsi" w:hAnsi="Times New Roman"/>
                <w:b/>
              </w:rPr>
              <w:t>Moderniser</w:t>
            </w:r>
            <w:r w:rsidR="001D6871" w:rsidRPr="006B3A1E">
              <w:rPr>
                <w:rFonts w:ascii="Times New Roman" w:eastAsiaTheme="minorHAnsi" w:hAnsi="Times New Roman"/>
                <w:b/>
              </w:rPr>
              <w:t xml:space="preserve"> l’apprentissage</w:t>
            </w:r>
            <w:r w:rsidRPr="0061607E">
              <w:rPr>
                <w:rFonts w:ascii="Times New Roman" w:eastAsiaTheme="minorHAnsi" w:hAnsi="Times New Roman"/>
              </w:rPr>
              <w:t xml:space="preserve"> à partir </w:t>
            </w:r>
            <w:r w:rsidR="001D6871" w:rsidRPr="0061607E">
              <w:rPr>
                <w:rFonts w:ascii="Times New Roman" w:eastAsiaTheme="minorHAnsi" w:hAnsi="Times New Roman"/>
              </w:rPr>
              <w:t>de 2016, par la formation des artisans et des maitres artisans avec l’appui des centres de formation post primaire et secondaire, et l’amélioration des outils et des équipements de l</w:t>
            </w:r>
            <w:r w:rsidR="001D6871" w:rsidRPr="0061607E">
              <w:rPr>
                <w:rFonts w:ascii="Times New Roman" w:hAnsi="Times New Roman"/>
              </w:rPr>
              <w:t>eurs ateliers</w:t>
            </w:r>
            <w:r w:rsidR="006212F7">
              <w:rPr>
                <w:rFonts w:ascii="Times New Roman" w:hAnsi="Times New Roman"/>
              </w:rPr>
              <w:t>.</w:t>
            </w:r>
          </w:p>
        </w:tc>
      </w:tr>
      <w:tr w:rsidR="001D6871" w:rsidRPr="0061607E" w:rsidTr="001C5B86">
        <w:tc>
          <w:tcPr>
            <w:tcW w:w="5000" w:type="pct"/>
            <w:gridSpan w:val="9"/>
            <w:hideMark/>
          </w:tcPr>
          <w:p w:rsidR="001D6871" w:rsidRPr="004A4B9B" w:rsidRDefault="00AD53B0" w:rsidP="006212F7">
            <w:pPr>
              <w:pStyle w:val="tiret"/>
              <w:numPr>
                <w:ilvl w:val="0"/>
                <w:numId w:val="0"/>
              </w:numPr>
              <w:tabs>
                <w:tab w:val="left" w:pos="543"/>
              </w:tabs>
              <w:spacing w:after="0" w:line="240" w:lineRule="auto"/>
              <w:ind w:hanging="31"/>
              <w:jc w:val="center"/>
              <w:rPr>
                <w:rFonts w:ascii="Times New Roman" w:hAnsi="Times New Roman"/>
                <w:b/>
              </w:rPr>
            </w:pPr>
            <w:r>
              <w:rPr>
                <w:rFonts w:ascii="Times New Roman" w:hAnsi="Times New Roman"/>
                <w:b/>
              </w:rPr>
              <w:t xml:space="preserve">II.3 LA QUALITE : </w:t>
            </w:r>
            <w:r w:rsidR="001D6871" w:rsidRPr="004A4B9B">
              <w:rPr>
                <w:rFonts w:ascii="Times New Roman" w:hAnsi="Times New Roman"/>
                <w:b/>
              </w:rPr>
              <w:t>Les évaluations et la certification</w:t>
            </w:r>
          </w:p>
        </w:tc>
      </w:tr>
      <w:tr w:rsidR="00CD11FE" w:rsidRPr="0061607E" w:rsidTr="00D9274D">
        <w:tc>
          <w:tcPr>
            <w:tcW w:w="332" w:type="pct"/>
            <w:hideMark/>
          </w:tcPr>
          <w:p w:rsidR="001D6871" w:rsidRPr="004A4B9B" w:rsidRDefault="006212F7" w:rsidP="001C5B86">
            <w:pPr>
              <w:tabs>
                <w:tab w:val="left" w:pos="636"/>
              </w:tabs>
              <w:spacing w:after="0" w:line="240" w:lineRule="auto"/>
              <w:rPr>
                <w:rFonts w:ascii="Times New Roman" w:hAnsi="Times New Roman" w:cs="Times New Roman"/>
                <w:b/>
              </w:rPr>
            </w:pPr>
            <w:r>
              <w:rPr>
                <w:rFonts w:ascii="Times New Roman" w:hAnsi="Times New Roman" w:cs="Times New Roman"/>
                <w:b/>
              </w:rPr>
              <w:t>2.3.1</w:t>
            </w:r>
          </w:p>
        </w:tc>
        <w:tc>
          <w:tcPr>
            <w:tcW w:w="1361" w:type="pct"/>
            <w:gridSpan w:val="4"/>
          </w:tcPr>
          <w:p w:rsidR="001D6871" w:rsidRPr="004A4B9B" w:rsidRDefault="009765EF" w:rsidP="006B3A1E">
            <w:pPr>
              <w:tabs>
                <w:tab w:val="left" w:pos="4036"/>
              </w:tabs>
              <w:spacing w:after="0" w:line="240" w:lineRule="auto"/>
              <w:ind w:right="36"/>
              <w:jc w:val="both"/>
              <w:rPr>
                <w:rFonts w:ascii="Times New Roman" w:hAnsi="Times New Roman" w:cs="Times New Roman"/>
                <w:b/>
              </w:rPr>
            </w:pPr>
            <w:r w:rsidRPr="004A4B9B">
              <w:rPr>
                <w:rFonts w:ascii="Times New Roman" w:hAnsi="Times New Roman" w:cs="Times New Roman"/>
                <w:b/>
              </w:rPr>
              <w:t xml:space="preserve">Absence d’un </w:t>
            </w:r>
            <w:r w:rsidR="001D6871" w:rsidRPr="004A4B9B">
              <w:rPr>
                <w:rFonts w:ascii="Times New Roman" w:hAnsi="Times New Roman" w:cs="Times New Roman"/>
                <w:b/>
              </w:rPr>
              <w:t>système cohérent de certification, d’accréditation de diplô</w:t>
            </w:r>
            <w:r w:rsidRPr="004A4B9B">
              <w:rPr>
                <w:rFonts w:ascii="Times New Roman" w:hAnsi="Times New Roman" w:cs="Times New Roman"/>
                <w:b/>
              </w:rPr>
              <w:t xml:space="preserve">me conforme aux </w:t>
            </w:r>
            <w:r w:rsidR="001D6871" w:rsidRPr="004A4B9B">
              <w:rPr>
                <w:rFonts w:ascii="Times New Roman" w:hAnsi="Times New Roman" w:cs="Times New Roman"/>
                <w:b/>
              </w:rPr>
              <w:t>standards internationaux</w:t>
            </w:r>
            <w:r w:rsidR="00AD53B0">
              <w:rPr>
                <w:rFonts w:ascii="Times New Roman" w:hAnsi="Times New Roman" w:cs="Times New Roman"/>
                <w:b/>
              </w:rPr>
              <w:t>.</w:t>
            </w:r>
          </w:p>
          <w:p w:rsidR="001D6871" w:rsidRPr="004A4B9B" w:rsidRDefault="001D6871" w:rsidP="006B3A1E">
            <w:pPr>
              <w:tabs>
                <w:tab w:val="left" w:pos="4036"/>
              </w:tabs>
              <w:spacing w:after="0" w:line="240" w:lineRule="auto"/>
              <w:ind w:right="36"/>
              <w:jc w:val="both"/>
              <w:rPr>
                <w:rFonts w:ascii="Times New Roman" w:eastAsiaTheme="minorEastAsia" w:hAnsi="Times New Roman" w:cs="Times New Roman"/>
                <w:b/>
              </w:rPr>
            </w:pPr>
          </w:p>
          <w:p w:rsidR="001D6871" w:rsidRPr="004A4B9B" w:rsidRDefault="001D6871" w:rsidP="006B3A1E">
            <w:pPr>
              <w:tabs>
                <w:tab w:val="left" w:pos="4036"/>
              </w:tabs>
              <w:spacing w:after="0" w:line="240" w:lineRule="auto"/>
              <w:ind w:right="36"/>
              <w:jc w:val="both"/>
              <w:rPr>
                <w:rFonts w:ascii="Times New Roman" w:eastAsiaTheme="minorEastAsia" w:hAnsi="Times New Roman" w:cs="Times New Roman"/>
                <w:b/>
              </w:rPr>
            </w:pPr>
            <w:r w:rsidRPr="004A4B9B">
              <w:rPr>
                <w:rFonts w:ascii="Times New Roman" w:hAnsi="Times New Roman" w:cs="Times New Roman"/>
                <w:b/>
              </w:rPr>
              <w:t>Mé</w:t>
            </w:r>
            <w:r w:rsidR="009765EF" w:rsidRPr="004A4B9B">
              <w:rPr>
                <w:rFonts w:ascii="Times New Roman" w:hAnsi="Times New Roman" w:cs="Times New Roman"/>
                <w:b/>
              </w:rPr>
              <w:t xml:space="preserve">thodes d’évaluation peu </w:t>
            </w:r>
            <w:r w:rsidRPr="004A4B9B">
              <w:rPr>
                <w:rFonts w:ascii="Times New Roman" w:hAnsi="Times New Roman" w:cs="Times New Roman"/>
                <w:b/>
              </w:rPr>
              <w:t>fiables et peu crédibles</w:t>
            </w:r>
            <w:r w:rsidR="00AD53B0">
              <w:rPr>
                <w:rFonts w:ascii="Times New Roman" w:hAnsi="Times New Roman" w:cs="Times New Roman"/>
                <w:b/>
              </w:rPr>
              <w:t>.</w:t>
            </w:r>
          </w:p>
        </w:tc>
        <w:tc>
          <w:tcPr>
            <w:tcW w:w="1694" w:type="pct"/>
            <w:gridSpan w:val="3"/>
          </w:tcPr>
          <w:p w:rsidR="001D6871" w:rsidRPr="0061607E" w:rsidRDefault="009765EF" w:rsidP="006B3A1E">
            <w:pPr>
              <w:tabs>
                <w:tab w:val="left" w:pos="4001"/>
              </w:tabs>
              <w:spacing w:after="0" w:line="240" w:lineRule="auto"/>
              <w:jc w:val="both"/>
              <w:rPr>
                <w:rFonts w:ascii="Times New Roman" w:eastAsiaTheme="minorEastAsia" w:hAnsi="Times New Roman" w:cs="Times New Roman"/>
              </w:rPr>
            </w:pPr>
            <w:r w:rsidRPr="0061607E">
              <w:rPr>
                <w:rFonts w:ascii="Times New Roman" w:eastAsiaTheme="minorEastAsia" w:hAnsi="Times New Roman" w:cs="Times New Roman"/>
              </w:rPr>
              <w:t>E</w:t>
            </w:r>
            <w:r w:rsidR="001D6871" w:rsidRPr="0061607E">
              <w:rPr>
                <w:rFonts w:ascii="Times New Roman" w:eastAsiaTheme="minorEastAsia" w:hAnsi="Times New Roman" w:cs="Times New Roman"/>
              </w:rPr>
              <w:t>n</w:t>
            </w:r>
            <w:r w:rsidRPr="0061607E">
              <w:rPr>
                <w:rFonts w:ascii="Times New Roman" w:eastAsiaTheme="minorEastAsia" w:hAnsi="Times New Roman" w:cs="Times New Roman"/>
              </w:rPr>
              <w:t>fermement dans les méthodes de</w:t>
            </w:r>
            <w:r w:rsidR="001D6871" w:rsidRPr="0061607E">
              <w:rPr>
                <w:rFonts w:ascii="Times New Roman" w:eastAsiaTheme="minorEastAsia" w:hAnsi="Times New Roman" w:cs="Times New Roman"/>
              </w:rPr>
              <w:t xml:space="preserve"> travail emprei</w:t>
            </w:r>
            <w:r w:rsidR="006212F7">
              <w:rPr>
                <w:rFonts w:ascii="Times New Roman" w:eastAsiaTheme="minorEastAsia" w:hAnsi="Times New Roman" w:cs="Times New Roman"/>
              </w:rPr>
              <w:t xml:space="preserve">ntes de routine et </w:t>
            </w:r>
            <w:r w:rsidRPr="0061607E">
              <w:rPr>
                <w:rFonts w:ascii="Times New Roman" w:eastAsiaTheme="minorEastAsia" w:hAnsi="Times New Roman" w:cs="Times New Roman"/>
              </w:rPr>
              <w:t xml:space="preserve">lente </w:t>
            </w:r>
            <w:r w:rsidR="001D6871" w:rsidRPr="0061607E">
              <w:rPr>
                <w:rFonts w:ascii="Times New Roman" w:eastAsiaTheme="minorEastAsia" w:hAnsi="Times New Roman" w:cs="Times New Roman"/>
              </w:rPr>
              <w:t>accepta</w:t>
            </w:r>
            <w:r w:rsidR="006212F7">
              <w:rPr>
                <w:rFonts w:ascii="Times New Roman" w:eastAsiaTheme="minorEastAsia" w:hAnsi="Times New Roman" w:cs="Times New Roman"/>
              </w:rPr>
              <w:t>tion des progrès technologiques.</w:t>
            </w:r>
          </w:p>
          <w:p w:rsidR="001D6871" w:rsidRPr="0061607E" w:rsidRDefault="001D6871" w:rsidP="006B3A1E">
            <w:pPr>
              <w:tabs>
                <w:tab w:val="left" w:pos="4001"/>
              </w:tabs>
              <w:spacing w:after="0" w:line="240" w:lineRule="auto"/>
              <w:jc w:val="both"/>
              <w:rPr>
                <w:rFonts w:ascii="Times New Roman" w:eastAsiaTheme="minorEastAsia" w:hAnsi="Times New Roman" w:cs="Times New Roman"/>
              </w:rPr>
            </w:pPr>
          </w:p>
          <w:p w:rsidR="001D6871" w:rsidRPr="0061607E" w:rsidRDefault="009765EF" w:rsidP="006B3A1E">
            <w:pPr>
              <w:tabs>
                <w:tab w:val="left" w:pos="4001"/>
              </w:tabs>
              <w:spacing w:after="0" w:line="240" w:lineRule="auto"/>
              <w:jc w:val="both"/>
              <w:rPr>
                <w:rFonts w:ascii="Times New Roman" w:eastAsiaTheme="minorEastAsia" w:hAnsi="Times New Roman" w:cs="Times New Roman"/>
              </w:rPr>
            </w:pPr>
            <w:r w:rsidRPr="0061607E">
              <w:rPr>
                <w:rFonts w:ascii="Times New Roman" w:eastAsiaTheme="minorEastAsia" w:hAnsi="Times New Roman" w:cs="Times New Roman"/>
              </w:rPr>
              <w:t>I</w:t>
            </w:r>
            <w:r w:rsidR="001D6871" w:rsidRPr="0061607E">
              <w:rPr>
                <w:rFonts w:ascii="Times New Roman" w:eastAsiaTheme="minorEastAsia" w:hAnsi="Times New Roman" w:cs="Times New Roman"/>
              </w:rPr>
              <w:t>nsuffis</w:t>
            </w:r>
            <w:r w:rsidR="006212F7">
              <w:rPr>
                <w:rFonts w:ascii="Times New Roman" w:eastAsiaTheme="minorEastAsia" w:hAnsi="Times New Roman" w:cs="Times New Roman"/>
              </w:rPr>
              <w:t xml:space="preserve">ance de moyens d’Etat ou </w:t>
            </w:r>
            <w:r w:rsidRPr="0061607E">
              <w:rPr>
                <w:rFonts w:ascii="Times New Roman" w:eastAsiaTheme="minorEastAsia" w:hAnsi="Times New Roman" w:cs="Times New Roman"/>
              </w:rPr>
              <w:t>man</w:t>
            </w:r>
            <w:r w:rsidR="001D6871" w:rsidRPr="0061607E">
              <w:rPr>
                <w:rFonts w:ascii="Times New Roman" w:eastAsiaTheme="minorEastAsia" w:hAnsi="Times New Roman" w:cs="Times New Roman"/>
              </w:rPr>
              <w:t>que de volont</w:t>
            </w:r>
            <w:r w:rsidRPr="0061607E">
              <w:rPr>
                <w:rFonts w:ascii="Times New Roman" w:eastAsiaTheme="minorEastAsia" w:hAnsi="Times New Roman" w:cs="Times New Roman"/>
              </w:rPr>
              <w:t>é de financer l’achat d’équipe</w:t>
            </w:r>
            <w:r w:rsidR="001D6871" w:rsidRPr="0061607E">
              <w:rPr>
                <w:rFonts w:ascii="Times New Roman" w:eastAsiaTheme="minorEastAsia" w:hAnsi="Times New Roman" w:cs="Times New Roman"/>
              </w:rPr>
              <w:t>ments modernes de certification</w:t>
            </w:r>
            <w:r w:rsidR="006212F7">
              <w:rPr>
                <w:rFonts w:ascii="Times New Roman" w:eastAsiaTheme="minorEastAsia" w:hAnsi="Times New Roman" w:cs="Times New Roman"/>
              </w:rPr>
              <w:t>.</w:t>
            </w:r>
          </w:p>
          <w:p w:rsidR="001D6871" w:rsidRPr="0061607E" w:rsidRDefault="001D6871" w:rsidP="006B3A1E">
            <w:pPr>
              <w:tabs>
                <w:tab w:val="left" w:pos="4001"/>
              </w:tabs>
              <w:spacing w:after="0" w:line="240" w:lineRule="auto"/>
              <w:jc w:val="both"/>
              <w:rPr>
                <w:rFonts w:ascii="Times New Roman" w:eastAsiaTheme="minorEastAsia" w:hAnsi="Times New Roman" w:cs="Times New Roman"/>
              </w:rPr>
            </w:pPr>
          </w:p>
          <w:p w:rsidR="001D6871" w:rsidRPr="0061607E" w:rsidRDefault="009765EF" w:rsidP="006B3A1E">
            <w:pPr>
              <w:spacing w:after="0" w:line="240" w:lineRule="auto"/>
              <w:ind w:right="36"/>
              <w:jc w:val="both"/>
              <w:rPr>
                <w:rFonts w:ascii="Times New Roman" w:hAnsi="Times New Roman" w:cs="Times New Roman"/>
              </w:rPr>
            </w:pPr>
            <w:r w:rsidRPr="0061607E">
              <w:rPr>
                <w:rFonts w:ascii="Times New Roman" w:eastAsiaTheme="minorEastAsia" w:hAnsi="Times New Roman" w:cs="Times New Roman"/>
              </w:rPr>
              <w:t>M</w:t>
            </w:r>
            <w:r w:rsidR="001D6871" w:rsidRPr="0061607E">
              <w:rPr>
                <w:rFonts w:ascii="Times New Roman" w:hAnsi="Times New Roman" w:cs="Times New Roman"/>
              </w:rPr>
              <w:t>auvaises conditions d’évaluation des</w:t>
            </w:r>
            <w:r w:rsidRPr="0061607E">
              <w:rPr>
                <w:rFonts w:ascii="Times New Roman" w:hAnsi="Times New Roman" w:cs="Times New Roman"/>
              </w:rPr>
              <w:t xml:space="preserve"> </w:t>
            </w:r>
            <w:r w:rsidR="001D6871" w:rsidRPr="0061607E">
              <w:rPr>
                <w:rFonts w:ascii="Times New Roman" w:hAnsi="Times New Roman" w:cs="Times New Roman"/>
              </w:rPr>
              <w:t xml:space="preserve">épreuves pratiques au cours </w:t>
            </w:r>
            <w:r w:rsidR="006212F7">
              <w:rPr>
                <w:rFonts w:ascii="Times New Roman" w:hAnsi="Times New Roman" w:cs="Times New Roman"/>
              </w:rPr>
              <w:t>des compositions et des examens.</w:t>
            </w:r>
          </w:p>
          <w:p w:rsidR="001D6871" w:rsidRPr="0061607E" w:rsidRDefault="001D6871" w:rsidP="006B3A1E">
            <w:pPr>
              <w:spacing w:after="0" w:line="240" w:lineRule="auto"/>
              <w:ind w:right="36"/>
              <w:jc w:val="both"/>
              <w:rPr>
                <w:rFonts w:ascii="Times New Roman" w:hAnsi="Times New Roman" w:cs="Times New Roman"/>
              </w:rPr>
            </w:pPr>
          </w:p>
          <w:p w:rsidR="001D6871" w:rsidRPr="0061607E" w:rsidRDefault="009765EF" w:rsidP="006B3A1E">
            <w:pPr>
              <w:spacing w:after="0" w:line="240" w:lineRule="auto"/>
              <w:ind w:right="36"/>
              <w:jc w:val="both"/>
              <w:rPr>
                <w:rFonts w:ascii="Times New Roman" w:hAnsi="Times New Roman" w:cs="Times New Roman"/>
              </w:rPr>
            </w:pPr>
            <w:r w:rsidRPr="0061607E">
              <w:rPr>
                <w:rFonts w:ascii="Times New Roman" w:hAnsi="Times New Roman" w:cs="Times New Roman"/>
              </w:rPr>
              <w:t>M</w:t>
            </w:r>
            <w:r w:rsidR="001D6871" w:rsidRPr="0061607E">
              <w:rPr>
                <w:rFonts w:ascii="Times New Roman" w:hAnsi="Times New Roman" w:cs="Times New Roman"/>
              </w:rPr>
              <w:t>anque</w:t>
            </w:r>
            <w:r w:rsidRPr="0061607E">
              <w:rPr>
                <w:rFonts w:ascii="Times New Roman" w:hAnsi="Times New Roman" w:cs="Times New Roman"/>
              </w:rPr>
              <w:t>/</w:t>
            </w:r>
            <w:r w:rsidR="001D6871" w:rsidRPr="0061607E">
              <w:rPr>
                <w:rFonts w:ascii="Times New Roman" w:hAnsi="Times New Roman" w:cs="Times New Roman"/>
              </w:rPr>
              <w:t>insuffisance de moyens pour</w:t>
            </w:r>
            <w:r w:rsidRPr="0061607E">
              <w:rPr>
                <w:rFonts w:ascii="Times New Roman" w:hAnsi="Times New Roman" w:cs="Times New Roman"/>
              </w:rPr>
              <w:t xml:space="preserve"> financer </w:t>
            </w:r>
            <w:r w:rsidR="001D6871" w:rsidRPr="0061607E">
              <w:rPr>
                <w:rFonts w:ascii="Times New Roman" w:hAnsi="Times New Roman" w:cs="Times New Roman"/>
              </w:rPr>
              <w:t>normalement les examens pratiques dans les institutions de formation</w:t>
            </w:r>
            <w:r w:rsidR="006212F7">
              <w:rPr>
                <w:rFonts w:ascii="Times New Roman" w:hAnsi="Times New Roman" w:cs="Times New Roman"/>
              </w:rPr>
              <w:t>.</w:t>
            </w:r>
          </w:p>
        </w:tc>
        <w:tc>
          <w:tcPr>
            <w:tcW w:w="1613" w:type="pct"/>
          </w:tcPr>
          <w:p w:rsidR="006B3A1E" w:rsidRDefault="001D6871" w:rsidP="006B3A1E">
            <w:pPr>
              <w:spacing w:after="0" w:line="240" w:lineRule="auto"/>
              <w:jc w:val="both"/>
              <w:rPr>
                <w:rFonts w:ascii="Times New Roman" w:eastAsiaTheme="minorEastAsia" w:hAnsi="Times New Roman" w:cs="Times New Roman"/>
              </w:rPr>
            </w:pPr>
            <w:r w:rsidRPr="0061607E">
              <w:rPr>
                <w:rFonts w:ascii="Times New Roman" w:eastAsiaTheme="minorEastAsia" w:hAnsi="Times New Roman" w:cs="Times New Roman"/>
                <w:b/>
              </w:rPr>
              <w:t>Mettre en place un Service National</w:t>
            </w:r>
            <w:r w:rsidR="00AD53B0">
              <w:rPr>
                <w:rFonts w:ascii="Times New Roman" w:eastAsiaTheme="minorEastAsia" w:hAnsi="Times New Roman" w:cs="Times New Roman"/>
              </w:rPr>
              <w:t xml:space="preserve"> de la c</w:t>
            </w:r>
            <w:r w:rsidRPr="0061607E">
              <w:rPr>
                <w:rFonts w:ascii="Times New Roman" w:eastAsiaTheme="minorEastAsia" w:hAnsi="Times New Roman" w:cs="Times New Roman"/>
              </w:rPr>
              <w:t xml:space="preserve">ertification, </w:t>
            </w:r>
            <w:r w:rsidR="00AD53B0">
              <w:rPr>
                <w:rFonts w:ascii="Times New Roman" w:eastAsiaTheme="minorEastAsia" w:hAnsi="Times New Roman" w:cs="Times New Roman"/>
              </w:rPr>
              <w:t>de l’homologation et de la sécur</w:t>
            </w:r>
            <w:r w:rsidR="006B3A1E">
              <w:rPr>
                <w:rFonts w:ascii="Times New Roman" w:eastAsiaTheme="minorEastAsia" w:hAnsi="Times New Roman" w:cs="Times New Roman"/>
              </w:rPr>
              <w:t>isation des diplômes guinéens ;</w:t>
            </w:r>
          </w:p>
          <w:p w:rsidR="001D6871" w:rsidRPr="0061607E" w:rsidRDefault="006B3A1E" w:rsidP="006B3A1E">
            <w:pPr>
              <w:spacing w:after="0" w:line="240" w:lineRule="auto"/>
              <w:jc w:val="both"/>
              <w:rPr>
                <w:rFonts w:ascii="Times New Roman" w:eastAsiaTheme="minorEastAsia" w:hAnsi="Times New Roman" w:cs="Times New Roman"/>
              </w:rPr>
            </w:pPr>
            <w:r w:rsidRPr="006B3A1E">
              <w:rPr>
                <w:rFonts w:ascii="Times New Roman" w:eastAsiaTheme="minorEastAsia" w:hAnsi="Times New Roman" w:cs="Times New Roman"/>
                <w:b/>
              </w:rPr>
              <w:t>C</w:t>
            </w:r>
            <w:r w:rsidR="00AD53B0" w:rsidRPr="006B3A1E">
              <w:rPr>
                <w:rFonts w:ascii="Times New Roman" w:eastAsiaTheme="minorEastAsia" w:hAnsi="Times New Roman" w:cs="Times New Roman"/>
                <w:b/>
              </w:rPr>
              <w:t>réer</w:t>
            </w:r>
            <w:r w:rsidR="001D6871" w:rsidRPr="0061607E">
              <w:rPr>
                <w:rFonts w:ascii="Times New Roman" w:eastAsiaTheme="minorEastAsia" w:hAnsi="Times New Roman" w:cs="Times New Roman"/>
              </w:rPr>
              <w:t xml:space="preserve"> au plan national </w:t>
            </w:r>
            <w:r w:rsidR="001D6871" w:rsidRPr="006B3A1E">
              <w:rPr>
                <w:rFonts w:ascii="Times New Roman" w:eastAsiaTheme="minorEastAsia" w:hAnsi="Times New Roman" w:cs="Times New Roman"/>
                <w:b/>
              </w:rPr>
              <w:t>des référentiels</w:t>
            </w:r>
            <w:r w:rsidR="001D6871" w:rsidRPr="0061607E">
              <w:rPr>
                <w:rFonts w:ascii="Times New Roman" w:eastAsiaTheme="minorEastAsia" w:hAnsi="Times New Roman" w:cs="Times New Roman"/>
              </w:rPr>
              <w:t xml:space="preserve"> des métiers. Les Diplômes actuels sont :</w:t>
            </w:r>
          </w:p>
          <w:p w:rsidR="001D6871" w:rsidRPr="0061607E" w:rsidRDefault="00AD53B0" w:rsidP="006B3A1E">
            <w:pPr>
              <w:pStyle w:val="Paragraphedeliste"/>
              <w:numPr>
                <w:ilvl w:val="0"/>
                <w:numId w:val="6"/>
              </w:numPr>
              <w:spacing w:after="0" w:line="240" w:lineRule="auto"/>
              <w:ind w:left="175" w:hanging="142"/>
              <w:jc w:val="both"/>
              <w:rPr>
                <w:rFonts w:ascii="Times New Roman" w:eastAsiaTheme="minorEastAsia" w:hAnsi="Times New Roman" w:cs="Times New Roman"/>
              </w:rPr>
            </w:pPr>
            <w:r>
              <w:rPr>
                <w:rFonts w:ascii="Times New Roman" w:eastAsiaTheme="minorEastAsia" w:hAnsi="Times New Roman" w:cs="Times New Roman"/>
              </w:rPr>
              <w:t>le c</w:t>
            </w:r>
            <w:r w:rsidR="001D6871" w:rsidRPr="0061607E">
              <w:rPr>
                <w:rFonts w:ascii="Times New Roman" w:eastAsiaTheme="minorEastAsia" w:hAnsi="Times New Roman" w:cs="Times New Roman"/>
              </w:rPr>
              <w:t>ertificat de qualification professionnelle de niveau 1 (CQP 1) pour l’apprentissage post- primaire</w:t>
            </w:r>
            <w:r>
              <w:rPr>
                <w:rFonts w:ascii="Times New Roman" w:eastAsiaTheme="minorEastAsia" w:hAnsi="Times New Roman" w:cs="Times New Roman"/>
              </w:rPr>
              <w:t>,</w:t>
            </w:r>
          </w:p>
          <w:p w:rsidR="001D6871" w:rsidRPr="0061607E" w:rsidRDefault="00AD53B0" w:rsidP="006B3A1E">
            <w:pPr>
              <w:pStyle w:val="Paragraphedeliste"/>
              <w:numPr>
                <w:ilvl w:val="0"/>
                <w:numId w:val="6"/>
              </w:numPr>
              <w:spacing w:after="0" w:line="240" w:lineRule="auto"/>
              <w:ind w:left="175" w:hanging="142"/>
              <w:jc w:val="both"/>
              <w:rPr>
                <w:rFonts w:ascii="Times New Roman" w:eastAsiaTheme="minorEastAsia" w:hAnsi="Times New Roman" w:cs="Times New Roman"/>
              </w:rPr>
            </w:pPr>
            <w:r>
              <w:rPr>
                <w:rFonts w:ascii="Times New Roman" w:eastAsiaTheme="minorEastAsia" w:hAnsi="Times New Roman" w:cs="Times New Roman"/>
              </w:rPr>
              <w:t>le c</w:t>
            </w:r>
            <w:r w:rsidR="001D6871" w:rsidRPr="0061607E">
              <w:rPr>
                <w:rFonts w:ascii="Times New Roman" w:eastAsiaTheme="minorEastAsia" w:hAnsi="Times New Roman" w:cs="Times New Roman"/>
              </w:rPr>
              <w:t>ertificat de qualification professionnelle de niveau 2 (CQP 2) pour l’apprentissage post- secondaire</w:t>
            </w:r>
            <w:r>
              <w:rPr>
                <w:rFonts w:ascii="Times New Roman" w:eastAsiaTheme="minorEastAsia" w:hAnsi="Times New Roman" w:cs="Times New Roman"/>
              </w:rPr>
              <w:t>,</w:t>
            </w:r>
          </w:p>
          <w:p w:rsidR="001D6871" w:rsidRPr="0061607E" w:rsidRDefault="00AD53B0" w:rsidP="006B3A1E">
            <w:pPr>
              <w:pStyle w:val="Paragraphedeliste"/>
              <w:numPr>
                <w:ilvl w:val="0"/>
                <w:numId w:val="6"/>
              </w:numPr>
              <w:spacing w:after="0" w:line="240" w:lineRule="auto"/>
              <w:ind w:left="175" w:hanging="142"/>
              <w:jc w:val="both"/>
              <w:rPr>
                <w:rFonts w:ascii="Times New Roman" w:eastAsiaTheme="minorEastAsia" w:hAnsi="Times New Roman" w:cs="Times New Roman"/>
              </w:rPr>
            </w:pPr>
            <w:r>
              <w:rPr>
                <w:rFonts w:ascii="Times New Roman" w:eastAsiaTheme="minorEastAsia" w:hAnsi="Times New Roman" w:cs="Times New Roman"/>
              </w:rPr>
              <w:t>le certificat d’aptitude p</w:t>
            </w:r>
            <w:r w:rsidR="001D6871" w:rsidRPr="0061607E">
              <w:rPr>
                <w:rFonts w:ascii="Times New Roman" w:eastAsiaTheme="minorEastAsia" w:hAnsi="Times New Roman" w:cs="Times New Roman"/>
              </w:rPr>
              <w:t>rofessionnelle pour la formation des titulaires du BEPC</w:t>
            </w:r>
            <w:r>
              <w:rPr>
                <w:rFonts w:ascii="Times New Roman" w:eastAsiaTheme="minorEastAsia" w:hAnsi="Times New Roman" w:cs="Times New Roman"/>
              </w:rPr>
              <w:t>,</w:t>
            </w:r>
          </w:p>
          <w:p w:rsidR="001D6871" w:rsidRPr="0061607E" w:rsidRDefault="00AD53B0" w:rsidP="006B3A1E">
            <w:pPr>
              <w:pStyle w:val="Paragraphedeliste"/>
              <w:numPr>
                <w:ilvl w:val="0"/>
                <w:numId w:val="6"/>
              </w:numPr>
              <w:spacing w:after="0" w:line="240" w:lineRule="auto"/>
              <w:ind w:left="175" w:hanging="142"/>
              <w:jc w:val="both"/>
              <w:rPr>
                <w:rFonts w:ascii="Times New Roman" w:eastAsiaTheme="minorEastAsia" w:hAnsi="Times New Roman" w:cs="Times New Roman"/>
              </w:rPr>
            </w:pPr>
            <w:r>
              <w:rPr>
                <w:rFonts w:ascii="Times New Roman" w:eastAsiaTheme="minorEastAsia" w:hAnsi="Times New Roman" w:cs="Times New Roman"/>
              </w:rPr>
              <w:t>le brevet de t</w:t>
            </w:r>
            <w:r w:rsidR="001D6871" w:rsidRPr="0061607E">
              <w:rPr>
                <w:rFonts w:ascii="Times New Roman" w:eastAsiaTheme="minorEastAsia" w:hAnsi="Times New Roman" w:cs="Times New Roman"/>
              </w:rPr>
              <w:t>echnicien (BT) pour les titulaires du BEPC qui n</w:t>
            </w:r>
            <w:r>
              <w:rPr>
                <w:rFonts w:ascii="Times New Roman" w:eastAsiaTheme="minorEastAsia" w:hAnsi="Times New Roman" w:cs="Times New Roman"/>
              </w:rPr>
              <w:t>’</w:t>
            </w:r>
            <w:r w:rsidR="001D6871" w:rsidRPr="0061607E">
              <w:rPr>
                <w:rFonts w:ascii="Times New Roman" w:eastAsiaTheme="minorEastAsia" w:hAnsi="Times New Roman" w:cs="Times New Roman"/>
              </w:rPr>
              <w:t>ont p</w:t>
            </w:r>
            <w:r>
              <w:rPr>
                <w:rFonts w:ascii="Times New Roman" w:eastAsiaTheme="minorEastAsia" w:hAnsi="Times New Roman" w:cs="Times New Roman"/>
              </w:rPr>
              <w:t xml:space="preserve">as passés l’examen du </w:t>
            </w:r>
            <w:r>
              <w:rPr>
                <w:rFonts w:ascii="Times New Roman" w:eastAsiaTheme="minorEastAsia" w:hAnsi="Times New Roman" w:cs="Times New Roman"/>
              </w:rPr>
              <w:lastRenderedPageBreak/>
              <w:t>baccalauréat en terminale,</w:t>
            </w:r>
          </w:p>
          <w:p w:rsidR="001D6871" w:rsidRPr="0061607E" w:rsidRDefault="00AD53B0" w:rsidP="006B3A1E">
            <w:pPr>
              <w:pStyle w:val="Paragraphedeliste"/>
              <w:numPr>
                <w:ilvl w:val="0"/>
                <w:numId w:val="6"/>
              </w:numPr>
              <w:spacing w:after="0" w:line="240" w:lineRule="auto"/>
              <w:ind w:left="175" w:hanging="142"/>
              <w:jc w:val="both"/>
              <w:rPr>
                <w:rFonts w:ascii="Times New Roman" w:eastAsiaTheme="minorEastAsia" w:hAnsi="Times New Roman" w:cs="Times New Roman"/>
              </w:rPr>
            </w:pPr>
            <w:r>
              <w:rPr>
                <w:rFonts w:ascii="Times New Roman" w:eastAsiaTheme="minorEastAsia" w:hAnsi="Times New Roman" w:cs="Times New Roman"/>
              </w:rPr>
              <w:t>l</w:t>
            </w:r>
            <w:r w:rsidR="001D6871" w:rsidRPr="0061607E">
              <w:rPr>
                <w:rFonts w:ascii="Times New Roman" w:eastAsiaTheme="minorEastAsia" w:hAnsi="Times New Roman" w:cs="Times New Roman"/>
              </w:rPr>
              <w:t xml:space="preserve">e </w:t>
            </w:r>
            <w:r>
              <w:rPr>
                <w:rFonts w:ascii="Times New Roman" w:eastAsiaTheme="minorEastAsia" w:hAnsi="Times New Roman" w:cs="Times New Roman"/>
              </w:rPr>
              <w:t>brevet de technicien s</w:t>
            </w:r>
            <w:r w:rsidR="001D6871" w:rsidRPr="0061607E">
              <w:rPr>
                <w:rFonts w:ascii="Times New Roman" w:eastAsiaTheme="minorEastAsia" w:hAnsi="Times New Roman" w:cs="Times New Roman"/>
              </w:rPr>
              <w:t xml:space="preserve">upérieur (BTS) </w:t>
            </w:r>
            <w:r>
              <w:rPr>
                <w:rFonts w:ascii="Times New Roman" w:eastAsiaTheme="minorEastAsia" w:hAnsi="Times New Roman" w:cs="Times New Roman"/>
              </w:rPr>
              <w:t xml:space="preserve">pour </w:t>
            </w:r>
            <w:r w:rsidR="001D6871" w:rsidRPr="0061607E">
              <w:rPr>
                <w:rFonts w:ascii="Times New Roman" w:eastAsiaTheme="minorEastAsia" w:hAnsi="Times New Roman" w:cs="Times New Roman"/>
              </w:rPr>
              <w:t>les titulair</w:t>
            </w:r>
            <w:r>
              <w:rPr>
                <w:rFonts w:ascii="Times New Roman" w:eastAsiaTheme="minorEastAsia" w:hAnsi="Times New Roman" w:cs="Times New Roman"/>
              </w:rPr>
              <w:t>es du baccalauréat en terminale.</w:t>
            </w:r>
          </w:p>
          <w:p w:rsidR="001D6871" w:rsidRPr="006B3A1E" w:rsidRDefault="001D6871" w:rsidP="006B3A1E">
            <w:pPr>
              <w:spacing w:after="0" w:line="240" w:lineRule="auto"/>
              <w:jc w:val="both"/>
              <w:rPr>
                <w:rFonts w:ascii="Times New Roman" w:eastAsiaTheme="minorEastAsia" w:hAnsi="Times New Roman" w:cs="Times New Roman"/>
              </w:rPr>
            </w:pPr>
          </w:p>
          <w:p w:rsidR="001D6871" w:rsidRPr="0061607E" w:rsidRDefault="001D6871" w:rsidP="006B3A1E">
            <w:pPr>
              <w:spacing w:after="0" w:line="240" w:lineRule="auto"/>
              <w:jc w:val="both"/>
              <w:rPr>
                <w:rFonts w:ascii="Times New Roman" w:eastAsiaTheme="minorEastAsia" w:hAnsi="Times New Roman" w:cs="Times New Roman"/>
              </w:rPr>
            </w:pPr>
            <w:r w:rsidRPr="006B3A1E">
              <w:rPr>
                <w:rFonts w:ascii="Times New Roman" w:eastAsiaTheme="minorEastAsia" w:hAnsi="Times New Roman" w:cs="Times New Roman"/>
                <w:b/>
              </w:rPr>
              <w:t xml:space="preserve">Prendre </w:t>
            </w:r>
            <w:r w:rsidR="00CD11FE" w:rsidRPr="006B3A1E">
              <w:rPr>
                <w:rFonts w:ascii="Times New Roman" w:eastAsiaTheme="minorEastAsia" w:hAnsi="Times New Roman" w:cs="Times New Roman"/>
                <w:b/>
              </w:rPr>
              <w:t xml:space="preserve">et appliquer des mesures </w:t>
            </w:r>
            <w:r w:rsidRPr="006B3A1E">
              <w:rPr>
                <w:rFonts w:ascii="Times New Roman" w:eastAsiaTheme="minorEastAsia" w:hAnsi="Times New Roman" w:cs="Times New Roman"/>
                <w:b/>
              </w:rPr>
              <w:t>strictes</w:t>
            </w:r>
            <w:r w:rsidRPr="0061607E">
              <w:rPr>
                <w:rFonts w:ascii="Times New Roman" w:eastAsiaTheme="minorEastAsia" w:hAnsi="Times New Roman" w:cs="Times New Roman"/>
              </w:rPr>
              <w:t xml:space="preserve"> contre les fraudeurs et les faussaires de diplômes.</w:t>
            </w:r>
          </w:p>
          <w:p w:rsidR="001D6871" w:rsidRPr="0061607E" w:rsidRDefault="006B3A1E" w:rsidP="006B3A1E">
            <w:pPr>
              <w:spacing w:after="0" w:line="240" w:lineRule="auto"/>
              <w:jc w:val="both"/>
              <w:rPr>
                <w:rFonts w:ascii="Times New Roman" w:hAnsi="Times New Roman" w:cs="Times New Roman"/>
              </w:rPr>
            </w:pPr>
            <w:r>
              <w:rPr>
                <w:rFonts w:ascii="Times New Roman" w:hAnsi="Times New Roman" w:cs="Times New Roman"/>
              </w:rPr>
              <w:t>Ré</w:t>
            </w:r>
            <w:r w:rsidR="001D6871" w:rsidRPr="0061607E">
              <w:rPr>
                <w:rFonts w:ascii="Times New Roman" w:hAnsi="Times New Roman" w:cs="Times New Roman"/>
              </w:rPr>
              <w:t>former le système d’évalu</w:t>
            </w:r>
            <w:r w:rsidR="00AD53B0">
              <w:rPr>
                <w:rFonts w:ascii="Times New Roman" w:hAnsi="Times New Roman" w:cs="Times New Roman"/>
              </w:rPr>
              <w:t xml:space="preserve">ation actuel en impliquant </w:t>
            </w:r>
            <w:r w:rsidR="00CD11FE" w:rsidRPr="0061607E">
              <w:rPr>
                <w:rFonts w:ascii="Times New Roman" w:hAnsi="Times New Roman" w:cs="Times New Roman"/>
              </w:rPr>
              <w:t xml:space="preserve">les </w:t>
            </w:r>
            <w:r w:rsidR="001D6871" w:rsidRPr="0061607E">
              <w:rPr>
                <w:rFonts w:ascii="Times New Roman" w:hAnsi="Times New Roman" w:cs="Times New Roman"/>
              </w:rPr>
              <w:t>professionnels du privé.</w:t>
            </w:r>
          </w:p>
          <w:p w:rsidR="001D6871" w:rsidRPr="0061607E" w:rsidRDefault="001D6871" w:rsidP="006B3A1E">
            <w:pPr>
              <w:tabs>
                <w:tab w:val="left" w:pos="2761"/>
              </w:tabs>
              <w:spacing w:after="0" w:line="240" w:lineRule="auto"/>
              <w:jc w:val="both"/>
              <w:rPr>
                <w:rFonts w:ascii="Times New Roman" w:hAnsi="Times New Roman" w:cs="Times New Roman"/>
              </w:rPr>
            </w:pPr>
            <w:r w:rsidRPr="0061607E">
              <w:rPr>
                <w:rFonts w:ascii="Times New Roman" w:hAnsi="Times New Roman" w:cs="Times New Roman"/>
              </w:rPr>
              <w:t>Veiller à renforcer l’organisation des examens nationaux par le respect de l’uniformité de</w:t>
            </w:r>
            <w:r w:rsidR="00AD53B0">
              <w:rPr>
                <w:rFonts w:ascii="Times New Roman" w:hAnsi="Times New Roman" w:cs="Times New Roman"/>
              </w:rPr>
              <w:t>s sujets au plan national.</w:t>
            </w:r>
          </w:p>
          <w:p w:rsidR="001D6871" w:rsidRPr="0061607E" w:rsidRDefault="001D6871" w:rsidP="006B3A1E">
            <w:pPr>
              <w:spacing w:after="0" w:line="240" w:lineRule="auto"/>
              <w:jc w:val="both"/>
              <w:rPr>
                <w:rFonts w:ascii="Times New Roman" w:hAnsi="Times New Roman" w:cs="Times New Roman"/>
              </w:rPr>
            </w:pPr>
            <w:r w:rsidRPr="0061607E">
              <w:rPr>
                <w:rFonts w:ascii="Times New Roman" w:hAnsi="Times New Roman" w:cs="Times New Roman"/>
                <w:b/>
              </w:rPr>
              <w:t>Sanctionner</w:t>
            </w:r>
            <w:r w:rsidRPr="0061607E">
              <w:rPr>
                <w:rFonts w:ascii="Times New Roman" w:hAnsi="Times New Roman" w:cs="Times New Roman"/>
              </w:rPr>
              <w:t xml:space="preserve"> toute </w:t>
            </w:r>
            <w:r w:rsidR="00AD53B0">
              <w:rPr>
                <w:rFonts w:ascii="Times New Roman" w:hAnsi="Times New Roman" w:cs="Times New Roman"/>
              </w:rPr>
              <w:t>fraude, attitude négligente ou i</w:t>
            </w:r>
            <w:r w:rsidRPr="0061607E">
              <w:rPr>
                <w:rFonts w:ascii="Times New Roman" w:hAnsi="Times New Roman" w:cs="Times New Roman"/>
              </w:rPr>
              <w:t>njuste duran</w:t>
            </w:r>
            <w:r w:rsidR="00AD53B0">
              <w:rPr>
                <w:rFonts w:ascii="Times New Roman" w:hAnsi="Times New Roman" w:cs="Times New Roman"/>
              </w:rPr>
              <w:t>t le processus des évaluations.</w:t>
            </w:r>
          </w:p>
          <w:p w:rsidR="001D6871" w:rsidRPr="0061607E" w:rsidRDefault="001D6871" w:rsidP="006B3A1E">
            <w:pPr>
              <w:spacing w:after="0" w:line="240" w:lineRule="auto"/>
              <w:jc w:val="both"/>
              <w:rPr>
                <w:rFonts w:ascii="Times New Roman" w:hAnsi="Times New Roman" w:cs="Times New Roman"/>
              </w:rPr>
            </w:pPr>
            <w:r w:rsidRPr="0061607E">
              <w:rPr>
                <w:rFonts w:ascii="Times New Roman" w:hAnsi="Times New Roman" w:cs="Times New Roman"/>
                <w:b/>
              </w:rPr>
              <w:t>Faire prévaloir</w:t>
            </w:r>
            <w:r w:rsidRPr="0061607E">
              <w:rPr>
                <w:rFonts w:ascii="Times New Roman" w:hAnsi="Times New Roman" w:cs="Times New Roman"/>
              </w:rPr>
              <w:t xml:space="preserve"> les épreuves pratiques en nombre de poin</w:t>
            </w:r>
            <w:r w:rsidR="00AD53B0">
              <w:rPr>
                <w:rFonts w:ascii="Times New Roman" w:hAnsi="Times New Roman" w:cs="Times New Roman"/>
              </w:rPr>
              <w:t>ts sur les épreuves théoriques.</w:t>
            </w:r>
          </w:p>
        </w:tc>
      </w:tr>
      <w:tr w:rsidR="00CD11FE" w:rsidRPr="0061607E" w:rsidTr="00D9274D">
        <w:tc>
          <w:tcPr>
            <w:tcW w:w="332" w:type="pct"/>
            <w:hideMark/>
          </w:tcPr>
          <w:p w:rsidR="001D6871" w:rsidRPr="004A4B9B" w:rsidRDefault="00AD53B0" w:rsidP="00AD5695">
            <w:pPr>
              <w:spacing w:after="0" w:line="240" w:lineRule="auto"/>
              <w:ind w:right="-91"/>
              <w:rPr>
                <w:rFonts w:ascii="Times New Roman" w:hAnsi="Times New Roman" w:cs="Times New Roman"/>
                <w:b/>
              </w:rPr>
            </w:pPr>
            <w:r>
              <w:rPr>
                <w:rFonts w:ascii="Times New Roman" w:hAnsi="Times New Roman" w:cs="Times New Roman"/>
                <w:b/>
              </w:rPr>
              <w:lastRenderedPageBreak/>
              <w:t>2.3.</w:t>
            </w:r>
            <w:r w:rsidR="00AD5695">
              <w:rPr>
                <w:rFonts w:ascii="Times New Roman" w:hAnsi="Times New Roman" w:cs="Times New Roman"/>
                <w:b/>
              </w:rPr>
              <w:t>2</w:t>
            </w:r>
          </w:p>
        </w:tc>
        <w:tc>
          <w:tcPr>
            <w:tcW w:w="1361" w:type="pct"/>
            <w:gridSpan w:val="4"/>
            <w:hideMark/>
          </w:tcPr>
          <w:p w:rsidR="001D6871" w:rsidRPr="004A4B9B" w:rsidRDefault="00CD11FE" w:rsidP="006B3A1E">
            <w:pPr>
              <w:tabs>
                <w:tab w:val="left" w:pos="3329"/>
              </w:tabs>
              <w:spacing w:after="0" w:line="240" w:lineRule="auto"/>
              <w:jc w:val="both"/>
              <w:rPr>
                <w:rFonts w:ascii="Times New Roman" w:hAnsi="Times New Roman" w:cs="Times New Roman"/>
                <w:b/>
              </w:rPr>
            </w:pPr>
            <w:r w:rsidRPr="004A4B9B">
              <w:rPr>
                <w:rFonts w:ascii="Times New Roman" w:hAnsi="Times New Roman" w:cs="Times New Roman"/>
                <w:b/>
              </w:rPr>
              <w:t>P</w:t>
            </w:r>
            <w:r w:rsidR="001D6871" w:rsidRPr="004A4B9B">
              <w:rPr>
                <w:rFonts w:ascii="Times New Roman" w:hAnsi="Times New Roman" w:cs="Times New Roman"/>
                <w:b/>
              </w:rPr>
              <w:t xml:space="preserve">rolifération dans de nombreux secteurs </w:t>
            </w:r>
            <w:r w:rsidR="00AD5695">
              <w:rPr>
                <w:rFonts w:ascii="Times New Roman" w:hAnsi="Times New Roman" w:cs="Times New Roman"/>
                <w:b/>
              </w:rPr>
              <w:t>d’</w:t>
            </w:r>
            <w:r w:rsidR="001D6871" w:rsidRPr="004A4B9B">
              <w:rPr>
                <w:rFonts w:ascii="Times New Roman" w:hAnsi="Times New Roman" w:cs="Times New Roman"/>
                <w:b/>
              </w:rPr>
              <w:t>écoles de formation professionnelle sans grande référence</w:t>
            </w:r>
            <w:r w:rsidR="00AD5695">
              <w:rPr>
                <w:rFonts w:ascii="Times New Roman" w:hAnsi="Times New Roman" w:cs="Times New Roman"/>
                <w:b/>
              </w:rPr>
              <w:t>.</w:t>
            </w:r>
          </w:p>
        </w:tc>
        <w:tc>
          <w:tcPr>
            <w:tcW w:w="1694" w:type="pct"/>
            <w:gridSpan w:val="3"/>
          </w:tcPr>
          <w:p w:rsidR="001D6871" w:rsidRPr="0061607E" w:rsidRDefault="00CD11FE" w:rsidP="006B3A1E">
            <w:pPr>
              <w:tabs>
                <w:tab w:val="left" w:pos="4001"/>
              </w:tabs>
              <w:spacing w:after="0" w:line="240" w:lineRule="auto"/>
              <w:jc w:val="both"/>
              <w:rPr>
                <w:rFonts w:ascii="Times New Roman" w:hAnsi="Times New Roman" w:cs="Times New Roman"/>
              </w:rPr>
            </w:pPr>
            <w:r w:rsidRPr="0061607E">
              <w:rPr>
                <w:rFonts w:ascii="Times New Roman" w:hAnsi="Times New Roman" w:cs="Times New Roman"/>
              </w:rPr>
              <w:t>Laxisme, c</w:t>
            </w:r>
            <w:r w:rsidR="001D6871" w:rsidRPr="0061607E">
              <w:rPr>
                <w:rFonts w:ascii="Times New Roman" w:hAnsi="Times New Roman" w:cs="Times New Roman"/>
              </w:rPr>
              <w:t>orruption</w:t>
            </w:r>
            <w:r w:rsidRPr="0061607E">
              <w:rPr>
                <w:rFonts w:ascii="Times New Roman" w:hAnsi="Times New Roman" w:cs="Times New Roman"/>
              </w:rPr>
              <w:t xml:space="preserve">, </w:t>
            </w:r>
            <w:r w:rsidR="001D6871" w:rsidRPr="0061607E">
              <w:rPr>
                <w:rFonts w:ascii="Times New Roman" w:hAnsi="Times New Roman" w:cs="Times New Roman"/>
              </w:rPr>
              <w:t>violation des règles et principes établis</w:t>
            </w:r>
            <w:r w:rsidR="00AD5695">
              <w:rPr>
                <w:rFonts w:ascii="Times New Roman" w:hAnsi="Times New Roman" w:cs="Times New Roman"/>
              </w:rPr>
              <w:t>.</w:t>
            </w:r>
          </w:p>
          <w:p w:rsidR="001D6871" w:rsidRPr="0061607E" w:rsidRDefault="00CD11FE" w:rsidP="006B3A1E">
            <w:pPr>
              <w:tabs>
                <w:tab w:val="left" w:pos="4001"/>
              </w:tabs>
              <w:spacing w:after="0" w:line="240" w:lineRule="auto"/>
              <w:jc w:val="both"/>
              <w:rPr>
                <w:rFonts w:ascii="Times New Roman" w:hAnsi="Times New Roman" w:cs="Times New Roman"/>
              </w:rPr>
            </w:pPr>
            <w:r w:rsidRPr="0061607E">
              <w:rPr>
                <w:rFonts w:ascii="Times New Roman" w:hAnsi="Times New Roman" w:cs="Times New Roman"/>
              </w:rPr>
              <w:t>D</w:t>
            </w:r>
            <w:r w:rsidR="001D6871" w:rsidRPr="0061607E">
              <w:rPr>
                <w:rFonts w:ascii="Times New Roman" w:hAnsi="Times New Roman" w:cs="Times New Roman"/>
              </w:rPr>
              <w:t>élivrance d’agréments à des privés</w:t>
            </w:r>
            <w:r w:rsidRPr="0061607E">
              <w:rPr>
                <w:rFonts w:ascii="Times New Roman" w:hAnsi="Times New Roman" w:cs="Times New Roman"/>
              </w:rPr>
              <w:t xml:space="preserve"> </w:t>
            </w:r>
            <w:r w:rsidR="001D6871" w:rsidRPr="0061607E">
              <w:rPr>
                <w:rFonts w:ascii="Times New Roman" w:hAnsi="Times New Roman" w:cs="Times New Roman"/>
              </w:rPr>
              <w:t>dans des domaines réservés à l’Etat</w:t>
            </w:r>
            <w:r w:rsidR="00AD5695">
              <w:rPr>
                <w:rFonts w:ascii="Times New Roman" w:hAnsi="Times New Roman" w:cs="Times New Roman"/>
              </w:rPr>
              <w:t>.</w:t>
            </w:r>
          </w:p>
        </w:tc>
        <w:tc>
          <w:tcPr>
            <w:tcW w:w="1613" w:type="pct"/>
          </w:tcPr>
          <w:p w:rsidR="001D6871" w:rsidRPr="0061607E" w:rsidRDefault="001D6871" w:rsidP="006B3A1E">
            <w:pPr>
              <w:spacing w:after="0" w:line="240" w:lineRule="auto"/>
              <w:jc w:val="both"/>
              <w:rPr>
                <w:rFonts w:ascii="Times New Roman" w:hAnsi="Times New Roman" w:cs="Times New Roman"/>
              </w:rPr>
            </w:pPr>
            <w:r w:rsidRPr="006B3A1E">
              <w:rPr>
                <w:rFonts w:ascii="Times New Roman" w:hAnsi="Times New Roman" w:cs="Times New Roman"/>
                <w:b/>
              </w:rPr>
              <w:t>Retirer les agréments</w:t>
            </w:r>
            <w:r w:rsidRPr="0061607E">
              <w:rPr>
                <w:rFonts w:ascii="Times New Roman" w:hAnsi="Times New Roman" w:cs="Times New Roman"/>
              </w:rPr>
              <w:t xml:space="preserve"> aux écoles de santé privées</w:t>
            </w:r>
            <w:r w:rsidR="00AD5695">
              <w:rPr>
                <w:rFonts w:ascii="Times New Roman" w:hAnsi="Times New Roman" w:cs="Times New Roman"/>
              </w:rPr>
              <w:t>.</w:t>
            </w:r>
          </w:p>
          <w:p w:rsidR="001D6871" w:rsidRPr="0061607E" w:rsidRDefault="001D6871" w:rsidP="006B3A1E">
            <w:pPr>
              <w:spacing w:after="0" w:line="240" w:lineRule="auto"/>
              <w:jc w:val="both"/>
              <w:rPr>
                <w:rFonts w:ascii="Times New Roman" w:hAnsi="Times New Roman" w:cs="Times New Roman"/>
              </w:rPr>
            </w:pPr>
            <w:r w:rsidRPr="0061607E">
              <w:rPr>
                <w:rFonts w:ascii="Times New Roman" w:hAnsi="Times New Roman" w:cs="Times New Roman"/>
              </w:rPr>
              <w:t>Refuser la formation des enseignant(e)s aux écoles privées</w:t>
            </w:r>
            <w:r w:rsidR="00AD5695">
              <w:rPr>
                <w:rFonts w:ascii="Times New Roman" w:hAnsi="Times New Roman" w:cs="Times New Roman"/>
              </w:rPr>
              <w:t>.</w:t>
            </w:r>
          </w:p>
          <w:p w:rsidR="0017109F" w:rsidRPr="0061607E" w:rsidRDefault="001D6871" w:rsidP="006B3A1E">
            <w:pPr>
              <w:spacing w:after="0" w:line="240" w:lineRule="auto"/>
              <w:jc w:val="both"/>
              <w:rPr>
                <w:rFonts w:ascii="Times New Roman" w:hAnsi="Times New Roman" w:cs="Times New Roman"/>
              </w:rPr>
            </w:pPr>
            <w:r w:rsidRPr="006B3A1E">
              <w:rPr>
                <w:rFonts w:ascii="Times New Roman" w:hAnsi="Times New Roman" w:cs="Times New Roman"/>
                <w:b/>
              </w:rPr>
              <w:t>Contrôle</w:t>
            </w:r>
            <w:r w:rsidR="00CD11FE" w:rsidRPr="006B3A1E">
              <w:rPr>
                <w:rFonts w:ascii="Times New Roman" w:hAnsi="Times New Roman" w:cs="Times New Roman"/>
                <w:b/>
              </w:rPr>
              <w:t>r</w:t>
            </w:r>
            <w:r w:rsidRPr="0061607E">
              <w:rPr>
                <w:rFonts w:ascii="Times New Roman" w:hAnsi="Times New Roman" w:cs="Times New Roman"/>
              </w:rPr>
              <w:t xml:space="preserve"> scrupuleusement </w:t>
            </w:r>
            <w:r w:rsidRPr="006B3A1E">
              <w:rPr>
                <w:rFonts w:ascii="Times New Roman" w:hAnsi="Times New Roman" w:cs="Times New Roman"/>
                <w:b/>
              </w:rPr>
              <w:t>la délivrance</w:t>
            </w:r>
            <w:r w:rsidRPr="0061607E">
              <w:rPr>
                <w:rFonts w:ascii="Times New Roman" w:hAnsi="Times New Roman" w:cs="Times New Roman"/>
              </w:rPr>
              <w:t xml:space="preserve"> des agréments de création des IFP</w:t>
            </w:r>
            <w:r w:rsidR="00AD5695">
              <w:rPr>
                <w:rFonts w:ascii="Times New Roman" w:hAnsi="Times New Roman" w:cs="Times New Roman"/>
              </w:rPr>
              <w:t>.</w:t>
            </w:r>
          </w:p>
        </w:tc>
      </w:tr>
      <w:tr w:rsidR="00CD11FE" w:rsidRPr="0061607E" w:rsidTr="00D9274D">
        <w:tc>
          <w:tcPr>
            <w:tcW w:w="332" w:type="pct"/>
            <w:hideMark/>
          </w:tcPr>
          <w:p w:rsidR="001D6871" w:rsidRPr="004A4B9B" w:rsidRDefault="00AD5695" w:rsidP="001C5B86">
            <w:pPr>
              <w:tabs>
                <w:tab w:val="left" w:pos="775"/>
              </w:tabs>
              <w:spacing w:after="0" w:line="240" w:lineRule="auto"/>
              <w:ind w:right="-110"/>
              <w:rPr>
                <w:rFonts w:ascii="Times New Roman" w:hAnsi="Times New Roman" w:cs="Times New Roman"/>
                <w:b/>
              </w:rPr>
            </w:pPr>
            <w:r>
              <w:rPr>
                <w:rFonts w:ascii="Times New Roman" w:hAnsi="Times New Roman" w:cs="Times New Roman"/>
                <w:b/>
              </w:rPr>
              <w:t>2.3.3</w:t>
            </w:r>
          </w:p>
        </w:tc>
        <w:tc>
          <w:tcPr>
            <w:tcW w:w="1361" w:type="pct"/>
            <w:gridSpan w:val="4"/>
            <w:hideMark/>
          </w:tcPr>
          <w:p w:rsidR="001D6871" w:rsidRPr="004A4B9B" w:rsidRDefault="00CD11FE" w:rsidP="00374E1A">
            <w:pPr>
              <w:spacing w:after="0" w:line="240" w:lineRule="auto"/>
              <w:jc w:val="both"/>
              <w:rPr>
                <w:rFonts w:ascii="Times New Roman" w:hAnsi="Times New Roman" w:cs="Times New Roman"/>
                <w:b/>
              </w:rPr>
            </w:pPr>
            <w:r w:rsidRPr="004A4B9B">
              <w:rPr>
                <w:rFonts w:ascii="Times New Roman" w:hAnsi="Times New Roman" w:cs="Times New Roman"/>
                <w:b/>
              </w:rPr>
              <w:t xml:space="preserve">Faible nombre </w:t>
            </w:r>
            <w:r w:rsidR="00AD5695">
              <w:rPr>
                <w:rFonts w:ascii="Times New Roman" w:hAnsi="Times New Roman" w:cs="Times New Roman"/>
                <w:b/>
              </w:rPr>
              <w:t xml:space="preserve">des lauréats </w:t>
            </w:r>
            <w:r w:rsidR="001D6871" w:rsidRPr="004A4B9B">
              <w:rPr>
                <w:rFonts w:ascii="Times New Roman" w:hAnsi="Times New Roman" w:cs="Times New Roman"/>
                <w:b/>
              </w:rPr>
              <w:t>sortis des institutions de formation qui poursuivent les études au supérieur</w:t>
            </w:r>
            <w:r w:rsidR="00AD5695">
              <w:rPr>
                <w:rFonts w:ascii="Times New Roman" w:hAnsi="Times New Roman" w:cs="Times New Roman"/>
                <w:b/>
              </w:rPr>
              <w:t>.</w:t>
            </w:r>
          </w:p>
        </w:tc>
        <w:tc>
          <w:tcPr>
            <w:tcW w:w="1694" w:type="pct"/>
            <w:gridSpan w:val="3"/>
          </w:tcPr>
          <w:p w:rsidR="001D6871" w:rsidRPr="0061607E" w:rsidRDefault="00CD11FE" w:rsidP="00374E1A">
            <w:pPr>
              <w:spacing w:after="0" w:line="240" w:lineRule="auto"/>
              <w:jc w:val="both"/>
              <w:rPr>
                <w:rFonts w:ascii="Times New Roman" w:hAnsi="Times New Roman" w:cs="Times New Roman"/>
              </w:rPr>
            </w:pPr>
            <w:r w:rsidRPr="0061607E">
              <w:rPr>
                <w:rFonts w:ascii="Times New Roman" w:hAnsi="Times New Roman" w:cs="Times New Roman"/>
              </w:rPr>
              <w:t>F</w:t>
            </w:r>
            <w:r w:rsidR="001D6871" w:rsidRPr="0061607E">
              <w:rPr>
                <w:rFonts w:ascii="Times New Roman" w:hAnsi="Times New Roman" w:cs="Times New Roman"/>
              </w:rPr>
              <w:t>aible motivation apportée aux lauréats sortant des institutions</w:t>
            </w:r>
            <w:r w:rsidR="00AD5695">
              <w:rPr>
                <w:rFonts w:ascii="Times New Roman" w:hAnsi="Times New Roman" w:cs="Times New Roman"/>
              </w:rPr>
              <w:t>.</w:t>
            </w:r>
          </w:p>
        </w:tc>
        <w:tc>
          <w:tcPr>
            <w:tcW w:w="1613" w:type="pct"/>
          </w:tcPr>
          <w:p w:rsidR="008355A6" w:rsidRPr="0061607E" w:rsidRDefault="001D6871" w:rsidP="00374E1A">
            <w:pPr>
              <w:spacing w:after="0" w:line="240" w:lineRule="auto"/>
              <w:jc w:val="both"/>
              <w:rPr>
                <w:rFonts w:ascii="Times New Roman" w:hAnsi="Times New Roman" w:cs="Times New Roman"/>
              </w:rPr>
            </w:pPr>
            <w:r w:rsidRPr="00374E1A">
              <w:rPr>
                <w:rFonts w:ascii="Times New Roman" w:hAnsi="Times New Roman" w:cs="Times New Roman"/>
                <w:b/>
              </w:rPr>
              <w:t>Offrir des bourses d’étude</w:t>
            </w:r>
            <w:r w:rsidR="00AD5695" w:rsidRPr="00374E1A">
              <w:rPr>
                <w:rFonts w:ascii="Times New Roman" w:hAnsi="Times New Roman" w:cs="Times New Roman"/>
                <w:b/>
              </w:rPr>
              <w:t>s</w:t>
            </w:r>
            <w:r w:rsidRPr="0061607E">
              <w:rPr>
                <w:rFonts w:ascii="Times New Roman" w:hAnsi="Times New Roman" w:cs="Times New Roman"/>
              </w:rPr>
              <w:t xml:space="preserve"> à l’université aux 15 premiers admis à la sortie de</w:t>
            </w:r>
            <w:r w:rsidR="00AD5695">
              <w:rPr>
                <w:rFonts w:ascii="Times New Roman" w:hAnsi="Times New Roman" w:cs="Times New Roman"/>
              </w:rPr>
              <w:t xml:space="preserve"> chacune des écoles de type B.</w:t>
            </w:r>
          </w:p>
          <w:p w:rsidR="00F63924" w:rsidRPr="0061607E" w:rsidRDefault="001D6871" w:rsidP="00374E1A">
            <w:pPr>
              <w:spacing w:after="0" w:line="240" w:lineRule="auto"/>
              <w:jc w:val="both"/>
              <w:rPr>
                <w:rFonts w:ascii="Times New Roman" w:hAnsi="Times New Roman" w:cs="Times New Roman"/>
              </w:rPr>
            </w:pPr>
            <w:r w:rsidRPr="0061607E">
              <w:rPr>
                <w:rFonts w:ascii="Times New Roman" w:hAnsi="Times New Roman" w:cs="Times New Roman"/>
                <w:b/>
              </w:rPr>
              <w:t>Eriger</w:t>
            </w:r>
            <w:r w:rsidRPr="0061607E">
              <w:rPr>
                <w:rFonts w:ascii="Times New Roman" w:hAnsi="Times New Roman" w:cs="Times New Roman"/>
              </w:rPr>
              <w:t xml:space="preserve"> les IFP en voie de passage la plus autorisée</w:t>
            </w:r>
            <w:r w:rsidR="008355A6" w:rsidRPr="0061607E">
              <w:rPr>
                <w:rFonts w:ascii="Times New Roman" w:hAnsi="Times New Roman" w:cs="Times New Roman"/>
              </w:rPr>
              <w:t xml:space="preserve"> </w:t>
            </w:r>
            <w:r w:rsidR="00AD5695">
              <w:rPr>
                <w:rFonts w:ascii="Times New Roman" w:hAnsi="Times New Roman" w:cs="Times New Roman"/>
              </w:rPr>
              <w:t>pour accéder à l’enseignement</w:t>
            </w:r>
            <w:r w:rsidRPr="0061607E">
              <w:rPr>
                <w:rFonts w:ascii="Times New Roman" w:hAnsi="Times New Roman" w:cs="Times New Roman"/>
              </w:rPr>
              <w:t xml:space="preserve"> supérieur</w:t>
            </w:r>
            <w:r w:rsidR="00AD5695">
              <w:rPr>
                <w:rFonts w:ascii="Times New Roman" w:hAnsi="Times New Roman" w:cs="Times New Roman"/>
              </w:rPr>
              <w:t>.</w:t>
            </w:r>
          </w:p>
        </w:tc>
      </w:tr>
      <w:tr w:rsidR="001D6871" w:rsidRPr="0061607E" w:rsidTr="001C5B86">
        <w:tc>
          <w:tcPr>
            <w:tcW w:w="5000" w:type="pct"/>
            <w:gridSpan w:val="9"/>
            <w:hideMark/>
          </w:tcPr>
          <w:p w:rsidR="001D6871" w:rsidRPr="00AD5695" w:rsidRDefault="00AD5695" w:rsidP="00AD5695">
            <w:pPr>
              <w:tabs>
                <w:tab w:val="left" w:pos="4348"/>
                <w:tab w:val="left" w:pos="4996"/>
              </w:tabs>
              <w:spacing w:after="0" w:line="240" w:lineRule="auto"/>
              <w:ind w:right="535"/>
              <w:jc w:val="center"/>
              <w:rPr>
                <w:rFonts w:ascii="Times New Roman" w:hAnsi="Times New Roman" w:cs="Times New Roman"/>
                <w:b/>
              </w:rPr>
            </w:pPr>
            <w:r>
              <w:rPr>
                <w:rFonts w:ascii="Times New Roman" w:hAnsi="Times New Roman" w:cs="Times New Roman"/>
                <w:b/>
                <w:lang w:bidi="he-IL"/>
              </w:rPr>
              <w:t xml:space="preserve">II.4 </w:t>
            </w:r>
            <w:r w:rsidR="001D6871" w:rsidRPr="00AD5695">
              <w:rPr>
                <w:rFonts w:ascii="Times New Roman" w:hAnsi="Times New Roman" w:cs="Times New Roman"/>
                <w:b/>
                <w:lang w:bidi="he-IL"/>
              </w:rPr>
              <w:t>LA QUALITE</w:t>
            </w:r>
            <w:r>
              <w:rPr>
                <w:rFonts w:ascii="Times New Roman" w:hAnsi="Times New Roman" w:cs="Times New Roman"/>
                <w:b/>
                <w:lang w:bidi="he-IL"/>
              </w:rPr>
              <w:t> </w:t>
            </w:r>
            <w:r>
              <w:rPr>
                <w:rFonts w:ascii="Times New Roman" w:hAnsi="Times New Roman" w:cs="Times New Roman"/>
                <w:b/>
              </w:rPr>
              <w:t>:</w:t>
            </w:r>
            <w:r w:rsidR="00062084">
              <w:rPr>
                <w:rFonts w:ascii="Times New Roman" w:hAnsi="Times New Roman" w:cs="Times New Roman"/>
                <w:b/>
              </w:rPr>
              <w:t xml:space="preserve"> Les apprenant</w:t>
            </w:r>
            <w:r w:rsidR="001D6871" w:rsidRPr="00AD5695">
              <w:rPr>
                <w:rFonts w:ascii="Times New Roman" w:hAnsi="Times New Roman" w:cs="Times New Roman"/>
                <w:b/>
              </w:rPr>
              <w:t>s</w:t>
            </w:r>
          </w:p>
        </w:tc>
      </w:tr>
      <w:tr w:rsidR="00CD11FE" w:rsidRPr="0061607E" w:rsidTr="00D9274D">
        <w:tc>
          <w:tcPr>
            <w:tcW w:w="332" w:type="pct"/>
            <w:hideMark/>
          </w:tcPr>
          <w:p w:rsidR="001D6871" w:rsidRPr="004A4B9B" w:rsidRDefault="00AD5695" w:rsidP="001C5B86">
            <w:pPr>
              <w:spacing w:after="0" w:line="240" w:lineRule="auto"/>
              <w:ind w:right="-93"/>
              <w:rPr>
                <w:rFonts w:ascii="Times New Roman" w:hAnsi="Times New Roman" w:cs="Times New Roman"/>
                <w:b/>
              </w:rPr>
            </w:pPr>
            <w:r>
              <w:rPr>
                <w:rFonts w:ascii="Times New Roman" w:hAnsi="Times New Roman" w:cs="Times New Roman"/>
                <w:b/>
              </w:rPr>
              <w:t>2.4.</w:t>
            </w:r>
            <w:r w:rsidR="008355A6" w:rsidRPr="004A4B9B">
              <w:rPr>
                <w:rFonts w:ascii="Times New Roman" w:hAnsi="Times New Roman" w:cs="Times New Roman"/>
                <w:b/>
              </w:rPr>
              <w:t>1</w:t>
            </w:r>
          </w:p>
        </w:tc>
        <w:tc>
          <w:tcPr>
            <w:tcW w:w="1392" w:type="pct"/>
            <w:gridSpan w:val="5"/>
          </w:tcPr>
          <w:p w:rsidR="001D6871" w:rsidRPr="004A4B9B" w:rsidRDefault="001D6871" w:rsidP="00374E1A">
            <w:pPr>
              <w:spacing w:after="0" w:line="240" w:lineRule="auto"/>
              <w:jc w:val="both"/>
              <w:rPr>
                <w:rFonts w:ascii="Times New Roman" w:eastAsia="Batangfalt" w:hAnsi="Times New Roman" w:cs="Times New Roman"/>
                <w:b/>
              </w:rPr>
            </w:pPr>
            <w:r w:rsidRPr="004A4B9B">
              <w:rPr>
                <w:rFonts w:ascii="Times New Roman" w:eastAsia="Batangfalt" w:hAnsi="Times New Roman" w:cs="Times New Roman"/>
                <w:b/>
              </w:rPr>
              <w:t>Absence de système fiable d’information</w:t>
            </w:r>
            <w:r w:rsidR="00F33E4B">
              <w:rPr>
                <w:rFonts w:ascii="Times New Roman" w:eastAsia="Batangfalt" w:hAnsi="Times New Roman" w:cs="Times New Roman"/>
                <w:b/>
              </w:rPr>
              <w:t>s</w:t>
            </w:r>
            <w:r w:rsidRPr="004A4B9B">
              <w:rPr>
                <w:rFonts w:ascii="Times New Roman" w:eastAsia="Batangfalt" w:hAnsi="Times New Roman" w:cs="Times New Roman"/>
                <w:b/>
              </w:rPr>
              <w:t xml:space="preserve"> et d’orientation scolaire</w:t>
            </w:r>
            <w:r w:rsidRPr="004A4B9B">
              <w:rPr>
                <w:rFonts w:ascii="Times New Roman" w:hAnsi="Times New Roman" w:cs="Times New Roman"/>
                <w:b/>
              </w:rPr>
              <w:t xml:space="preserve"> </w:t>
            </w:r>
          </w:p>
        </w:tc>
        <w:tc>
          <w:tcPr>
            <w:tcW w:w="1663" w:type="pct"/>
            <w:gridSpan w:val="2"/>
          </w:tcPr>
          <w:p w:rsidR="001D6871" w:rsidRPr="0061607E" w:rsidRDefault="001D6871" w:rsidP="00374E1A">
            <w:pPr>
              <w:tabs>
                <w:tab w:val="left" w:pos="294"/>
              </w:tabs>
              <w:spacing w:after="0" w:line="240" w:lineRule="auto"/>
              <w:jc w:val="both"/>
              <w:rPr>
                <w:rFonts w:ascii="Times New Roman" w:eastAsia="Batangfalt" w:hAnsi="Times New Roman" w:cs="Times New Roman"/>
              </w:rPr>
            </w:pPr>
            <w:r w:rsidRPr="0061607E">
              <w:rPr>
                <w:rFonts w:ascii="Times New Roman" w:eastAsia="Batangfalt" w:hAnsi="Times New Roman" w:cs="Times New Roman"/>
              </w:rPr>
              <w:t>La persi</w:t>
            </w:r>
            <w:r w:rsidR="00F63924" w:rsidRPr="0061607E">
              <w:rPr>
                <w:rFonts w:ascii="Times New Roman" w:eastAsia="Batangfalt" w:hAnsi="Times New Roman" w:cs="Times New Roman"/>
              </w:rPr>
              <w:t>stance des pratiques de routine</w:t>
            </w:r>
            <w:r w:rsidR="00F33E4B">
              <w:rPr>
                <w:rFonts w:ascii="Times New Roman" w:eastAsia="Batangfalt" w:hAnsi="Times New Roman" w:cs="Times New Roman"/>
              </w:rPr>
              <w:t> ;</w:t>
            </w:r>
          </w:p>
          <w:p w:rsidR="001D6871" w:rsidRPr="0061607E" w:rsidRDefault="001D6871" w:rsidP="00374E1A">
            <w:pPr>
              <w:tabs>
                <w:tab w:val="left" w:pos="294"/>
              </w:tabs>
              <w:spacing w:after="0" w:line="240" w:lineRule="auto"/>
              <w:jc w:val="both"/>
              <w:rPr>
                <w:rFonts w:ascii="Times New Roman" w:eastAsia="Batangfalt" w:hAnsi="Times New Roman" w:cs="Times New Roman"/>
              </w:rPr>
            </w:pPr>
            <w:r w:rsidRPr="0061607E">
              <w:rPr>
                <w:rFonts w:ascii="Times New Roman" w:eastAsia="Batangfalt" w:hAnsi="Times New Roman" w:cs="Times New Roman"/>
              </w:rPr>
              <w:t>Le manque de formation et de ressources</w:t>
            </w:r>
            <w:r w:rsidR="00F33E4B">
              <w:rPr>
                <w:rFonts w:ascii="Times New Roman" w:eastAsia="Batangfalt" w:hAnsi="Times New Roman" w:cs="Times New Roman"/>
              </w:rPr>
              <w:t>.</w:t>
            </w:r>
          </w:p>
        </w:tc>
        <w:tc>
          <w:tcPr>
            <w:tcW w:w="1613" w:type="pct"/>
          </w:tcPr>
          <w:p w:rsidR="001D6871" w:rsidRPr="0061607E" w:rsidRDefault="00F33E4B" w:rsidP="00374E1A">
            <w:pPr>
              <w:tabs>
                <w:tab w:val="left" w:pos="176"/>
                <w:tab w:val="left" w:pos="318"/>
              </w:tabs>
              <w:spacing w:after="0" w:line="240" w:lineRule="auto"/>
              <w:ind w:right="35"/>
              <w:jc w:val="both"/>
              <w:rPr>
                <w:rFonts w:ascii="Times New Roman" w:eastAsia="Batangfalt" w:hAnsi="Times New Roman" w:cs="Times New Roman"/>
              </w:rPr>
            </w:pPr>
            <w:r w:rsidRPr="00374E1A">
              <w:rPr>
                <w:rFonts w:ascii="Times New Roman" w:eastAsia="Batangfalt" w:hAnsi="Times New Roman" w:cs="Times New Roman"/>
                <w:b/>
              </w:rPr>
              <w:t>Former</w:t>
            </w:r>
            <w:r>
              <w:rPr>
                <w:rFonts w:ascii="Times New Roman" w:eastAsia="Batangfalt" w:hAnsi="Times New Roman" w:cs="Times New Roman"/>
              </w:rPr>
              <w:t xml:space="preserve"> dès 2016 </w:t>
            </w:r>
            <w:r w:rsidRPr="00374E1A">
              <w:rPr>
                <w:rFonts w:ascii="Times New Roman" w:eastAsia="Batangfalt" w:hAnsi="Times New Roman" w:cs="Times New Roman"/>
                <w:b/>
              </w:rPr>
              <w:t>des c</w:t>
            </w:r>
            <w:r w:rsidR="001D6871" w:rsidRPr="00374E1A">
              <w:rPr>
                <w:rFonts w:ascii="Times New Roman" w:eastAsia="Batangfalt" w:hAnsi="Times New Roman" w:cs="Times New Roman"/>
                <w:b/>
              </w:rPr>
              <w:t xml:space="preserve">onseillers d’orientation </w:t>
            </w:r>
            <w:r w:rsidR="001D6871" w:rsidRPr="0061607E">
              <w:rPr>
                <w:rFonts w:ascii="Times New Roman" w:eastAsia="Batangfalt" w:hAnsi="Times New Roman" w:cs="Times New Roman"/>
              </w:rPr>
              <w:t xml:space="preserve">et </w:t>
            </w:r>
            <w:r>
              <w:rPr>
                <w:rFonts w:ascii="Times New Roman" w:eastAsia="Batangfalt" w:hAnsi="Times New Roman" w:cs="Times New Roman"/>
              </w:rPr>
              <w:t>m</w:t>
            </w:r>
            <w:r w:rsidR="001D6871" w:rsidRPr="0061607E">
              <w:rPr>
                <w:rFonts w:ascii="Times New Roman" w:eastAsia="Batangfalt" w:hAnsi="Times New Roman" w:cs="Times New Roman"/>
              </w:rPr>
              <w:t>ettre en place, au cours de l’année 2016-2017, un système efficace d’inform</w:t>
            </w:r>
            <w:r>
              <w:rPr>
                <w:rFonts w:ascii="Times New Roman" w:eastAsia="Batangfalt" w:hAnsi="Times New Roman" w:cs="Times New Roman"/>
              </w:rPr>
              <w:t>ation et d’orientation du METFP.</w:t>
            </w:r>
          </w:p>
        </w:tc>
      </w:tr>
      <w:tr w:rsidR="00CD11FE" w:rsidRPr="0061607E" w:rsidTr="00D9274D">
        <w:trPr>
          <w:trHeight w:val="697"/>
        </w:trPr>
        <w:tc>
          <w:tcPr>
            <w:tcW w:w="332" w:type="pct"/>
            <w:hideMark/>
          </w:tcPr>
          <w:p w:rsidR="001D6871" w:rsidRPr="004A4B9B" w:rsidRDefault="00F33E4B" w:rsidP="001C5B86">
            <w:pPr>
              <w:spacing w:after="0" w:line="240" w:lineRule="auto"/>
              <w:ind w:right="-108"/>
              <w:rPr>
                <w:rFonts w:ascii="Times New Roman" w:hAnsi="Times New Roman" w:cs="Times New Roman"/>
                <w:b/>
              </w:rPr>
            </w:pPr>
            <w:r>
              <w:rPr>
                <w:rFonts w:ascii="Times New Roman" w:hAnsi="Times New Roman" w:cs="Times New Roman"/>
                <w:b/>
              </w:rPr>
              <w:t>2.4.2</w:t>
            </w:r>
          </w:p>
        </w:tc>
        <w:tc>
          <w:tcPr>
            <w:tcW w:w="1392" w:type="pct"/>
            <w:gridSpan w:val="5"/>
          </w:tcPr>
          <w:p w:rsidR="00F33E4B" w:rsidRDefault="001D6871" w:rsidP="00374E1A">
            <w:pPr>
              <w:spacing w:after="0" w:line="240" w:lineRule="auto"/>
              <w:ind w:right="36"/>
              <w:jc w:val="both"/>
              <w:rPr>
                <w:rFonts w:ascii="Times New Roman" w:eastAsia="Batangfalt" w:hAnsi="Times New Roman" w:cs="Times New Roman"/>
                <w:b/>
              </w:rPr>
            </w:pPr>
            <w:r w:rsidRPr="004A4B9B">
              <w:rPr>
                <w:rFonts w:ascii="Times New Roman" w:eastAsia="Batangfalt" w:hAnsi="Times New Roman" w:cs="Times New Roman"/>
                <w:b/>
              </w:rPr>
              <w:t>Abs</w:t>
            </w:r>
            <w:r w:rsidR="00F63924" w:rsidRPr="004A4B9B">
              <w:rPr>
                <w:rFonts w:ascii="Times New Roman" w:eastAsia="Batangfalt" w:hAnsi="Times New Roman" w:cs="Times New Roman"/>
                <w:b/>
              </w:rPr>
              <w:t>ence de rigueur dans le recrute</w:t>
            </w:r>
            <w:r w:rsidRPr="004A4B9B">
              <w:rPr>
                <w:rFonts w:ascii="Times New Roman" w:eastAsia="Batangfalt" w:hAnsi="Times New Roman" w:cs="Times New Roman"/>
                <w:b/>
              </w:rPr>
              <w:t>ment po</w:t>
            </w:r>
            <w:r w:rsidR="00F33E4B">
              <w:rPr>
                <w:rFonts w:ascii="Times New Roman" w:eastAsia="Batangfalt" w:hAnsi="Times New Roman" w:cs="Times New Roman"/>
                <w:b/>
              </w:rPr>
              <w:t>ur les institutions de la FTP.</w:t>
            </w:r>
          </w:p>
          <w:p w:rsidR="00D9274D" w:rsidRDefault="00D9274D" w:rsidP="00374E1A">
            <w:pPr>
              <w:spacing w:after="0" w:line="240" w:lineRule="auto"/>
              <w:ind w:right="36"/>
              <w:jc w:val="both"/>
              <w:rPr>
                <w:rFonts w:ascii="Times New Roman" w:eastAsia="Batangfalt" w:hAnsi="Times New Roman" w:cs="Times New Roman"/>
                <w:b/>
              </w:rPr>
            </w:pPr>
          </w:p>
          <w:p w:rsidR="00D9274D" w:rsidRDefault="00D9274D" w:rsidP="00374E1A">
            <w:pPr>
              <w:spacing w:after="0" w:line="240" w:lineRule="auto"/>
              <w:ind w:right="36"/>
              <w:jc w:val="both"/>
              <w:rPr>
                <w:rFonts w:ascii="Times New Roman" w:eastAsia="Batangfalt" w:hAnsi="Times New Roman" w:cs="Times New Roman"/>
                <w:b/>
              </w:rPr>
            </w:pPr>
          </w:p>
          <w:p w:rsidR="00D9274D" w:rsidRDefault="00D9274D" w:rsidP="00374E1A">
            <w:pPr>
              <w:spacing w:after="0" w:line="240" w:lineRule="auto"/>
              <w:ind w:right="36"/>
              <w:jc w:val="both"/>
              <w:rPr>
                <w:rFonts w:ascii="Times New Roman" w:eastAsia="Batangfalt" w:hAnsi="Times New Roman" w:cs="Times New Roman"/>
                <w:b/>
              </w:rPr>
            </w:pPr>
          </w:p>
          <w:p w:rsidR="00D9274D" w:rsidRDefault="00D9274D" w:rsidP="00374E1A">
            <w:pPr>
              <w:spacing w:after="0" w:line="240" w:lineRule="auto"/>
              <w:ind w:right="36"/>
              <w:jc w:val="both"/>
              <w:rPr>
                <w:rFonts w:ascii="Times New Roman" w:eastAsia="Batangfalt" w:hAnsi="Times New Roman" w:cs="Times New Roman"/>
                <w:b/>
              </w:rPr>
            </w:pPr>
          </w:p>
          <w:p w:rsidR="00D9274D" w:rsidRDefault="00D9274D" w:rsidP="00374E1A">
            <w:pPr>
              <w:spacing w:after="0" w:line="240" w:lineRule="auto"/>
              <w:ind w:right="36"/>
              <w:jc w:val="both"/>
              <w:rPr>
                <w:rFonts w:ascii="Times New Roman" w:eastAsia="Batangfalt" w:hAnsi="Times New Roman" w:cs="Times New Roman"/>
                <w:b/>
              </w:rPr>
            </w:pPr>
          </w:p>
          <w:p w:rsidR="001D6871" w:rsidRPr="004A4B9B" w:rsidRDefault="001D6871" w:rsidP="00374E1A">
            <w:pPr>
              <w:spacing w:after="0" w:line="240" w:lineRule="auto"/>
              <w:ind w:right="36"/>
              <w:jc w:val="both"/>
              <w:rPr>
                <w:rFonts w:ascii="Times New Roman" w:eastAsia="Batangfalt" w:hAnsi="Times New Roman" w:cs="Times New Roman"/>
                <w:b/>
              </w:rPr>
            </w:pPr>
            <w:r w:rsidRPr="004A4B9B">
              <w:rPr>
                <w:rFonts w:ascii="Times New Roman" w:eastAsia="Batangfalt" w:hAnsi="Times New Roman" w:cs="Times New Roman"/>
                <w:b/>
              </w:rPr>
              <w:t>Des écoles privées ne respectent pas les seuils d’entrée recommandés</w:t>
            </w:r>
            <w:r w:rsidR="00F33E4B">
              <w:rPr>
                <w:rFonts w:ascii="Times New Roman" w:eastAsia="Batangfalt" w:hAnsi="Times New Roman" w:cs="Times New Roman"/>
                <w:b/>
              </w:rPr>
              <w:t>.</w:t>
            </w:r>
          </w:p>
        </w:tc>
        <w:tc>
          <w:tcPr>
            <w:tcW w:w="1663" w:type="pct"/>
            <w:gridSpan w:val="2"/>
          </w:tcPr>
          <w:p w:rsidR="001D6871" w:rsidRPr="0061607E" w:rsidRDefault="00F33E4B" w:rsidP="00374E1A">
            <w:pPr>
              <w:tabs>
                <w:tab w:val="left" w:pos="437"/>
              </w:tabs>
              <w:spacing w:after="0" w:line="240" w:lineRule="auto"/>
              <w:ind w:right="36"/>
              <w:jc w:val="both"/>
              <w:rPr>
                <w:rFonts w:ascii="Times New Roman" w:eastAsia="Batangfalt" w:hAnsi="Times New Roman" w:cs="Times New Roman"/>
              </w:rPr>
            </w:pPr>
            <w:r>
              <w:rPr>
                <w:rFonts w:ascii="Times New Roman" w:eastAsia="Batangfalt" w:hAnsi="Times New Roman" w:cs="Times New Roman"/>
              </w:rPr>
              <w:t>Le laxisme des cadres de l’Etat</w:t>
            </w:r>
            <w:r w:rsidR="00D9274D">
              <w:rPr>
                <w:rFonts w:ascii="Times New Roman" w:eastAsia="Batangfalt" w:hAnsi="Times New Roman" w:cs="Times New Roman"/>
              </w:rPr>
              <w:t> ;</w:t>
            </w:r>
          </w:p>
          <w:p w:rsidR="001D6871" w:rsidRPr="0061607E" w:rsidRDefault="001D6871" w:rsidP="00374E1A">
            <w:pPr>
              <w:tabs>
                <w:tab w:val="left" w:pos="437"/>
              </w:tabs>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 xml:space="preserve">Le refus ou </w:t>
            </w:r>
            <w:r w:rsidR="00D9274D">
              <w:rPr>
                <w:rFonts w:ascii="Times New Roman" w:eastAsia="Batangfalt" w:hAnsi="Times New Roman" w:cs="Times New Roman"/>
              </w:rPr>
              <w:t>la peur de réprimer les délits ;</w:t>
            </w:r>
          </w:p>
          <w:p w:rsidR="001D6871" w:rsidRPr="0061607E" w:rsidRDefault="001D6871" w:rsidP="00374E1A">
            <w:pPr>
              <w:spacing w:after="0" w:line="240" w:lineRule="auto"/>
              <w:ind w:right="36"/>
              <w:jc w:val="both"/>
              <w:rPr>
                <w:rFonts w:ascii="Times New Roman" w:eastAsia="Batangfalt" w:hAnsi="Times New Roman" w:cs="Times New Roman"/>
              </w:rPr>
            </w:pPr>
            <w:r w:rsidRPr="0061607E">
              <w:rPr>
                <w:rFonts w:ascii="Times New Roman" w:eastAsia="Batangfalt" w:hAnsi="Times New Roman" w:cs="Times New Roman"/>
              </w:rPr>
              <w:t>La violation délibérée des principe</w:t>
            </w:r>
            <w:r w:rsidR="00456430">
              <w:rPr>
                <w:rFonts w:ascii="Times New Roman" w:eastAsia="Batangfalt" w:hAnsi="Times New Roman" w:cs="Times New Roman"/>
              </w:rPr>
              <w:t>s et des procédures officiels</w:t>
            </w:r>
            <w:r w:rsidR="00D9274D">
              <w:rPr>
                <w:rFonts w:ascii="Times New Roman" w:eastAsia="Batangfalt" w:hAnsi="Times New Roman" w:cs="Times New Roman"/>
              </w:rPr>
              <w:t> ;</w:t>
            </w:r>
          </w:p>
          <w:p w:rsidR="00D9274D" w:rsidRPr="0061607E" w:rsidRDefault="00D9274D" w:rsidP="00374E1A">
            <w:pPr>
              <w:tabs>
                <w:tab w:val="left" w:pos="307"/>
              </w:tabs>
              <w:spacing w:after="0" w:line="240" w:lineRule="auto"/>
              <w:jc w:val="both"/>
              <w:rPr>
                <w:rFonts w:ascii="Times New Roman" w:eastAsia="Batangfalt" w:hAnsi="Times New Roman" w:cs="Times New Roman"/>
              </w:rPr>
            </w:pPr>
            <w:r>
              <w:rPr>
                <w:rFonts w:ascii="Times New Roman" w:eastAsia="Batangfalt" w:hAnsi="Times New Roman" w:cs="Times New Roman"/>
              </w:rPr>
              <w:t>Le manque de</w:t>
            </w:r>
            <w:r w:rsidR="001D6871" w:rsidRPr="0061607E">
              <w:rPr>
                <w:rFonts w:ascii="Times New Roman" w:eastAsia="Batangfalt" w:hAnsi="Times New Roman" w:cs="Times New Roman"/>
              </w:rPr>
              <w:t xml:space="preserve"> dispositif national de contrôle et de surveillance efficace des admissions</w:t>
            </w:r>
            <w:r>
              <w:rPr>
                <w:rFonts w:ascii="Times New Roman" w:eastAsia="Batangfalt" w:hAnsi="Times New Roman" w:cs="Times New Roman"/>
              </w:rPr>
              <w:t>.</w:t>
            </w:r>
          </w:p>
          <w:p w:rsidR="001D6871" w:rsidRPr="0061607E" w:rsidRDefault="001D6871" w:rsidP="00374E1A">
            <w:pPr>
              <w:spacing w:after="0" w:line="240" w:lineRule="auto"/>
              <w:jc w:val="both"/>
              <w:rPr>
                <w:rFonts w:ascii="Times New Roman" w:eastAsia="Batangfalt" w:hAnsi="Times New Roman" w:cs="Times New Roman"/>
              </w:rPr>
            </w:pPr>
            <w:r w:rsidRPr="0061607E">
              <w:rPr>
                <w:rFonts w:ascii="Times New Roman" w:eastAsia="Batangfalt" w:hAnsi="Times New Roman" w:cs="Times New Roman"/>
              </w:rPr>
              <w:t xml:space="preserve">L’absence de sanctions encourage la </w:t>
            </w:r>
          </w:p>
          <w:p w:rsidR="001D6871" w:rsidRPr="0061607E" w:rsidRDefault="001D6871" w:rsidP="00374E1A">
            <w:pPr>
              <w:spacing w:after="0" w:line="240" w:lineRule="auto"/>
              <w:jc w:val="both"/>
              <w:rPr>
                <w:rFonts w:ascii="Times New Roman" w:eastAsia="Batangfalt" w:hAnsi="Times New Roman" w:cs="Times New Roman"/>
              </w:rPr>
            </w:pPr>
            <w:r w:rsidRPr="0061607E">
              <w:rPr>
                <w:rFonts w:ascii="Times New Roman" w:eastAsia="Batangfalt" w:hAnsi="Times New Roman" w:cs="Times New Roman"/>
              </w:rPr>
              <w:t>pro</w:t>
            </w:r>
            <w:r w:rsidR="00D9274D">
              <w:rPr>
                <w:rFonts w:ascii="Times New Roman" w:eastAsia="Batangfalt" w:hAnsi="Times New Roman" w:cs="Times New Roman"/>
              </w:rPr>
              <w:t>li</w:t>
            </w:r>
            <w:r w:rsidRPr="0061607E">
              <w:rPr>
                <w:rFonts w:ascii="Times New Roman" w:eastAsia="Batangfalt" w:hAnsi="Times New Roman" w:cs="Times New Roman"/>
              </w:rPr>
              <w:t>fération des méthodes déloyales</w:t>
            </w:r>
            <w:r w:rsidR="00D9274D">
              <w:rPr>
                <w:rFonts w:ascii="Times New Roman" w:eastAsia="Batangfalt" w:hAnsi="Times New Roman" w:cs="Times New Roman"/>
              </w:rPr>
              <w:t>.</w:t>
            </w:r>
          </w:p>
        </w:tc>
        <w:tc>
          <w:tcPr>
            <w:tcW w:w="1613" w:type="pct"/>
          </w:tcPr>
          <w:p w:rsidR="001D6871" w:rsidRPr="0061607E" w:rsidRDefault="00374E1A" w:rsidP="00374E1A">
            <w:pPr>
              <w:tabs>
                <w:tab w:val="left" w:pos="352"/>
              </w:tabs>
              <w:spacing w:after="0" w:line="240" w:lineRule="auto"/>
              <w:jc w:val="both"/>
              <w:rPr>
                <w:rFonts w:ascii="Times New Roman" w:eastAsia="Batangfalt" w:hAnsi="Times New Roman" w:cs="Times New Roman"/>
              </w:rPr>
            </w:pPr>
            <w:r w:rsidRPr="00374E1A">
              <w:rPr>
                <w:rFonts w:ascii="Times New Roman" w:eastAsia="Batangfalt" w:hAnsi="Times New Roman" w:cs="Times New Roman"/>
                <w:b/>
              </w:rPr>
              <w:t>Appliquer</w:t>
            </w:r>
            <w:r w:rsidR="001D6871" w:rsidRPr="00374E1A">
              <w:rPr>
                <w:rFonts w:ascii="Times New Roman" w:eastAsia="Batangfalt" w:hAnsi="Times New Roman" w:cs="Times New Roman"/>
                <w:b/>
              </w:rPr>
              <w:t xml:space="preserve"> rigoureuse</w:t>
            </w:r>
            <w:r w:rsidRPr="00374E1A">
              <w:rPr>
                <w:rFonts w:ascii="Times New Roman" w:eastAsia="Batangfalt" w:hAnsi="Times New Roman" w:cs="Times New Roman"/>
                <w:b/>
              </w:rPr>
              <w:t>ment l</w:t>
            </w:r>
            <w:r w:rsidR="001D6871" w:rsidRPr="00374E1A">
              <w:rPr>
                <w:rFonts w:ascii="Times New Roman" w:eastAsia="Batangfalt" w:hAnsi="Times New Roman" w:cs="Times New Roman"/>
                <w:b/>
              </w:rPr>
              <w:t>es</w:t>
            </w:r>
            <w:r w:rsidR="001D6871" w:rsidRPr="0061607E">
              <w:rPr>
                <w:rFonts w:ascii="Times New Roman" w:eastAsia="Batangfalt" w:hAnsi="Times New Roman" w:cs="Times New Roman"/>
              </w:rPr>
              <w:t xml:space="preserve"> </w:t>
            </w:r>
            <w:r w:rsidR="001D6871" w:rsidRPr="00374E1A">
              <w:rPr>
                <w:rFonts w:ascii="Times New Roman" w:eastAsia="Batangfalt" w:hAnsi="Times New Roman" w:cs="Times New Roman"/>
                <w:b/>
              </w:rPr>
              <w:t>textes</w:t>
            </w:r>
            <w:r w:rsidR="001D6871" w:rsidRPr="0061607E">
              <w:rPr>
                <w:rFonts w:ascii="Times New Roman" w:eastAsia="Batangfalt" w:hAnsi="Times New Roman" w:cs="Times New Roman"/>
              </w:rPr>
              <w:t xml:space="preserve"> réglementant l’accès aux institutions de formation professionnelle</w:t>
            </w:r>
            <w:r w:rsidR="00D9274D">
              <w:rPr>
                <w:rFonts w:ascii="Times New Roman" w:eastAsia="Batangfalt" w:hAnsi="Times New Roman" w:cs="Times New Roman"/>
              </w:rPr>
              <w:t>.</w:t>
            </w:r>
          </w:p>
          <w:p w:rsidR="001D6871" w:rsidRPr="0061607E" w:rsidRDefault="001D6871" w:rsidP="00374E1A">
            <w:pPr>
              <w:tabs>
                <w:tab w:val="left" w:pos="307"/>
              </w:tabs>
              <w:spacing w:after="0" w:line="240" w:lineRule="auto"/>
              <w:jc w:val="both"/>
              <w:rPr>
                <w:rFonts w:ascii="Times New Roman" w:eastAsia="Batangfalt" w:hAnsi="Times New Roman" w:cs="Times New Roman"/>
              </w:rPr>
            </w:pPr>
            <w:r w:rsidRPr="0061607E">
              <w:rPr>
                <w:rFonts w:ascii="Times New Roman" w:eastAsia="Batangfalt" w:hAnsi="Times New Roman" w:cs="Times New Roman"/>
              </w:rPr>
              <w:t xml:space="preserve">Mettre en place un dispositif national de contrôle </w:t>
            </w:r>
            <w:r w:rsidR="00D9274D">
              <w:rPr>
                <w:rFonts w:ascii="Times New Roman" w:eastAsia="Batangfalt" w:hAnsi="Times New Roman" w:cs="Times New Roman"/>
              </w:rPr>
              <w:t>et de surveillance efficace des</w:t>
            </w:r>
            <w:r w:rsidRPr="0061607E">
              <w:rPr>
                <w:rFonts w:ascii="Times New Roman" w:eastAsia="Batangfalt" w:hAnsi="Times New Roman" w:cs="Times New Roman"/>
              </w:rPr>
              <w:t xml:space="preserve"> admissions aux compositions et examens</w:t>
            </w:r>
            <w:r w:rsidR="00D9274D">
              <w:rPr>
                <w:rFonts w:ascii="Times New Roman" w:eastAsia="Batangfalt" w:hAnsi="Times New Roman" w:cs="Times New Roman"/>
              </w:rPr>
              <w:t>.</w:t>
            </w:r>
          </w:p>
          <w:p w:rsidR="001D6871" w:rsidRPr="0061607E" w:rsidRDefault="001D6871" w:rsidP="00374E1A">
            <w:pPr>
              <w:spacing w:after="0" w:line="240" w:lineRule="auto"/>
              <w:jc w:val="both"/>
              <w:rPr>
                <w:rFonts w:ascii="Times New Roman" w:eastAsia="Batangfalt" w:hAnsi="Times New Roman" w:cs="Times New Roman"/>
              </w:rPr>
            </w:pPr>
            <w:r w:rsidRPr="00374E1A">
              <w:rPr>
                <w:rFonts w:ascii="Times New Roman" w:eastAsia="Batangfalt" w:hAnsi="Times New Roman" w:cs="Times New Roman"/>
                <w:b/>
              </w:rPr>
              <w:t>Appliquer des sanctions</w:t>
            </w:r>
            <w:r w:rsidRPr="0061607E">
              <w:rPr>
                <w:rFonts w:ascii="Times New Roman" w:eastAsia="Batangfalt" w:hAnsi="Times New Roman" w:cs="Times New Roman"/>
              </w:rPr>
              <w:t xml:space="preserve"> justes et sévères à tous les fauteurs d’actes</w:t>
            </w:r>
            <w:r w:rsidR="00D9274D">
              <w:rPr>
                <w:rFonts w:ascii="Times New Roman" w:eastAsia="Batangfalt" w:hAnsi="Times New Roman" w:cs="Times New Roman"/>
              </w:rPr>
              <w:t>, de</w:t>
            </w:r>
            <w:r w:rsidRPr="0061607E">
              <w:rPr>
                <w:rFonts w:ascii="Times New Roman" w:eastAsia="Batangfalt" w:hAnsi="Times New Roman" w:cs="Times New Roman"/>
              </w:rPr>
              <w:t xml:space="preserve"> fait</w:t>
            </w:r>
            <w:r w:rsidR="00D9274D">
              <w:rPr>
                <w:rFonts w:ascii="Times New Roman" w:eastAsia="Batangfalt" w:hAnsi="Times New Roman" w:cs="Times New Roman"/>
              </w:rPr>
              <w:t>s</w:t>
            </w:r>
            <w:r w:rsidRPr="0061607E">
              <w:rPr>
                <w:rFonts w:ascii="Times New Roman" w:eastAsia="Batangfalt" w:hAnsi="Times New Roman" w:cs="Times New Roman"/>
              </w:rPr>
              <w:t xml:space="preserve"> </w:t>
            </w:r>
            <w:r w:rsidR="00D9274D">
              <w:rPr>
                <w:rFonts w:ascii="Times New Roman" w:eastAsia="Batangfalt" w:hAnsi="Times New Roman" w:cs="Times New Roman"/>
              </w:rPr>
              <w:t>déloyaux.</w:t>
            </w:r>
          </w:p>
        </w:tc>
      </w:tr>
      <w:tr w:rsidR="00CD11FE" w:rsidRPr="0061607E" w:rsidTr="00D9274D">
        <w:tc>
          <w:tcPr>
            <w:tcW w:w="332" w:type="pct"/>
            <w:hideMark/>
          </w:tcPr>
          <w:p w:rsidR="001D6871" w:rsidRPr="004A4B9B" w:rsidRDefault="00D9274D" w:rsidP="001C5B86">
            <w:pPr>
              <w:spacing w:after="0" w:line="240" w:lineRule="auto"/>
              <w:ind w:right="-108"/>
              <w:rPr>
                <w:rFonts w:ascii="Times New Roman" w:hAnsi="Times New Roman" w:cs="Times New Roman"/>
                <w:b/>
              </w:rPr>
            </w:pPr>
            <w:r>
              <w:rPr>
                <w:rFonts w:ascii="Times New Roman" w:hAnsi="Times New Roman" w:cs="Times New Roman"/>
                <w:b/>
              </w:rPr>
              <w:t>2.4.3</w:t>
            </w:r>
          </w:p>
        </w:tc>
        <w:tc>
          <w:tcPr>
            <w:tcW w:w="1392" w:type="pct"/>
            <w:gridSpan w:val="5"/>
          </w:tcPr>
          <w:p w:rsidR="001D6871" w:rsidRDefault="001D6871" w:rsidP="00374E1A">
            <w:pPr>
              <w:tabs>
                <w:tab w:val="left" w:pos="416"/>
              </w:tabs>
              <w:spacing w:after="0" w:line="240" w:lineRule="auto"/>
              <w:ind w:right="36"/>
              <w:jc w:val="both"/>
              <w:rPr>
                <w:rFonts w:ascii="Times New Roman" w:eastAsia="Batangfalt" w:hAnsi="Times New Roman" w:cs="Times New Roman"/>
                <w:b/>
              </w:rPr>
            </w:pPr>
            <w:r w:rsidRPr="004A4B9B">
              <w:rPr>
                <w:rFonts w:ascii="Times New Roman" w:eastAsia="Batangfalt" w:hAnsi="Times New Roman" w:cs="Times New Roman"/>
                <w:b/>
              </w:rPr>
              <w:t>Peu nombreux sont les élèves et étudiant(e)s qui font de l’ETFP leur</w:t>
            </w:r>
            <w:r w:rsidR="00651E9F">
              <w:rPr>
                <w:rFonts w:ascii="Times New Roman" w:eastAsia="Batangfalt" w:hAnsi="Times New Roman" w:cs="Times New Roman"/>
                <w:b/>
              </w:rPr>
              <w:t xml:space="preserve"> premier choix d’orientation.</w:t>
            </w:r>
          </w:p>
          <w:p w:rsidR="00651E9F" w:rsidRPr="004A4B9B" w:rsidRDefault="00651E9F" w:rsidP="00374E1A">
            <w:pPr>
              <w:tabs>
                <w:tab w:val="left" w:pos="416"/>
              </w:tabs>
              <w:spacing w:after="0" w:line="240" w:lineRule="auto"/>
              <w:ind w:right="36"/>
              <w:jc w:val="both"/>
              <w:rPr>
                <w:rFonts w:ascii="Times New Roman" w:eastAsia="Batangfalt" w:hAnsi="Times New Roman" w:cs="Times New Roman"/>
                <w:b/>
              </w:rPr>
            </w:pPr>
          </w:p>
          <w:p w:rsidR="001D6871" w:rsidRPr="004A4B9B" w:rsidRDefault="001D6871" w:rsidP="00374E1A">
            <w:pPr>
              <w:spacing w:after="0" w:line="240" w:lineRule="auto"/>
              <w:ind w:right="36"/>
              <w:jc w:val="both"/>
              <w:rPr>
                <w:rFonts w:ascii="Times New Roman" w:hAnsi="Times New Roman" w:cs="Times New Roman"/>
                <w:b/>
              </w:rPr>
            </w:pPr>
            <w:r w:rsidRPr="004A4B9B">
              <w:rPr>
                <w:rFonts w:ascii="Times New Roman" w:eastAsia="Batangfalt" w:hAnsi="Times New Roman" w:cs="Times New Roman"/>
                <w:b/>
              </w:rPr>
              <w:t>Les jeunes gens et leurs paren</w:t>
            </w:r>
            <w:r w:rsidR="00651E9F">
              <w:rPr>
                <w:rFonts w:ascii="Times New Roman" w:eastAsia="Batangfalt" w:hAnsi="Times New Roman" w:cs="Times New Roman"/>
                <w:b/>
              </w:rPr>
              <w:t xml:space="preserve">ts ont des représentations peu valorisantes de la formation technique et </w:t>
            </w:r>
            <w:r w:rsidRPr="004A4B9B">
              <w:rPr>
                <w:rFonts w:ascii="Times New Roman" w:eastAsia="Batangfalt" w:hAnsi="Times New Roman" w:cs="Times New Roman"/>
                <w:b/>
              </w:rPr>
              <w:t>professionnelle</w:t>
            </w:r>
            <w:r w:rsidR="00651E9F">
              <w:rPr>
                <w:rFonts w:ascii="Times New Roman" w:eastAsia="Batangfalt" w:hAnsi="Times New Roman" w:cs="Times New Roman"/>
                <w:b/>
              </w:rPr>
              <w:t>.</w:t>
            </w:r>
          </w:p>
        </w:tc>
        <w:tc>
          <w:tcPr>
            <w:tcW w:w="1663" w:type="pct"/>
            <w:gridSpan w:val="2"/>
          </w:tcPr>
          <w:p w:rsidR="001D6871" w:rsidRPr="0061607E" w:rsidRDefault="001D6871" w:rsidP="00374E1A">
            <w:pPr>
              <w:tabs>
                <w:tab w:val="left" w:pos="312"/>
                <w:tab w:val="left" w:pos="491"/>
                <w:tab w:val="left" w:pos="811"/>
                <w:tab w:val="left" w:pos="1037"/>
                <w:tab w:val="left" w:pos="1837"/>
              </w:tabs>
              <w:spacing w:after="0" w:line="240" w:lineRule="auto"/>
              <w:jc w:val="both"/>
              <w:rPr>
                <w:rFonts w:ascii="Times New Roman" w:eastAsia="Batangfalt" w:hAnsi="Times New Roman" w:cs="Times New Roman"/>
              </w:rPr>
            </w:pPr>
            <w:r w:rsidRPr="0061607E">
              <w:rPr>
                <w:rFonts w:ascii="Times New Roman" w:eastAsia="Batangfalt" w:hAnsi="Times New Roman" w:cs="Times New Roman"/>
              </w:rPr>
              <w:lastRenderedPageBreak/>
              <w:t>L’information et la sensibilisation</w:t>
            </w:r>
            <w:r w:rsidR="008355A6" w:rsidRPr="0061607E">
              <w:rPr>
                <w:rFonts w:ascii="Times New Roman" w:eastAsia="Batangfalt" w:hAnsi="Times New Roman" w:cs="Times New Roman"/>
              </w:rPr>
              <w:t xml:space="preserve"> </w:t>
            </w:r>
            <w:r w:rsidRPr="0061607E">
              <w:rPr>
                <w:rFonts w:ascii="Times New Roman" w:eastAsia="Batangfalt" w:hAnsi="Times New Roman" w:cs="Times New Roman"/>
              </w:rPr>
              <w:t>faites par le METFP en direction des élèves</w:t>
            </w:r>
            <w:r w:rsidR="008355A6" w:rsidRPr="0061607E">
              <w:rPr>
                <w:rFonts w:ascii="Times New Roman" w:eastAsia="Batangfalt" w:hAnsi="Times New Roman" w:cs="Times New Roman"/>
              </w:rPr>
              <w:t xml:space="preserve"> </w:t>
            </w:r>
            <w:r w:rsidRPr="0061607E">
              <w:rPr>
                <w:rFonts w:ascii="Times New Roman" w:eastAsia="Batangfalt" w:hAnsi="Times New Roman" w:cs="Times New Roman"/>
              </w:rPr>
              <w:t>et de  l</w:t>
            </w:r>
            <w:r w:rsidR="00651E9F">
              <w:rPr>
                <w:rFonts w:ascii="Times New Roman" w:eastAsia="Batangfalt" w:hAnsi="Times New Roman" w:cs="Times New Roman"/>
              </w:rPr>
              <w:t>eurs parents sont insuffisantes.</w:t>
            </w:r>
          </w:p>
          <w:p w:rsidR="001D6871" w:rsidRPr="0061607E" w:rsidRDefault="001D6871" w:rsidP="00374E1A">
            <w:pPr>
              <w:pStyle w:val="Paragraphedeliste"/>
              <w:tabs>
                <w:tab w:val="left" w:pos="312"/>
                <w:tab w:val="left" w:pos="491"/>
                <w:tab w:val="left" w:pos="811"/>
                <w:tab w:val="left" w:pos="1037"/>
                <w:tab w:val="left" w:pos="1837"/>
              </w:tabs>
              <w:spacing w:after="0" w:line="240" w:lineRule="auto"/>
              <w:ind w:left="81"/>
              <w:jc w:val="both"/>
              <w:rPr>
                <w:rFonts w:ascii="Times New Roman" w:eastAsia="Batangfalt" w:hAnsi="Times New Roman" w:cs="Times New Roman"/>
              </w:rPr>
            </w:pPr>
          </w:p>
          <w:p w:rsidR="0017109F" w:rsidRPr="0061607E" w:rsidRDefault="001D6871" w:rsidP="00374E1A">
            <w:pPr>
              <w:pStyle w:val="Paragraphedeliste"/>
              <w:tabs>
                <w:tab w:val="left" w:pos="312"/>
                <w:tab w:val="left" w:pos="491"/>
                <w:tab w:val="left" w:pos="811"/>
                <w:tab w:val="left" w:pos="1037"/>
                <w:tab w:val="left" w:pos="1837"/>
              </w:tabs>
              <w:spacing w:after="0" w:line="240" w:lineRule="auto"/>
              <w:ind w:left="81"/>
              <w:jc w:val="both"/>
              <w:rPr>
                <w:rFonts w:ascii="Times New Roman" w:eastAsia="Batangfalt" w:hAnsi="Times New Roman" w:cs="Times New Roman"/>
              </w:rPr>
            </w:pPr>
            <w:r w:rsidRPr="0061607E">
              <w:rPr>
                <w:rFonts w:ascii="Times New Roman" w:eastAsia="Batangfalt" w:hAnsi="Times New Roman" w:cs="Times New Roman"/>
              </w:rPr>
              <w:t>L’importance/ l’utilité de l’ETFP ne sont pas</w:t>
            </w:r>
            <w:r w:rsidR="008355A6" w:rsidRPr="0061607E">
              <w:rPr>
                <w:rFonts w:ascii="Times New Roman" w:eastAsia="Batangfalt" w:hAnsi="Times New Roman" w:cs="Times New Roman"/>
              </w:rPr>
              <w:t xml:space="preserve"> </w:t>
            </w:r>
            <w:r w:rsidRPr="0061607E">
              <w:rPr>
                <w:rFonts w:ascii="Times New Roman" w:eastAsia="Batangfalt" w:hAnsi="Times New Roman" w:cs="Times New Roman"/>
              </w:rPr>
              <w:t>démontrées p</w:t>
            </w:r>
            <w:r w:rsidR="00651E9F">
              <w:rPr>
                <w:rFonts w:ascii="Times New Roman" w:eastAsia="Batangfalt" w:hAnsi="Times New Roman" w:cs="Times New Roman"/>
              </w:rPr>
              <w:t>ar les techniciens et l</w:t>
            </w:r>
            <w:r w:rsidR="008355A6" w:rsidRPr="0061607E">
              <w:rPr>
                <w:rFonts w:ascii="Times New Roman" w:eastAsia="Batangfalt" w:hAnsi="Times New Roman" w:cs="Times New Roman"/>
              </w:rPr>
              <w:t>es péda</w:t>
            </w:r>
            <w:r w:rsidRPr="0061607E">
              <w:rPr>
                <w:rFonts w:ascii="Times New Roman" w:eastAsia="Batangfalt" w:hAnsi="Times New Roman" w:cs="Times New Roman"/>
              </w:rPr>
              <w:t>gogues.  L’ETFP n’est pas présentée et proposée de manière très attractive aux élèves/ étudiant(e)s et Parents</w:t>
            </w:r>
            <w:r w:rsidR="00651E9F">
              <w:rPr>
                <w:rFonts w:ascii="Times New Roman" w:eastAsia="Batangfalt" w:hAnsi="Times New Roman" w:cs="Times New Roman"/>
              </w:rPr>
              <w:t>.</w:t>
            </w:r>
          </w:p>
        </w:tc>
        <w:tc>
          <w:tcPr>
            <w:tcW w:w="1613" w:type="pct"/>
          </w:tcPr>
          <w:p w:rsidR="001D6871" w:rsidRPr="0061607E" w:rsidRDefault="001D6871" w:rsidP="00374E1A">
            <w:pPr>
              <w:tabs>
                <w:tab w:val="left" w:pos="317"/>
                <w:tab w:val="left" w:pos="504"/>
              </w:tabs>
              <w:spacing w:after="0" w:line="240" w:lineRule="auto"/>
              <w:ind w:right="35"/>
              <w:jc w:val="both"/>
              <w:rPr>
                <w:rFonts w:ascii="Times New Roman" w:eastAsia="Batangfalt" w:hAnsi="Times New Roman" w:cs="Times New Roman"/>
              </w:rPr>
            </w:pPr>
            <w:r w:rsidRPr="0061607E">
              <w:rPr>
                <w:rFonts w:ascii="Times New Roman" w:eastAsia="Batangfalt" w:hAnsi="Times New Roman" w:cs="Times New Roman"/>
                <w:b/>
              </w:rPr>
              <w:lastRenderedPageBreak/>
              <w:t>Dès la rentrée scolaire 2016, concevoir et diffuser</w:t>
            </w:r>
            <w:r w:rsidR="00374E1A">
              <w:rPr>
                <w:rFonts w:ascii="Times New Roman" w:eastAsia="Batangfalt" w:hAnsi="Times New Roman" w:cs="Times New Roman"/>
              </w:rPr>
              <w:t xml:space="preserve"> sur radios et sur télévisions</w:t>
            </w:r>
            <w:r w:rsidRPr="0061607E">
              <w:rPr>
                <w:rFonts w:ascii="Times New Roman" w:eastAsia="Batangfalt" w:hAnsi="Times New Roman" w:cs="Times New Roman"/>
              </w:rPr>
              <w:t xml:space="preserve"> des émissions d’information, de causeries, de </w:t>
            </w:r>
            <w:r w:rsidRPr="0061607E">
              <w:rPr>
                <w:rFonts w:ascii="Times New Roman" w:eastAsia="Batangfalt" w:hAnsi="Times New Roman" w:cs="Times New Roman"/>
              </w:rPr>
              <w:lastRenderedPageBreak/>
              <w:t>discussions avec la jeunesse des établissements et des quartiers sur les opportunités et le caractère indispensable de l’ETFP dans le développe</w:t>
            </w:r>
            <w:r w:rsidR="00374E1A">
              <w:rPr>
                <w:rFonts w:ascii="Times New Roman" w:eastAsia="Batangfalt" w:hAnsi="Times New Roman" w:cs="Times New Roman"/>
              </w:rPr>
              <w:t>ment socioéconomique des pays.</w:t>
            </w:r>
          </w:p>
        </w:tc>
      </w:tr>
      <w:tr w:rsidR="00CD11FE" w:rsidRPr="0061607E" w:rsidTr="00D9274D">
        <w:tc>
          <w:tcPr>
            <w:tcW w:w="332" w:type="pct"/>
            <w:hideMark/>
          </w:tcPr>
          <w:p w:rsidR="001D6871" w:rsidRPr="004A4B9B" w:rsidRDefault="008355A6" w:rsidP="001C5B86">
            <w:pPr>
              <w:tabs>
                <w:tab w:val="left" w:pos="777"/>
              </w:tabs>
              <w:spacing w:after="0" w:line="240" w:lineRule="auto"/>
              <w:ind w:right="-108"/>
              <w:rPr>
                <w:rFonts w:ascii="Times New Roman" w:hAnsi="Times New Roman" w:cs="Times New Roman"/>
                <w:b/>
              </w:rPr>
            </w:pPr>
            <w:r w:rsidRPr="004A4B9B">
              <w:rPr>
                <w:rFonts w:ascii="Times New Roman" w:hAnsi="Times New Roman" w:cs="Times New Roman"/>
                <w:b/>
              </w:rPr>
              <w:lastRenderedPageBreak/>
              <w:t>2</w:t>
            </w:r>
            <w:r w:rsidR="00374E1A">
              <w:rPr>
                <w:rFonts w:ascii="Times New Roman" w:hAnsi="Times New Roman" w:cs="Times New Roman"/>
                <w:b/>
              </w:rPr>
              <w:t>.4.4</w:t>
            </w:r>
          </w:p>
        </w:tc>
        <w:tc>
          <w:tcPr>
            <w:tcW w:w="1392" w:type="pct"/>
            <w:gridSpan w:val="5"/>
          </w:tcPr>
          <w:p w:rsidR="001D6871" w:rsidRPr="004A4B9B" w:rsidRDefault="00374E1A" w:rsidP="00374E1A">
            <w:pPr>
              <w:tabs>
                <w:tab w:val="left" w:pos="332"/>
                <w:tab w:val="left" w:pos="459"/>
                <w:tab w:val="left" w:pos="3293"/>
              </w:tabs>
              <w:spacing w:after="0" w:line="240" w:lineRule="auto"/>
              <w:ind w:right="36"/>
              <w:jc w:val="both"/>
              <w:rPr>
                <w:rFonts w:ascii="Times New Roman" w:hAnsi="Times New Roman" w:cs="Times New Roman"/>
                <w:b/>
              </w:rPr>
            </w:pPr>
            <w:r>
              <w:rPr>
                <w:rFonts w:ascii="Times New Roman" w:hAnsi="Times New Roman" w:cs="Times New Roman"/>
                <w:b/>
              </w:rPr>
              <w:t>L’o</w:t>
            </w:r>
            <w:r w:rsidR="001D6871" w:rsidRPr="004A4B9B">
              <w:rPr>
                <w:rFonts w:ascii="Times New Roman" w:hAnsi="Times New Roman" w:cs="Times New Roman"/>
                <w:b/>
              </w:rPr>
              <w:t xml:space="preserve">ffre de formation ne prend pas en compte l’évolution des métiers et des </w:t>
            </w:r>
            <w:r w:rsidRPr="004A4B9B">
              <w:rPr>
                <w:rFonts w:ascii="Times New Roman" w:hAnsi="Times New Roman" w:cs="Times New Roman"/>
                <w:b/>
              </w:rPr>
              <w:t>technologies.</w:t>
            </w:r>
          </w:p>
        </w:tc>
        <w:tc>
          <w:tcPr>
            <w:tcW w:w="1663" w:type="pct"/>
            <w:gridSpan w:val="2"/>
          </w:tcPr>
          <w:p w:rsidR="001D6871" w:rsidRPr="0061607E" w:rsidRDefault="001D6871" w:rsidP="00374E1A">
            <w:pPr>
              <w:spacing w:after="0" w:line="240" w:lineRule="auto"/>
              <w:jc w:val="both"/>
              <w:rPr>
                <w:rFonts w:ascii="Times New Roman" w:hAnsi="Times New Roman" w:cs="Times New Roman"/>
              </w:rPr>
            </w:pPr>
            <w:r w:rsidRPr="0061607E">
              <w:rPr>
                <w:rFonts w:ascii="Times New Roman" w:hAnsi="Times New Roman" w:cs="Times New Roman"/>
              </w:rPr>
              <w:t>La persistance de la routine dans la conception des programmes de formation</w:t>
            </w:r>
            <w:r w:rsidR="00374E1A">
              <w:rPr>
                <w:rFonts w:ascii="Times New Roman" w:hAnsi="Times New Roman" w:cs="Times New Roman"/>
              </w:rPr>
              <w:t>.</w:t>
            </w:r>
          </w:p>
          <w:p w:rsidR="00F63924" w:rsidRPr="0061607E" w:rsidRDefault="001D6871" w:rsidP="00374E1A">
            <w:pPr>
              <w:spacing w:after="0" w:line="240" w:lineRule="auto"/>
              <w:jc w:val="both"/>
              <w:rPr>
                <w:rFonts w:ascii="Times New Roman" w:hAnsi="Times New Roman" w:cs="Times New Roman"/>
              </w:rPr>
            </w:pPr>
            <w:r w:rsidRPr="0061607E">
              <w:rPr>
                <w:rFonts w:ascii="Times New Roman" w:hAnsi="Times New Roman" w:cs="Times New Roman"/>
              </w:rPr>
              <w:t>Le Manque</w:t>
            </w:r>
            <w:r w:rsidR="00374E1A">
              <w:rPr>
                <w:rFonts w:ascii="Times New Roman" w:hAnsi="Times New Roman" w:cs="Times New Roman"/>
              </w:rPr>
              <w:t xml:space="preserve"> </w:t>
            </w:r>
            <w:r w:rsidRPr="0061607E">
              <w:rPr>
                <w:rFonts w:ascii="Times New Roman" w:hAnsi="Times New Roman" w:cs="Times New Roman"/>
              </w:rPr>
              <w:t>/ l’insuffisance de ressources</w:t>
            </w:r>
            <w:r w:rsidR="0017109F" w:rsidRPr="0061607E">
              <w:rPr>
                <w:rFonts w:ascii="Times New Roman" w:hAnsi="Times New Roman" w:cs="Times New Roman"/>
              </w:rPr>
              <w:t xml:space="preserve"> </w:t>
            </w:r>
            <w:r w:rsidRPr="0061607E">
              <w:rPr>
                <w:rFonts w:ascii="Times New Roman" w:hAnsi="Times New Roman" w:cs="Times New Roman"/>
              </w:rPr>
              <w:t>huma</w:t>
            </w:r>
            <w:r w:rsidR="00374E1A">
              <w:rPr>
                <w:rFonts w:ascii="Times New Roman" w:hAnsi="Times New Roman" w:cs="Times New Roman"/>
              </w:rPr>
              <w:t>ines, financières, matérielles.</w:t>
            </w:r>
          </w:p>
        </w:tc>
        <w:tc>
          <w:tcPr>
            <w:tcW w:w="1613" w:type="pct"/>
          </w:tcPr>
          <w:p w:rsidR="001D6871" w:rsidRPr="0061607E" w:rsidRDefault="001D6871" w:rsidP="00F63924">
            <w:pPr>
              <w:spacing w:after="0" w:line="240" w:lineRule="auto"/>
              <w:ind w:right="535"/>
              <w:jc w:val="both"/>
              <w:rPr>
                <w:rFonts w:ascii="Times New Roman" w:hAnsi="Times New Roman" w:cs="Times New Roman"/>
              </w:rPr>
            </w:pPr>
          </w:p>
        </w:tc>
      </w:tr>
      <w:tr w:rsidR="00CD11FE" w:rsidRPr="0061607E" w:rsidTr="00D9274D">
        <w:tc>
          <w:tcPr>
            <w:tcW w:w="332" w:type="pct"/>
            <w:hideMark/>
          </w:tcPr>
          <w:p w:rsidR="001D6871" w:rsidRPr="004A4B9B" w:rsidRDefault="008355A6" w:rsidP="001C5B86">
            <w:pPr>
              <w:spacing w:after="0" w:line="240" w:lineRule="auto"/>
              <w:ind w:right="-108"/>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.4.5</w:t>
            </w:r>
          </w:p>
        </w:tc>
        <w:tc>
          <w:tcPr>
            <w:tcW w:w="1392" w:type="pct"/>
            <w:gridSpan w:val="5"/>
          </w:tcPr>
          <w:p w:rsidR="00F63924" w:rsidRPr="004A4B9B" w:rsidRDefault="001D6871" w:rsidP="00374E1A">
            <w:pPr>
              <w:tabs>
                <w:tab w:val="left" w:pos="351"/>
                <w:tab w:val="left" w:pos="501"/>
              </w:tabs>
              <w:spacing w:after="0" w:line="240" w:lineRule="auto"/>
              <w:jc w:val="both"/>
              <w:rPr>
                <w:rFonts w:ascii="Times New Roman" w:eastAsia="Batangfalt" w:hAnsi="Times New Roman" w:cs="Times New Roman"/>
                <w:b/>
              </w:rPr>
            </w:pPr>
            <w:r w:rsidRPr="004A4B9B">
              <w:rPr>
                <w:rFonts w:ascii="Times New Roman" w:eastAsia="Batangfalt" w:hAnsi="Times New Roman" w:cs="Times New Roman"/>
                <w:b/>
              </w:rPr>
              <w:t>La faib</w:t>
            </w:r>
            <w:r w:rsidR="0017109F" w:rsidRPr="004A4B9B">
              <w:rPr>
                <w:rFonts w:ascii="Times New Roman" w:eastAsia="Batangfalt" w:hAnsi="Times New Roman" w:cs="Times New Roman"/>
                <w:b/>
              </w:rPr>
              <w:t>le insertion  socio profession</w:t>
            </w:r>
            <w:r w:rsidR="00062084">
              <w:rPr>
                <w:rFonts w:ascii="Times New Roman" w:eastAsia="Batangfalt" w:hAnsi="Times New Roman" w:cs="Times New Roman"/>
                <w:b/>
              </w:rPr>
              <w:t>nelle des sortant</w:t>
            </w:r>
            <w:r w:rsidRPr="004A4B9B">
              <w:rPr>
                <w:rFonts w:ascii="Times New Roman" w:eastAsia="Batangfalt" w:hAnsi="Times New Roman" w:cs="Times New Roman"/>
                <w:b/>
              </w:rPr>
              <w:t>s</w:t>
            </w:r>
            <w:r w:rsidR="00374E1A">
              <w:rPr>
                <w:rFonts w:ascii="Times New Roman" w:eastAsia="Batangfalt" w:hAnsi="Times New Roman" w:cs="Times New Roman"/>
                <w:b/>
              </w:rPr>
              <w:t>.</w:t>
            </w:r>
          </w:p>
        </w:tc>
        <w:tc>
          <w:tcPr>
            <w:tcW w:w="1663" w:type="pct"/>
            <w:gridSpan w:val="2"/>
          </w:tcPr>
          <w:p w:rsidR="001D6871" w:rsidRPr="0061607E" w:rsidRDefault="001D6871" w:rsidP="00374E1A">
            <w:pPr>
              <w:tabs>
                <w:tab w:val="left" w:pos="317"/>
                <w:tab w:val="left" w:pos="486"/>
              </w:tabs>
              <w:spacing w:after="0" w:line="240" w:lineRule="auto"/>
              <w:jc w:val="both"/>
              <w:rPr>
                <w:rFonts w:ascii="Times New Roman" w:eastAsiaTheme="minorEastAsia" w:hAnsi="Times New Roman" w:cs="Times New Roman"/>
              </w:rPr>
            </w:pPr>
            <w:r w:rsidRPr="0061607E">
              <w:rPr>
                <w:rFonts w:ascii="Times New Roman" w:eastAsiaTheme="minorEastAsia" w:hAnsi="Times New Roman" w:cs="Times New Roman"/>
              </w:rPr>
              <w:t xml:space="preserve">Le manque </w:t>
            </w:r>
            <w:r w:rsidR="00374E1A">
              <w:rPr>
                <w:rFonts w:ascii="Times New Roman" w:eastAsiaTheme="minorEastAsia" w:hAnsi="Times New Roman" w:cs="Times New Roman"/>
              </w:rPr>
              <w:t>d</w:t>
            </w:r>
            <w:r w:rsidRPr="0061607E">
              <w:rPr>
                <w:rFonts w:ascii="Times New Roman" w:eastAsiaTheme="minorEastAsia" w:hAnsi="Times New Roman" w:cs="Times New Roman"/>
              </w:rPr>
              <w:t>’accompagnement à l’emploi par des institutions</w:t>
            </w:r>
            <w:r w:rsidR="00374E1A">
              <w:rPr>
                <w:rFonts w:ascii="Times New Roman" w:eastAsiaTheme="minorEastAsia" w:hAnsi="Times New Roman" w:cs="Times New Roman"/>
              </w:rPr>
              <w:t>.</w:t>
            </w:r>
          </w:p>
        </w:tc>
        <w:tc>
          <w:tcPr>
            <w:tcW w:w="1613" w:type="pct"/>
          </w:tcPr>
          <w:p w:rsidR="00F63924" w:rsidRPr="0061607E" w:rsidRDefault="00F63924" w:rsidP="00F63924">
            <w:pPr>
              <w:spacing w:after="0" w:line="240" w:lineRule="auto"/>
              <w:ind w:right="535"/>
              <w:rPr>
                <w:rFonts w:ascii="Times New Roman" w:eastAsiaTheme="minorEastAsia" w:hAnsi="Times New Roman" w:cs="Times New Roman"/>
              </w:rPr>
            </w:pPr>
          </w:p>
        </w:tc>
      </w:tr>
      <w:tr w:rsidR="001D6871" w:rsidRPr="0061607E" w:rsidTr="001C5B86">
        <w:tc>
          <w:tcPr>
            <w:tcW w:w="5000" w:type="pct"/>
            <w:gridSpan w:val="9"/>
            <w:hideMark/>
          </w:tcPr>
          <w:p w:rsidR="001D6871" w:rsidRPr="004A4B9B" w:rsidRDefault="001D6871" w:rsidP="00062084">
            <w:pPr>
              <w:spacing w:after="0" w:line="240" w:lineRule="auto"/>
              <w:ind w:right="535"/>
              <w:jc w:val="center"/>
              <w:rPr>
                <w:rFonts w:ascii="Times New Roman" w:eastAsiaTheme="minorEastAsia" w:hAnsi="Times New Roman" w:cs="Times New Roman"/>
                <w:b/>
              </w:rPr>
            </w:pPr>
            <w:r w:rsidRPr="004A4B9B">
              <w:rPr>
                <w:rFonts w:ascii="Times New Roman" w:eastAsiaTheme="minorEastAsia" w:hAnsi="Times New Roman" w:cs="Times New Roman"/>
                <w:b/>
              </w:rPr>
              <w:t>II</w:t>
            </w:r>
            <w:r w:rsidR="00374E1A">
              <w:rPr>
                <w:rFonts w:ascii="Times New Roman" w:eastAsiaTheme="minorEastAsia" w:hAnsi="Times New Roman" w:cs="Times New Roman"/>
                <w:b/>
              </w:rPr>
              <w:t xml:space="preserve">.5 LA </w:t>
            </w:r>
            <w:r w:rsidRPr="004A4B9B">
              <w:rPr>
                <w:rFonts w:ascii="Times New Roman" w:eastAsiaTheme="minorEastAsia" w:hAnsi="Times New Roman" w:cs="Times New Roman"/>
                <w:b/>
              </w:rPr>
              <w:t>QUALITE</w:t>
            </w:r>
            <w:r w:rsidR="00374E1A">
              <w:rPr>
                <w:rFonts w:ascii="Times New Roman" w:eastAsiaTheme="minorEastAsia" w:hAnsi="Times New Roman" w:cs="Times New Roman"/>
                <w:b/>
              </w:rPr>
              <w:t> :</w:t>
            </w:r>
            <w:r w:rsidR="006B39CD">
              <w:rPr>
                <w:rFonts w:ascii="Times New Roman" w:eastAsiaTheme="minorEastAsia" w:hAnsi="Times New Roman" w:cs="Times New Roman"/>
                <w:b/>
              </w:rPr>
              <w:t xml:space="preserve"> </w:t>
            </w:r>
            <w:r w:rsidRPr="004A4B9B">
              <w:rPr>
                <w:rFonts w:ascii="Times New Roman" w:eastAsiaTheme="minorEastAsia" w:hAnsi="Times New Roman" w:cs="Times New Roman"/>
                <w:b/>
              </w:rPr>
              <w:t>Les formateur</w:t>
            </w:r>
            <w:r w:rsidR="006B39CD">
              <w:rPr>
                <w:rFonts w:ascii="Times New Roman" w:eastAsiaTheme="minorEastAsia" w:hAnsi="Times New Roman" w:cs="Times New Roman"/>
                <w:b/>
              </w:rPr>
              <w:t>s</w:t>
            </w:r>
            <w:r w:rsidRPr="004A4B9B">
              <w:rPr>
                <w:rFonts w:ascii="Times New Roman" w:eastAsiaTheme="minorEastAsia" w:hAnsi="Times New Roman" w:cs="Times New Roman"/>
                <w:b/>
              </w:rPr>
              <w:t xml:space="preserve"> et les administrateurs</w:t>
            </w:r>
          </w:p>
        </w:tc>
      </w:tr>
      <w:tr w:rsidR="00CD11FE" w:rsidRPr="0061607E" w:rsidTr="00353B7E">
        <w:tc>
          <w:tcPr>
            <w:tcW w:w="332" w:type="pct"/>
            <w:hideMark/>
          </w:tcPr>
          <w:p w:rsidR="001D6871" w:rsidRPr="004A4B9B" w:rsidRDefault="008355A6" w:rsidP="001C5B86">
            <w:pPr>
              <w:tabs>
                <w:tab w:val="left" w:pos="1075"/>
              </w:tabs>
              <w:spacing w:after="0" w:line="240" w:lineRule="auto"/>
              <w:ind w:right="-93"/>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.5.1</w:t>
            </w:r>
          </w:p>
        </w:tc>
        <w:tc>
          <w:tcPr>
            <w:tcW w:w="1217" w:type="pct"/>
            <w:gridSpan w:val="3"/>
            <w:hideMark/>
          </w:tcPr>
          <w:p w:rsidR="001D6871" w:rsidRPr="004A4B9B" w:rsidRDefault="001D6871" w:rsidP="001C5B86">
            <w:pPr>
              <w:spacing w:after="0" w:line="240" w:lineRule="auto"/>
              <w:rPr>
                <w:rFonts w:ascii="Times New Roman" w:hAnsi="Times New Roman" w:cs="Times New Roman"/>
                <w:b/>
                <w:lang w:eastAsia="fr-FR"/>
              </w:rPr>
            </w:pPr>
            <w:r w:rsidRPr="004A4B9B">
              <w:rPr>
                <w:rFonts w:ascii="Times New Roman" w:hAnsi="Times New Roman" w:cs="Times New Roman"/>
                <w:b/>
                <w:lang w:eastAsia="fr-FR"/>
              </w:rPr>
              <w:t>Faible qualification d</w:t>
            </w:r>
            <w:r w:rsidR="000C52E3">
              <w:rPr>
                <w:rFonts w:ascii="Times New Roman" w:hAnsi="Times New Roman" w:cs="Times New Roman"/>
                <w:b/>
                <w:lang w:eastAsia="fr-FR"/>
              </w:rPr>
              <w:t xml:space="preserve">e certains enseignant(e)s et </w:t>
            </w:r>
            <w:r w:rsidRPr="004A4B9B">
              <w:rPr>
                <w:rFonts w:ascii="Times New Roman" w:hAnsi="Times New Roman" w:cs="Times New Roman"/>
                <w:b/>
                <w:lang w:eastAsia="fr-FR"/>
              </w:rPr>
              <w:t xml:space="preserve">faible </w:t>
            </w:r>
            <w:r w:rsidRPr="004A4B9B">
              <w:rPr>
                <w:rFonts w:ascii="Times New Roman" w:hAnsi="Times New Roman" w:cs="Times New Roman"/>
                <w:b/>
              </w:rPr>
              <w:t>niveau de compétence</w:t>
            </w:r>
            <w:r w:rsidR="000C52E3">
              <w:rPr>
                <w:rFonts w:ascii="Times New Roman" w:hAnsi="Times New Roman" w:cs="Times New Roman"/>
                <w:b/>
              </w:rPr>
              <w:t>.</w:t>
            </w:r>
          </w:p>
        </w:tc>
        <w:tc>
          <w:tcPr>
            <w:tcW w:w="1763" w:type="pct"/>
            <w:gridSpan w:val="3"/>
          </w:tcPr>
          <w:p w:rsidR="001D6871" w:rsidRPr="0061607E" w:rsidRDefault="008355A6" w:rsidP="000C52E3">
            <w:pPr>
              <w:tabs>
                <w:tab w:val="left" w:pos="576"/>
              </w:tabs>
              <w:spacing w:after="0" w:line="240" w:lineRule="auto"/>
              <w:rPr>
                <w:rFonts w:ascii="Times New Roman" w:hAnsi="Times New Roman" w:cs="Times New Roman"/>
                <w:lang w:eastAsia="fr-FR"/>
              </w:rPr>
            </w:pPr>
            <w:r w:rsidRPr="0061607E">
              <w:rPr>
                <w:rFonts w:ascii="Times New Roman" w:hAnsi="Times New Roman" w:cs="Times New Roman"/>
                <w:lang w:eastAsia="fr-FR"/>
              </w:rPr>
              <w:t xml:space="preserve">Laxisme, </w:t>
            </w:r>
            <w:r w:rsidR="001D6871" w:rsidRPr="0061607E">
              <w:rPr>
                <w:rFonts w:ascii="Times New Roman" w:hAnsi="Times New Roman" w:cs="Times New Roman"/>
                <w:lang w:eastAsia="fr-FR"/>
              </w:rPr>
              <w:t>violation des règles dans le r</w:t>
            </w:r>
            <w:r w:rsidR="00062084">
              <w:rPr>
                <w:rFonts w:ascii="Times New Roman" w:hAnsi="Times New Roman" w:cs="Times New Roman"/>
                <w:lang w:eastAsia="fr-FR"/>
              </w:rPr>
              <w:t>ecrutement des formateurs</w:t>
            </w:r>
            <w:r w:rsidR="001D6871" w:rsidRPr="0061607E">
              <w:rPr>
                <w:rFonts w:ascii="Times New Roman" w:hAnsi="Times New Roman" w:cs="Times New Roman"/>
                <w:lang w:eastAsia="fr-FR"/>
              </w:rPr>
              <w:t xml:space="preserve"> au sein des institutions de formation</w:t>
            </w:r>
            <w:r w:rsidR="000C52E3">
              <w:rPr>
                <w:rFonts w:ascii="Times New Roman" w:hAnsi="Times New Roman" w:cs="Times New Roman"/>
                <w:lang w:eastAsia="fr-FR"/>
              </w:rPr>
              <w:t>.</w:t>
            </w:r>
          </w:p>
          <w:p w:rsidR="001D6871" w:rsidRPr="0061607E" w:rsidRDefault="008355A6" w:rsidP="000C52E3">
            <w:pPr>
              <w:spacing w:after="0" w:line="240" w:lineRule="auto"/>
              <w:rPr>
                <w:rFonts w:ascii="Times New Roman" w:hAnsi="Times New Roman" w:cs="Times New Roman"/>
                <w:lang w:eastAsia="fr-FR"/>
              </w:rPr>
            </w:pPr>
            <w:r w:rsidRPr="0061607E">
              <w:rPr>
                <w:rFonts w:ascii="Times New Roman" w:hAnsi="Times New Roman" w:cs="Times New Roman"/>
                <w:lang w:eastAsia="fr-FR"/>
              </w:rPr>
              <w:t>I</w:t>
            </w:r>
            <w:r w:rsidR="001D6871" w:rsidRPr="0061607E">
              <w:rPr>
                <w:rFonts w:ascii="Times New Roman" w:hAnsi="Times New Roman" w:cs="Times New Roman"/>
                <w:lang w:eastAsia="fr-FR"/>
              </w:rPr>
              <w:t>nsuffisance de ressources humaines qualifiées</w:t>
            </w:r>
            <w:r w:rsidR="000C52E3">
              <w:rPr>
                <w:rFonts w:ascii="Times New Roman" w:hAnsi="Times New Roman" w:cs="Times New Roman"/>
                <w:lang w:eastAsia="fr-FR"/>
              </w:rPr>
              <w:t>.</w:t>
            </w:r>
          </w:p>
        </w:tc>
        <w:tc>
          <w:tcPr>
            <w:tcW w:w="1688" w:type="pct"/>
            <w:gridSpan w:val="2"/>
          </w:tcPr>
          <w:p w:rsidR="000C52E3" w:rsidRDefault="001D6871" w:rsidP="00F63924">
            <w:pPr>
              <w:tabs>
                <w:tab w:val="left" w:pos="429"/>
                <w:tab w:val="left" w:pos="572"/>
              </w:tabs>
              <w:spacing w:after="0" w:line="240" w:lineRule="auto"/>
              <w:ind w:right="35"/>
              <w:jc w:val="both"/>
              <w:rPr>
                <w:rFonts w:ascii="Times New Roman" w:hAnsi="Times New Roman" w:cs="Times New Roman"/>
                <w:lang w:eastAsia="fr-FR"/>
              </w:rPr>
            </w:pPr>
            <w:r w:rsidRPr="000C52E3">
              <w:rPr>
                <w:rFonts w:ascii="Times New Roman" w:hAnsi="Times New Roman" w:cs="Times New Roman"/>
                <w:b/>
                <w:lang w:eastAsia="fr-FR"/>
              </w:rPr>
              <w:t>Initier et mettre en place</w:t>
            </w:r>
            <w:r w:rsidRPr="0061607E">
              <w:rPr>
                <w:rFonts w:ascii="Times New Roman" w:hAnsi="Times New Roman" w:cs="Times New Roman"/>
                <w:lang w:eastAsia="fr-FR"/>
              </w:rPr>
              <w:t xml:space="preserve">, dès la rentrée 2016-2017, une véritable </w:t>
            </w:r>
            <w:r w:rsidRPr="000C52E3">
              <w:rPr>
                <w:rFonts w:ascii="Times New Roman" w:hAnsi="Times New Roman" w:cs="Times New Roman"/>
                <w:b/>
                <w:lang w:eastAsia="fr-FR"/>
              </w:rPr>
              <w:t>politique de formation continue</w:t>
            </w:r>
            <w:r w:rsidR="000C52E3">
              <w:rPr>
                <w:rFonts w:ascii="Times New Roman" w:hAnsi="Times New Roman" w:cs="Times New Roman"/>
                <w:lang w:eastAsia="fr-FR"/>
              </w:rPr>
              <w:t xml:space="preserve"> des enseignant(e)s.</w:t>
            </w:r>
          </w:p>
          <w:p w:rsidR="001D6871" w:rsidRPr="0061607E" w:rsidRDefault="001D6871" w:rsidP="00F63924">
            <w:pPr>
              <w:tabs>
                <w:tab w:val="left" w:pos="429"/>
                <w:tab w:val="left" w:pos="572"/>
              </w:tabs>
              <w:spacing w:after="0" w:line="240" w:lineRule="auto"/>
              <w:ind w:right="35"/>
              <w:jc w:val="both"/>
              <w:rPr>
                <w:rFonts w:ascii="Times New Roman" w:hAnsi="Times New Roman" w:cs="Times New Roman"/>
                <w:lang w:eastAsia="fr-FR"/>
              </w:rPr>
            </w:pPr>
            <w:r w:rsidRPr="0061607E">
              <w:rPr>
                <w:rFonts w:ascii="Times New Roman" w:hAnsi="Times New Roman" w:cs="Times New Roman"/>
                <w:lang w:eastAsia="fr-FR"/>
              </w:rPr>
              <w:t>Organiser des stages en entreprises d’un à deux mois pour une remise à niveau</w:t>
            </w:r>
            <w:r w:rsidR="000C52E3">
              <w:rPr>
                <w:rFonts w:ascii="Times New Roman" w:hAnsi="Times New Roman" w:cs="Times New Roman"/>
                <w:lang w:eastAsia="fr-FR"/>
              </w:rPr>
              <w:t>.</w:t>
            </w:r>
          </w:p>
          <w:p w:rsidR="001D6871" w:rsidRPr="0061607E" w:rsidRDefault="001D6871" w:rsidP="00F63924">
            <w:pPr>
              <w:spacing w:after="0" w:line="240" w:lineRule="auto"/>
              <w:ind w:right="35"/>
              <w:jc w:val="both"/>
              <w:rPr>
                <w:rFonts w:ascii="Times New Roman" w:hAnsi="Times New Roman" w:cs="Times New Roman"/>
                <w:lang w:eastAsia="fr-FR"/>
              </w:rPr>
            </w:pPr>
            <w:r w:rsidRPr="0061607E">
              <w:rPr>
                <w:rFonts w:ascii="Times New Roman" w:hAnsi="Times New Roman" w:cs="Times New Roman"/>
                <w:lang w:eastAsia="fr-FR"/>
              </w:rPr>
              <w:t>Développer le partenariat public-privé dans la formation au moyen des visites de travail</w:t>
            </w:r>
            <w:r w:rsidR="000C52E3">
              <w:rPr>
                <w:rFonts w:ascii="Times New Roman" w:hAnsi="Times New Roman" w:cs="Times New Roman"/>
                <w:lang w:eastAsia="fr-FR"/>
              </w:rPr>
              <w:t>.</w:t>
            </w:r>
          </w:p>
        </w:tc>
      </w:tr>
      <w:tr w:rsidR="00CD11FE" w:rsidRPr="0061607E" w:rsidTr="00353B7E">
        <w:trPr>
          <w:trHeight w:val="1126"/>
        </w:trPr>
        <w:tc>
          <w:tcPr>
            <w:tcW w:w="332" w:type="pct"/>
            <w:hideMark/>
          </w:tcPr>
          <w:p w:rsidR="001D6871" w:rsidRPr="004A4B9B" w:rsidRDefault="008355A6" w:rsidP="001C5B86">
            <w:pPr>
              <w:spacing w:after="0" w:line="240" w:lineRule="auto"/>
              <w:ind w:right="-108"/>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.5.2</w:t>
            </w:r>
          </w:p>
        </w:tc>
        <w:tc>
          <w:tcPr>
            <w:tcW w:w="1217" w:type="pct"/>
            <w:gridSpan w:val="3"/>
            <w:hideMark/>
          </w:tcPr>
          <w:p w:rsidR="001D6871" w:rsidRPr="004A4B9B" w:rsidRDefault="001D6871" w:rsidP="001C5B86">
            <w:pPr>
              <w:spacing w:after="0" w:line="240" w:lineRule="auto"/>
              <w:rPr>
                <w:rFonts w:ascii="Times New Roman" w:hAnsi="Times New Roman" w:cs="Times New Roman"/>
                <w:b/>
              </w:rPr>
            </w:pPr>
            <w:r w:rsidRPr="004A4B9B">
              <w:rPr>
                <w:rFonts w:ascii="Times New Roman" w:hAnsi="Times New Roman" w:cs="Times New Roman"/>
                <w:b/>
              </w:rPr>
              <w:t>Effectifs vieillissants et insuffisants</w:t>
            </w:r>
            <w:r w:rsidR="000C52E3">
              <w:rPr>
                <w:rFonts w:ascii="Times New Roman" w:hAnsi="Times New Roman" w:cs="Times New Roman"/>
                <w:b/>
              </w:rPr>
              <w:t>.</w:t>
            </w:r>
          </w:p>
        </w:tc>
        <w:tc>
          <w:tcPr>
            <w:tcW w:w="1763" w:type="pct"/>
            <w:gridSpan w:val="3"/>
          </w:tcPr>
          <w:p w:rsidR="001D6871" w:rsidRPr="0061607E" w:rsidRDefault="008355A6" w:rsidP="00F63924">
            <w:pPr>
              <w:spacing w:after="0" w:line="240" w:lineRule="auto"/>
              <w:jc w:val="both"/>
              <w:rPr>
                <w:rFonts w:ascii="Times New Roman" w:hAnsi="Times New Roman" w:cs="Times New Roman"/>
              </w:rPr>
            </w:pPr>
            <w:r w:rsidRPr="0061607E">
              <w:rPr>
                <w:rFonts w:ascii="Times New Roman" w:hAnsi="Times New Roman" w:cs="Times New Roman"/>
              </w:rPr>
              <w:t>I</w:t>
            </w:r>
            <w:r w:rsidR="001D6871" w:rsidRPr="0061607E">
              <w:rPr>
                <w:rFonts w:ascii="Times New Roman" w:hAnsi="Times New Roman" w:cs="Times New Roman"/>
              </w:rPr>
              <w:t xml:space="preserve">nsuffisance </w:t>
            </w:r>
            <w:r w:rsidR="001D6871" w:rsidRPr="0061607E">
              <w:rPr>
                <w:rFonts w:ascii="Times New Roman" w:hAnsi="Times New Roman" w:cs="Times New Roman"/>
                <w:lang w:eastAsia="fr-FR"/>
              </w:rPr>
              <w:t xml:space="preserve">de ressources humaines qualifiées, </w:t>
            </w:r>
            <w:r w:rsidR="001D6871" w:rsidRPr="0061607E">
              <w:rPr>
                <w:rFonts w:ascii="Times New Roman" w:hAnsi="Times New Roman" w:cs="Times New Roman"/>
              </w:rPr>
              <w:t xml:space="preserve">de ressources </w:t>
            </w:r>
            <w:r w:rsidR="000C52E3">
              <w:rPr>
                <w:rFonts w:ascii="Times New Roman" w:hAnsi="Times New Roman" w:cs="Times New Roman"/>
              </w:rPr>
              <w:t xml:space="preserve">financières pour le salaire de </w:t>
            </w:r>
            <w:r w:rsidR="001D6871" w:rsidRPr="0061607E">
              <w:rPr>
                <w:rFonts w:ascii="Times New Roman" w:hAnsi="Times New Roman" w:cs="Times New Roman"/>
              </w:rPr>
              <w:t>nouveaux personnels</w:t>
            </w:r>
            <w:r w:rsidR="000C52E3">
              <w:rPr>
                <w:rFonts w:ascii="Times New Roman" w:hAnsi="Times New Roman" w:cs="Times New Roman"/>
              </w:rPr>
              <w:t>.</w:t>
            </w:r>
          </w:p>
        </w:tc>
        <w:tc>
          <w:tcPr>
            <w:tcW w:w="1688" w:type="pct"/>
            <w:gridSpan w:val="2"/>
          </w:tcPr>
          <w:p w:rsidR="001D6871" w:rsidRPr="0061607E" w:rsidRDefault="001D6871" w:rsidP="00F63924">
            <w:pPr>
              <w:tabs>
                <w:tab w:val="left" w:pos="352"/>
                <w:tab w:val="left" w:pos="456"/>
              </w:tabs>
              <w:spacing w:after="0" w:line="240" w:lineRule="auto"/>
              <w:jc w:val="both"/>
              <w:rPr>
                <w:rFonts w:ascii="Times New Roman" w:hAnsi="Times New Roman" w:cs="Times New Roman"/>
              </w:rPr>
            </w:pPr>
            <w:r w:rsidRPr="0061607E">
              <w:rPr>
                <w:rFonts w:ascii="Times New Roman" w:hAnsi="Times New Roman" w:cs="Times New Roman"/>
              </w:rPr>
              <w:t>R</w:t>
            </w:r>
            <w:r w:rsidRPr="000C52E3">
              <w:rPr>
                <w:rFonts w:ascii="Times New Roman" w:hAnsi="Times New Roman" w:cs="Times New Roman"/>
                <w:b/>
              </w:rPr>
              <w:t>ecruter</w:t>
            </w:r>
            <w:r w:rsidRPr="0061607E">
              <w:rPr>
                <w:rFonts w:ascii="Times New Roman" w:hAnsi="Times New Roman" w:cs="Times New Roman"/>
              </w:rPr>
              <w:t xml:space="preserve">, dès la rentrée 2016-2017, 500 </w:t>
            </w:r>
            <w:r w:rsidR="008355A6" w:rsidRPr="0061607E">
              <w:rPr>
                <w:rFonts w:ascii="Times New Roman" w:hAnsi="Times New Roman" w:cs="Times New Roman"/>
              </w:rPr>
              <w:t>enseignant(e)s</w:t>
            </w:r>
            <w:r w:rsidRPr="0061607E">
              <w:rPr>
                <w:rFonts w:ascii="Times New Roman" w:hAnsi="Times New Roman" w:cs="Times New Roman"/>
              </w:rPr>
              <w:t xml:space="preserve"> de l’ETFP</w:t>
            </w:r>
            <w:r w:rsidR="000C52E3">
              <w:rPr>
                <w:rFonts w:ascii="Times New Roman" w:hAnsi="Times New Roman" w:cs="Times New Roman"/>
              </w:rPr>
              <w:t>.</w:t>
            </w:r>
          </w:p>
        </w:tc>
      </w:tr>
      <w:tr w:rsidR="00CD11FE" w:rsidRPr="0061607E" w:rsidTr="00353B7E">
        <w:tc>
          <w:tcPr>
            <w:tcW w:w="332" w:type="pct"/>
            <w:hideMark/>
          </w:tcPr>
          <w:p w:rsidR="001D6871" w:rsidRPr="004A4B9B" w:rsidRDefault="008355A6" w:rsidP="001C5B86">
            <w:pPr>
              <w:tabs>
                <w:tab w:val="left" w:pos="777"/>
              </w:tabs>
              <w:spacing w:after="0" w:line="240" w:lineRule="auto"/>
              <w:ind w:right="-108"/>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.5.3</w:t>
            </w:r>
          </w:p>
        </w:tc>
        <w:tc>
          <w:tcPr>
            <w:tcW w:w="1217" w:type="pct"/>
            <w:gridSpan w:val="3"/>
            <w:hideMark/>
          </w:tcPr>
          <w:p w:rsidR="001D6871" w:rsidRPr="004A4B9B" w:rsidRDefault="008355A6" w:rsidP="001C5B86">
            <w:pPr>
              <w:spacing w:after="0" w:line="240" w:lineRule="auto"/>
              <w:ind w:right="36"/>
              <w:rPr>
                <w:rFonts w:ascii="Times New Roman" w:hAnsi="Times New Roman" w:cs="Times New Roman"/>
                <w:b/>
              </w:rPr>
            </w:pPr>
            <w:r w:rsidRPr="004A4B9B">
              <w:rPr>
                <w:rFonts w:ascii="Times New Roman" w:hAnsi="Times New Roman" w:cs="Times New Roman"/>
                <w:b/>
              </w:rPr>
              <w:t>Les c</w:t>
            </w:r>
            <w:r w:rsidR="001D6871" w:rsidRPr="004A4B9B">
              <w:rPr>
                <w:rFonts w:ascii="Times New Roman" w:hAnsi="Times New Roman" w:cs="Times New Roman"/>
                <w:b/>
              </w:rPr>
              <w:t>adr</w:t>
            </w:r>
            <w:r w:rsidRPr="004A4B9B">
              <w:rPr>
                <w:rFonts w:ascii="Times New Roman" w:hAnsi="Times New Roman" w:cs="Times New Roman"/>
                <w:b/>
              </w:rPr>
              <w:t xml:space="preserve">es organiques ne sont pas tous </w:t>
            </w:r>
            <w:r w:rsidR="001D6871" w:rsidRPr="004A4B9B">
              <w:rPr>
                <w:rFonts w:ascii="Times New Roman" w:hAnsi="Times New Roman" w:cs="Times New Roman"/>
                <w:b/>
              </w:rPr>
              <w:t>meublé</w:t>
            </w:r>
            <w:r w:rsidRPr="004A4B9B">
              <w:rPr>
                <w:rFonts w:ascii="Times New Roman" w:hAnsi="Times New Roman" w:cs="Times New Roman"/>
                <w:b/>
              </w:rPr>
              <w:t>s</w:t>
            </w:r>
            <w:r w:rsidR="000C52E3">
              <w:rPr>
                <w:rFonts w:ascii="Times New Roman" w:hAnsi="Times New Roman" w:cs="Times New Roman"/>
                <w:b/>
              </w:rPr>
              <w:t>.</w:t>
            </w:r>
          </w:p>
        </w:tc>
        <w:tc>
          <w:tcPr>
            <w:tcW w:w="1763" w:type="pct"/>
            <w:gridSpan w:val="3"/>
          </w:tcPr>
          <w:p w:rsidR="001D6871" w:rsidRPr="0061607E" w:rsidRDefault="008355A6" w:rsidP="00F63924">
            <w:pPr>
              <w:tabs>
                <w:tab w:val="left" w:pos="4037"/>
              </w:tabs>
              <w:spacing w:after="0" w:line="240" w:lineRule="auto"/>
              <w:jc w:val="both"/>
              <w:rPr>
                <w:rFonts w:ascii="Times New Roman" w:hAnsi="Times New Roman" w:cs="Times New Roman"/>
                <w:lang w:eastAsia="fr-FR"/>
              </w:rPr>
            </w:pPr>
            <w:r w:rsidRPr="0061607E">
              <w:rPr>
                <w:rFonts w:ascii="Times New Roman" w:hAnsi="Times New Roman" w:cs="Times New Roman"/>
                <w:lang w:eastAsia="fr-FR"/>
              </w:rPr>
              <w:t>Clientélisme et</w:t>
            </w:r>
            <w:r w:rsidR="001D6871" w:rsidRPr="0061607E">
              <w:rPr>
                <w:rFonts w:ascii="Times New Roman" w:hAnsi="Times New Roman" w:cs="Times New Roman"/>
                <w:lang w:eastAsia="fr-FR"/>
              </w:rPr>
              <w:t xml:space="preserve"> pratiques dilatoires dans les nominations des cadres aux</w:t>
            </w:r>
            <w:r w:rsidR="000C52E3">
              <w:rPr>
                <w:rFonts w:ascii="Times New Roman" w:hAnsi="Times New Roman" w:cs="Times New Roman"/>
                <w:lang w:eastAsia="fr-FR"/>
              </w:rPr>
              <w:t xml:space="preserve"> postes.</w:t>
            </w:r>
          </w:p>
        </w:tc>
        <w:tc>
          <w:tcPr>
            <w:tcW w:w="1688" w:type="pct"/>
            <w:gridSpan w:val="2"/>
          </w:tcPr>
          <w:p w:rsidR="001D6871" w:rsidRPr="0061607E" w:rsidRDefault="001D6871" w:rsidP="000C52E3">
            <w:pPr>
              <w:spacing w:after="0" w:line="240" w:lineRule="auto"/>
              <w:ind w:right="535"/>
              <w:jc w:val="both"/>
              <w:rPr>
                <w:rFonts w:ascii="Times New Roman" w:hAnsi="Times New Roman" w:cs="Times New Roman"/>
              </w:rPr>
            </w:pPr>
            <w:r w:rsidRPr="000C52E3">
              <w:rPr>
                <w:rFonts w:ascii="Times New Roman" w:hAnsi="Times New Roman" w:cs="Times New Roman"/>
                <w:b/>
              </w:rPr>
              <w:t>Meubler</w:t>
            </w:r>
            <w:r w:rsidRPr="0061607E">
              <w:rPr>
                <w:rFonts w:ascii="Times New Roman" w:hAnsi="Times New Roman" w:cs="Times New Roman"/>
              </w:rPr>
              <w:t xml:space="preserve"> les postes vacants</w:t>
            </w:r>
            <w:r w:rsidR="000C52E3">
              <w:rPr>
                <w:rFonts w:ascii="Times New Roman" w:hAnsi="Times New Roman" w:cs="Times New Roman"/>
              </w:rPr>
              <w:t>.</w:t>
            </w:r>
          </w:p>
        </w:tc>
      </w:tr>
      <w:tr w:rsidR="00CD11FE" w:rsidRPr="0061607E" w:rsidTr="00353B7E">
        <w:tc>
          <w:tcPr>
            <w:tcW w:w="332" w:type="pct"/>
            <w:hideMark/>
          </w:tcPr>
          <w:p w:rsidR="001D6871" w:rsidRPr="004A4B9B" w:rsidRDefault="008355A6" w:rsidP="001C5B86">
            <w:pPr>
              <w:spacing w:after="0" w:line="240" w:lineRule="auto"/>
              <w:ind w:right="-93"/>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w:t>
            </w:r>
            <w:r w:rsidRPr="004A4B9B">
              <w:rPr>
                <w:rFonts w:ascii="Times New Roman" w:hAnsi="Times New Roman" w:cs="Times New Roman"/>
                <w:b/>
              </w:rPr>
              <w:t>5</w:t>
            </w:r>
            <w:r w:rsidR="00374E1A">
              <w:rPr>
                <w:rFonts w:ascii="Times New Roman" w:hAnsi="Times New Roman" w:cs="Times New Roman"/>
                <w:b/>
              </w:rPr>
              <w:t>.4</w:t>
            </w:r>
          </w:p>
        </w:tc>
        <w:tc>
          <w:tcPr>
            <w:tcW w:w="1217" w:type="pct"/>
            <w:gridSpan w:val="3"/>
            <w:hideMark/>
          </w:tcPr>
          <w:p w:rsidR="001D6871" w:rsidRPr="004A4B9B" w:rsidRDefault="008355A6" w:rsidP="001C5B86">
            <w:pPr>
              <w:tabs>
                <w:tab w:val="left" w:pos="3293"/>
              </w:tabs>
              <w:spacing w:after="0" w:line="240" w:lineRule="auto"/>
              <w:ind w:right="-93"/>
              <w:rPr>
                <w:rFonts w:ascii="Times New Roman" w:hAnsi="Times New Roman" w:cs="Times New Roman"/>
                <w:b/>
              </w:rPr>
            </w:pPr>
            <w:r w:rsidRPr="004A4B9B">
              <w:rPr>
                <w:rFonts w:ascii="Times New Roman" w:hAnsi="Times New Roman" w:cs="Times New Roman"/>
                <w:b/>
              </w:rPr>
              <w:t>D</w:t>
            </w:r>
            <w:r w:rsidR="001D6871" w:rsidRPr="004A4B9B">
              <w:rPr>
                <w:rFonts w:ascii="Times New Roman" w:hAnsi="Times New Roman" w:cs="Times New Roman"/>
                <w:b/>
              </w:rPr>
              <w:t>éploiement insatisfaisant des enseignant(e)s au niveau des écoles</w:t>
            </w:r>
            <w:r w:rsidR="000C52E3">
              <w:rPr>
                <w:rFonts w:ascii="Times New Roman" w:hAnsi="Times New Roman" w:cs="Times New Roman"/>
                <w:b/>
              </w:rPr>
              <w:t>.</w:t>
            </w:r>
          </w:p>
          <w:p w:rsidR="001D6871" w:rsidRPr="000C52E3" w:rsidRDefault="001D6871" w:rsidP="000C52E3">
            <w:pPr>
              <w:tabs>
                <w:tab w:val="left" w:pos="3293"/>
              </w:tabs>
              <w:spacing w:after="0" w:line="240" w:lineRule="auto"/>
              <w:ind w:right="-93"/>
              <w:rPr>
                <w:rFonts w:ascii="Times New Roman" w:hAnsi="Times New Roman" w:cs="Times New Roman"/>
                <w:b/>
              </w:rPr>
            </w:pPr>
          </w:p>
          <w:p w:rsidR="001D6871" w:rsidRPr="004A4B9B" w:rsidRDefault="008355A6" w:rsidP="001C5B86">
            <w:pPr>
              <w:tabs>
                <w:tab w:val="left" w:pos="176"/>
                <w:tab w:val="left" w:pos="416"/>
              </w:tabs>
              <w:spacing w:after="0" w:line="240" w:lineRule="auto"/>
              <w:ind w:right="-93"/>
              <w:rPr>
                <w:rFonts w:ascii="Times New Roman" w:hAnsi="Times New Roman" w:cs="Times New Roman"/>
                <w:b/>
              </w:rPr>
            </w:pPr>
            <w:r w:rsidRPr="004A4B9B">
              <w:rPr>
                <w:rFonts w:ascii="Times New Roman" w:hAnsi="Times New Roman" w:cs="Times New Roman"/>
                <w:b/>
              </w:rPr>
              <w:t>S</w:t>
            </w:r>
            <w:r w:rsidR="001D6871" w:rsidRPr="004A4B9B">
              <w:rPr>
                <w:rFonts w:ascii="Times New Roman" w:hAnsi="Times New Roman" w:cs="Times New Roman"/>
                <w:b/>
              </w:rPr>
              <w:t>éden</w:t>
            </w:r>
            <w:r w:rsidR="000C52E3">
              <w:rPr>
                <w:rFonts w:ascii="Times New Roman" w:hAnsi="Times New Roman" w:cs="Times New Roman"/>
                <w:b/>
              </w:rPr>
              <w:t>tarisation excessive des hauts cadres</w:t>
            </w:r>
            <w:r w:rsidR="001D6871" w:rsidRPr="004A4B9B">
              <w:rPr>
                <w:rFonts w:ascii="Times New Roman" w:hAnsi="Times New Roman" w:cs="Times New Roman"/>
                <w:b/>
              </w:rPr>
              <w:t xml:space="preserve"> et des cadres dans les Institutions de formation</w:t>
            </w:r>
            <w:r w:rsidR="000C52E3">
              <w:rPr>
                <w:rFonts w:ascii="Times New Roman" w:hAnsi="Times New Roman" w:cs="Times New Roman"/>
                <w:b/>
              </w:rPr>
              <w:t>.</w:t>
            </w:r>
          </w:p>
        </w:tc>
        <w:tc>
          <w:tcPr>
            <w:tcW w:w="1763" w:type="pct"/>
            <w:gridSpan w:val="3"/>
          </w:tcPr>
          <w:p w:rsidR="001D6871" w:rsidRPr="0061607E" w:rsidRDefault="00E054ED" w:rsidP="00F63924">
            <w:pPr>
              <w:pStyle w:val="Paragraphedeliste"/>
              <w:spacing w:after="0" w:line="240" w:lineRule="auto"/>
              <w:ind w:left="40" w:right="36"/>
              <w:jc w:val="both"/>
              <w:rPr>
                <w:rFonts w:ascii="Times New Roman" w:hAnsi="Times New Roman" w:cs="Times New Roman"/>
              </w:rPr>
            </w:pPr>
            <w:r w:rsidRPr="0061607E">
              <w:rPr>
                <w:rFonts w:ascii="Times New Roman" w:hAnsi="Times New Roman" w:cs="Times New Roman"/>
              </w:rPr>
              <w:t>G</w:t>
            </w:r>
            <w:r w:rsidR="001D6871" w:rsidRPr="0061607E">
              <w:rPr>
                <w:rFonts w:ascii="Times New Roman" w:hAnsi="Times New Roman" w:cs="Times New Roman"/>
              </w:rPr>
              <w:t>estion non transparente des pers</w:t>
            </w:r>
            <w:r w:rsidR="000C52E3">
              <w:rPr>
                <w:rFonts w:ascii="Times New Roman" w:hAnsi="Times New Roman" w:cs="Times New Roman"/>
              </w:rPr>
              <w:t>onnels teintée de favoritisme.</w:t>
            </w:r>
          </w:p>
          <w:p w:rsidR="001D6871" w:rsidRDefault="001D6871" w:rsidP="00F63924">
            <w:pPr>
              <w:pStyle w:val="Paragraphedeliste"/>
              <w:spacing w:after="0" w:line="240" w:lineRule="auto"/>
              <w:ind w:left="176" w:right="36" w:hanging="176"/>
              <w:jc w:val="both"/>
              <w:rPr>
                <w:rFonts w:ascii="Times New Roman" w:hAnsi="Times New Roman" w:cs="Times New Roman"/>
              </w:rPr>
            </w:pPr>
          </w:p>
          <w:p w:rsidR="000C52E3" w:rsidRPr="0061607E" w:rsidRDefault="000C52E3" w:rsidP="00F63924">
            <w:pPr>
              <w:pStyle w:val="Paragraphedeliste"/>
              <w:spacing w:after="0" w:line="240" w:lineRule="auto"/>
              <w:ind w:left="176" w:right="36" w:hanging="176"/>
              <w:jc w:val="both"/>
              <w:rPr>
                <w:rFonts w:ascii="Times New Roman" w:hAnsi="Times New Roman" w:cs="Times New Roman"/>
              </w:rPr>
            </w:pPr>
          </w:p>
          <w:p w:rsidR="001D6871" w:rsidRPr="0061607E" w:rsidRDefault="00E054ED" w:rsidP="00F63924">
            <w:pPr>
              <w:pStyle w:val="Paragraphedeliste"/>
              <w:spacing w:after="0" w:line="240" w:lineRule="auto"/>
              <w:ind w:left="40" w:right="36"/>
              <w:jc w:val="both"/>
              <w:rPr>
                <w:rFonts w:ascii="Times New Roman" w:hAnsi="Times New Roman" w:cs="Times New Roman"/>
              </w:rPr>
            </w:pPr>
            <w:r w:rsidRPr="0061607E">
              <w:rPr>
                <w:rFonts w:ascii="Times New Roman" w:hAnsi="Times New Roman" w:cs="Times New Roman"/>
              </w:rPr>
              <w:t>Crainte/</w:t>
            </w:r>
            <w:r w:rsidR="001D6871" w:rsidRPr="0061607E">
              <w:rPr>
                <w:rFonts w:ascii="Times New Roman" w:hAnsi="Times New Roman" w:cs="Times New Roman"/>
              </w:rPr>
              <w:t>refus d’appliquer avec rigueur</w:t>
            </w:r>
            <w:r w:rsidRPr="0061607E">
              <w:rPr>
                <w:rFonts w:ascii="Times New Roman" w:hAnsi="Times New Roman" w:cs="Times New Roman"/>
              </w:rPr>
              <w:t xml:space="preserve"> </w:t>
            </w:r>
            <w:r w:rsidR="001D6871" w:rsidRPr="0061607E">
              <w:rPr>
                <w:rFonts w:ascii="Times New Roman" w:hAnsi="Times New Roman" w:cs="Times New Roman"/>
              </w:rPr>
              <w:t>les règles de mobilité des personnels</w:t>
            </w:r>
            <w:r w:rsidR="000C52E3">
              <w:rPr>
                <w:rFonts w:ascii="Times New Roman" w:hAnsi="Times New Roman" w:cs="Times New Roman"/>
              </w:rPr>
              <w:t>.</w:t>
            </w:r>
          </w:p>
        </w:tc>
        <w:tc>
          <w:tcPr>
            <w:tcW w:w="1688" w:type="pct"/>
            <w:gridSpan w:val="2"/>
          </w:tcPr>
          <w:p w:rsidR="001D6871" w:rsidRPr="0061607E" w:rsidRDefault="001D6871" w:rsidP="00F63924">
            <w:pPr>
              <w:tabs>
                <w:tab w:val="left" w:pos="175"/>
                <w:tab w:val="left" w:pos="369"/>
                <w:tab w:val="left" w:pos="531"/>
              </w:tabs>
              <w:spacing w:after="0" w:line="240" w:lineRule="auto"/>
              <w:ind w:right="35"/>
              <w:jc w:val="both"/>
              <w:rPr>
                <w:rFonts w:ascii="Times New Roman" w:hAnsi="Times New Roman" w:cs="Times New Roman"/>
                <w:b/>
              </w:rPr>
            </w:pPr>
            <w:r w:rsidRPr="0061607E">
              <w:rPr>
                <w:rFonts w:ascii="Times New Roman" w:hAnsi="Times New Roman" w:cs="Times New Roman"/>
                <w:b/>
              </w:rPr>
              <w:t>Ramener</w:t>
            </w:r>
            <w:r w:rsidRPr="0061607E">
              <w:rPr>
                <w:rFonts w:ascii="Times New Roman" w:hAnsi="Times New Roman" w:cs="Times New Roman"/>
              </w:rPr>
              <w:t xml:space="preserve"> à une durée de 3 ans au moins et 5 ans au plus, le temps</w:t>
            </w:r>
            <w:r w:rsidRPr="0061607E">
              <w:rPr>
                <w:rFonts w:ascii="Times New Roman" w:hAnsi="Times New Roman" w:cs="Times New Roman"/>
                <w:b/>
              </w:rPr>
              <w:t xml:space="preserve"> </w:t>
            </w:r>
            <w:r w:rsidRPr="0061607E">
              <w:rPr>
                <w:rFonts w:ascii="Times New Roman" w:hAnsi="Times New Roman" w:cs="Times New Roman"/>
              </w:rPr>
              <w:t>d’occu</w:t>
            </w:r>
            <w:r w:rsidR="000C52E3">
              <w:rPr>
                <w:rFonts w:ascii="Times New Roman" w:hAnsi="Times New Roman" w:cs="Times New Roman"/>
              </w:rPr>
              <w:t xml:space="preserve">pation d’un poste par un cadre </w:t>
            </w:r>
            <w:r w:rsidRPr="0061607E">
              <w:rPr>
                <w:rFonts w:ascii="Times New Roman" w:hAnsi="Times New Roman" w:cs="Times New Roman"/>
              </w:rPr>
              <w:t xml:space="preserve">et </w:t>
            </w:r>
            <w:r w:rsidRPr="0061607E">
              <w:rPr>
                <w:rFonts w:ascii="Times New Roman" w:hAnsi="Times New Roman" w:cs="Times New Roman"/>
                <w:b/>
              </w:rPr>
              <w:t>Induire,</w:t>
            </w:r>
            <w:r w:rsidRPr="0061607E">
              <w:rPr>
                <w:rFonts w:ascii="Times New Roman" w:hAnsi="Times New Roman" w:cs="Times New Roman"/>
              </w:rPr>
              <w:t xml:space="preserve"> entre la capitale et les préfectures,</w:t>
            </w:r>
            <w:r w:rsidRPr="0061607E">
              <w:rPr>
                <w:rFonts w:ascii="Times New Roman" w:hAnsi="Times New Roman" w:cs="Times New Roman"/>
                <w:b/>
              </w:rPr>
              <w:t xml:space="preserve"> </w:t>
            </w:r>
            <w:r w:rsidRPr="0061607E">
              <w:rPr>
                <w:rFonts w:ascii="Times New Roman" w:hAnsi="Times New Roman" w:cs="Times New Roman"/>
              </w:rPr>
              <w:t>un mouvement triennal ou quinquennal de rotation</w:t>
            </w:r>
            <w:r w:rsidR="000C52E3">
              <w:rPr>
                <w:rFonts w:ascii="Times New Roman" w:hAnsi="Times New Roman" w:cs="Times New Roman"/>
              </w:rPr>
              <w:t>.</w:t>
            </w:r>
          </w:p>
        </w:tc>
      </w:tr>
      <w:tr w:rsidR="00CD11FE" w:rsidRPr="0061607E" w:rsidTr="00353B7E">
        <w:tc>
          <w:tcPr>
            <w:tcW w:w="332" w:type="pct"/>
            <w:hideMark/>
          </w:tcPr>
          <w:p w:rsidR="001D6871" w:rsidRPr="004A4B9B" w:rsidRDefault="00374E1A" w:rsidP="00374E1A">
            <w:pPr>
              <w:spacing w:after="0" w:line="240" w:lineRule="auto"/>
              <w:ind w:right="-93"/>
              <w:rPr>
                <w:rFonts w:ascii="Times New Roman" w:hAnsi="Times New Roman" w:cs="Times New Roman"/>
                <w:b/>
              </w:rPr>
            </w:pPr>
            <w:r>
              <w:rPr>
                <w:rFonts w:ascii="Times New Roman" w:hAnsi="Times New Roman" w:cs="Times New Roman"/>
                <w:b/>
              </w:rPr>
              <w:t>2.5.5</w:t>
            </w:r>
          </w:p>
        </w:tc>
        <w:tc>
          <w:tcPr>
            <w:tcW w:w="1217" w:type="pct"/>
            <w:gridSpan w:val="3"/>
            <w:hideMark/>
          </w:tcPr>
          <w:p w:rsidR="001D6871" w:rsidRPr="004A4B9B" w:rsidRDefault="00E054ED" w:rsidP="001C5B86">
            <w:pPr>
              <w:tabs>
                <w:tab w:val="left" w:pos="176"/>
                <w:tab w:val="left" w:pos="369"/>
              </w:tabs>
              <w:spacing w:after="0" w:line="240" w:lineRule="auto"/>
              <w:ind w:right="-93"/>
              <w:rPr>
                <w:rFonts w:ascii="Times New Roman" w:hAnsi="Times New Roman" w:cs="Times New Roman"/>
                <w:b/>
              </w:rPr>
            </w:pPr>
            <w:r w:rsidRPr="004A4B9B">
              <w:rPr>
                <w:rFonts w:ascii="Times New Roman" w:hAnsi="Times New Roman" w:cs="Times New Roman"/>
                <w:b/>
              </w:rPr>
              <w:t>Nominations aux postes ne t</w:t>
            </w:r>
            <w:r w:rsidR="001D6871" w:rsidRPr="004A4B9B">
              <w:rPr>
                <w:rFonts w:ascii="Times New Roman" w:hAnsi="Times New Roman" w:cs="Times New Roman"/>
                <w:b/>
              </w:rPr>
              <w:t>en</w:t>
            </w:r>
            <w:r w:rsidRPr="004A4B9B">
              <w:rPr>
                <w:rFonts w:ascii="Times New Roman" w:hAnsi="Times New Roman" w:cs="Times New Roman"/>
                <w:b/>
              </w:rPr>
              <w:t>a</w:t>
            </w:r>
            <w:r w:rsidR="001D6871" w:rsidRPr="004A4B9B">
              <w:rPr>
                <w:rFonts w:ascii="Times New Roman" w:hAnsi="Times New Roman" w:cs="Times New Roman"/>
                <w:b/>
              </w:rPr>
              <w:t>nt pas forcément compte de la compétence, du mérite et de l’intégrité</w:t>
            </w:r>
          </w:p>
        </w:tc>
        <w:tc>
          <w:tcPr>
            <w:tcW w:w="1763" w:type="pct"/>
            <w:gridSpan w:val="3"/>
          </w:tcPr>
          <w:p w:rsidR="001D6871" w:rsidRPr="0061607E" w:rsidRDefault="00E054ED" w:rsidP="00F63924">
            <w:pPr>
              <w:tabs>
                <w:tab w:val="left" w:pos="531"/>
              </w:tabs>
              <w:spacing w:after="0" w:line="240" w:lineRule="auto"/>
              <w:ind w:right="36"/>
              <w:jc w:val="both"/>
              <w:rPr>
                <w:rFonts w:ascii="Times New Roman" w:hAnsi="Times New Roman" w:cs="Times New Roman"/>
              </w:rPr>
            </w:pPr>
            <w:r w:rsidRPr="0061607E">
              <w:rPr>
                <w:rFonts w:ascii="Times New Roman" w:hAnsi="Times New Roman" w:cs="Times New Roman"/>
              </w:rPr>
              <w:t xml:space="preserve">Népotisme, </w:t>
            </w:r>
            <w:r w:rsidR="001D6871" w:rsidRPr="0061607E">
              <w:rPr>
                <w:rFonts w:ascii="Times New Roman" w:hAnsi="Times New Roman" w:cs="Times New Roman"/>
              </w:rPr>
              <w:t>favoritisme</w:t>
            </w:r>
            <w:r w:rsidR="00A81091">
              <w:rPr>
                <w:rFonts w:ascii="Times New Roman" w:hAnsi="Times New Roman" w:cs="Times New Roman"/>
              </w:rPr>
              <w:t>.</w:t>
            </w:r>
          </w:p>
          <w:p w:rsidR="001D6871" w:rsidRPr="0061607E" w:rsidRDefault="001D6871" w:rsidP="00F63924">
            <w:pPr>
              <w:tabs>
                <w:tab w:val="left" w:pos="531"/>
              </w:tabs>
              <w:spacing w:after="0" w:line="240" w:lineRule="auto"/>
              <w:ind w:right="36"/>
              <w:jc w:val="both"/>
              <w:rPr>
                <w:rFonts w:ascii="Times New Roman" w:hAnsi="Times New Roman" w:cs="Times New Roman"/>
              </w:rPr>
            </w:pPr>
          </w:p>
          <w:p w:rsidR="001D6871" w:rsidRPr="0061607E" w:rsidRDefault="00E054ED" w:rsidP="00F63924">
            <w:pPr>
              <w:tabs>
                <w:tab w:val="left" w:pos="536"/>
              </w:tabs>
              <w:spacing w:after="0" w:line="240" w:lineRule="auto"/>
              <w:ind w:right="36"/>
              <w:jc w:val="both"/>
              <w:rPr>
                <w:rFonts w:ascii="Times New Roman" w:hAnsi="Times New Roman" w:cs="Times New Roman"/>
              </w:rPr>
            </w:pPr>
            <w:r w:rsidRPr="0061607E">
              <w:rPr>
                <w:rFonts w:ascii="Times New Roman" w:hAnsi="Times New Roman" w:cs="Times New Roman"/>
              </w:rPr>
              <w:t>R</w:t>
            </w:r>
            <w:r w:rsidR="001D6871" w:rsidRPr="0061607E">
              <w:rPr>
                <w:rFonts w:ascii="Times New Roman" w:hAnsi="Times New Roman" w:cs="Times New Roman"/>
              </w:rPr>
              <w:t>echerche du profit personnel illicit</w:t>
            </w:r>
            <w:r w:rsidRPr="0061607E">
              <w:rPr>
                <w:rFonts w:ascii="Times New Roman" w:hAnsi="Times New Roman" w:cs="Times New Roman"/>
              </w:rPr>
              <w:t>e</w:t>
            </w:r>
            <w:r w:rsidR="00A81091">
              <w:rPr>
                <w:rFonts w:ascii="Times New Roman" w:hAnsi="Times New Roman" w:cs="Times New Roman"/>
              </w:rPr>
              <w:t>.</w:t>
            </w:r>
          </w:p>
        </w:tc>
        <w:tc>
          <w:tcPr>
            <w:tcW w:w="1688" w:type="pct"/>
            <w:gridSpan w:val="2"/>
          </w:tcPr>
          <w:p w:rsidR="001D6871" w:rsidRPr="0061607E" w:rsidRDefault="001D6871" w:rsidP="00F63924">
            <w:pPr>
              <w:tabs>
                <w:tab w:val="left" w:pos="531"/>
              </w:tabs>
              <w:spacing w:after="0" w:line="240" w:lineRule="auto"/>
              <w:jc w:val="both"/>
              <w:rPr>
                <w:rFonts w:ascii="Times New Roman" w:hAnsi="Times New Roman" w:cs="Times New Roman"/>
                <w:b/>
              </w:rPr>
            </w:pPr>
            <w:r w:rsidRPr="00A81091">
              <w:rPr>
                <w:rFonts w:ascii="Times New Roman" w:hAnsi="Times New Roman" w:cs="Times New Roman"/>
                <w:b/>
              </w:rPr>
              <w:t>Tenir compte</w:t>
            </w:r>
            <w:r w:rsidRPr="0061607E">
              <w:rPr>
                <w:rFonts w:ascii="Times New Roman" w:hAnsi="Times New Roman" w:cs="Times New Roman"/>
              </w:rPr>
              <w:t xml:space="preserve"> dans les nominations et promotions</w:t>
            </w:r>
            <w:r w:rsidRPr="0061607E">
              <w:rPr>
                <w:rFonts w:ascii="Times New Roman" w:hAnsi="Times New Roman" w:cs="Times New Roman"/>
                <w:b/>
              </w:rPr>
              <w:t xml:space="preserve"> </w:t>
            </w:r>
            <w:r w:rsidRPr="00A81091">
              <w:rPr>
                <w:rFonts w:ascii="Times New Roman" w:hAnsi="Times New Roman" w:cs="Times New Roman"/>
                <w:b/>
              </w:rPr>
              <w:t>des critères de mérite</w:t>
            </w:r>
            <w:r w:rsidRPr="0061607E">
              <w:rPr>
                <w:rFonts w:ascii="Times New Roman" w:hAnsi="Times New Roman" w:cs="Times New Roman"/>
              </w:rPr>
              <w:t>, tels le niveau académique, la qualité du diplôme, les compétences, la  disponibilité</w:t>
            </w:r>
            <w:r w:rsidR="00A81091">
              <w:rPr>
                <w:rFonts w:ascii="Times New Roman" w:hAnsi="Times New Roman" w:cs="Times New Roman"/>
              </w:rPr>
              <w:t>, etc.</w:t>
            </w:r>
          </w:p>
        </w:tc>
      </w:tr>
      <w:tr w:rsidR="00CD11FE" w:rsidRPr="0061607E" w:rsidTr="00353B7E">
        <w:tc>
          <w:tcPr>
            <w:tcW w:w="332" w:type="pct"/>
          </w:tcPr>
          <w:p w:rsidR="001D6871" w:rsidRPr="004A4B9B" w:rsidRDefault="00E054ED" w:rsidP="001C5B86">
            <w:pPr>
              <w:spacing w:after="0" w:line="240" w:lineRule="auto"/>
              <w:ind w:right="-93"/>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.5.6</w:t>
            </w:r>
          </w:p>
        </w:tc>
        <w:tc>
          <w:tcPr>
            <w:tcW w:w="1217" w:type="pct"/>
            <w:gridSpan w:val="3"/>
          </w:tcPr>
          <w:p w:rsidR="001D6871" w:rsidRPr="004A4B9B" w:rsidRDefault="001D6871" w:rsidP="001C5B86">
            <w:pPr>
              <w:pStyle w:val="Paragraphedeliste"/>
              <w:tabs>
                <w:tab w:val="left" w:pos="81"/>
                <w:tab w:val="left" w:pos="397"/>
              </w:tabs>
              <w:spacing w:after="0" w:line="240" w:lineRule="auto"/>
              <w:ind w:left="81" w:right="-93"/>
              <w:rPr>
                <w:rFonts w:ascii="Times New Roman" w:hAnsi="Times New Roman" w:cs="Times New Roman"/>
                <w:b/>
              </w:rPr>
            </w:pPr>
            <w:r w:rsidRPr="004A4B9B">
              <w:rPr>
                <w:rFonts w:ascii="Times New Roman" w:hAnsi="Times New Roman" w:cs="Times New Roman"/>
                <w:b/>
              </w:rPr>
              <w:t>Le pouvoir d’achat des salaires est encore faible</w:t>
            </w:r>
            <w:r w:rsidR="00A81091">
              <w:rPr>
                <w:rFonts w:ascii="Times New Roman" w:hAnsi="Times New Roman" w:cs="Times New Roman"/>
                <w:b/>
              </w:rPr>
              <w:t>,</w:t>
            </w:r>
            <w:r w:rsidRPr="004A4B9B">
              <w:rPr>
                <w:rFonts w:ascii="Times New Roman" w:hAnsi="Times New Roman" w:cs="Times New Roman"/>
                <w:b/>
              </w:rPr>
              <w:t xml:space="preserve"> n’attire ni ne motive </w:t>
            </w:r>
          </w:p>
        </w:tc>
        <w:tc>
          <w:tcPr>
            <w:tcW w:w="1763" w:type="pct"/>
            <w:gridSpan w:val="3"/>
          </w:tcPr>
          <w:p w:rsidR="001D6871" w:rsidRPr="0061607E" w:rsidRDefault="001D6871" w:rsidP="00F63924">
            <w:pPr>
              <w:pStyle w:val="Paragraphedeliste"/>
              <w:tabs>
                <w:tab w:val="left" w:pos="81"/>
                <w:tab w:val="left" w:pos="397"/>
              </w:tabs>
              <w:spacing w:after="0" w:line="240" w:lineRule="auto"/>
              <w:ind w:left="81"/>
              <w:jc w:val="both"/>
              <w:rPr>
                <w:rFonts w:ascii="Times New Roman" w:hAnsi="Times New Roman" w:cs="Times New Roman"/>
              </w:rPr>
            </w:pPr>
            <w:r w:rsidRPr="0061607E">
              <w:rPr>
                <w:rFonts w:ascii="Times New Roman" w:hAnsi="Times New Roman" w:cs="Times New Roman"/>
              </w:rPr>
              <w:t>U</w:t>
            </w:r>
            <w:r w:rsidR="00A81091">
              <w:rPr>
                <w:rFonts w:ascii="Times New Roman" w:hAnsi="Times New Roman" w:cs="Times New Roman"/>
              </w:rPr>
              <w:t>ne politique salariale dépassée.</w:t>
            </w:r>
          </w:p>
          <w:p w:rsidR="001D6871" w:rsidRPr="0061607E" w:rsidRDefault="001D6871" w:rsidP="00F63924">
            <w:pPr>
              <w:tabs>
                <w:tab w:val="left" w:pos="444"/>
              </w:tabs>
              <w:spacing w:after="0" w:line="240" w:lineRule="auto"/>
              <w:ind w:left="82" w:hanging="1"/>
              <w:jc w:val="both"/>
              <w:rPr>
                <w:rFonts w:ascii="Times New Roman" w:hAnsi="Times New Roman" w:cs="Times New Roman"/>
              </w:rPr>
            </w:pPr>
            <w:r w:rsidRPr="0061607E">
              <w:rPr>
                <w:rFonts w:ascii="Times New Roman" w:hAnsi="Times New Roman" w:cs="Times New Roman"/>
              </w:rPr>
              <w:t>Un niveau des salaires relativement faible</w:t>
            </w:r>
            <w:r w:rsidR="00A81091">
              <w:rPr>
                <w:rFonts w:ascii="Times New Roman" w:hAnsi="Times New Roman" w:cs="Times New Roman"/>
              </w:rPr>
              <w:t>.</w:t>
            </w:r>
          </w:p>
          <w:p w:rsidR="001D6871" w:rsidRPr="0061607E" w:rsidRDefault="001D6871" w:rsidP="00F63924">
            <w:pPr>
              <w:tabs>
                <w:tab w:val="left" w:pos="444"/>
              </w:tabs>
              <w:spacing w:after="0" w:line="240" w:lineRule="auto"/>
              <w:ind w:left="81"/>
              <w:jc w:val="both"/>
              <w:rPr>
                <w:rFonts w:ascii="Times New Roman" w:hAnsi="Times New Roman" w:cs="Times New Roman"/>
              </w:rPr>
            </w:pPr>
            <w:r w:rsidRPr="0061607E">
              <w:rPr>
                <w:rFonts w:ascii="Times New Roman" w:hAnsi="Times New Roman" w:cs="Times New Roman"/>
              </w:rPr>
              <w:t>Une monnaie</w:t>
            </w:r>
            <w:r w:rsidR="00E054ED" w:rsidRPr="0061607E">
              <w:rPr>
                <w:rFonts w:ascii="Times New Roman" w:hAnsi="Times New Roman" w:cs="Times New Roman"/>
              </w:rPr>
              <w:t xml:space="preserve"> instable, une inflation forte</w:t>
            </w:r>
            <w:r w:rsidR="00A81091">
              <w:rPr>
                <w:rFonts w:ascii="Times New Roman" w:hAnsi="Times New Roman" w:cs="Times New Roman"/>
              </w:rPr>
              <w:t>.</w:t>
            </w:r>
          </w:p>
        </w:tc>
        <w:tc>
          <w:tcPr>
            <w:tcW w:w="1688" w:type="pct"/>
            <w:gridSpan w:val="2"/>
          </w:tcPr>
          <w:p w:rsidR="001D6871" w:rsidRPr="0061607E" w:rsidRDefault="00E054ED" w:rsidP="00F63924">
            <w:pPr>
              <w:tabs>
                <w:tab w:val="left" w:pos="549"/>
                <w:tab w:val="left" w:pos="4000"/>
              </w:tabs>
              <w:spacing w:after="0" w:line="240" w:lineRule="auto"/>
              <w:ind w:right="35"/>
              <w:jc w:val="both"/>
              <w:rPr>
                <w:rFonts w:ascii="Times New Roman" w:hAnsi="Times New Roman" w:cs="Times New Roman"/>
              </w:rPr>
            </w:pPr>
            <w:r w:rsidRPr="0061607E">
              <w:rPr>
                <w:rFonts w:ascii="Times New Roman" w:hAnsi="Times New Roman" w:cs="Times New Roman"/>
              </w:rPr>
              <w:t>A</w:t>
            </w:r>
            <w:r w:rsidR="001D6871" w:rsidRPr="0061607E">
              <w:rPr>
                <w:rFonts w:ascii="Times New Roman" w:hAnsi="Times New Roman" w:cs="Times New Roman"/>
              </w:rPr>
              <w:t>ppliquer la nouvelle grille indiciaire des salaires avant la rentrée scolaire</w:t>
            </w:r>
            <w:r w:rsidR="00A81091">
              <w:rPr>
                <w:rFonts w:ascii="Times New Roman" w:hAnsi="Times New Roman" w:cs="Times New Roman"/>
              </w:rPr>
              <w:t>.</w:t>
            </w:r>
          </w:p>
        </w:tc>
      </w:tr>
      <w:tr w:rsidR="00CD11FE" w:rsidRPr="0061607E" w:rsidTr="00353B7E">
        <w:trPr>
          <w:trHeight w:val="3082"/>
        </w:trPr>
        <w:tc>
          <w:tcPr>
            <w:tcW w:w="332" w:type="pct"/>
          </w:tcPr>
          <w:p w:rsidR="001D6871" w:rsidRPr="004A4B9B" w:rsidRDefault="00E054ED" w:rsidP="001C5B86">
            <w:pPr>
              <w:spacing w:after="0" w:line="240" w:lineRule="auto"/>
              <w:ind w:right="-93"/>
              <w:rPr>
                <w:rFonts w:ascii="Times New Roman" w:hAnsi="Times New Roman" w:cs="Times New Roman"/>
                <w:b/>
              </w:rPr>
            </w:pPr>
            <w:r w:rsidRPr="004A4B9B">
              <w:rPr>
                <w:rFonts w:ascii="Times New Roman" w:hAnsi="Times New Roman" w:cs="Times New Roman"/>
                <w:b/>
              </w:rPr>
              <w:lastRenderedPageBreak/>
              <w:t>2</w:t>
            </w:r>
            <w:r w:rsidR="00374E1A">
              <w:rPr>
                <w:rFonts w:ascii="Times New Roman" w:hAnsi="Times New Roman" w:cs="Times New Roman"/>
                <w:b/>
              </w:rPr>
              <w:t>.5.7</w:t>
            </w:r>
          </w:p>
        </w:tc>
        <w:tc>
          <w:tcPr>
            <w:tcW w:w="1217" w:type="pct"/>
            <w:gridSpan w:val="3"/>
          </w:tcPr>
          <w:p w:rsidR="001D6871" w:rsidRPr="004A4B9B" w:rsidRDefault="00A81091" w:rsidP="001C5B86">
            <w:pPr>
              <w:tabs>
                <w:tab w:val="left" w:pos="34"/>
                <w:tab w:val="left" w:pos="341"/>
                <w:tab w:val="left" w:pos="539"/>
                <w:tab w:val="left" w:pos="2613"/>
                <w:tab w:val="left" w:pos="3293"/>
              </w:tabs>
              <w:spacing w:after="0" w:line="240" w:lineRule="auto"/>
              <w:ind w:right="-93"/>
              <w:rPr>
                <w:rFonts w:ascii="Times New Roman" w:hAnsi="Times New Roman" w:cs="Times New Roman"/>
                <w:b/>
              </w:rPr>
            </w:pPr>
            <w:r>
              <w:rPr>
                <w:rFonts w:ascii="Times New Roman" w:hAnsi="Times New Roman" w:cs="Times New Roman"/>
                <w:b/>
              </w:rPr>
              <w:t xml:space="preserve">La faiblesse des primes, </w:t>
            </w:r>
            <w:r w:rsidR="001D6871" w:rsidRPr="004A4B9B">
              <w:rPr>
                <w:rFonts w:ascii="Times New Roman" w:hAnsi="Times New Roman" w:cs="Times New Roman"/>
                <w:b/>
              </w:rPr>
              <w:t>indemnités et allocations familiales n’incite pas</w:t>
            </w:r>
            <w:r>
              <w:rPr>
                <w:rFonts w:ascii="Times New Roman" w:hAnsi="Times New Roman" w:cs="Times New Roman"/>
                <w:b/>
              </w:rPr>
              <w:t>.</w:t>
            </w:r>
          </w:p>
          <w:p w:rsidR="001D6871" w:rsidRPr="00C47A32" w:rsidRDefault="001D6871" w:rsidP="00C47A32">
            <w:pPr>
              <w:tabs>
                <w:tab w:val="left" w:pos="558"/>
              </w:tabs>
              <w:spacing w:after="0" w:line="240" w:lineRule="auto"/>
              <w:ind w:right="-93"/>
              <w:rPr>
                <w:rFonts w:ascii="Times New Roman" w:hAnsi="Times New Roman" w:cs="Times New Roman"/>
                <w:b/>
              </w:rPr>
            </w:pPr>
          </w:p>
          <w:p w:rsidR="001D6871" w:rsidRPr="004A4B9B" w:rsidRDefault="00A81091" w:rsidP="003341D7">
            <w:pPr>
              <w:tabs>
                <w:tab w:val="left" w:pos="176"/>
                <w:tab w:val="left" w:pos="558"/>
              </w:tabs>
              <w:spacing w:after="0" w:line="240" w:lineRule="auto"/>
              <w:ind w:right="-93"/>
              <w:jc w:val="both"/>
              <w:rPr>
                <w:rFonts w:ascii="Times New Roman" w:hAnsi="Times New Roman" w:cs="Times New Roman"/>
                <w:b/>
              </w:rPr>
            </w:pPr>
            <w:r>
              <w:rPr>
                <w:rFonts w:ascii="Times New Roman" w:hAnsi="Times New Roman" w:cs="Times New Roman"/>
                <w:b/>
              </w:rPr>
              <w:t>La d</w:t>
            </w:r>
            <w:r w:rsidR="001D6871" w:rsidRPr="004A4B9B">
              <w:rPr>
                <w:rFonts w:ascii="Times New Roman" w:hAnsi="Times New Roman" w:cs="Times New Roman"/>
                <w:b/>
              </w:rPr>
              <w:t>ifférence défavorable de condition que vivent les enseignant(e)s n’attire pas la jeunesse vers la profession</w:t>
            </w:r>
            <w:r>
              <w:rPr>
                <w:rFonts w:ascii="Times New Roman" w:hAnsi="Times New Roman" w:cs="Times New Roman"/>
                <w:b/>
              </w:rPr>
              <w:t>.</w:t>
            </w:r>
          </w:p>
        </w:tc>
        <w:tc>
          <w:tcPr>
            <w:tcW w:w="1763" w:type="pct"/>
            <w:gridSpan w:val="3"/>
          </w:tcPr>
          <w:p w:rsidR="00A81091" w:rsidRDefault="00E054ED" w:rsidP="00A81091">
            <w:pPr>
              <w:tabs>
                <w:tab w:val="left" w:pos="365"/>
              </w:tabs>
              <w:spacing w:after="0" w:line="240" w:lineRule="auto"/>
              <w:ind w:right="-108"/>
              <w:rPr>
                <w:rFonts w:ascii="Times New Roman" w:hAnsi="Times New Roman" w:cs="Times New Roman"/>
              </w:rPr>
            </w:pPr>
            <w:r w:rsidRPr="0061607E">
              <w:rPr>
                <w:rFonts w:ascii="Times New Roman" w:hAnsi="Times New Roman" w:cs="Times New Roman"/>
              </w:rPr>
              <w:t>I</w:t>
            </w:r>
            <w:r w:rsidR="001D6871" w:rsidRPr="0061607E">
              <w:rPr>
                <w:rFonts w:ascii="Times New Roman" w:hAnsi="Times New Roman" w:cs="Times New Roman"/>
              </w:rPr>
              <w:t>nsuffisance des ressou</w:t>
            </w:r>
            <w:r w:rsidR="00A81091">
              <w:rPr>
                <w:rFonts w:ascii="Times New Roman" w:hAnsi="Times New Roman" w:cs="Times New Roman"/>
              </w:rPr>
              <w:t xml:space="preserve">rces mobilisées par l’Etat ; </w:t>
            </w:r>
          </w:p>
          <w:p w:rsidR="001D6871" w:rsidRPr="0061607E" w:rsidRDefault="00A81091" w:rsidP="00A81091">
            <w:pPr>
              <w:tabs>
                <w:tab w:val="left" w:pos="365"/>
              </w:tabs>
              <w:spacing w:after="0" w:line="240" w:lineRule="auto"/>
              <w:ind w:right="-108"/>
              <w:rPr>
                <w:rFonts w:ascii="Times New Roman" w:hAnsi="Times New Roman" w:cs="Times New Roman"/>
              </w:rPr>
            </w:pPr>
            <w:r>
              <w:rPr>
                <w:rFonts w:ascii="Times New Roman" w:hAnsi="Times New Roman" w:cs="Times New Roman"/>
              </w:rPr>
              <w:t>M</w:t>
            </w:r>
            <w:r w:rsidR="001D6871" w:rsidRPr="0061607E">
              <w:rPr>
                <w:rFonts w:ascii="Times New Roman" w:hAnsi="Times New Roman" w:cs="Times New Roman"/>
              </w:rPr>
              <w:t>anque de volonté manifeste de l’Etat de créer un grand avantage particulier au seul profit de l’Education</w:t>
            </w:r>
            <w:r>
              <w:rPr>
                <w:rFonts w:ascii="Times New Roman" w:hAnsi="Times New Roman" w:cs="Times New Roman"/>
              </w:rPr>
              <w:t>.</w:t>
            </w:r>
          </w:p>
        </w:tc>
        <w:tc>
          <w:tcPr>
            <w:tcW w:w="1688" w:type="pct"/>
            <w:gridSpan w:val="2"/>
          </w:tcPr>
          <w:p w:rsidR="001D6871" w:rsidRPr="0061607E" w:rsidRDefault="001D6871" w:rsidP="00F63924">
            <w:pPr>
              <w:spacing w:after="0" w:line="240" w:lineRule="auto"/>
              <w:ind w:right="35"/>
              <w:jc w:val="both"/>
              <w:rPr>
                <w:rFonts w:ascii="Times New Roman" w:hAnsi="Times New Roman" w:cs="Times New Roman"/>
              </w:rPr>
            </w:pPr>
            <w:r w:rsidRPr="00A81091">
              <w:rPr>
                <w:rFonts w:ascii="Times New Roman" w:hAnsi="Times New Roman" w:cs="Times New Roman"/>
                <w:b/>
              </w:rPr>
              <w:t>Revaloriser</w:t>
            </w:r>
            <w:r w:rsidRPr="0061607E">
              <w:rPr>
                <w:rFonts w:ascii="Times New Roman" w:hAnsi="Times New Roman" w:cs="Times New Roman"/>
              </w:rPr>
              <w:t xml:space="preserve"> substantiellement la</w:t>
            </w:r>
            <w:r w:rsidR="00E054ED" w:rsidRPr="0061607E">
              <w:rPr>
                <w:rFonts w:ascii="Times New Roman" w:hAnsi="Times New Roman" w:cs="Times New Roman"/>
              </w:rPr>
              <w:t xml:space="preserve"> </w:t>
            </w:r>
            <w:r w:rsidRPr="0061607E">
              <w:rPr>
                <w:rFonts w:ascii="Times New Roman" w:hAnsi="Times New Roman" w:cs="Times New Roman"/>
              </w:rPr>
              <w:t>prime de craie, les autres accessoires liés</w:t>
            </w:r>
            <w:r w:rsidR="00E054ED" w:rsidRPr="0061607E">
              <w:rPr>
                <w:rFonts w:ascii="Times New Roman" w:hAnsi="Times New Roman" w:cs="Times New Roman"/>
              </w:rPr>
              <w:t xml:space="preserve"> </w:t>
            </w:r>
            <w:r w:rsidRPr="0061607E">
              <w:rPr>
                <w:rFonts w:ascii="Times New Roman" w:hAnsi="Times New Roman" w:cs="Times New Roman"/>
              </w:rPr>
              <w:t xml:space="preserve">au statut particulier des personnels de l’Education ; </w:t>
            </w:r>
            <w:r w:rsidRPr="00A81091">
              <w:rPr>
                <w:rFonts w:ascii="Times New Roman" w:hAnsi="Times New Roman" w:cs="Times New Roman"/>
                <w:b/>
              </w:rPr>
              <w:t>Intégrer</w:t>
            </w:r>
            <w:r w:rsidRPr="0061607E">
              <w:rPr>
                <w:rFonts w:ascii="Times New Roman" w:hAnsi="Times New Roman" w:cs="Times New Roman"/>
              </w:rPr>
              <w:t xml:space="preserve"> la prime de craie au salaire indiciaire </w:t>
            </w:r>
          </w:p>
          <w:p w:rsidR="00F63924" w:rsidRPr="0061607E" w:rsidRDefault="001D6871" w:rsidP="003341D7">
            <w:pPr>
              <w:spacing w:after="0" w:line="240" w:lineRule="auto"/>
              <w:ind w:right="35"/>
              <w:jc w:val="both"/>
              <w:rPr>
                <w:rFonts w:ascii="Times New Roman" w:hAnsi="Times New Roman" w:cs="Times New Roman"/>
              </w:rPr>
            </w:pPr>
            <w:r w:rsidRPr="003341D7">
              <w:rPr>
                <w:rFonts w:ascii="Times New Roman" w:hAnsi="Times New Roman" w:cs="Times New Roman"/>
                <w:b/>
              </w:rPr>
              <w:t>Réduire la masse salariale</w:t>
            </w:r>
            <w:r w:rsidRPr="0061607E">
              <w:rPr>
                <w:rFonts w:ascii="Times New Roman" w:hAnsi="Times New Roman" w:cs="Times New Roman"/>
              </w:rPr>
              <w:t xml:space="preserve"> de l’Education à la juste proportion</w:t>
            </w:r>
            <w:r w:rsidR="00062084">
              <w:rPr>
                <w:rFonts w:ascii="Times New Roman" w:hAnsi="Times New Roman" w:cs="Times New Roman"/>
              </w:rPr>
              <w:t xml:space="preserve"> de celle des travailleurs</w:t>
            </w:r>
            <w:r w:rsidRPr="0061607E">
              <w:rPr>
                <w:rFonts w:ascii="Times New Roman" w:hAnsi="Times New Roman" w:cs="Times New Roman"/>
              </w:rPr>
              <w:t xml:space="preserve"> qui sont effectivement dans les rangs, et en extraire ceux qui sont allés à d’autres Départements en emportant les </w:t>
            </w:r>
            <w:r w:rsidR="003341D7">
              <w:rPr>
                <w:rFonts w:ascii="Times New Roman" w:hAnsi="Times New Roman" w:cs="Times New Roman"/>
              </w:rPr>
              <w:t>avantages du statut particulier.</w:t>
            </w:r>
          </w:p>
        </w:tc>
      </w:tr>
      <w:tr w:rsidR="00CD11FE" w:rsidRPr="0061607E" w:rsidTr="00353B7E">
        <w:tc>
          <w:tcPr>
            <w:tcW w:w="332" w:type="pct"/>
          </w:tcPr>
          <w:p w:rsidR="001D6871" w:rsidRPr="004A4B9B" w:rsidRDefault="00E054ED" w:rsidP="001C5B86">
            <w:pPr>
              <w:spacing w:after="0" w:line="240" w:lineRule="auto"/>
              <w:ind w:right="-93"/>
              <w:rPr>
                <w:rFonts w:ascii="Times New Roman" w:hAnsi="Times New Roman" w:cs="Times New Roman"/>
                <w:b/>
              </w:rPr>
            </w:pPr>
            <w:r w:rsidRPr="004A4B9B">
              <w:rPr>
                <w:rFonts w:ascii="Times New Roman" w:hAnsi="Times New Roman" w:cs="Times New Roman"/>
                <w:b/>
              </w:rPr>
              <w:t>2</w:t>
            </w:r>
            <w:r w:rsidR="00374E1A">
              <w:rPr>
                <w:rFonts w:ascii="Times New Roman" w:hAnsi="Times New Roman" w:cs="Times New Roman"/>
                <w:b/>
              </w:rPr>
              <w:t>.5.8</w:t>
            </w:r>
          </w:p>
        </w:tc>
        <w:tc>
          <w:tcPr>
            <w:tcW w:w="1217" w:type="pct"/>
            <w:gridSpan w:val="3"/>
          </w:tcPr>
          <w:p w:rsidR="001D6871" w:rsidRPr="004A4B9B" w:rsidRDefault="00E054ED" w:rsidP="003341D7">
            <w:pPr>
              <w:tabs>
                <w:tab w:val="left" w:pos="369"/>
                <w:tab w:val="left" w:pos="539"/>
              </w:tabs>
              <w:spacing w:after="0" w:line="240" w:lineRule="auto"/>
              <w:ind w:right="-93"/>
              <w:jc w:val="both"/>
              <w:rPr>
                <w:rFonts w:ascii="Times New Roman" w:hAnsi="Times New Roman" w:cs="Times New Roman"/>
                <w:b/>
              </w:rPr>
            </w:pPr>
            <w:r w:rsidRPr="004A4B9B">
              <w:rPr>
                <w:rFonts w:ascii="Times New Roman" w:hAnsi="Times New Roman" w:cs="Times New Roman"/>
                <w:b/>
              </w:rPr>
              <w:t>M</w:t>
            </w:r>
            <w:r w:rsidR="001D6871" w:rsidRPr="004A4B9B">
              <w:rPr>
                <w:rFonts w:ascii="Times New Roman" w:hAnsi="Times New Roman" w:cs="Times New Roman"/>
                <w:b/>
              </w:rPr>
              <w:t>anque de logements de service destinés aux personnels de l’Education</w:t>
            </w:r>
            <w:r w:rsidR="003341D7">
              <w:rPr>
                <w:rFonts w:ascii="Times New Roman" w:hAnsi="Times New Roman" w:cs="Times New Roman"/>
                <w:b/>
              </w:rPr>
              <w:t>.</w:t>
            </w:r>
          </w:p>
        </w:tc>
        <w:tc>
          <w:tcPr>
            <w:tcW w:w="1763" w:type="pct"/>
            <w:gridSpan w:val="3"/>
          </w:tcPr>
          <w:p w:rsidR="001D6871" w:rsidRPr="0061607E" w:rsidRDefault="001D6871" w:rsidP="00F63924">
            <w:pPr>
              <w:spacing w:after="0" w:line="240" w:lineRule="auto"/>
              <w:jc w:val="both"/>
              <w:rPr>
                <w:rFonts w:ascii="Times New Roman" w:hAnsi="Times New Roman" w:cs="Times New Roman"/>
              </w:rPr>
            </w:pPr>
            <w:r w:rsidRPr="0061607E">
              <w:rPr>
                <w:rFonts w:ascii="Times New Roman" w:hAnsi="Times New Roman" w:cs="Times New Roman"/>
              </w:rPr>
              <w:t>Le manque d’affirmation concrète de la volonté politique</w:t>
            </w:r>
            <w:r w:rsidR="003341D7">
              <w:rPr>
                <w:rFonts w:ascii="Times New Roman" w:hAnsi="Times New Roman" w:cs="Times New Roman"/>
              </w:rPr>
              <w:t>.</w:t>
            </w:r>
          </w:p>
        </w:tc>
        <w:tc>
          <w:tcPr>
            <w:tcW w:w="1688" w:type="pct"/>
            <w:gridSpan w:val="2"/>
          </w:tcPr>
          <w:p w:rsidR="001D6871" w:rsidRPr="0061607E" w:rsidRDefault="001D6871" w:rsidP="00F63924">
            <w:pPr>
              <w:tabs>
                <w:tab w:val="left" w:pos="536"/>
              </w:tabs>
              <w:spacing w:after="0" w:line="240" w:lineRule="auto"/>
              <w:jc w:val="both"/>
              <w:rPr>
                <w:rFonts w:ascii="Times New Roman" w:hAnsi="Times New Roman" w:cs="Times New Roman"/>
              </w:rPr>
            </w:pPr>
            <w:r w:rsidRPr="003341D7">
              <w:rPr>
                <w:rFonts w:ascii="Times New Roman" w:hAnsi="Times New Roman" w:cs="Times New Roman"/>
                <w:b/>
              </w:rPr>
              <w:t>Entreprendre</w:t>
            </w:r>
            <w:r w:rsidRPr="0061607E">
              <w:rPr>
                <w:rFonts w:ascii="Times New Roman" w:hAnsi="Times New Roman" w:cs="Times New Roman"/>
              </w:rPr>
              <w:t xml:space="preserve">, dès 2016, </w:t>
            </w:r>
            <w:r w:rsidRPr="003341D7">
              <w:rPr>
                <w:rFonts w:ascii="Times New Roman" w:hAnsi="Times New Roman" w:cs="Times New Roman"/>
                <w:b/>
              </w:rPr>
              <w:t xml:space="preserve">un Programme décennal de construction </w:t>
            </w:r>
            <w:r w:rsidRPr="0061607E">
              <w:rPr>
                <w:rFonts w:ascii="Times New Roman" w:hAnsi="Times New Roman" w:cs="Times New Roman"/>
              </w:rPr>
              <w:t xml:space="preserve">de logements administratifs pour les enseignant(e)s, et d’au moins 50 000 logements sociaux </w:t>
            </w:r>
            <w:r w:rsidR="00062084">
              <w:rPr>
                <w:rFonts w:ascii="Times New Roman" w:hAnsi="Times New Roman" w:cs="Times New Roman"/>
              </w:rPr>
              <w:t>pour tous les travailleurs</w:t>
            </w:r>
            <w:r w:rsidR="003341D7">
              <w:rPr>
                <w:rFonts w:ascii="Times New Roman" w:hAnsi="Times New Roman" w:cs="Times New Roman"/>
              </w:rPr>
              <w:t>.</w:t>
            </w:r>
          </w:p>
        </w:tc>
      </w:tr>
      <w:tr w:rsidR="00CD11FE" w:rsidRPr="0061607E" w:rsidTr="00353B7E">
        <w:tc>
          <w:tcPr>
            <w:tcW w:w="332" w:type="pct"/>
            <w:hideMark/>
          </w:tcPr>
          <w:p w:rsidR="001D6871" w:rsidRPr="004A4B9B" w:rsidRDefault="00374E1A" w:rsidP="001C5B86">
            <w:pPr>
              <w:spacing w:after="0" w:line="240" w:lineRule="auto"/>
              <w:ind w:right="-93"/>
              <w:rPr>
                <w:rFonts w:ascii="Times New Roman" w:hAnsi="Times New Roman" w:cs="Times New Roman"/>
                <w:b/>
              </w:rPr>
            </w:pPr>
            <w:r>
              <w:rPr>
                <w:rFonts w:ascii="Times New Roman" w:hAnsi="Times New Roman" w:cs="Times New Roman"/>
                <w:b/>
              </w:rPr>
              <w:t>2.5.9</w:t>
            </w:r>
          </w:p>
        </w:tc>
        <w:tc>
          <w:tcPr>
            <w:tcW w:w="1217" w:type="pct"/>
            <w:gridSpan w:val="3"/>
            <w:hideMark/>
          </w:tcPr>
          <w:p w:rsidR="001D6871" w:rsidRPr="004A4B9B" w:rsidRDefault="001D6871" w:rsidP="001C5B86">
            <w:pPr>
              <w:spacing w:after="0" w:line="240" w:lineRule="auto"/>
              <w:ind w:right="-93"/>
              <w:rPr>
                <w:rFonts w:ascii="Times New Roman" w:hAnsi="Times New Roman" w:cs="Times New Roman"/>
                <w:b/>
              </w:rPr>
            </w:pPr>
            <w:r w:rsidRPr="004A4B9B">
              <w:rPr>
                <w:rFonts w:ascii="Times New Roman" w:hAnsi="Times New Roman" w:cs="Times New Roman"/>
                <w:b/>
              </w:rPr>
              <w:t>Manque de mécanisme d’appui à l’insertion socioprofessionnelle des diplômés</w:t>
            </w:r>
            <w:r w:rsidR="003341D7">
              <w:rPr>
                <w:rFonts w:ascii="Times New Roman" w:hAnsi="Times New Roman" w:cs="Times New Roman"/>
                <w:b/>
              </w:rPr>
              <w:t>.</w:t>
            </w:r>
          </w:p>
        </w:tc>
        <w:tc>
          <w:tcPr>
            <w:tcW w:w="1763" w:type="pct"/>
            <w:gridSpan w:val="3"/>
          </w:tcPr>
          <w:p w:rsidR="001D6871" w:rsidRPr="0061607E" w:rsidRDefault="00E054ED" w:rsidP="00F63924">
            <w:pPr>
              <w:spacing w:after="0" w:line="240" w:lineRule="auto"/>
              <w:jc w:val="both"/>
              <w:rPr>
                <w:rFonts w:ascii="Times New Roman" w:hAnsi="Times New Roman" w:cs="Times New Roman"/>
              </w:rPr>
            </w:pPr>
            <w:r w:rsidRPr="0061607E">
              <w:rPr>
                <w:rFonts w:ascii="Times New Roman" w:hAnsi="Times New Roman" w:cs="Times New Roman"/>
              </w:rPr>
              <w:t>N</w:t>
            </w:r>
            <w:r w:rsidR="001D6871" w:rsidRPr="0061607E">
              <w:rPr>
                <w:rFonts w:ascii="Times New Roman" w:hAnsi="Times New Roman" w:cs="Times New Roman"/>
              </w:rPr>
              <w:t>on application de recommandations faites</w:t>
            </w:r>
            <w:r w:rsidR="003341D7">
              <w:rPr>
                <w:rFonts w:ascii="Times New Roman" w:hAnsi="Times New Roman" w:cs="Times New Roman"/>
              </w:rPr>
              <w:t>.</w:t>
            </w:r>
          </w:p>
        </w:tc>
        <w:tc>
          <w:tcPr>
            <w:tcW w:w="1688" w:type="pct"/>
            <w:gridSpan w:val="2"/>
          </w:tcPr>
          <w:p w:rsidR="001D6871" w:rsidRPr="0061607E" w:rsidRDefault="001D6871" w:rsidP="003341D7">
            <w:pPr>
              <w:tabs>
                <w:tab w:val="left" w:pos="4000"/>
              </w:tabs>
              <w:spacing w:after="0" w:line="240" w:lineRule="auto"/>
              <w:jc w:val="both"/>
              <w:rPr>
                <w:rFonts w:ascii="Times New Roman" w:hAnsi="Times New Roman" w:cs="Times New Roman"/>
              </w:rPr>
            </w:pPr>
            <w:r w:rsidRPr="0061607E">
              <w:rPr>
                <w:rFonts w:ascii="Times New Roman" w:hAnsi="Times New Roman" w:cs="Times New Roman"/>
                <w:b/>
              </w:rPr>
              <w:t xml:space="preserve">Mettre en application, dès 2016, </w:t>
            </w:r>
            <w:r w:rsidR="00E054ED" w:rsidRPr="0061607E">
              <w:rPr>
                <w:rFonts w:ascii="Times New Roman" w:hAnsi="Times New Roman" w:cs="Times New Roman"/>
              </w:rPr>
              <w:t xml:space="preserve">les </w:t>
            </w:r>
            <w:r w:rsidRPr="0061607E">
              <w:rPr>
                <w:rFonts w:ascii="Times New Roman" w:hAnsi="Times New Roman" w:cs="Times New Roman"/>
              </w:rPr>
              <w:t>recommand</w:t>
            </w:r>
            <w:r w:rsidR="00E054ED" w:rsidRPr="0061607E">
              <w:rPr>
                <w:rFonts w:ascii="Times New Roman" w:hAnsi="Times New Roman" w:cs="Times New Roman"/>
              </w:rPr>
              <w:t xml:space="preserve">ations faites pour l’insertion </w:t>
            </w:r>
            <w:r w:rsidR="003341D7">
              <w:rPr>
                <w:rFonts w:ascii="Times New Roman" w:hAnsi="Times New Roman" w:cs="Times New Roman"/>
              </w:rPr>
              <w:t>socioprofessionnelle ;</w:t>
            </w:r>
            <w:r w:rsidRPr="0061607E">
              <w:rPr>
                <w:rFonts w:ascii="Times New Roman" w:hAnsi="Times New Roman" w:cs="Times New Roman"/>
              </w:rPr>
              <w:t xml:space="preserve"> </w:t>
            </w:r>
            <w:r w:rsidRPr="0061607E">
              <w:rPr>
                <w:rFonts w:ascii="Times New Roman" w:hAnsi="Times New Roman" w:cs="Times New Roman"/>
                <w:b/>
              </w:rPr>
              <w:t xml:space="preserve">Impliquer </w:t>
            </w:r>
            <w:r w:rsidR="00E054ED" w:rsidRPr="0061607E">
              <w:rPr>
                <w:rFonts w:ascii="Times New Roman" w:hAnsi="Times New Roman" w:cs="Times New Roman"/>
              </w:rPr>
              <w:t xml:space="preserve">tous </w:t>
            </w:r>
            <w:r w:rsidRPr="0061607E">
              <w:rPr>
                <w:rFonts w:ascii="Times New Roman" w:hAnsi="Times New Roman" w:cs="Times New Roman"/>
              </w:rPr>
              <w:t>les acteurs c</w:t>
            </w:r>
            <w:r w:rsidR="00E054ED" w:rsidRPr="0061607E">
              <w:rPr>
                <w:rFonts w:ascii="Times New Roman" w:hAnsi="Times New Roman" w:cs="Times New Roman"/>
              </w:rPr>
              <w:t xml:space="preserve">apables d’influer positivement </w:t>
            </w:r>
            <w:r w:rsidRPr="0061607E">
              <w:rPr>
                <w:rFonts w:ascii="Times New Roman" w:hAnsi="Times New Roman" w:cs="Times New Roman"/>
              </w:rPr>
              <w:t>sur la forma</w:t>
            </w:r>
            <w:r w:rsidR="00E054ED" w:rsidRPr="0061607E">
              <w:rPr>
                <w:rFonts w:ascii="Times New Roman" w:hAnsi="Times New Roman" w:cs="Times New Roman"/>
              </w:rPr>
              <w:t>tion et le placement des pro</w:t>
            </w:r>
            <w:r w:rsidRPr="0061607E">
              <w:rPr>
                <w:rFonts w:ascii="Times New Roman" w:hAnsi="Times New Roman" w:cs="Times New Roman"/>
              </w:rPr>
              <w:t>duits</w:t>
            </w:r>
            <w:r w:rsidR="003341D7">
              <w:rPr>
                <w:rFonts w:ascii="Times New Roman" w:hAnsi="Times New Roman" w:cs="Times New Roman"/>
              </w:rPr>
              <w:t>.</w:t>
            </w:r>
          </w:p>
        </w:tc>
      </w:tr>
      <w:tr w:rsidR="00CD11FE" w:rsidRPr="0061607E" w:rsidTr="00353B7E">
        <w:trPr>
          <w:trHeight w:val="1690"/>
        </w:trPr>
        <w:tc>
          <w:tcPr>
            <w:tcW w:w="332" w:type="pct"/>
            <w:hideMark/>
          </w:tcPr>
          <w:p w:rsidR="001D6871" w:rsidRPr="004A4B9B" w:rsidRDefault="00C47A32" w:rsidP="001C5B86">
            <w:pPr>
              <w:spacing w:after="0" w:line="240" w:lineRule="auto"/>
              <w:ind w:right="-93"/>
              <w:rPr>
                <w:rFonts w:ascii="Times New Roman" w:hAnsi="Times New Roman" w:cs="Times New Roman"/>
                <w:b/>
              </w:rPr>
            </w:pPr>
            <w:r>
              <w:rPr>
                <w:rFonts w:ascii="Times New Roman" w:hAnsi="Times New Roman" w:cs="Times New Roman"/>
                <w:b/>
              </w:rPr>
              <w:t>2.5.10</w:t>
            </w:r>
          </w:p>
        </w:tc>
        <w:tc>
          <w:tcPr>
            <w:tcW w:w="1217" w:type="pct"/>
            <w:gridSpan w:val="3"/>
            <w:hideMark/>
          </w:tcPr>
          <w:p w:rsidR="001D6871" w:rsidRPr="004A4B9B" w:rsidRDefault="00F57D96" w:rsidP="003341D7">
            <w:pPr>
              <w:spacing w:after="0" w:line="240" w:lineRule="auto"/>
              <w:ind w:right="-93"/>
              <w:jc w:val="both"/>
              <w:rPr>
                <w:rFonts w:ascii="Times New Roman" w:hAnsi="Times New Roman" w:cs="Times New Roman"/>
                <w:b/>
              </w:rPr>
            </w:pPr>
            <w:r w:rsidRPr="004A4B9B">
              <w:rPr>
                <w:rFonts w:ascii="Times New Roman" w:hAnsi="Times New Roman" w:cs="Times New Roman"/>
                <w:b/>
              </w:rPr>
              <w:t>Absence d’autonomie de fonction</w:t>
            </w:r>
            <w:r w:rsidR="001D6871" w:rsidRPr="004A4B9B">
              <w:rPr>
                <w:rFonts w:ascii="Times New Roman" w:hAnsi="Times New Roman" w:cs="Times New Roman"/>
                <w:b/>
              </w:rPr>
              <w:t>nement d</w:t>
            </w:r>
            <w:r w:rsidR="003341D7">
              <w:rPr>
                <w:rFonts w:ascii="Times New Roman" w:hAnsi="Times New Roman" w:cs="Times New Roman"/>
                <w:b/>
              </w:rPr>
              <w:t xml:space="preserve">es institutions de formation ; Insuffisance des crédits pour </w:t>
            </w:r>
            <w:r w:rsidR="001D6871" w:rsidRPr="004A4B9B">
              <w:rPr>
                <w:rFonts w:ascii="Times New Roman" w:hAnsi="Times New Roman" w:cs="Times New Roman"/>
                <w:b/>
              </w:rPr>
              <w:t>l’achat des matières d’œuvre  dans les Institutions</w:t>
            </w:r>
            <w:r w:rsidR="003341D7">
              <w:rPr>
                <w:rFonts w:ascii="Times New Roman" w:hAnsi="Times New Roman" w:cs="Times New Roman"/>
                <w:b/>
              </w:rPr>
              <w:t>.</w:t>
            </w:r>
          </w:p>
        </w:tc>
        <w:tc>
          <w:tcPr>
            <w:tcW w:w="1763" w:type="pct"/>
            <w:gridSpan w:val="3"/>
          </w:tcPr>
          <w:p w:rsidR="001D6871" w:rsidRPr="0061607E" w:rsidRDefault="00F57D96" w:rsidP="00F63924">
            <w:pPr>
              <w:spacing w:after="0" w:line="240" w:lineRule="auto"/>
              <w:jc w:val="both"/>
              <w:rPr>
                <w:rFonts w:ascii="Times New Roman" w:hAnsi="Times New Roman" w:cs="Times New Roman"/>
              </w:rPr>
            </w:pPr>
            <w:r w:rsidRPr="0061607E">
              <w:rPr>
                <w:rFonts w:ascii="Times New Roman" w:hAnsi="Times New Roman" w:cs="Times New Roman"/>
              </w:rPr>
              <w:t>I</w:t>
            </w:r>
            <w:r w:rsidR="001D6871" w:rsidRPr="0061607E">
              <w:rPr>
                <w:rFonts w:ascii="Times New Roman" w:hAnsi="Times New Roman" w:cs="Times New Roman"/>
              </w:rPr>
              <w:t>nsuffisance des ressources mises à disposition dont la répartition n’obéit pas aux prévisions mais aux priorités définies par les décideurs du Département</w:t>
            </w:r>
            <w:r w:rsidR="003341D7">
              <w:rPr>
                <w:rFonts w:ascii="Times New Roman" w:hAnsi="Times New Roman" w:cs="Times New Roman"/>
              </w:rPr>
              <w:t>.</w:t>
            </w:r>
          </w:p>
        </w:tc>
        <w:tc>
          <w:tcPr>
            <w:tcW w:w="1688" w:type="pct"/>
            <w:gridSpan w:val="2"/>
          </w:tcPr>
          <w:p w:rsidR="001D6871" w:rsidRPr="0061607E" w:rsidRDefault="00F57D96" w:rsidP="00F63924">
            <w:pPr>
              <w:spacing w:after="0" w:line="240" w:lineRule="auto"/>
              <w:jc w:val="both"/>
              <w:rPr>
                <w:rFonts w:ascii="Times New Roman" w:hAnsi="Times New Roman" w:cs="Times New Roman"/>
              </w:rPr>
            </w:pPr>
            <w:r w:rsidRPr="003341D7">
              <w:rPr>
                <w:rFonts w:ascii="Times New Roman" w:hAnsi="Times New Roman" w:cs="Times New Roman"/>
                <w:b/>
              </w:rPr>
              <w:t>D</w:t>
            </w:r>
            <w:r w:rsidR="001D6871" w:rsidRPr="003341D7">
              <w:rPr>
                <w:rFonts w:ascii="Times New Roman" w:hAnsi="Times New Roman" w:cs="Times New Roman"/>
                <w:b/>
              </w:rPr>
              <w:t>écentralis</w:t>
            </w:r>
            <w:r w:rsidRPr="003341D7">
              <w:rPr>
                <w:rFonts w:ascii="Times New Roman" w:hAnsi="Times New Roman" w:cs="Times New Roman"/>
                <w:b/>
              </w:rPr>
              <w:t>er</w:t>
            </w:r>
            <w:r w:rsidR="001D6871" w:rsidRPr="003341D7">
              <w:rPr>
                <w:rFonts w:ascii="Times New Roman" w:hAnsi="Times New Roman" w:cs="Times New Roman"/>
                <w:b/>
              </w:rPr>
              <w:t xml:space="preserve"> et </w:t>
            </w:r>
            <w:r w:rsidRPr="003341D7">
              <w:rPr>
                <w:rFonts w:ascii="Times New Roman" w:hAnsi="Times New Roman" w:cs="Times New Roman"/>
                <w:b/>
              </w:rPr>
              <w:t>déconcentrer le</w:t>
            </w:r>
            <w:r w:rsidR="001D6871" w:rsidRPr="003341D7">
              <w:rPr>
                <w:rFonts w:ascii="Times New Roman" w:hAnsi="Times New Roman" w:cs="Times New Roman"/>
                <w:b/>
              </w:rPr>
              <w:t xml:space="preserve"> budget, </w:t>
            </w:r>
            <w:r w:rsidR="001D6871" w:rsidRPr="0061607E">
              <w:rPr>
                <w:rFonts w:ascii="Times New Roman" w:hAnsi="Times New Roman" w:cs="Times New Roman"/>
              </w:rPr>
              <w:t>d</w:t>
            </w:r>
            <w:r w:rsidRPr="0061607E">
              <w:rPr>
                <w:rFonts w:ascii="Times New Roman" w:hAnsi="Times New Roman" w:cs="Times New Roman"/>
              </w:rPr>
              <w:t>è</w:t>
            </w:r>
            <w:r w:rsidR="001D6871" w:rsidRPr="0061607E">
              <w:rPr>
                <w:rFonts w:ascii="Times New Roman" w:hAnsi="Times New Roman" w:cs="Times New Roman"/>
              </w:rPr>
              <w:t xml:space="preserve">s la rentrée scolaire 2016 </w:t>
            </w:r>
          </w:p>
          <w:p w:rsidR="001D6871" w:rsidRPr="0061607E" w:rsidRDefault="003341D7" w:rsidP="00F63924">
            <w:pPr>
              <w:spacing w:after="0" w:line="240" w:lineRule="auto"/>
              <w:jc w:val="both"/>
              <w:rPr>
                <w:rFonts w:ascii="Times New Roman" w:hAnsi="Times New Roman" w:cs="Times New Roman"/>
              </w:rPr>
            </w:pPr>
            <w:r>
              <w:rPr>
                <w:rFonts w:ascii="Times New Roman" w:hAnsi="Times New Roman" w:cs="Times New Roman"/>
              </w:rPr>
              <w:t xml:space="preserve"> </w:t>
            </w:r>
            <w:r w:rsidR="001D6871" w:rsidRPr="0061607E">
              <w:rPr>
                <w:rFonts w:ascii="Times New Roman" w:hAnsi="Times New Roman" w:cs="Times New Roman"/>
              </w:rPr>
              <w:t>(déléguer et sous déléguer)</w:t>
            </w:r>
            <w:r>
              <w:rPr>
                <w:rFonts w:ascii="Times New Roman" w:hAnsi="Times New Roman" w:cs="Times New Roman"/>
              </w:rPr>
              <w:t>.</w:t>
            </w:r>
          </w:p>
        </w:tc>
      </w:tr>
      <w:tr w:rsidR="00CD11FE" w:rsidRPr="0061607E" w:rsidTr="00353B7E">
        <w:tc>
          <w:tcPr>
            <w:tcW w:w="332" w:type="pct"/>
            <w:hideMark/>
          </w:tcPr>
          <w:p w:rsidR="001D6871" w:rsidRPr="004A4B9B" w:rsidRDefault="00F57D96" w:rsidP="001C5B86">
            <w:pPr>
              <w:spacing w:after="0" w:line="240" w:lineRule="auto"/>
              <w:ind w:right="-93"/>
              <w:rPr>
                <w:rFonts w:ascii="Times New Roman" w:hAnsi="Times New Roman" w:cs="Times New Roman"/>
                <w:b/>
              </w:rPr>
            </w:pPr>
            <w:r w:rsidRPr="004A4B9B">
              <w:rPr>
                <w:rFonts w:ascii="Times New Roman" w:hAnsi="Times New Roman" w:cs="Times New Roman"/>
                <w:b/>
              </w:rPr>
              <w:t>2</w:t>
            </w:r>
            <w:r w:rsidR="00C47A32">
              <w:rPr>
                <w:rFonts w:ascii="Times New Roman" w:hAnsi="Times New Roman" w:cs="Times New Roman"/>
                <w:b/>
              </w:rPr>
              <w:t>.5.11</w:t>
            </w:r>
          </w:p>
        </w:tc>
        <w:tc>
          <w:tcPr>
            <w:tcW w:w="1217" w:type="pct"/>
            <w:gridSpan w:val="3"/>
            <w:hideMark/>
          </w:tcPr>
          <w:p w:rsidR="001D6871" w:rsidRPr="004A4B9B" w:rsidRDefault="003341D7" w:rsidP="003341D7">
            <w:pPr>
              <w:spacing w:after="0" w:line="240" w:lineRule="auto"/>
              <w:ind w:right="-93"/>
              <w:jc w:val="both"/>
              <w:rPr>
                <w:rFonts w:ascii="Times New Roman" w:hAnsi="Times New Roman" w:cs="Times New Roman"/>
                <w:b/>
              </w:rPr>
            </w:pPr>
            <w:r>
              <w:rPr>
                <w:rFonts w:ascii="Times New Roman" w:hAnsi="Times New Roman" w:cs="Times New Roman"/>
                <w:b/>
              </w:rPr>
              <w:t>M</w:t>
            </w:r>
            <w:r w:rsidR="001D6871" w:rsidRPr="004A4B9B">
              <w:rPr>
                <w:rFonts w:ascii="Times New Roman" w:hAnsi="Times New Roman" w:cs="Times New Roman"/>
                <w:b/>
              </w:rPr>
              <w:t>anque  de recensement des principaux besoins des  employeurs  et d’auto- empl</w:t>
            </w:r>
            <w:r>
              <w:rPr>
                <w:rFonts w:ascii="Times New Roman" w:hAnsi="Times New Roman" w:cs="Times New Roman"/>
                <w:b/>
              </w:rPr>
              <w:t>oi  en  matière  de ressources humaines dans les différents métiers.</w:t>
            </w:r>
          </w:p>
        </w:tc>
        <w:tc>
          <w:tcPr>
            <w:tcW w:w="1763" w:type="pct"/>
            <w:gridSpan w:val="3"/>
          </w:tcPr>
          <w:p w:rsidR="001D6871" w:rsidRPr="0061607E" w:rsidRDefault="00F57D96" w:rsidP="00F63924">
            <w:pPr>
              <w:tabs>
                <w:tab w:val="left" w:pos="4037"/>
              </w:tabs>
              <w:spacing w:after="0" w:line="240" w:lineRule="auto"/>
              <w:jc w:val="both"/>
              <w:rPr>
                <w:rFonts w:ascii="Times New Roman" w:hAnsi="Times New Roman" w:cs="Times New Roman"/>
              </w:rPr>
            </w:pPr>
            <w:r w:rsidRPr="0061607E">
              <w:rPr>
                <w:rFonts w:ascii="Times New Roman" w:hAnsi="Times New Roman" w:cs="Times New Roman"/>
              </w:rPr>
              <w:t>Manque de p</w:t>
            </w:r>
            <w:r w:rsidR="003341D7">
              <w:rPr>
                <w:rFonts w:ascii="Times New Roman" w:hAnsi="Times New Roman" w:cs="Times New Roman"/>
              </w:rPr>
              <w:t xml:space="preserve">révision et </w:t>
            </w:r>
            <w:r w:rsidR="001D6871" w:rsidRPr="0061607E">
              <w:rPr>
                <w:rFonts w:ascii="Times New Roman" w:hAnsi="Times New Roman" w:cs="Times New Roman"/>
              </w:rPr>
              <w:t>routine</w:t>
            </w:r>
            <w:r w:rsidR="003341D7">
              <w:rPr>
                <w:rFonts w:ascii="Times New Roman" w:hAnsi="Times New Roman" w:cs="Times New Roman"/>
              </w:rPr>
              <w:t>.</w:t>
            </w:r>
          </w:p>
          <w:p w:rsidR="001D6871" w:rsidRPr="0061607E" w:rsidRDefault="001D6871" w:rsidP="00F63924">
            <w:pPr>
              <w:tabs>
                <w:tab w:val="left" w:pos="4037"/>
              </w:tabs>
              <w:spacing w:after="0" w:line="240" w:lineRule="auto"/>
              <w:jc w:val="both"/>
              <w:rPr>
                <w:rFonts w:ascii="Times New Roman" w:hAnsi="Times New Roman" w:cs="Times New Roman"/>
              </w:rPr>
            </w:pPr>
          </w:p>
          <w:p w:rsidR="001D6871" w:rsidRPr="0061607E" w:rsidRDefault="00F57D96" w:rsidP="00F63924">
            <w:pPr>
              <w:tabs>
                <w:tab w:val="left" w:pos="4037"/>
              </w:tabs>
              <w:spacing w:after="0" w:line="240" w:lineRule="auto"/>
              <w:jc w:val="both"/>
              <w:rPr>
                <w:rFonts w:ascii="Times New Roman" w:hAnsi="Times New Roman" w:cs="Times New Roman"/>
              </w:rPr>
            </w:pPr>
            <w:r w:rsidRPr="0061607E">
              <w:rPr>
                <w:rFonts w:ascii="Times New Roman" w:hAnsi="Times New Roman" w:cs="Times New Roman"/>
              </w:rPr>
              <w:t>M</w:t>
            </w:r>
            <w:r w:rsidR="001D6871" w:rsidRPr="0061607E">
              <w:rPr>
                <w:rFonts w:ascii="Times New Roman" w:hAnsi="Times New Roman" w:cs="Times New Roman"/>
              </w:rPr>
              <w:t>a</w:t>
            </w:r>
            <w:r w:rsidR="003341D7">
              <w:rPr>
                <w:rFonts w:ascii="Times New Roman" w:hAnsi="Times New Roman" w:cs="Times New Roman"/>
              </w:rPr>
              <w:t xml:space="preserve">nque de ressources financières </w:t>
            </w:r>
            <w:r w:rsidR="001D6871" w:rsidRPr="0061607E">
              <w:rPr>
                <w:rFonts w:ascii="Times New Roman" w:hAnsi="Times New Roman" w:cs="Times New Roman"/>
              </w:rPr>
              <w:t>pour couvrir cette étude</w:t>
            </w:r>
            <w:r w:rsidR="003341D7">
              <w:rPr>
                <w:rFonts w:ascii="Times New Roman" w:hAnsi="Times New Roman" w:cs="Times New Roman"/>
              </w:rPr>
              <w:t>.</w:t>
            </w:r>
          </w:p>
        </w:tc>
        <w:tc>
          <w:tcPr>
            <w:tcW w:w="1688" w:type="pct"/>
            <w:gridSpan w:val="2"/>
          </w:tcPr>
          <w:p w:rsidR="001D6871" w:rsidRPr="0061607E" w:rsidRDefault="001D6871" w:rsidP="00F63924">
            <w:pPr>
              <w:spacing w:after="0" w:line="240" w:lineRule="auto"/>
              <w:ind w:right="535"/>
              <w:jc w:val="both"/>
              <w:rPr>
                <w:rFonts w:ascii="Times New Roman" w:hAnsi="Times New Roman" w:cs="Times New Roman"/>
              </w:rPr>
            </w:pPr>
          </w:p>
        </w:tc>
      </w:tr>
      <w:tr w:rsidR="00CD11FE" w:rsidRPr="0061607E" w:rsidTr="00353B7E">
        <w:tc>
          <w:tcPr>
            <w:tcW w:w="332" w:type="pct"/>
            <w:hideMark/>
          </w:tcPr>
          <w:p w:rsidR="001D6871" w:rsidRPr="004A4B9B" w:rsidRDefault="00C47A32" w:rsidP="001C5B86">
            <w:pPr>
              <w:spacing w:after="0" w:line="240" w:lineRule="auto"/>
              <w:ind w:right="-93"/>
              <w:rPr>
                <w:rFonts w:ascii="Times New Roman" w:hAnsi="Times New Roman" w:cs="Times New Roman"/>
                <w:b/>
              </w:rPr>
            </w:pPr>
            <w:r>
              <w:rPr>
                <w:rFonts w:ascii="Times New Roman" w:hAnsi="Times New Roman" w:cs="Times New Roman"/>
                <w:b/>
              </w:rPr>
              <w:t>2.5.12</w:t>
            </w:r>
          </w:p>
        </w:tc>
        <w:tc>
          <w:tcPr>
            <w:tcW w:w="1217" w:type="pct"/>
            <w:gridSpan w:val="3"/>
            <w:hideMark/>
          </w:tcPr>
          <w:p w:rsidR="001D6871" w:rsidRPr="004A4B9B" w:rsidRDefault="001D6871" w:rsidP="003341D7">
            <w:pPr>
              <w:tabs>
                <w:tab w:val="left" w:pos="4036"/>
              </w:tabs>
              <w:spacing w:after="0" w:line="240" w:lineRule="auto"/>
              <w:ind w:right="-93"/>
              <w:jc w:val="both"/>
              <w:rPr>
                <w:rFonts w:ascii="Times New Roman" w:hAnsi="Times New Roman" w:cs="Times New Roman"/>
                <w:b/>
              </w:rPr>
            </w:pPr>
            <w:r w:rsidRPr="004A4B9B">
              <w:rPr>
                <w:rFonts w:ascii="Times New Roman" w:hAnsi="Times New Roman" w:cs="Times New Roman"/>
                <w:b/>
              </w:rPr>
              <w:t>La langue anglaise et les NTIC ne sont enseignées dans aucune classe  de l’ETFP e</w:t>
            </w:r>
            <w:r w:rsidR="00F57D96" w:rsidRPr="004A4B9B">
              <w:rPr>
                <w:rFonts w:ascii="Times New Roman" w:hAnsi="Times New Roman" w:cs="Times New Roman"/>
                <w:b/>
              </w:rPr>
              <w:t>n tant que discipline complémen</w:t>
            </w:r>
            <w:r w:rsidRPr="004A4B9B">
              <w:rPr>
                <w:rFonts w:ascii="Times New Roman" w:hAnsi="Times New Roman" w:cs="Times New Roman"/>
                <w:b/>
              </w:rPr>
              <w:t>taire de formation</w:t>
            </w:r>
            <w:r w:rsidR="003341D7">
              <w:rPr>
                <w:rFonts w:ascii="Times New Roman" w:hAnsi="Times New Roman" w:cs="Times New Roman"/>
                <w:b/>
              </w:rPr>
              <w:t>.</w:t>
            </w:r>
          </w:p>
        </w:tc>
        <w:tc>
          <w:tcPr>
            <w:tcW w:w="1763" w:type="pct"/>
            <w:gridSpan w:val="3"/>
          </w:tcPr>
          <w:p w:rsidR="001D6871" w:rsidRPr="0061607E" w:rsidRDefault="001D6871" w:rsidP="00F63924">
            <w:pPr>
              <w:tabs>
                <w:tab w:val="left" w:pos="4037"/>
              </w:tabs>
              <w:spacing w:after="0" w:line="240" w:lineRule="auto"/>
              <w:jc w:val="both"/>
              <w:rPr>
                <w:rFonts w:ascii="Times New Roman" w:hAnsi="Times New Roman" w:cs="Times New Roman"/>
              </w:rPr>
            </w:pPr>
            <w:r w:rsidRPr="0061607E">
              <w:rPr>
                <w:rFonts w:ascii="Times New Roman" w:hAnsi="Times New Roman" w:cs="Times New Roman"/>
              </w:rPr>
              <w:t>La routine</w:t>
            </w:r>
            <w:r w:rsidR="003341D7">
              <w:rPr>
                <w:rFonts w:ascii="Times New Roman" w:hAnsi="Times New Roman" w:cs="Times New Roman"/>
              </w:rPr>
              <w:t> ;</w:t>
            </w:r>
          </w:p>
          <w:p w:rsidR="001D6871" w:rsidRPr="0061607E" w:rsidRDefault="001D6871" w:rsidP="00F63924">
            <w:pPr>
              <w:tabs>
                <w:tab w:val="left" w:pos="4037"/>
              </w:tabs>
              <w:spacing w:after="0" w:line="240" w:lineRule="auto"/>
              <w:jc w:val="both"/>
              <w:rPr>
                <w:rFonts w:ascii="Times New Roman" w:hAnsi="Times New Roman" w:cs="Times New Roman"/>
              </w:rPr>
            </w:pPr>
            <w:r w:rsidRPr="0061607E">
              <w:rPr>
                <w:rFonts w:ascii="Times New Roman" w:hAnsi="Times New Roman" w:cs="Times New Roman"/>
              </w:rPr>
              <w:t>Le manque de ressources humaines, matérielles et financière</w:t>
            </w:r>
            <w:r w:rsidR="003341D7">
              <w:rPr>
                <w:rFonts w:ascii="Times New Roman" w:hAnsi="Times New Roman" w:cs="Times New Roman"/>
              </w:rPr>
              <w:t>.</w:t>
            </w:r>
          </w:p>
        </w:tc>
        <w:tc>
          <w:tcPr>
            <w:tcW w:w="1688" w:type="pct"/>
            <w:gridSpan w:val="2"/>
          </w:tcPr>
          <w:p w:rsidR="001D6871" w:rsidRPr="0061607E" w:rsidRDefault="001D6871" w:rsidP="00F63924">
            <w:pPr>
              <w:tabs>
                <w:tab w:val="left" w:pos="254"/>
                <w:tab w:val="left" w:pos="421"/>
              </w:tabs>
              <w:spacing w:after="0" w:line="240" w:lineRule="auto"/>
              <w:jc w:val="both"/>
              <w:rPr>
                <w:rFonts w:ascii="Times New Roman" w:hAnsi="Times New Roman" w:cs="Times New Roman"/>
              </w:rPr>
            </w:pPr>
            <w:r w:rsidRPr="006B39CD">
              <w:rPr>
                <w:rFonts w:ascii="Times New Roman" w:hAnsi="Times New Roman" w:cs="Times New Roman"/>
                <w:b/>
              </w:rPr>
              <w:t>Former</w:t>
            </w:r>
            <w:r w:rsidR="00062084">
              <w:rPr>
                <w:rFonts w:ascii="Times New Roman" w:hAnsi="Times New Roman" w:cs="Times New Roman"/>
              </w:rPr>
              <w:t xml:space="preserve"> des formateurs</w:t>
            </w:r>
            <w:r w:rsidRPr="0061607E">
              <w:rPr>
                <w:rFonts w:ascii="Times New Roman" w:hAnsi="Times New Roman" w:cs="Times New Roman"/>
              </w:rPr>
              <w:t xml:space="preserve"> en Anglais </w:t>
            </w:r>
            <w:r w:rsidR="00F57D96" w:rsidRPr="0061607E">
              <w:rPr>
                <w:rFonts w:ascii="Times New Roman" w:hAnsi="Times New Roman" w:cs="Times New Roman"/>
              </w:rPr>
              <w:t xml:space="preserve">et </w:t>
            </w:r>
            <w:r w:rsidRPr="0061607E">
              <w:rPr>
                <w:rFonts w:ascii="Times New Roman" w:hAnsi="Times New Roman" w:cs="Times New Roman"/>
              </w:rPr>
              <w:t>en NTIC</w:t>
            </w:r>
            <w:r w:rsidR="003341D7">
              <w:rPr>
                <w:rFonts w:ascii="Times New Roman" w:hAnsi="Times New Roman" w:cs="Times New Roman"/>
              </w:rPr>
              <w:t> ;</w:t>
            </w:r>
          </w:p>
          <w:p w:rsidR="00F57D96" w:rsidRPr="0061607E" w:rsidRDefault="001D6871" w:rsidP="003341D7">
            <w:pPr>
              <w:tabs>
                <w:tab w:val="left" w:pos="254"/>
                <w:tab w:val="left" w:pos="421"/>
              </w:tabs>
              <w:spacing w:after="0" w:line="240" w:lineRule="auto"/>
              <w:jc w:val="both"/>
              <w:rPr>
                <w:rFonts w:ascii="Times New Roman" w:hAnsi="Times New Roman" w:cs="Times New Roman"/>
              </w:rPr>
            </w:pPr>
            <w:r w:rsidRPr="0061607E">
              <w:rPr>
                <w:rFonts w:ascii="Times New Roman" w:hAnsi="Times New Roman" w:cs="Times New Roman"/>
              </w:rPr>
              <w:t xml:space="preserve">Définir et </w:t>
            </w:r>
            <w:r w:rsidR="00F57D96" w:rsidRPr="0061607E">
              <w:rPr>
                <w:rFonts w:ascii="Times New Roman" w:hAnsi="Times New Roman" w:cs="Times New Roman"/>
              </w:rPr>
              <w:t xml:space="preserve">valider des programmes de </w:t>
            </w:r>
            <w:r w:rsidR="003341D7">
              <w:rPr>
                <w:rFonts w:ascii="Times New Roman" w:hAnsi="Times New Roman" w:cs="Times New Roman"/>
              </w:rPr>
              <w:t>formation et p</w:t>
            </w:r>
            <w:r w:rsidRPr="0061607E">
              <w:rPr>
                <w:rFonts w:ascii="Times New Roman" w:hAnsi="Times New Roman" w:cs="Times New Roman"/>
              </w:rPr>
              <w:t>romouvoir, dès la rentrée 2016, une politique de formation des élèves de l’ETFP en ang</w:t>
            </w:r>
            <w:r w:rsidR="00F57D96" w:rsidRPr="0061607E">
              <w:rPr>
                <w:rFonts w:ascii="Times New Roman" w:hAnsi="Times New Roman" w:cs="Times New Roman"/>
              </w:rPr>
              <w:t xml:space="preserve">lais et </w:t>
            </w:r>
            <w:r w:rsidR="003341D7">
              <w:rPr>
                <w:rFonts w:ascii="Times New Roman" w:hAnsi="Times New Roman" w:cs="Times New Roman"/>
              </w:rPr>
              <w:t xml:space="preserve">en </w:t>
            </w:r>
            <w:r w:rsidR="00F57D96" w:rsidRPr="0061607E">
              <w:rPr>
                <w:rFonts w:ascii="Times New Roman" w:hAnsi="Times New Roman" w:cs="Times New Roman"/>
              </w:rPr>
              <w:t xml:space="preserve">NTIC centrés sur </w:t>
            </w:r>
            <w:r w:rsidRPr="0061607E">
              <w:rPr>
                <w:rFonts w:ascii="Times New Roman" w:hAnsi="Times New Roman" w:cs="Times New Roman"/>
              </w:rPr>
              <w:t>les corps de métiers des apprenant(e)s</w:t>
            </w:r>
            <w:r w:rsidR="003341D7">
              <w:rPr>
                <w:rFonts w:ascii="Times New Roman" w:hAnsi="Times New Roman" w:cs="Times New Roman"/>
              </w:rPr>
              <w:t>.</w:t>
            </w:r>
          </w:p>
        </w:tc>
      </w:tr>
      <w:tr w:rsidR="001D6871" w:rsidRPr="0061607E" w:rsidTr="001C5B86">
        <w:tc>
          <w:tcPr>
            <w:tcW w:w="5000" w:type="pct"/>
            <w:gridSpan w:val="9"/>
            <w:hideMark/>
          </w:tcPr>
          <w:p w:rsidR="001D6871" w:rsidRPr="004A4B9B" w:rsidRDefault="006B39CD" w:rsidP="006B39CD">
            <w:pPr>
              <w:spacing w:after="0" w:line="240" w:lineRule="auto"/>
              <w:ind w:right="-93"/>
              <w:jc w:val="center"/>
              <w:rPr>
                <w:rFonts w:ascii="Times New Roman" w:hAnsi="Times New Roman" w:cs="Times New Roman"/>
                <w:b/>
              </w:rPr>
            </w:pPr>
            <w:r>
              <w:rPr>
                <w:rFonts w:ascii="Times New Roman" w:hAnsi="Times New Roman" w:cs="Times New Roman"/>
                <w:b/>
              </w:rPr>
              <w:t>III</w:t>
            </w:r>
            <w:r w:rsidR="001D6871" w:rsidRPr="004A4B9B">
              <w:rPr>
                <w:rFonts w:ascii="Times New Roman" w:hAnsi="Times New Roman" w:cs="Times New Roman"/>
                <w:b/>
              </w:rPr>
              <w:t>-</w:t>
            </w:r>
            <w:r>
              <w:rPr>
                <w:rFonts w:ascii="Times New Roman" w:hAnsi="Times New Roman" w:cs="Times New Roman"/>
                <w:b/>
              </w:rPr>
              <w:t xml:space="preserve">1 LA GOUVERNANCE : </w:t>
            </w:r>
            <w:r w:rsidR="001D6871" w:rsidRPr="004A4B9B">
              <w:rPr>
                <w:rFonts w:ascii="Times New Roman" w:hAnsi="Times New Roman" w:cs="Times New Roman"/>
                <w:b/>
              </w:rPr>
              <w:t>Les Textes Institutionnels</w:t>
            </w:r>
          </w:p>
        </w:tc>
      </w:tr>
      <w:tr w:rsidR="00CD11FE" w:rsidRPr="0061607E" w:rsidTr="00D9274D">
        <w:tc>
          <w:tcPr>
            <w:tcW w:w="353" w:type="pct"/>
            <w:gridSpan w:val="2"/>
            <w:hideMark/>
          </w:tcPr>
          <w:p w:rsidR="001D6871" w:rsidRPr="004A4B9B" w:rsidRDefault="00F57D96"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6B39CD">
              <w:rPr>
                <w:rFonts w:ascii="Times New Roman" w:hAnsi="Times New Roman" w:cs="Times New Roman"/>
                <w:b/>
              </w:rPr>
              <w:t>.1.1</w:t>
            </w:r>
          </w:p>
        </w:tc>
        <w:tc>
          <w:tcPr>
            <w:tcW w:w="1340" w:type="pct"/>
            <w:gridSpan w:val="3"/>
            <w:hideMark/>
          </w:tcPr>
          <w:p w:rsidR="001D6871" w:rsidRPr="004A4B9B" w:rsidRDefault="00F57D96" w:rsidP="006B39CD">
            <w:pPr>
              <w:tabs>
                <w:tab w:val="left" w:pos="361"/>
              </w:tabs>
              <w:spacing w:after="0" w:line="240" w:lineRule="auto"/>
              <w:ind w:right="36"/>
              <w:jc w:val="both"/>
              <w:rPr>
                <w:rFonts w:ascii="Times New Roman" w:hAnsi="Times New Roman" w:cs="Times New Roman"/>
                <w:b/>
              </w:rPr>
            </w:pPr>
            <w:r w:rsidRPr="004A4B9B">
              <w:rPr>
                <w:rFonts w:ascii="Times New Roman" w:hAnsi="Times New Roman" w:cs="Times New Roman"/>
                <w:b/>
              </w:rPr>
              <w:t xml:space="preserve">Caducité de </w:t>
            </w:r>
            <w:r w:rsidR="006B39CD">
              <w:rPr>
                <w:rFonts w:ascii="Times New Roman" w:hAnsi="Times New Roman" w:cs="Times New Roman"/>
                <w:b/>
              </w:rPr>
              <w:t xml:space="preserve">certains textes </w:t>
            </w:r>
          </w:p>
          <w:p w:rsidR="001D6871" w:rsidRPr="004A4B9B" w:rsidRDefault="00F57D96" w:rsidP="006B39CD">
            <w:pPr>
              <w:tabs>
                <w:tab w:val="left" w:pos="361"/>
              </w:tabs>
              <w:spacing w:after="0" w:line="240" w:lineRule="auto"/>
              <w:ind w:right="36"/>
              <w:jc w:val="both"/>
              <w:rPr>
                <w:rFonts w:ascii="Times New Roman" w:hAnsi="Times New Roman" w:cs="Times New Roman"/>
                <w:b/>
              </w:rPr>
            </w:pPr>
            <w:r w:rsidRPr="004A4B9B">
              <w:rPr>
                <w:rFonts w:ascii="Times New Roman" w:hAnsi="Times New Roman" w:cs="Times New Roman"/>
                <w:b/>
              </w:rPr>
              <w:t xml:space="preserve">dont la loi </w:t>
            </w:r>
            <w:r w:rsidR="006B39CD">
              <w:rPr>
                <w:rFonts w:ascii="Times New Roman" w:hAnsi="Times New Roman" w:cs="Times New Roman"/>
                <w:b/>
              </w:rPr>
              <w:t xml:space="preserve">d’orientation </w:t>
            </w:r>
            <w:r w:rsidR="001D6871" w:rsidRPr="004A4B9B">
              <w:rPr>
                <w:rFonts w:ascii="Times New Roman" w:hAnsi="Times New Roman" w:cs="Times New Roman"/>
                <w:b/>
              </w:rPr>
              <w:t>de l’éducation</w:t>
            </w:r>
            <w:r w:rsidR="006B39CD">
              <w:rPr>
                <w:rFonts w:ascii="Times New Roman" w:hAnsi="Times New Roman" w:cs="Times New Roman"/>
                <w:b/>
              </w:rPr>
              <w:t>.</w:t>
            </w:r>
          </w:p>
          <w:p w:rsidR="001D6871" w:rsidRPr="004A4B9B" w:rsidRDefault="001D6871" w:rsidP="006B39CD">
            <w:pPr>
              <w:tabs>
                <w:tab w:val="left" w:pos="370"/>
              </w:tabs>
              <w:spacing w:after="0" w:line="240" w:lineRule="auto"/>
              <w:ind w:right="36"/>
              <w:jc w:val="both"/>
              <w:rPr>
                <w:rFonts w:ascii="Times New Roman" w:hAnsi="Times New Roman" w:cs="Times New Roman"/>
                <w:b/>
              </w:rPr>
            </w:pPr>
            <w:r w:rsidRPr="004A4B9B">
              <w:rPr>
                <w:rFonts w:ascii="Times New Roman" w:hAnsi="Times New Roman" w:cs="Times New Roman"/>
                <w:b/>
              </w:rPr>
              <w:t>Absence</w:t>
            </w:r>
            <w:r w:rsidR="00F57D96" w:rsidRPr="004A4B9B">
              <w:rPr>
                <w:rFonts w:ascii="Times New Roman" w:hAnsi="Times New Roman" w:cs="Times New Roman"/>
                <w:b/>
              </w:rPr>
              <w:t xml:space="preserve"> de textes pour certaines struc</w:t>
            </w:r>
            <w:r w:rsidRPr="004A4B9B">
              <w:rPr>
                <w:rFonts w:ascii="Times New Roman" w:hAnsi="Times New Roman" w:cs="Times New Roman"/>
                <w:b/>
              </w:rPr>
              <w:t>tures importantes (dont le BSD)</w:t>
            </w:r>
            <w:r w:rsidR="006B39CD">
              <w:rPr>
                <w:rFonts w:ascii="Times New Roman" w:hAnsi="Times New Roman" w:cs="Times New Roman"/>
                <w:b/>
              </w:rPr>
              <w:t>.</w:t>
            </w:r>
          </w:p>
        </w:tc>
        <w:tc>
          <w:tcPr>
            <w:tcW w:w="1694" w:type="pct"/>
            <w:gridSpan w:val="3"/>
          </w:tcPr>
          <w:p w:rsidR="00F57D96" w:rsidRPr="0061607E" w:rsidRDefault="00F57D96" w:rsidP="00F63924">
            <w:pPr>
              <w:spacing w:after="0" w:line="240" w:lineRule="auto"/>
              <w:ind w:right="36"/>
              <w:jc w:val="both"/>
              <w:rPr>
                <w:rFonts w:ascii="Times New Roman" w:hAnsi="Times New Roman" w:cs="Times New Roman"/>
              </w:rPr>
            </w:pPr>
            <w:r w:rsidRPr="0061607E">
              <w:rPr>
                <w:rFonts w:ascii="Times New Roman" w:hAnsi="Times New Roman" w:cs="Times New Roman"/>
              </w:rPr>
              <w:t>S</w:t>
            </w:r>
            <w:r w:rsidR="001D6871" w:rsidRPr="0061607E">
              <w:rPr>
                <w:rFonts w:ascii="Times New Roman" w:hAnsi="Times New Roman" w:cs="Times New Roman"/>
              </w:rPr>
              <w:t>atisfaction dans la routine</w:t>
            </w:r>
            <w:r w:rsidR="006B39CD">
              <w:rPr>
                <w:rFonts w:ascii="Times New Roman" w:hAnsi="Times New Roman" w:cs="Times New Roman"/>
              </w:rPr>
              <w:t> ;</w:t>
            </w:r>
          </w:p>
          <w:p w:rsidR="001D6871" w:rsidRPr="0061607E" w:rsidRDefault="00F57D96" w:rsidP="00F63924">
            <w:pPr>
              <w:spacing w:after="0" w:line="240" w:lineRule="auto"/>
              <w:ind w:right="36"/>
              <w:jc w:val="both"/>
              <w:rPr>
                <w:rFonts w:ascii="Times New Roman" w:hAnsi="Times New Roman" w:cs="Times New Roman"/>
              </w:rPr>
            </w:pPr>
            <w:r w:rsidRPr="0061607E">
              <w:rPr>
                <w:rFonts w:ascii="Times New Roman" w:hAnsi="Times New Roman" w:cs="Times New Roman"/>
              </w:rPr>
              <w:t>A</w:t>
            </w:r>
            <w:r w:rsidR="001D6871" w:rsidRPr="0061607E">
              <w:rPr>
                <w:rFonts w:ascii="Times New Roman" w:hAnsi="Times New Roman" w:cs="Times New Roman"/>
              </w:rPr>
              <w:t>utosatisfaction dans un état de gestion</w:t>
            </w:r>
            <w:r w:rsidRPr="0061607E">
              <w:rPr>
                <w:rFonts w:ascii="Times New Roman" w:hAnsi="Times New Roman" w:cs="Times New Roman"/>
              </w:rPr>
              <w:t xml:space="preserve"> </w:t>
            </w:r>
            <w:r w:rsidR="001D6871" w:rsidRPr="0061607E">
              <w:rPr>
                <w:rFonts w:ascii="Times New Roman" w:hAnsi="Times New Roman" w:cs="Times New Roman"/>
              </w:rPr>
              <w:t>anachronique</w:t>
            </w:r>
            <w:r w:rsidR="006B39CD">
              <w:rPr>
                <w:rFonts w:ascii="Times New Roman" w:hAnsi="Times New Roman" w:cs="Times New Roman"/>
              </w:rPr>
              <w:t>.</w:t>
            </w:r>
          </w:p>
        </w:tc>
        <w:tc>
          <w:tcPr>
            <w:tcW w:w="1613" w:type="pct"/>
          </w:tcPr>
          <w:p w:rsidR="001D6871" w:rsidRPr="0061607E" w:rsidRDefault="001D6871" w:rsidP="00F63924">
            <w:pPr>
              <w:spacing w:after="0" w:line="240" w:lineRule="auto"/>
              <w:jc w:val="both"/>
              <w:rPr>
                <w:rFonts w:ascii="Times New Roman" w:hAnsi="Times New Roman" w:cs="Times New Roman"/>
              </w:rPr>
            </w:pPr>
            <w:r w:rsidRPr="006B39CD">
              <w:rPr>
                <w:rFonts w:ascii="Times New Roman" w:hAnsi="Times New Roman" w:cs="Times New Roman"/>
                <w:b/>
              </w:rPr>
              <w:t>Procéder à la relecture</w:t>
            </w:r>
            <w:r w:rsidRPr="0061607E">
              <w:rPr>
                <w:rFonts w:ascii="Times New Roman" w:hAnsi="Times New Roman" w:cs="Times New Roman"/>
              </w:rPr>
              <w:t xml:space="preserve"> </w:t>
            </w:r>
            <w:r w:rsidRPr="006B39CD">
              <w:rPr>
                <w:rFonts w:ascii="Times New Roman" w:hAnsi="Times New Roman" w:cs="Times New Roman"/>
                <w:b/>
              </w:rPr>
              <w:t xml:space="preserve">et au toilettage </w:t>
            </w:r>
            <w:r w:rsidRPr="0061607E">
              <w:rPr>
                <w:rFonts w:ascii="Times New Roman" w:hAnsi="Times New Roman" w:cs="Times New Roman"/>
              </w:rPr>
              <w:t>de tous les textes qui régissent le système éducatif dans son ensemble et chacun des sous secteurs, y compris les lettres de politique</w:t>
            </w:r>
            <w:r w:rsidR="006B39CD">
              <w:rPr>
                <w:rFonts w:ascii="Times New Roman" w:hAnsi="Times New Roman" w:cs="Times New Roman"/>
              </w:rPr>
              <w:t>.</w:t>
            </w:r>
          </w:p>
        </w:tc>
      </w:tr>
      <w:tr w:rsidR="00CD11FE" w:rsidRPr="0061607E" w:rsidTr="00D9274D">
        <w:tc>
          <w:tcPr>
            <w:tcW w:w="353" w:type="pct"/>
            <w:gridSpan w:val="2"/>
            <w:hideMark/>
          </w:tcPr>
          <w:p w:rsidR="001D6871" w:rsidRPr="004A4B9B" w:rsidRDefault="00F57D96"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6B39CD">
              <w:rPr>
                <w:rFonts w:ascii="Times New Roman" w:hAnsi="Times New Roman" w:cs="Times New Roman"/>
                <w:b/>
              </w:rPr>
              <w:t>.1.2</w:t>
            </w:r>
          </w:p>
        </w:tc>
        <w:tc>
          <w:tcPr>
            <w:tcW w:w="1340" w:type="pct"/>
            <w:gridSpan w:val="3"/>
            <w:hideMark/>
          </w:tcPr>
          <w:p w:rsidR="001D6871" w:rsidRPr="004A4B9B" w:rsidRDefault="001D6871" w:rsidP="006B39CD">
            <w:pPr>
              <w:tabs>
                <w:tab w:val="left" w:pos="328"/>
                <w:tab w:val="left" w:pos="531"/>
              </w:tabs>
              <w:spacing w:after="0" w:line="240" w:lineRule="auto"/>
              <w:jc w:val="both"/>
              <w:rPr>
                <w:rFonts w:ascii="Times New Roman" w:hAnsi="Times New Roman" w:cs="Times New Roman"/>
                <w:b/>
              </w:rPr>
            </w:pPr>
            <w:r w:rsidRPr="004A4B9B">
              <w:rPr>
                <w:rFonts w:ascii="Times New Roman" w:hAnsi="Times New Roman" w:cs="Times New Roman"/>
                <w:b/>
              </w:rPr>
              <w:t xml:space="preserve">Absence d’une structuration systémique </w:t>
            </w:r>
            <w:r w:rsidRPr="004A4B9B">
              <w:rPr>
                <w:rFonts w:ascii="Times New Roman" w:hAnsi="Times New Roman" w:cs="Times New Roman"/>
                <w:b/>
              </w:rPr>
              <w:lastRenderedPageBreak/>
              <w:t xml:space="preserve">cohérente et fonctionnelle de l’Education nationale </w:t>
            </w:r>
          </w:p>
        </w:tc>
        <w:tc>
          <w:tcPr>
            <w:tcW w:w="1694" w:type="pct"/>
            <w:gridSpan w:val="3"/>
          </w:tcPr>
          <w:p w:rsidR="001D6871" w:rsidRPr="0061607E" w:rsidRDefault="00F57D96" w:rsidP="00F63924">
            <w:pPr>
              <w:spacing w:after="0" w:line="240" w:lineRule="auto"/>
              <w:ind w:right="36"/>
              <w:jc w:val="both"/>
              <w:rPr>
                <w:rFonts w:ascii="Times New Roman" w:hAnsi="Times New Roman" w:cs="Times New Roman"/>
              </w:rPr>
            </w:pPr>
            <w:r w:rsidRPr="0061607E">
              <w:rPr>
                <w:rFonts w:ascii="Times New Roman" w:hAnsi="Times New Roman" w:cs="Times New Roman"/>
              </w:rPr>
              <w:lastRenderedPageBreak/>
              <w:t>A</w:t>
            </w:r>
            <w:r w:rsidR="001D6871" w:rsidRPr="0061607E">
              <w:rPr>
                <w:rFonts w:ascii="Times New Roman" w:hAnsi="Times New Roman" w:cs="Times New Roman"/>
              </w:rPr>
              <w:t xml:space="preserve">bsence de textes stipulant le caractère indispensable de </w:t>
            </w:r>
            <w:r w:rsidR="001D6871" w:rsidRPr="0061607E">
              <w:rPr>
                <w:rFonts w:ascii="Times New Roman" w:hAnsi="Times New Roman" w:cs="Times New Roman"/>
              </w:rPr>
              <w:lastRenderedPageBreak/>
              <w:t>l’articulation des Départements ainsi que les contraintes</w:t>
            </w:r>
            <w:r w:rsidR="006B39CD">
              <w:rPr>
                <w:rFonts w:ascii="Times New Roman" w:hAnsi="Times New Roman" w:cs="Times New Roman"/>
              </w:rPr>
              <w:t>.</w:t>
            </w:r>
          </w:p>
          <w:p w:rsidR="001D6871" w:rsidRPr="006B39CD" w:rsidRDefault="001D6871" w:rsidP="006B39CD">
            <w:pPr>
              <w:spacing w:after="0" w:line="240" w:lineRule="auto"/>
              <w:ind w:right="36"/>
              <w:jc w:val="both"/>
              <w:rPr>
                <w:rFonts w:ascii="Times New Roman" w:hAnsi="Times New Roman" w:cs="Times New Roman"/>
              </w:rPr>
            </w:pPr>
          </w:p>
          <w:p w:rsidR="001D6871" w:rsidRPr="0061607E" w:rsidRDefault="001D6871" w:rsidP="00F63924">
            <w:pPr>
              <w:spacing w:after="0" w:line="240" w:lineRule="auto"/>
              <w:ind w:right="36"/>
              <w:jc w:val="both"/>
              <w:rPr>
                <w:rFonts w:ascii="Times New Roman" w:hAnsi="Times New Roman" w:cs="Times New Roman"/>
              </w:rPr>
            </w:pPr>
            <w:r w:rsidRPr="0061607E">
              <w:rPr>
                <w:rFonts w:ascii="Times New Roman" w:hAnsi="Times New Roman" w:cs="Times New Roman"/>
              </w:rPr>
              <w:t>La vo</w:t>
            </w:r>
            <w:r w:rsidR="006B39CD">
              <w:rPr>
                <w:rFonts w:ascii="Times New Roman" w:hAnsi="Times New Roman" w:cs="Times New Roman"/>
              </w:rPr>
              <w:t>lonté ou l’humeur des chefs de d</w:t>
            </w:r>
            <w:r w:rsidRPr="0061607E">
              <w:rPr>
                <w:rFonts w:ascii="Times New Roman" w:hAnsi="Times New Roman" w:cs="Times New Roman"/>
              </w:rPr>
              <w:t>épartement à se bâtir, à la place de l’autonomie de fonctionnement, une indépendance qui n’a de raison d’être dans un cadre systémique</w:t>
            </w:r>
            <w:r w:rsidR="006B39CD">
              <w:rPr>
                <w:rFonts w:ascii="Times New Roman" w:hAnsi="Times New Roman" w:cs="Times New Roman"/>
              </w:rPr>
              <w:t>.</w:t>
            </w:r>
          </w:p>
        </w:tc>
        <w:tc>
          <w:tcPr>
            <w:tcW w:w="1613" w:type="pct"/>
          </w:tcPr>
          <w:p w:rsidR="001D6871" w:rsidRPr="0061607E" w:rsidRDefault="001D6871" w:rsidP="00F63924">
            <w:pPr>
              <w:tabs>
                <w:tab w:val="left" w:pos="421"/>
              </w:tabs>
              <w:spacing w:after="0" w:line="240" w:lineRule="auto"/>
              <w:jc w:val="both"/>
              <w:rPr>
                <w:rFonts w:ascii="Times New Roman" w:hAnsi="Times New Roman" w:cs="Times New Roman"/>
              </w:rPr>
            </w:pPr>
            <w:r w:rsidRPr="006B39CD">
              <w:rPr>
                <w:rFonts w:ascii="Times New Roman" w:hAnsi="Times New Roman" w:cs="Times New Roman"/>
                <w:b/>
              </w:rPr>
              <w:lastRenderedPageBreak/>
              <w:t>Restructurer l’Education nationale</w:t>
            </w:r>
            <w:r w:rsidRPr="0061607E">
              <w:rPr>
                <w:rFonts w:ascii="Times New Roman" w:hAnsi="Times New Roman" w:cs="Times New Roman"/>
              </w:rPr>
              <w:t xml:space="preserve"> en 3 sous</w:t>
            </w:r>
            <w:r w:rsidR="00F57D96" w:rsidRPr="0061607E">
              <w:rPr>
                <w:rFonts w:ascii="Times New Roman" w:hAnsi="Times New Roman" w:cs="Times New Roman"/>
              </w:rPr>
              <w:t xml:space="preserve"> secteurs de </w:t>
            </w:r>
            <w:r w:rsidR="00F57D96" w:rsidRPr="0061607E">
              <w:rPr>
                <w:rFonts w:ascii="Times New Roman" w:hAnsi="Times New Roman" w:cs="Times New Roman"/>
              </w:rPr>
              <w:lastRenderedPageBreak/>
              <w:t xml:space="preserve">compétence interdépendants </w:t>
            </w:r>
            <w:r w:rsidR="006B39CD">
              <w:rPr>
                <w:rFonts w:ascii="Times New Roman" w:hAnsi="Times New Roman" w:cs="Times New Roman"/>
              </w:rPr>
              <w:t>par départements ministériels.</w:t>
            </w:r>
          </w:p>
          <w:p w:rsidR="001D6871" w:rsidRPr="0061607E" w:rsidRDefault="001D6871" w:rsidP="00F63924">
            <w:pPr>
              <w:pStyle w:val="Paragraphedeliste"/>
              <w:tabs>
                <w:tab w:val="left" w:pos="173"/>
                <w:tab w:val="left" w:pos="397"/>
              </w:tabs>
              <w:spacing w:after="0" w:line="240" w:lineRule="auto"/>
              <w:ind w:left="173"/>
              <w:jc w:val="both"/>
              <w:rPr>
                <w:rFonts w:ascii="Times New Roman" w:hAnsi="Times New Roman" w:cs="Times New Roman"/>
              </w:rPr>
            </w:pPr>
            <w:r w:rsidRPr="0061607E">
              <w:rPr>
                <w:rFonts w:ascii="Times New Roman" w:hAnsi="Times New Roman" w:cs="Times New Roman"/>
              </w:rPr>
              <w:t xml:space="preserve">De l’Education nationale, de l’Enseignement supérieur et de la Recherche scientifique </w:t>
            </w:r>
          </w:p>
          <w:p w:rsidR="001D6871" w:rsidRPr="0061607E" w:rsidRDefault="001D6871" w:rsidP="00F63924">
            <w:pPr>
              <w:pStyle w:val="Paragraphedeliste"/>
              <w:tabs>
                <w:tab w:val="left" w:pos="173"/>
                <w:tab w:val="left" w:pos="397"/>
              </w:tabs>
              <w:spacing w:after="0" w:line="240" w:lineRule="auto"/>
              <w:ind w:left="173"/>
              <w:jc w:val="both"/>
              <w:rPr>
                <w:rFonts w:ascii="Times New Roman" w:hAnsi="Times New Roman" w:cs="Times New Roman"/>
              </w:rPr>
            </w:pPr>
            <w:r w:rsidRPr="0061607E">
              <w:rPr>
                <w:rFonts w:ascii="Times New Roman" w:hAnsi="Times New Roman" w:cs="Times New Roman"/>
              </w:rPr>
              <w:t xml:space="preserve">De l’Enseignement fondamental, du </w:t>
            </w:r>
            <w:r w:rsidR="009C439D" w:rsidRPr="0061607E">
              <w:rPr>
                <w:rFonts w:ascii="Times New Roman" w:hAnsi="Times New Roman" w:cs="Times New Roman"/>
              </w:rPr>
              <w:t>Préscolaire</w:t>
            </w:r>
            <w:r w:rsidRPr="0061607E">
              <w:rPr>
                <w:rFonts w:ascii="Times New Roman" w:hAnsi="Times New Roman" w:cs="Times New Roman"/>
              </w:rPr>
              <w:t xml:space="preserve"> et de l’Alphabétisation (A ce niveau demeure le premier cycle du Secondaire)</w:t>
            </w:r>
          </w:p>
          <w:p w:rsidR="001D6871" w:rsidRPr="0061607E" w:rsidRDefault="00F57D96" w:rsidP="00F63924">
            <w:pPr>
              <w:pStyle w:val="Paragraphedeliste"/>
              <w:tabs>
                <w:tab w:val="left" w:pos="173"/>
                <w:tab w:val="left" w:pos="397"/>
              </w:tabs>
              <w:spacing w:after="0" w:line="240" w:lineRule="auto"/>
              <w:ind w:left="173"/>
              <w:jc w:val="both"/>
              <w:rPr>
                <w:rFonts w:ascii="Times New Roman" w:hAnsi="Times New Roman" w:cs="Times New Roman"/>
              </w:rPr>
            </w:pPr>
            <w:r w:rsidRPr="0061607E">
              <w:rPr>
                <w:rFonts w:ascii="Times New Roman" w:hAnsi="Times New Roman" w:cs="Times New Roman"/>
              </w:rPr>
              <w:t>De</w:t>
            </w:r>
            <w:r w:rsidR="001D6871" w:rsidRPr="0061607E">
              <w:rPr>
                <w:rFonts w:ascii="Times New Roman" w:hAnsi="Times New Roman" w:cs="Times New Roman"/>
              </w:rPr>
              <w:t xml:space="preserve"> l’Enseignement Technique et de la Formation professionnelle (A ce niveau est rattaché le second cycle du Secondaire)</w:t>
            </w:r>
            <w:r w:rsidR="006B39CD">
              <w:rPr>
                <w:rFonts w:ascii="Times New Roman" w:hAnsi="Times New Roman" w:cs="Times New Roman"/>
              </w:rPr>
              <w:t>.</w:t>
            </w:r>
          </w:p>
        </w:tc>
      </w:tr>
      <w:tr w:rsidR="001D6871" w:rsidRPr="0061607E" w:rsidTr="001C5B86">
        <w:tc>
          <w:tcPr>
            <w:tcW w:w="5000" w:type="pct"/>
            <w:gridSpan w:val="9"/>
            <w:hideMark/>
          </w:tcPr>
          <w:p w:rsidR="001D6871" w:rsidRPr="004A4B9B" w:rsidRDefault="006B39CD" w:rsidP="006B39CD">
            <w:pPr>
              <w:pStyle w:val="Paragraphedeliste"/>
              <w:spacing w:after="0" w:line="240" w:lineRule="auto"/>
              <w:ind w:left="394" w:right="535"/>
              <w:jc w:val="center"/>
              <w:rPr>
                <w:rFonts w:ascii="Times New Roman" w:hAnsi="Times New Roman" w:cs="Times New Roman"/>
                <w:b/>
              </w:rPr>
            </w:pPr>
            <w:r>
              <w:rPr>
                <w:rFonts w:ascii="Times New Roman" w:hAnsi="Times New Roman" w:cs="Times New Roman"/>
                <w:b/>
              </w:rPr>
              <w:lastRenderedPageBreak/>
              <w:t>III</w:t>
            </w:r>
            <w:r w:rsidR="001D6871" w:rsidRPr="004A4B9B">
              <w:rPr>
                <w:rFonts w:ascii="Times New Roman" w:hAnsi="Times New Roman" w:cs="Times New Roman"/>
                <w:b/>
              </w:rPr>
              <w:t>-</w:t>
            </w:r>
            <w:r>
              <w:rPr>
                <w:rFonts w:ascii="Times New Roman" w:hAnsi="Times New Roman" w:cs="Times New Roman"/>
                <w:b/>
              </w:rPr>
              <w:t>2</w:t>
            </w:r>
            <w:r w:rsidR="001D6871" w:rsidRPr="004A4B9B">
              <w:rPr>
                <w:rFonts w:ascii="Times New Roman" w:hAnsi="Times New Roman" w:cs="Times New Roman"/>
                <w:b/>
              </w:rPr>
              <w:t xml:space="preserve"> LA GOU</w:t>
            </w:r>
            <w:r>
              <w:rPr>
                <w:rFonts w:ascii="Times New Roman" w:hAnsi="Times New Roman" w:cs="Times New Roman"/>
                <w:b/>
              </w:rPr>
              <w:t xml:space="preserve">VERNANCE : </w:t>
            </w:r>
            <w:r w:rsidR="001D6871" w:rsidRPr="004A4B9B">
              <w:rPr>
                <w:rFonts w:ascii="Times New Roman" w:hAnsi="Times New Roman" w:cs="Times New Roman"/>
                <w:b/>
              </w:rPr>
              <w:t>Les Partenaires</w:t>
            </w:r>
          </w:p>
        </w:tc>
      </w:tr>
      <w:tr w:rsidR="00CD11FE" w:rsidRPr="0061607E" w:rsidTr="00D9274D">
        <w:tc>
          <w:tcPr>
            <w:tcW w:w="353" w:type="pct"/>
            <w:gridSpan w:val="2"/>
            <w:hideMark/>
          </w:tcPr>
          <w:p w:rsidR="001D6871" w:rsidRPr="004A4B9B" w:rsidRDefault="00F57D96"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6B39CD">
              <w:rPr>
                <w:rFonts w:ascii="Times New Roman" w:hAnsi="Times New Roman" w:cs="Times New Roman"/>
                <w:b/>
              </w:rPr>
              <w:t>.2.1</w:t>
            </w:r>
          </w:p>
        </w:tc>
        <w:tc>
          <w:tcPr>
            <w:tcW w:w="1340" w:type="pct"/>
            <w:gridSpan w:val="3"/>
            <w:hideMark/>
          </w:tcPr>
          <w:p w:rsidR="001D6871" w:rsidRPr="004A4B9B" w:rsidRDefault="001D6871" w:rsidP="001C5B86">
            <w:pPr>
              <w:tabs>
                <w:tab w:val="left" w:pos="175"/>
                <w:tab w:val="left" w:pos="445"/>
              </w:tabs>
              <w:spacing w:after="0" w:line="240" w:lineRule="auto"/>
              <w:ind w:right="36"/>
              <w:rPr>
                <w:rFonts w:ascii="Times New Roman" w:hAnsi="Times New Roman" w:cs="Times New Roman"/>
                <w:b/>
              </w:rPr>
            </w:pPr>
            <w:r w:rsidRPr="004A4B9B">
              <w:rPr>
                <w:rFonts w:ascii="Times New Roman" w:hAnsi="Times New Roman" w:cs="Times New Roman"/>
                <w:b/>
              </w:rPr>
              <w:t>Faible implication des syndicats dans la gestion du système</w:t>
            </w:r>
            <w:r w:rsidR="006B39CD">
              <w:rPr>
                <w:rFonts w:ascii="Times New Roman" w:hAnsi="Times New Roman" w:cs="Times New Roman"/>
                <w:b/>
              </w:rPr>
              <w:t>.</w:t>
            </w:r>
          </w:p>
        </w:tc>
        <w:tc>
          <w:tcPr>
            <w:tcW w:w="1694" w:type="pct"/>
            <w:gridSpan w:val="3"/>
          </w:tcPr>
          <w:p w:rsidR="001D6871" w:rsidRPr="0061607E" w:rsidRDefault="00F57D96" w:rsidP="00F63924">
            <w:pPr>
              <w:pStyle w:val="Paragraphedeliste"/>
              <w:tabs>
                <w:tab w:val="left" w:pos="4001"/>
              </w:tabs>
              <w:spacing w:after="0" w:line="240" w:lineRule="auto"/>
              <w:ind w:left="40" w:right="36" w:hanging="6"/>
              <w:jc w:val="both"/>
              <w:rPr>
                <w:rFonts w:ascii="Times New Roman" w:hAnsi="Times New Roman" w:cs="Times New Roman"/>
              </w:rPr>
            </w:pPr>
            <w:r w:rsidRPr="0061607E">
              <w:rPr>
                <w:rFonts w:ascii="Times New Roman" w:hAnsi="Times New Roman" w:cs="Times New Roman"/>
              </w:rPr>
              <w:t xml:space="preserve">Le refus de voir les syndicats </w:t>
            </w:r>
            <w:r w:rsidR="001D6871" w:rsidRPr="0061607E">
              <w:rPr>
                <w:rFonts w:ascii="Times New Roman" w:hAnsi="Times New Roman" w:cs="Times New Roman"/>
              </w:rPr>
              <w:t>comme des partenaires incontournables et le refus d’ériger le suivi citoyen en principe de gouvernance</w:t>
            </w:r>
            <w:r w:rsidR="006B39CD">
              <w:rPr>
                <w:rFonts w:ascii="Times New Roman" w:hAnsi="Times New Roman" w:cs="Times New Roman"/>
              </w:rPr>
              <w:t>.</w:t>
            </w:r>
          </w:p>
        </w:tc>
        <w:tc>
          <w:tcPr>
            <w:tcW w:w="1613" w:type="pct"/>
          </w:tcPr>
          <w:p w:rsidR="001D6871" w:rsidRPr="0061607E" w:rsidRDefault="001D6871" w:rsidP="00F63924">
            <w:pPr>
              <w:spacing w:after="0" w:line="240" w:lineRule="auto"/>
              <w:jc w:val="both"/>
              <w:rPr>
                <w:rFonts w:ascii="Times New Roman" w:hAnsi="Times New Roman" w:cs="Times New Roman"/>
              </w:rPr>
            </w:pPr>
            <w:r w:rsidRPr="006B39CD">
              <w:rPr>
                <w:rFonts w:ascii="Times New Roman" w:hAnsi="Times New Roman" w:cs="Times New Roman"/>
                <w:b/>
              </w:rPr>
              <w:t>Impliquer les syndicats</w:t>
            </w:r>
            <w:r w:rsidRPr="0061607E">
              <w:rPr>
                <w:rFonts w:ascii="Times New Roman" w:hAnsi="Times New Roman" w:cs="Times New Roman"/>
              </w:rPr>
              <w:t xml:space="preserve"> da</w:t>
            </w:r>
            <w:r w:rsidR="00F530CB" w:rsidRPr="0061607E">
              <w:rPr>
                <w:rFonts w:ascii="Times New Roman" w:hAnsi="Times New Roman" w:cs="Times New Roman"/>
              </w:rPr>
              <w:t xml:space="preserve">ns le suivi et le contrôle et  </w:t>
            </w:r>
            <w:r w:rsidRPr="0061607E">
              <w:rPr>
                <w:rFonts w:ascii="Times New Roman" w:hAnsi="Times New Roman" w:cs="Times New Roman"/>
              </w:rPr>
              <w:t>des activités</w:t>
            </w:r>
          </w:p>
        </w:tc>
      </w:tr>
      <w:tr w:rsidR="00CD11FE" w:rsidRPr="0061607E" w:rsidTr="00D9274D">
        <w:tc>
          <w:tcPr>
            <w:tcW w:w="353" w:type="pct"/>
            <w:gridSpan w:val="2"/>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6B39CD">
              <w:rPr>
                <w:rFonts w:ascii="Times New Roman" w:hAnsi="Times New Roman" w:cs="Times New Roman"/>
                <w:b/>
              </w:rPr>
              <w:t>.2.2</w:t>
            </w:r>
          </w:p>
        </w:tc>
        <w:tc>
          <w:tcPr>
            <w:tcW w:w="1340" w:type="pct"/>
            <w:gridSpan w:val="3"/>
            <w:hideMark/>
          </w:tcPr>
          <w:p w:rsidR="001D6871" w:rsidRPr="004A4B9B" w:rsidRDefault="00E50853" w:rsidP="00EA2611">
            <w:pPr>
              <w:tabs>
                <w:tab w:val="left" w:pos="317"/>
                <w:tab w:val="left" w:pos="519"/>
              </w:tabs>
              <w:spacing w:after="0" w:line="240" w:lineRule="auto"/>
              <w:ind w:right="36"/>
              <w:jc w:val="both"/>
              <w:rPr>
                <w:rFonts w:ascii="Times New Roman" w:hAnsi="Times New Roman" w:cs="Times New Roman"/>
                <w:b/>
              </w:rPr>
            </w:pPr>
            <w:r w:rsidRPr="004A4B9B">
              <w:rPr>
                <w:rFonts w:ascii="Times New Roman" w:hAnsi="Times New Roman" w:cs="Times New Roman"/>
                <w:b/>
              </w:rPr>
              <w:t xml:space="preserve">Les APEAE ne sont pas bien </w:t>
            </w:r>
            <w:r w:rsidR="001D6871" w:rsidRPr="004A4B9B">
              <w:rPr>
                <w:rFonts w:ascii="Times New Roman" w:hAnsi="Times New Roman" w:cs="Times New Roman"/>
                <w:b/>
              </w:rPr>
              <w:t xml:space="preserve">impliquées dans la vie des institutions et elles sont peu </w:t>
            </w:r>
            <w:r w:rsidR="00EA2611">
              <w:rPr>
                <w:rFonts w:ascii="Times New Roman" w:hAnsi="Times New Roman" w:cs="Times New Roman"/>
                <w:b/>
              </w:rPr>
              <w:t>dynamiques dans la recherche de</w:t>
            </w:r>
            <w:r w:rsidR="001D6871" w:rsidRPr="004A4B9B">
              <w:rPr>
                <w:rFonts w:ascii="Times New Roman" w:hAnsi="Times New Roman" w:cs="Times New Roman"/>
                <w:b/>
              </w:rPr>
              <w:t xml:space="preserve"> solutions aux </w:t>
            </w:r>
            <w:r w:rsidR="00EA2611">
              <w:rPr>
                <w:rFonts w:ascii="Times New Roman" w:hAnsi="Times New Roman" w:cs="Times New Roman"/>
                <w:b/>
              </w:rPr>
              <w:t>maux</w:t>
            </w:r>
            <w:r w:rsidR="00353B7E">
              <w:rPr>
                <w:rFonts w:ascii="Times New Roman" w:hAnsi="Times New Roman" w:cs="Times New Roman"/>
                <w:b/>
              </w:rPr>
              <w:t>.</w:t>
            </w:r>
          </w:p>
        </w:tc>
        <w:tc>
          <w:tcPr>
            <w:tcW w:w="1694" w:type="pct"/>
            <w:gridSpan w:val="3"/>
          </w:tcPr>
          <w:p w:rsidR="001D6871" w:rsidRPr="0061607E" w:rsidRDefault="001D6871" w:rsidP="00F63924">
            <w:pPr>
              <w:tabs>
                <w:tab w:val="left" w:pos="82"/>
                <w:tab w:val="left" w:pos="366"/>
              </w:tabs>
              <w:spacing w:after="0" w:line="240" w:lineRule="auto"/>
              <w:ind w:right="36"/>
              <w:jc w:val="both"/>
              <w:rPr>
                <w:rFonts w:ascii="Times New Roman" w:hAnsi="Times New Roman" w:cs="Times New Roman"/>
              </w:rPr>
            </w:pPr>
            <w:r w:rsidRPr="0061607E">
              <w:rPr>
                <w:rFonts w:ascii="Times New Roman" w:hAnsi="Times New Roman" w:cs="Times New Roman"/>
              </w:rPr>
              <w:t>Une obstruction faite par les administrateurs des écoles et du Ministère</w:t>
            </w:r>
            <w:r w:rsidR="00353B7E">
              <w:rPr>
                <w:rFonts w:ascii="Times New Roman" w:hAnsi="Times New Roman" w:cs="Times New Roman"/>
              </w:rPr>
              <w:t>.</w:t>
            </w:r>
          </w:p>
          <w:p w:rsidR="001D6871" w:rsidRPr="0061607E" w:rsidRDefault="001D6871" w:rsidP="00F63924">
            <w:pPr>
              <w:tabs>
                <w:tab w:val="left" w:pos="388"/>
              </w:tabs>
              <w:spacing w:after="0" w:line="240" w:lineRule="auto"/>
              <w:ind w:right="36"/>
              <w:jc w:val="both"/>
              <w:rPr>
                <w:rFonts w:ascii="Times New Roman" w:hAnsi="Times New Roman" w:cs="Times New Roman"/>
              </w:rPr>
            </w:pPr>
            <w:r w:rsidRPr="0061607E">
              <w:rPr>
                <w:rFonts w:ascii="Times New Roman" w:hAnsi="Times New Roman" w:cs="Times New Roman"/>
              </w:rPr>
              <w:t>Une complicité tacite aux effets négatifs</w:t>
            </w:r>
            <w:r w:rsidR="00E50853" w:rsidRPr="0061607E">
              <w:rPr>
                <w:rFonts w:ascii="Times New Roman" w:hAnsi="Times New Roman" w:cs="Times New Roman"/>
              </w:rPr>
              <w:t xml:space="preserve"> </w:t>
            </w:r>
            <w:r w:rsidRPr="0061607E">
              <w:rPr>
                <w:rFonts w:ascii="Times New Roman" w:hAnsi="Times New Roman" w:cs="Times New Roman"/>
              </w:rPr>
              <w:t>entre administration et certaines APEAE</w:t>
            </w:r>
            <w:r w:rsidR="00353B7E">
              <w:rPr>
                <w:rFonts w:ascii="Times New Roman" w:hAnsi="Times New Roman" w:cs="Times New Roman"/>
              </w:rPr>
              <w:t>.</w:t>
            </w:r>
          </w:p>
        </w:tc>
        <w:tc>
          <w:tcPr>
            <w:tcW w:w="1613" w:type="pct"/>
          </w:tcPr>
          <w:p w:rsidR="001D6871" w:rsidRPr="0061607E" w:rsidRDefault="001D6871" w:rsidP="00F63924">
            <w:pPr>
              <w:tabs>
                <w:tab w:val="left" w:pos="4035"/>
              </w:tabs>
              <w:spacing w:after="0" w:line="240" w:lineRule="auto"/>
              <w:jc w:val="both"/>
              <w:rPr>
                <w:rFonts w:ascii="Times New Roman" w:hAnsi="Times New Roman" w:cs="Times New Roman"/>
              </w:rPr>
            </w:pPr>
            <w:r w:rsidRPr="00353B7E">
              <w:rPr>
                <w:rFonts w:ascii="Times New Roman" w:hAnsi="Times New Roman" w:cs="Times New Roman"/>
                <w:b/>
              </w:rPr>
              <w:t>Redynamiser les</w:t>
            </w:r>
            <w:r w:rsidRPr="0061607E">
              <w:rPr>
                <w:rFonts w:ascii="Times New Roman" w:hAnsi="Times New Roman" w:cs="Times New Roman"/>
              </w:rPr>
              <w:t xml:space="preserve"> </w:t>
            </w:r>
            <w:r w:rsidRPr="00353B7E">
              <w:rPr>
                <w:rFonts w:ascii="Times New Roman" w:hAnsi="Times New Roman" w:cs="Times New Roman"/>
                <w:b/>
              </w:rPr>
              <w:t>AP</w:t>
            </w:r>
            <w:r w:rsidR="00353B7E" w:rsidRPr="00353B7E">
              <w:rPr>
                <w:rFonts w:ascii="Times New Roman" w:hAnsi="Times New Roman" w:cs="Times New Roman"/>
                <w:b/>
              </w:rPr>
              <w:t>E</w:t>
            </w:r>
            <w:r w:rsidRPr="00353B7E">
              <w:rPr>
                <w:rFonts w:ascii="Times New Roman" w:hAnsi="Times New Roman" w:cs="Times New Roman"/>
                <w:b/>
              </w:rPr>
              <w:t>AE</w:t>
            </w:r>
            <w:r w:rsidRPr="0061607E">
              <w:rPr>
                <w:rFonts w:ascii="Times New Roman" w:hAnsi="Times New Roman" w:cs="Times New Roman"/>
              </w:rPr>
              <w:t xml:space="preserve"> en redéfinissant leurs prérogativ</w:t>
            </w:r>
            <w:r w:rsidR="00353B7E">
              <w:rPr>
                <w:rFonts w:ascii="Times New Roman" w:hAnsi="Times New Roman" w:cs="Times New Roman"/>
              </w:rPr>
              <w:t>es.</w:t>
            </w:r>
          </w:p>
        </w:tc>
      </w:tr>
      <w:tr w:rsidR="00CD11FE" w:rsidRPr="0061607E" w:rsidTr="00D9274D">
        <w:tc>
          <w:tcPr>
            <w:tcW w:w="353" w:type="pct"/>
            <w:gridSpan w:val="2"/>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353B7E">
              <w:rPr>
                <w:rFonts w:ascii="Times New Roman" w:hAnsi="Times New Roman" w:cs="Times New Roman"/>
                <w:b/>
              </w:rPr>
              <w:t>.2.3</w:t>
            </w:r>
          </w:p>
        </w:tc>
        <w:tc>
          <w:tcPr>
            <w:tcW w:w="1340" w:type="pct"/>
            <w:gridSpan w:val="3"/>
            <w:hideMark/>
          </w:tcPr>
          <w:p w:rsidR="001D6871" w:rsidRPr="004A4B9B" w:rsidRDefault="001D6871" w:rsidP="00353B7E">
            <w:pPr>
              <w:tabs>
                <w:tab w:val="left" w:pos="175"/>
                <w:tab w:val="left" w:pos="519"/>
              </w:tabs>
              <w:spacing w:after="0" w:line="240" w:lineRule="auto"/>
              <w:ind w:right="36"/>
              <w:jc w:val="both"/>
              <w:rPr>
                <w:rFonts w:ascii="Times New Roman" w:hAnsi="Times New Roman" w:cs="Times New Roman"/>
                <w:b/>
              </w:rPr>
            </w:pPr>
            <w:r w:rsidRPr="004A4B9B">
              <w:rPr>
                <w:rFonts w:ascii="Times New Roman" w:hAnsi="Times New Roman" w:cs="Times New Roman"/>
                <w:b/>
              </w:rPr>
              <w:t>Absence d’une politique nationale</w:t>
            </w:r>
            <w:r w:rsidR="00E50853" w:rsidRPr="004A4B9B">
              <w:rPr>
                <w:rFonts w:ascii="Times New Roman" w:hAnsi="Times New Roman" w:cs="Times New Roman"/>
                <w:b/>
              </w:rPr>
              <w:t xml:space="preserve"> </w:t>
            </w:r>
            <w:r w:rsidRPr="004A4B9B">
              <w:rPr>
                <w:rFonts w:ascii="Times New Roman" w:hAnsi="Times New Roman" w:cs="Times New Roman"/>
                <w:b/>
              </w:rPr>
              <w:t>de partenariat avec les milieux socioprofessionnels pour la définition de curricula adaptés aux besoins du marché du travail</w:t>
            </w:r>
          </w:p>
        </w:tc>
        <w:tc>
          <w:tcPr>
            <w:tcW w:w="1694" w:type="pct"/>
            <w:gridSpan w:val="3"/>
          </w:tcPr>
          <w:p w:rsidR="001D6871" w:rsidRPr="0061607E" w:rsidRDefault="001D6871" w:rsidP="00F63924">
            <w:pPr>
              <w:tabs>
                <w:tab w:val="left" w:pos="173"/>
                <w:tab w:val="left" w:pos="449"/>
              </w:tabs>
              <w:spacing w:after="0" w:line="240" w:lineRule="auto"/>
              <w:ind w:right="36"/>
              <w:jc w:val="both"/>
              <w:rPr>
                <w:rFonts w:ascii="Times New Roman" w:hAnsi="Times New Roman" w:cs="Times New Roman"/>
              </w:rPr>
            </w:pPr>
            <w:r w:rsidRPr="0061607E">
              <w:rPr>
                <w:rFonts w:ascii="Times New Roman" w:hAnsi="Times New Roman" w:cs="Times New Roman"/>
              </w:rPr>
              <w:t>La lenteur du gouvernement à mettre en œuvre cette politique</w:t>
            </w:r>
            <w:r w:rsidR="00353B7E">
              <w:rPr>
                <w:rFonts w:ascii="Times New Roman" w:hAnsi="Times New Roman" w:cs="Times New Roman"/>
              </w:rPr>
              <w:t>.</w:t>
            </w:r>
          </w:p>
          <w:p w:rsidR="001D6871" w:rsidRPr="0061607E" w:rsidRDefault="001D6871" w:rsidP="00F63924">
            <w:pPr>
              <w:tabs>
                <w:tab w:val="left" w:pos="416"/>
              </w:tabs>
              <w:spacing w:after="0" w:line="240" w:lineRule="auto"/>
              <w:ind w:right="535"/>
              <w:jc w:val="both"/>
              <w:rPr>
                <w:rFonts w:ascii="Times New Roman" w:hAnsi="Times New Roman" w:cs="Times New Roman"/>
              </w:rPr>
            </w:pPr>
          </w:p>
          <w:p w:rsidR="001D6871" w:rsidRPr="0061607E" w:rsidRDefault="001D6871" w:rsidP="00353B7E">
            <w:pPr>
              <w:tabs>
                <w:tab w:val="left" w:pos="416"/>
              </w:tabs>
              <w:spacing w:after="0" w:line="240" w:lineRule="auto"/>
              <w:ind w:right="36"/>
              <w:jc w:val="both"/>
              <w:rPr>
                <w:rFonts w:ascii="Times New Roman" w:hAnsi="Times New Roman" w:cs="Times New Roman"/>
              </w:rPr>
            </w:pPr>
            <w:r w:rsidRPr="0061607E">
              <w:rPr>
                <w:rFonts w:ascii="Times New Roman" w:hAnsi="Times New Roman" w:cs="Times New Roman"/>
              </w:rPr>
              <w:t>La faiblesse de la volont</w:t>
            </w:r>
            <w:r w:rsidR="00353B7E">
              <w:rPr>
                <w:rFonts w:ascii="Times New Roman" w:hAnsi="Times New Roman" w:cs="Times New Roman"/>
              </w:rPr>
              <w:t>é des cadres de</w:t>
            </w:r>
            <w:r w:rsidRPr="0061607E">
              <w:rPr>
                <w:rFonts w:ascii="Times New Roman" w:hAnsi="Times New Roman" w:cs="Times New Roman"/>
              </w:rPr>
              <w:t xml:space="preserve"> </w:t>
            </w:r>
            <w:r w:rsidR="00E50853" w:rsidRPr="0061607E">
              <w:rPr>
                <w:rFonts w:ascii="Times New Roman" w:hAnsi="Times New Roman" w:cs="Times New Roman"/>
              </w:rPr>
              <w:t>l</w:t>
            </w:r>
            <w:r w:rsidRPr="0061607E">
              <w:rPr>
                <w:rFonts w:ascii="Times New Roman" w:hAnsi="Times New Roman" w:cs="Times New Roman"/>
              </w:rPr>
              <w:t xml:space="preserve">’ETFP d’instaurer un partenariat public-privé avec les </w:t>
            </w:r>
            <w:r w:rsidR="00353B7E">
              <w:rPr>
                <w:rFonts w:ascii="Times New Roman" w:hAnsi="Times New Roman" w:cs="Times New Roman"/>
              </w:rPr>
              <w:t>milieux socio professionnels et</w:t>
            </w:r>
            <w:r w:rsidRPr="0061607E">
              <w:rPr>
                <w:rFonts w:ascii="Times New Roman" w:hAnsi="Times New Roman" w:cs="Times New Roman"/>
              </w:rPr>
              <w:t xml:space="preserve"> le manque de ressources financières.</w:t>
            </w:r>
          </w:p>
        </w:tc>
        <w:tc>
          <w:tcPr>
            <w:tcW w:w="1613" w:type="pct"/>
          </w:tcPr>
          <w:p w:rsidR="00E50853" w:rsidRPr="0061607E" w:rsidRDefault="001D6871" w:rsidP="00353B7E">
            <w:pPr>
              <w:tabs>
                <w:tab w:val="left" w:pos="173"/>
                <w:tab w:val="left" w:pos="409"/>
              </w:tabs>
              <w:spacing w:after="0" w:line="240" w:lineRule="auto"/>
              <w:jc w:val="both"/>
              <w:rPr>
                <w:rFonts w:ascii="Times New Roman" w:hAnsi="Times New Roman" w:cs="Times New Roman"/>
              </w:rPr>
            </w:pPr>
            <w:r w:rsidRPr="0061607E">
              <w:rPr>
                <w:rFonts w:ascii="Times New Roman" w:hAnsi="Times New Roman" w:cs="Times New Roman"/>
                <w:b/>
              </w:rPr>
              <w:t>Créer,</w:t>
            </w:r>
            <w:r w:rsidRPr="0061607E">
              <w:rPr>
                <w:rFonts w:ascii="Times New Roman" w:hAnsi="Times New Roman" w:cs="Times New Roman"/>
              </w:rPr>
              <w:t xml:space="preserve"> dès la rentrée scolaire 2016, une cellule pour dynamiser le partenariat public-privé au niveau des dire</w:t>
            </w:r>
            <w:r w:rsidR="00353B7E">
              <w:rPr>
                <w:rFonts w:ascii="Times New Roman" w:hAnsi="Times New Roman" w:cs="Times New Roman"/>
              </w:rPr>
              <w:t>ctions régionales ;</w:t>
            </w:r>
            <w:r w:rsidRPr="0061607E">
              <w:rPr>
                <w:rFonts w:ascii="Times New Roman" w:hAnsi="Times New Roman" w:cs="Times New Roman"/>
              </w:rPr>
              <w:t xml:space="preserve"> </w:t>
            </w:r>
            <w:r w:rsidRPr="0061607E">
              <w:rPr>
                <w:rFonts w:ascii="Times New Roman" w:hAnsi="Times New Roman" w:cs="Times New Roman"/>
                <w:b/>
              </w:rPr>
              <w:t>Inciter</w:t>
            </w:r>
            <w:r w:rsidR="00353B7E">
              <w:rPr>
                <w:rFonts w:ascii="Times New Roman" w:hAnsi="Times New Roman" w:cs="Times New Roman"/>
              </w:rPr>
              <w:t xml:space="preserve"> les partenaires</w:t>
            </w:r>
            <w:r w:rsidRPr="0061607E">
              <w:rPr>
                <w:rFonts w:ascii="Times New Roman" w:hAnsi="Times New Roman" w:cs="Times New Roman"/>
              </w:rPr>
              <w:t xml:space="preserve"> à </w:t>
            </w:r>
            <w:r w:rsidR="00353B7E">
              <w:rPr>
                <w:rFonts w:ascii="Times New Roman" w:hAnsi="Times New Roman" w:cs="Times New Roman"/>
              </w:rPr>
              <w:t>prendre part au financement des activités stratégiques</w:t>
            </w:r>
            <w:r w:rsidRPr="0061607E">
              <w:rPr>
                <w:rFonts w:ascii="Times New Roman" w:hAnsi="Times New Roman" w:cs="Times New Roman"/>
              </w:rPr>
              <w:t xml:space="preserve"> par leur entrée dans les C.A</w:t>
            </w:r>
            <w:r w:rsidR="00353B7E">
              <w:rPr>
                <w:rFonts w:ascii="Times New Roman" w:hAnsi="Times New Roman" w:cs="Times New Roman"/>
              </w:rPr>
              <w:t>. des institutions de formation.</w:t>
            </w:r>
          </w:p>
        </w:tc>
      </w:tr>
      <w:tr w:rsidR="001D6871" w:rsidRPr="0061607E" w:rsidTr="001C5B86">
        <w:tc>
          <w:tcPr>
            <w:tcW w:w="5000" w:type="pct"/>
            <w:gridSpan w:val="9"/>
            <w:hideMark/>
          </w:tcPr>
          <w:p w:rsidR="001D6871" w:rsidRPr="004A4B9B" w:rsidRDefault="00353B7E" w:rsidP="00353B7E">
            <w:pPr>
              <w:pStyle w:val="Paragraphedeliste"/>
              <w:tabs>
                <w:tab w:val="left" w:pos="394"/>
              </w:tabs>
              <w:spacing w:after="0" w:line="240" w:lineRule="auto"/>
              <w:ind w:left="252" w:right="535"/>
              <w:jc w:val="center"/>
              <w:rPr>
                <w:rFonts w:ascii="Times New Roman" w:hAnsi="Times New Roman" w:cs="Times New Roman"/>
                <w:b/>
              </w:rPr>
            </w:pPr>
            <w:r>
              <w:rPr>
                <w:rFonts w:ascii="Times New Roman" w:hAnsi="Times New Roman" w:cs="Times New Roman"/>
                <w:b/>
              </w:rPr>
              <w:t>II</w:t>
            </w:r>
            <w:r w:rsidR="001D6871" w:rsidRPr="004A4B9B">
              <w:rPr>
                <w:rFonts w:ascii="Times New Roman" w:hAnsi="Times New Roman" w:cs="Times New Roman"/>
                <w:b/>
              </w:rPr>
              <w:t>I-</w:t>
            </w:r>
            <w:r>
              <w:rPr>
                <w:rFonts w:ascii="Times New Roman" w:hAnsi="Times New Roman" w:cs="Times New Roman"/>
                <w:b/>
              </w:rPr>
              <w:t>3</w:t>
            </w:r>
            <w:r w:rsidR="001D6871" w:rsidRPr="004A4B9B">
              <w:rPr>
                <w:rFonts w:ascii="Times New Roman" w:hAnsi="Times New Roman" w:cs="Times New Roman"/>
                <w:b/>
              </w:rPr>
              <w:t xml:space="preserve"> </w:t>
            </w:r>
            <w:r>
              <w:rPr>
                <w:rFonts w:ascii="Times New Roman" w:hAnsi="Times New Roman" w:cs="Times New Roman"/>
                <w:b/>
              </w:rPr>
              <w:t xml:space="preserve">LA GOUVERNANCE : </w:t>
            </w:r>
            <w:r w:rsidR="001D6871" w:rsidRPr="004A4B9B">
              <w:rPr>
                <w:rFonts w:ascii="Times New Roman" w:hAnsi="Times New Roman" w:cs="Times New Roman"/>
                <w:b/>
              </w:rPr>
              <w:t>Les Ressources Financières</w:t>
            </w:r>
          </w:p>
        </w:tc>
      </w:tr>
      <w:tr w:rsidR="00CD11FE" w:rsidRPr="0061607E" w:rsidTr="00353B7E">
        <w:tc>
          <w:tcPr>
            <w:tcW w:w="332" w:type="pct"/>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353B7E">
              <w:rPr>
                <w:rFonts w:ascii="Times New Roman" w:hAnsi="Times New Roman" w:cs="Times New Roman"/>
                <w:b/>
              </w:rPr>
              <w:t>.3.1</w:t>
            </w:r>
          </w:p>
        </w:tc>
        <w:tc>
          <w:tcPr>
            <w:tcW w:w="1361" w:type="pct"/>
            <w:gridSpan w:val="4"/>
            <w:hideMark/>
          </w:tcPr>
          <w:p w:rsidR="001D6871" w:rsidRPr="004A4B9B" w:rsidRDefault="00E50853" w:rsidP="001C5B86">
            <w:pPr>
              <w:spacing w:after="0" w:line="240" w:lineRule="auto"/>
              <w:ind w:right="-115"/>
              <w:rPr>
                <w:rFonts w:ascii="Times New Roman" w:hAnsi="Times New Roman" w:cs="Times New Roman"/>
                <w:b/>
              </w:rPr>
            </w:pPr>
            <w:r w:rsidRPr="004A4B9B">
              <w:rPr>
                <w:rFonts w:ascii="Times New Roman" w:hAnsi="Times New Roman" w:cs="Times New Roman"/>
                <w:b/>
              </w:rPr>
              <w:t>F</w:t>
            </w:r>
            <w:r w:rsidR="001D6871" w:rsidRPr="004A4B9B">
              <w:rPr>
                <w:rFonts w:ascii="Times New Roman" w:hAnsi="Times New Roman" w:cs="Times New Roman"/>
                <w:b/>
              </w:rPr>
              <w:t>aiblesse de la part du P</w:t>
            </w:r>
            <w:r w:rsidR="00353B7E">
              <w:rPr>
                <w:rFonts w:ascii="Times New Roman" w:hAnsi="Times New Roman" w:cs="Times New Roman"/>
                <w:b/>
              </w:rPr>
              <w:t>IB allouée au système éducatif ;</w:t>
            </w:r>
          </w:p>
          <w:p w:rsidR="001D6871" w:rsidRPr="004A4B9B" w:rsidRDefault="00E50853" w:rsidP="001C5B86">
            <w:pPr>
              <w:spacing w:after="0" w:line="240" w:lineRule="auto"/>
              <w:ind w:right="-115"/>
              <w:rPr>
                <w:rFonts w:ascii="Times New Roman" w:hAnsi="Times New Roman" w:cs="Times New Roman"/>
                <w:b/>
              </w:rPr>
            </w:pPr>
            <w:r w:rsidRPr="004A4B9B">
              <w:rPr>
                <w:rFonts w:ascii="Times New Roman" w:hAnsi="Times New Roman" w:cs="Times New Roman"/>
                <w:b/>
              </w:rPr>
              <w:t>I</w:t>
            </w:r>
            <w:r w:rsidR="001D6871" w:rsidRPr="004A4B9B">
              <w:rPr>
                <w:rFonts w:ascii="Times New Roman" w:hAnsi="Times New Roman" w:cs="Times New Roman"/>
                <w:b/>
              </w:rPr>
              <w:t>mpunité totale des actes de prédation</w:t>
            </w:r>
            <w:r w:rsidR="00353B7E">
              <w:rPr>
                <w:rFonts w:ascii="Times New Roman" w:hAnsi="Times New Roman" w:cs="Times New Roman"/>
                <w:b/>
              </w:rPr>
              <w:t>.</w:t>
            </w:r>
          </w:p>
        </w:tc>
        <w:tc>
          <w:tcPr>
            <w:tcW w:w="1694" w:type="pct"/>
            <w:gridSpan w:val="3"/>
          </w:tcPr>
          <w:p w:rsidR="001D6871" w:rsidRPr="0061607E" w:rsidRDefault="001D6871" w:rsidP="00353B7E">
            <w:pPr>
              <w:spacing w:after="0" w:line="240" w:lineRule="auto"/>
              <w:jc w:val="both"/>
              <w:rPr>
                <w:rFonts w:ascii="Times New Roman" w:hAnsi="Times New Roman" w:cs="Times New Roman"/>
              </w:rPr>
            </w:pPr>
            <w:r w:rsidRPr="0061607E">
              <w:rPr>
                <w:rFonts w:ascii="Times New Roman" w:hAnsi="Times New Roman" w:cs="Times New Roman"/>
              </w:rPr>
              <w:t>Refus de nombreux cadres de considérer l’Education comme la 1</w:t>
            </w:r>
            <w:r w:rsidRPr="0061607E">
              <w:rPr>
                <w:rFonts w:ascii="Times New Roman" w:hAnsi="Times New Roman" w:cs="Times New Roman"/>
                <w:vertAlign w:val="superscript"/>
              </w:rPr>
              <w:t>ère</w:t>
            </w:r>
            <w:r w:rsidR="00353B7E">
              <w:rPr>
                <w:rFonts w:ascii="Times New Roman" w:hAnsi="Times New Roman" w:cs="Times New Roman"/>
              </w:rPr>
              <w:t xml:space="preserve"> priorité ;</w:t>
            </w:r>
          </w:p>
          <w:p w:rsidR="001D6871" w:rsidRPr="0061607E" w:rsidRDefault="001D6871" w:rsidP="00353B7E">
            <w:pPr>
              <w:spacing w:after="0" w:line="240" w:lineRule="auto"/>
              <w:jc w:val="both"/>
              <w:rPr>
                <w:rFonts w:ascii="Times New Roman" w:hAnsi="Times New Roman" w:cs="Times New Roman"/>
              </w:rPr>
            </w:pPr>
            <w:r w:rsidRPr="0061607E">
              <w:rPr>
                <w:rFonts w:ascii="Times New Roman" w:hAnsi="Times New Roman" w:cs="Times New Roman"/>
              </w:rPr>
              <w:t>Manque d’intégrité et de rigueur dans la gestion de la chose publique</w:t>
            </w:r>
            <w:r w:rsidR="00353B7E">
              <w:rPr>
                <w:rFonts w:ascii="Times New Roman" w:hAnsi="Times New Roman" w:cs="Times New Roman"/>
              </w:rPr>
              <w:t> ;</w:t>
            </w:r>
          </w:p>
          <w:p w:rsidR="001D6871" w:rsidRPr="0061607E" w:rsidRDefault="00E50853" w:rsidP="00353B7E">
            <w:pPr>
              <w:spacing w:after="0" w:line="240" w:lineRule="auto"/>
              <w:ind w:right="36"/>
              <w:jc w:val="both"/>
              <w:rPr>
                <w:rFonts w:ascii="Times New Roman" w:hAnsi="Times New Roman" w:cs="Times New Roman"/>
              </w:rPr>
            </w:pPr>
            <w:r w:rsidRPr="0061607E">
              <w:rPr>
                <w:rFonts w:ascii="Times New Roman" w:hAnsi="Times New Roman" w:cs="Times New Roman"/>
              </w:rPr>
              <w:t>R</w:t>
            </w:r>
            <w:r w:rsidR="00353B7E">
              <w:rPr>
                <w:rFonts w:ascii="Times New Roman" w:hAnsi="Times New Roman" w:cs="Times New Roman"/>
              </w:rPr>
              <w:t>éduction non concertée par les ministères du budget et des f</w:t>
            </w:r>
            <w:r w:rsidR="001D6871" w:rsidRPr="0061607E">
              <w:rPr>
                <w:rFonts w:ascii="Times New Roman" w:hAnsi="Times New Roman" w:cs="Times New Roman"/>
              </w:rPr>
              <w:t>inances des prévisions budgétaires initiales du METFP</w:t>
            </w:r>
            <w:r w:rsidR="00D269AE">
              <w:rPr>
                <w:rFonts w:ascii="Times New Roman" w:hAnsi="Times New Roman" w:cs="Times New Roman"/>
              </w:rPr>
              <w:t>.</w:t>
            </w:r>
          </w:p>
        </w:tc>
        <w:tc>
          <w:tcPr>
            <w:tcW w:w="1613" w:type="pct"/>
          </w:tcPr>
          <w:p w:rsidR="001D6871" w:rsidRPr="0061607E" w:rsidRDefault="00E50853" w:rsidP="00F63924">
            <w:pPr>
              <w:spacing w:after="0" w:line="240" w:lineRule="auto"/>
              <w:jc w:val="both"/>
              <w:rPr>
                <w:rFonts w:ascii="Times New Roman" w:hAnsi="Times New Roman" w:cs="Times New Roman"/>
              </w:rPr>
            </w:pPr>
            <w:r w:rsidRPr="00353B7E">
              <w:rPr>
                <w:rFonts w:ascii="Times New Roman" w:hAnsi="Times New Roman" w:cs="Times New Roman"/>
                <w:b/>
              </w:rPr>
              <w:t>R</w:t>
            </w:r>
            <w:r w:rsidR="001D6871" w:rsidRPr="00353B7E">
              <w:rPr>
                <w:rFonts w:ascii="Times New Roman" w:hAnsi="Times New Roman" w:cs="Times New Roman"/>
                <w:b/>
              </w:rPr>
              <w:t>elever</w:t>
            </w:r>
            <w:r w:rsidR="001D6871" w:rsidRPr="0061607E">
              <w:rPr>
                <w:rFonts w:ascii="Times New Roman" w:hAnsi="Times New Roman" w:cs="Times New Roman"/>
              </w:rPr>
              <w:t>, d</w:t>
            </w:r>
            <w:r w:rsidR="00D269AE">
              <w:rPr>
                <w:rFonts w:ascii="Times New Roman" w:hAnsi="Times New Roman" w:cs="Times New Roman"/>
              </w:rPr>
              <w:t>ès 2017, à 20 %, la part du PIB</w:t>
            </w:r>
            <w:r w:rsidR="001D6871" w:rsidRPr="0061607E">
              <w:rPr>
                <w:rFonts w:ascii="Times New Roman" w:hAnsi="Times New Roman" w:cs="Times New Roman"/>
              </w:rPr>
              <w:t xml:space="preserve"> allouée au budget de l’Education</w:t>
            </w:r>
            <w:r w:rsidR="00353B7E">
              <w:rPr>
                <w:rFonts w:ascii="Times New Roman" w:hAnsi="Times New Roman" w:cs="Times New Roman"/>
              </w:rPr>
              <w:t> ;</w:t>
            </w:r>
          </w:p>
          <w:p w:rsidR="001D6871" w:rsidRPr="0061607E" w:rsidRDefault="001D6871" w:rsidP="00F63924">
            <w:pPr>
              <w:spacing w:after="0" w:line="240" w:lineRule="auto"/>
              <w:jc w:val="both"/>
              <w:rPr>
                <w:rFonts w:ascii="Times New Roman" w:hAnsi="Times New Roman" w:cs="Times New Roman"/>
              </w:rPr>
            </w:pPr>
            <w:r w:rsidRPr="0061607E">
              <w:rPr>
                <w:rFonts w:ascii="Times New Roman" w:hAnsi="Times New Roman" w:cs="Times New Roman"/>
                <w:b/>
              </w:rPr>
              <w:t xml:space="preserve">Mettre fin à la mauvaise gestion </w:t>
            </w:r>
            <w:r w:rsidRPr="0061607E">
              <w:rPr>
                <w:rFonts w:ascii="Times New Roman" w:hAnsi="Times New Roman" w:cs="Times New Roman"/>
              </w:rPr>
              <w:t xml:space="preserve"> par l’utilisation du regard citoyen</w:t>
            </w:r>
            <w:r w:rsidR="00D269AE">
              <w:rPr>
                <w:rFonts w:ascii="Times New Roman" w:hAnsi="Times New Roman" w:cs="Times New Roman"/>
              </w:rPr>
              <w:t> ;</w:t>
            </w:r>
          </w:p>
          <w:p w:rsidR="001D6871" w:rsidRPr="0061607E" w:rsidRDefault="001D6871" w:rsidP="00D269AE">
            <w:pPr>
              <w:spacing w:after="0" w:line="240" w:lineRule="auto"/>
              <w:ind w:right="35"/>
              <w:jc w:val="both"/>
              <w:rPr>
                <w:rFonts w:ascii="Times New Roman" w:hAnsi="Times New Roman" w:cs="Times New Roman"/>
              </w:rPr>
            </w:pPr>
            <w:r w:rsidRPr="0061607E">
              <w:rPr>
                <w:rFonts w:ascii="Times New Roman" w:hAnsi="Times New Roman" w:cs="Times New Roman"/>
              </w:rPr>
              <w:t>Procéder à un arbitrage en vue d’une répartition équitable du budget de l’Education entre les différents secteurs</w:t>
            </w:r>
            <w:r w:rsidR="00D269AE">
              <w:rPr>
                <w:rFonts w:ascii="Times New Roman" w:hAnsi="Times New Roman" w:cs="Times New Roman"/>
              </w:rPr>
              <w:t>.</w:t>
            </w:r>
          </w:p>
        </w:tc>
      </w:tr>
      <w:tr w:rsidR="00CD11FE" w:rsidRPr="0061607E" w:rsidTr="00D269AE">
        <w:trPr>
          <w:trHeight w:val="2134"/>
        </w:trPr>
        <w:tc>
          <w:tcPr>
            <w:tcW w:w="332" w:type="pct"/>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D269AE">
              <w:rPr>
                <w:rFonts w:ascii="Times New Roman" w:hAnsi="Times New Roman" w:cs="Times New Roman"/>
                <w:b/>
              </w:rPr>
              <w:t>.3.</w:t>
            </w:r>
            <w:r w:rsidRPr="004A4B9B">
              <w:rPr>
                <w:rFonts w:ascii="Times New Roman" w:hAnsi="Times New Roman" w:cs="Times New Roman"/>
                <w:b/>
              </w:rPr>
              <w:t>2</w:t>
            </w:r>
          </w:p>
        </w:tc>
        <w:tc>
          <w:tcPr>
            <w:tcW w:w="1361" w:type="pct"/>
            <w:gridSpan w:val="4"/>
            <w:hideMark/>
          </w:tcPr>
          <w:p w:rsidR="001D6871" w:rsidRPr="004A4B9B" w:rsidRDefault="00E50853" w:rsidP="00D269AE">
            <w:pPr>
              <w:spacing w:after="0" w:line="240" w:lineRule="auto"/>
              <w:jc w:val="both"/>
              <w:rPr>
                <w:rFonts w:ascii="Times New Roman" w:hAnsi="Times New Roman" w:cs="Times New Roman"/>
                <w:b/>
              </w:rPr>
            </w:pPr>
            <w:r w:rsidRPr="004A4B9B">
              <w:rPr>
                <w:rFonts w:ascii="Times New Roman" w:hAnsi="Times New Roman" w:cs="Times New Roman"/>
                <w:b/>
              </w:rPr>
              <w:t xml:space="preserve">Grande </w:t>
            </w:r>
            <w:r w:rsidR="00D269AE">
              <w:rPr>
                <w:rFonts w:ascii="Times New Roman" w:hAnsi="Times New Roman" w:cs="Times New Roman"/>
                <w:b/>
              </w:rPr>
              <w:t xml:space="preserve">faiblesse </w:t>
            </w:r>
            <w:r w:rsidR="001D6871" w:rsidRPr="004A4B9B">
              <w:rPr>
                <w:rFonts w:ascii="Times New Roman" w:hAnsi="Times New Roman" w:cs="Times New Roman"/>
                <w:b/>
              </w:rPr>
              <w:t xml:space="preserve">du budget </w:t>
            </w:r>
          </w:p>
          <w:p w:rsidR="001D6871" w:rsidRPr="004A4B9B" w:rsidRDefault="001D6871" w:rsidP="00D269AE">
            <w:pPr>
              <w:spacing w:after="0" w:line="240" w:lineRule="auto"/>
              <w:jc w:val="both"/>
              <w:rPr>
                <w:rFonts w:ascii="Times New Roman" w:hAnsi="Times New Roman" w:cs="Times New Roman"/>
                <w:b/>
              </w:rPr>
            </w:pPr>
            <w:r w:rsidRPr="004A4B9B">
              <w:rPr>
                <w:rFonts w:ascii="Times New Roman" w:hAnsi="Times New Roman" w:cs="Times New Roman"/>
                <w:b/>
              </w:rPr>
              <w:t>alloué au METFP</w:t>
            </w:r>
            <w:r w:rsidR="00D269AE">
              <w:rPr>
                <w:rFonts w:ascii="Times New Roman" w:hAnsi="Times New Roman" w:cs="Times New Roman"/>
                <w:b/>
              </w:rPr>
              <w:t> :</w:t>
            </w:r>
          </w:p>
          <w:p w:rsidR="001D6871" w:rsidRPr="004A4B9B" w:rsidRDefault="001D6871" w:rsidP="00D269AE">
            <w:pPr>
              <w:spacing w:after="0" w:line="240" w:lineRule="auto"/>
              <w:jc w:val="both"/>
              <w:rPr>
                <w:rFonts w:ascii="Times New Roman" w:hAnsi="Times New Roman" w:cs="Times New Roman"/>
                <w:b/>
              </w:rPr>
            </w:pPr>
          </w:p>
          <w:p w:rsidR="001D6871" w:rsidRPr="004A4B9B" w:rsidRDefault="001D6871" w:rsidP="00D269AE">
            <w:pPr>
              <w:spacing w:after="0" w:line="240" w:lineRule="auto"/>
              <w:jc w:val="both"/>
              <w:rPr>
                <w:rFonts w:ascii="Times New Roman" w:hAnsi="Times New Roman" w:cs="Times New Roman"/>
                <w:b/>
              </w:rPr>
            </w:pPr>
            <w:r w:rsidRPr="004A4B9B">
              <w:rPr>
                <w:rFonts w:ascii="Times New Roman" w:hAnsi="Times New Roman" w:cs="Times New Roman"/>
                <w:b/>
              </w:rPr>
              <w:t>Le CDMT est élaboré, mais pas appliqué</w:t>
            </w:r>
            <w:r w:rsidR="00D269AE">
              <w:rPr>
                <w:rFonts w:ascii="Times New Roman" w:hAnsi="Times New Roman" w:cs="Times New Roman"/>
                <w:b/>
              </w:rPr>
              <w:t> ;</w:t>
            </w:r>
          </w:p>
          <w:p w:rsidR="001D6871" w:rsidRPr="004A4B9B" w:rsidRDefault="001D6871" w:rsidP="00D269AE">
            <w:pPr>
              <w:tabs>
                <w:tab w:val="left" w:pos="297"/>
              </w:tabs>
              <w:spacing w:after="0" w:line="240" w:lineRule="auto"/>
              <w:jc w:val="both"/>
              <w:rPr>
                <w:rFonts w:ascii="Times New Roman" w:hAnsi="Times New Roman" w:cs="Times New Roman"/>
                <w:b/>
              </w:rPr>
            </w:pPr>
          </w:p>
          <w:p w:rsidR="001D6871" w:rsidRPr="004A4B9B" w:rsidRDefault="00D269AE" w:rsidP="00D269AE">
            <w:pPr>
              <w:tabs>
                <w:tab w:val="left" w:pos="297"/>
              </w:tabs>
              <w:spacing w:after="0" w:line="240" w:lineRule="auto"/>
              <w:jc w:val="both"/>
              <w:rPr>
                <w:rFonts w:ascii="Times New Roman" w:hAnsi="Times New Roman" w:cs="Times New Roman"/>
                <w:b/>
              </w:rPr>
            </w:pPr>
            <w:r>
              <w:rPr>
                <w:rFonts w:ascii="Times New Roman" w:hAnsi="Times New Roman" w:cs="Times New Roman"/>
                <w:b/>
              </w:rPr>
              <w:t xml:space="preserve">Le </w:t>
            </w:r>
            <w:r w:rsidR="001D6871" w:rsidRPr="004A4B9B">
              <w:rPr>
                <w:rFonts w:ascii="Times New Roman" w:hAnsi="Times New Roman" w:cs="Times New Roman"/>
                <w:b/>
              </w:rPr>
              <w:t>CBMT demeure non en vigueur</w:t>
            </w:r>
            <w:r>
              <w:rPr>
                <w:rFonts w:ascii="Times New Roman" w:hAnsi="Times New Roman" w:cs="Times New Roman"/>
                <w:b/>
              </w:rPr>
              <w:t>.</w:t>
            </w:r>
          </w:p>
        </w:tc>
        <w:tc>
          <w:tcPr>
            <w:tcW w:w="1694" w:type="pct"/>
            <w:gridSpan w:val="3"/>
          </w:tcPr>
          <w:p w:rsidR="001D6871" w:rsidRPr="0061607E" w:rsidRDefault="001D6871" w:rsidP="00D269AE">
            <w:pPr>
              <w:tabs>
                <w:tab w:val="left" w:pos="209"/>
                <w:tab w:val="left" w:pos="359"/>
                <w:tab w:val="left" w:pos="519"/>
              </w:tabs>
              <w:spacing w:after="0" w:line="240" w:lineRule="auto"/>
              <w:jc w:val="both"/>
              <w:rPr>
                <w:rFonts w:ascii="Times New Roman" w:hAnsi="Times New Roman" w:cs="Times New Roman"/>
              </w:rPr>
            </w:pPr>
            <w:r w:rsidRPr="0061607E">
              <w:rPr>
                <w:rFonts w:ascii="Times New Roman" w:hAnsi="Times New Roman" w:cs="Times New Roman"/>
              </w:rPr>
              <w:t>Le refus de considérer l’ETFP comme la 2</w:t>
            </w:r>
            <w:r w:rsidRPr="0061607E">
              <w:rPr>
                <w:rFonts w:ascii="Times New Roman" w:hAnsi="Times New Roman" w:cs="Times New Roman"/>
                <w:vertAlign w:val="superscript"/>
              </w:rPr>
              <w:t xml:space="preserve">è  </w:t>
            </w:r>
            <w:r w:rsidRPr="0061607E">
              <w:rPr>
                <w:rFonts w:ascii="Times New Roman" w:hAnsi="Times New Roman" w:cs="Times New Roman"/>
              </w:rPr>
              <w:t>priorité du secteur</w:t>
            </w:r>
            <w:r w:rsidR="00D269AE">
              <w:rPr>
                <w:rFonts w:ascii="Times New Roman" w:hAnsi="Times New Roman" w:cs="Times New Roman"/>
              </w:rPr>
              <w:t>.</w:t>
            </w:r>
          </w:p>
          <w:p w:rsidR="001D6871" w:rsidRPr="0061607E" w:rsidRDefault="001D6871" w:rsidP="00D269AE">
            <w:pPr>
              <w:spacing w:after="0" w:line="240" w:lineRule="auto"/>
              <w:jc w:val="both"/>
              <w:rPr>
                <w:rFonts w:ascii="Times New Roman" w:hAnsi="Times New Roman" w:cs="Times New Roman"/>
              </w:rPr>
            </w:pPr>
          </w:p>
          <w:p w:rsidR="001D6871" w:rsidRPr="0061607E" w:rsidRDefault="001D6871" w:rsidP="00D269AE">
            <w:pPr>
              <w:tabs>
                <w:tab w:val="left" w:pos="2067"/>
              </w:tabs>
              <w:spacing w:after="0" w:line="240" w:lineRule="auto"/>
              <w:jc w:val="both"/>
              <w:rPr>
                <w:rFonts w:ascii="Times New Roman" w:hAnsi="Times New Roman" w:cs="Times New Roman"/>
              </w:rPr>
            </w:pPr>
            <w:r w:rsidRPr="0061607E">
              <w:rPr>
                <w:rFonts w:ascii="Times New Roman" w:hAnsi="Times New Roman" w:cs="Times New Roman"/>
              </w:rPr>
              <w:t xml:space="preserve">Les </w:t>
            </w:r>
            <w:r w:rsidR="00E50853" w:rsidRPr="0061607E">
              <w:rPr>
                <w:rFonts w:ascii="Times New Roman" w:hAnsi="Times New Roman" w:cs="Times New Roman"/>
              </w:rPr>
              <w:t>m</w:t>
            </w:r>
            <w:r w:rsidRPr="0061607E">
              <w:rPr>
                <w:rFonts w:ascii="Times New Roman" w:hAnsi="Times New Roman" w:cs="Times New Roman"/>
              </w:rPr>
              <w:t>écanismes d’opérationnalisa</w:t>
            </w:r>
            <w:r w:rsidR="00D269AE">
              <w:rPr>
                <w:rFonts w:ascii="Times New Roman" w:hAnsi="Times New Roman" w:cs="Times New Roman"/>
              </w:rPr>
              <w:t>tion  de la gestion</w:t>
            </w:r>
            <w:r w:rsidRPr="0061607E">
              <w:rPr>
                <w:rFonts w:ascii="Times New Roman" w:hAnsi="Times New Roman" w:cs="Times New Roman"/>
              </w:rPr>
              <w:t xml:space="preserve"> ne marchent pas</w:t>
            </w:r>
            <w:r w:rsidR="00D269AE">
              <w:rPr>
                <w:rFonts w:ascii="Times New Roman" w:hAnsi="Times New Roman" w:cs="Times New Roman"/>
              </w:rPr>
              <w:t>.</w:t>
            </w:r>
          </w:p>
          <w:p w:rsidR="001D6871" w:rsidRPr="0061607E" w:rsidRDefault="001D6871" w:rsidP="00D269AE">
            <w:pPr>
              <w:spacing w:after="0" w:line="240" w:lineRule="auto"/>
              <w:jc w:val="both"/>
              <w:rPr>
                <w:rFonts w:ascii="Times New Roman" w:hAnsi="Times New Roman" w:cs="Times New Roman"/>
              </w:rPr>
            </w:pPr>
          </w:p>
          <w:p w:rsidR="001D6871" w:rsidRPr="0061607E" w:rsidRDefault="001D6871" w:rsidP="00D269AE">
            <w:pPr>
              <w:spacing w:after="0" w:line="240" w:lineRule="auto"/>
              <w:jc w:val="both"/>
              <w:rPr>
                <w:rFonts w:ascii="Times New Roman" w:hAnsi="Times New Roman" w:cs="Times New Roman"/>
              </w:rPr>
            </w:pPr>
            <w:r w:rsidRPr="0061607E">
              <w:rPr>
                <w:rFonts w:ascii="Times New Roman" w:hAnsi="Times New Roman" w:cs="Times New Roman"/>
              </w:rPr>
              <w:t>La non application des recommanda</w:t>
            </w:r>
            <w:r w:rsidR="00E50853" w:rsidRPr="0061607E">
              <w:rPr>
                <w:rFonts w:ascii="Times New Roman" w:hAnsi="Times New Roman" w:cs="Times New Roman"/>
              </w:rPr>
              <w:t xml:space="preserve">tions et </w:t>
            </w:r>
            <w:r w:rsidR="00D269AE">
              <w:rPr>
                <w:rFonts w:ascii="Times New Roman" w:hAnsi="Times New Roman" w:cs="Times New Roman"/>
              </w:rPr>
              <w:t xml:space="preserve">le manque manifeste </w:t>
            </w:r>
            <w:r w:rsidRPr="0061607E">
              <w:rPr>
                <w:rFonts w:ascii="Times New Roman" w:hAnsi="Times New Roman" w:cs="Times New Roman"/>
              </w:rPr>
              <w:t>de transparence</w:t>
            </w:r>
            <w:r w:rsidR="00D269AE">
              <w:rPr>
                <w:rFonts w:ascii="Times New Roman" w:hAnsi="Times New Roman" w:cs="Times New Roman"/>
              </w:rPr>
              <w:t>.</w:t>
            </w:r>
          </w:p>
        </w:tc>
        <w:tc>
          <w:tcPr>
            <w:tcW w:w="1613" w:type="pct"/>
          </w:tcPr>
          <w:p w:rsidR="001D6871" w:rsidRPr="0061607E" w:rsidRDefault="001D6871" w:rsidP="00D269AE">
            <w:pPr>
              <w:spacing w:after="0" w:line="240" w:lineRule="auto"/>
              <w:jc w:val="both"/>
              <w:rPr>
                <w:rFonts w:ascii="Times New Roman" w:hAnsi="Times New Roman" w:cs="Times New Roman"/>
              </w:rPr>
            </w:pPr>
            <w:r w:rsidRPr="00D269AE">
              <w:rPr>
                <w:rFonts w:ascii="Times New Roman" w:hAnsi="Times New Roman" w:cs="Times New Roman"/>
                <w:b/>
              </w:rPr>
              <w:t>Faire appliquer</w:t>
            </w:r>
            <w:r w:rsidRPr="0061607E">
              <w:rPr>
                <w:rFonts w:ascii="Times New Roman" w:hAnsi="Times New Roman" w:cs="Times New Roman"/>
              </w:rPr>
              <w:t>, dès la rentrée scolaire 2016</w:t>
            </w:r>
            <w:r w:rsidR="00D269AE">
              <w:rPr>
                <w:rFonts w:ascii="Times New Roman" w:hAnsi="Times New Roman" w:cs="Times New Roman"/>
              </w:rPr>
              <w:t>,</w:t>
            </w:r>
            <w:r w:rsidRPr="0061607E">
              <w:rPr>
                <w:rFonts w:ascii="Times New Roman" w:hAnsi="Times New Roman" w:cs="Times New Roman"/>
              </w:rPr>
              <w:t xml:space="preserve"> le CDMT et le CBMT</w:t>
            </w:r>
            <w:r w:rsidR="00D269AE">
              <w:rPr>
                <w:rFonts w:ascii="Times New Roman" w:hAnsi="Times New Roman" w:cs="Times New Roman"/>
              </w:rPr>
              <w:t>.</w:t>
            </w:r>
          </w:p>
        </w:tc>
      </w:tr>
      <w:tr w:rsidR="00CD11FE" w:rsidRPr="0061607E" w:rsidTr="00353B7E">
        <w:tc>
          <w:tcPr>
            <w:tcW w:w="332" w:type="pct"/>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D269AE">
              <w:rPr>
                <w:rFonts w:ascii="Times New Roman" w:hAnsi="Times New Roman" w:cs="Times New Roman"/>
                <w:b/>
              </w:rPr>
              <w:t>.</w:t>
            </w:r>
            <w:r w:rsidRPr="004A4B9B">
              <w:rPr>
                <w:rFonts w:ascii="Times New Roman" w:hAnsi="Times New Roman" w:cs="Times New Roman"/>
                <w:b/>
              </w:rPr>
              <w:t>3</w:t>
            </w:r>
            <w:r w:rsidR="00D269AE">
              <w:rPr>
                <w:rFonts w:ascii="Times New Roman" w:hAnsi="Times New Roman" w:cs="Times New Roman"/>
                <w:b/>
              </w:rPr>
              <w:t>.3</w:t>
            </w:r>
          </w:p>
        </w:tc>
        <w:tc>
          <w:tcPr>
            <w:tcW w:w="1361" w:type="pct"/>
            <w:gridSpan w:val="4"/>
            <w:hideMark/>
          </w:tcPr>
          <w:p w:rsidR="001D6871" w:rsidRPr="004A4B9B" w:rsidRDefault="00D269AE" w:rsidP="00D269AE">
            <w:pPr>
              <w:tabs>
                <w:tab w:val="left" w:pos="459"/>
                <w:tab w:val="left" w:pos="745"/>
              </w:tabs>
              <w:spacing w:after="0" w:line="240" w:lineRule="auto"/>
              <w:ind w:right="36"/>
              <w:jc w:val="both"/>
              <w:rPr>
                <w:rFonts w:ascii="Times New Roman" w:hAnsi="Times New Roman" w:cs="Times New Roman"/>
                <w:b/>
              </w:rPr>
            </w:pPr>
            <w:r>
              <w:rPr>
                <w:rFonts w:ascii="Times New Roman" w:hAnsi="Times New Roman" w:cs="Times New Roman"/>
                <w:b/>
              </w:rPr>
              <w:t xml:space="preserve">La routine </w:t>
            </w:r>
            <w:r w:rsidR="001D6871" w:rsidRPr="004A4B9B">
              <w:rPr>
                <w:rFonts w:ascii="Times New Roman" w:hAnsi="Times New Roman" w:cs="Times New Roman"/>
                <w:b/>
              </w:rPr>
              <w:t xml:space="preserve">persistante dans la reconduction de la structure budgétaire des </w:t>
            </w:r>
            <w:r>
              <w:rPr>
                <w:rFonts w:ascii="Times New Roman" w:hAnsi="Times New Roman" w:cs="Times New Roman"/>
                <w:b/>
              </w:rPr>
              <w:t>années 90 pousse à</w:t>
            </w:r>
            <w:r w:rsidR="001D6871" w:rsidRPr="004A4B9B">
              <w:rPr>
                <w:rFonts w:ascii="Times New Roman" w:hAnsi="Times New Roman" w:cs="Times New Roman"/>
                <w:b/>
              </w:rPr>
              <w:t xml:space="preserve"> </w:t>
            </w:r>
            <w:r w:rsidR="001D6871" w:rsidRPr="004A4B9B">
              <w:rPr>
                <w:rFonts w:ascii="Times New Roman" w:hAnsi="Times New Roman" w:cs="Times New Roman"/>
                <w:b/>
              </w:rPr>
              <w:lastRenderedPageBreak/>
              <w:t>l’omission des lignes nouvellement créées</w:t>
            </w:r>
            <w:r>
              <w:rPr>
                <w:rFonts w:ascii="Times New Roman" w:hAnsi="Times New Roman" w:cs="Times New Roman"/>
                <w:b/>
              </w:rPr>
              <w:t>.</w:t>
            </w:r>
          </w:p>
        </w:tc>
        <w:tc>
          <w:tcPr>
            <w:tcW w:w="1694" w:type="pct"/>
            <w:gridSpan w:val="3"/>
          </w:tcPr>
          <w:p w:rsidR="001D6871" w:rsidRPr="0061607E" w:rsidRDefault="001D6871" w:rsidP="00F63924">
            <w:pPr>
              <w:tabs>
                <w:tab w:val="left" w:pos="755"/>
                <w:tab w:val="left" w:pos="952"/>
                <w:tab w:val="left" w:pos="1126"/>
              </w:tabs>
              <w:spacing w:after="0" w:line="240" w:lineRule="auto"/>
              <w:jc w:val="both"/>
              <w:rPr>
                <w:rFonts w:ascii="Times New Roman" w:hAnsi="Times New Roman" w:cs="Times New Roman"/>
              </w:rPr>
            </w:pPr>
            <w:r w:rsidRPr="0061607E">
              <w:rPr>
                <w:rFonts w:ascii="Times New Roman" w:hAnsi="Times New Roman" w:cs="Times New Roman"/>
              </w:rPr>
              <w:lastRenderedPageBreak/>
              <w:t>L’attachement à la routine et</w:t>
            </w:r>
            <w:r w:rsidR="00E50853" w:rsidRPr="0061607E">
              <w:rPr>
                <w:rFonts w:ascii="Times New Roman" w:hAnsi="Times New Roman" w:cs="Times New Roman"/>
              </w:rPr>
              <w:t xml:space="preserve"> </w:t>
            </w:r>
            <w:r w:rsidR="00D269AE">
              <w:rPr>
                <w:rFonts w:ascii="Times New Roman" w:hAnsi="Times New Roman" w:cs="Times New Roman"/>
              </w:rPr>
              <w:t>l’opacité en matière de gestion.</w:t>
            </w:r>
          </w:p>
        </w:tc>
        <w:tc>
          <w:tcPr>
            <w:tcW w:w="1613" w:type="pct"/>
          </w:tcPr>
          <w:p w:rsidR="001D6871" w:rsidRPr="0061607E" w:rsidRDefault="00E50853" w:rsidP="00D269AE">
            <w:pPr>
              <w:spacing w:after="0" w:line="240" w:lineRule="auto"/>
              <w:jc w:val="both"/>
              <w:rPr>
                <w:rFonts w:ascii="Times New Roman" w:hAnsi="Times New Roman" w:cs="Times New Roman"/>
              </w:rPr>
            </w:pPr>
            <w:r w:rsidRPr="00D269AE">
              <w:rPr>
                <w:rFonts w:ascii="Times New Roman" w:hAnsi="Times New Roman" w:cs="Times New Roman"/>
                <w:b/>
              </w:rPr>
              <w:t xml:space="preserve">Revoir et </w:t>
            </w:r>
            <w:r w:rsidR="001D6871" w:rsidRPr="00D269AE">
              <w:rPr>
                <w:rFonts w:ascii="Times New Roman" w:hAnsi="Times New Roman" w:cs="Times New Roman"/>
                <w:b/>
              </w:rPr>
              <w:t>mettre à jour</w:t>
            </w:r>
            <w:r w:rsidR="00D269AE">
              <w:rPr>
                <w:rFonts w:ascii="Times New Roman" w:hAnsi="Times New Roman" w:cs="Times New Roman"/>
              </w:rPr>
              <w:t xml:space="preserve"> les fichiers du ministère de l’économie et </w:t>
            </w:r>
            <w:r w:rsidR="001D6871" w:rsidRPr="0061607E">
              <w:rPr>
                <w:rFonts w:ascii="Times New Roman" w:hAnsi="Times New Roman" w:cs="Times New Roman"/>
              </w:rPr>
              <w:t>de</w:t>
            </w:r>
            <w:r w:rsidR="00D269AE">
              <w:rPr>
                <w:rFonts w:ascii="Times New Roman" w:hAnsi="Times New Roman" w:cs="Times New Roman"/>
              </w:rPr>
              <w:t>s</w:t>
            </w:r>
            <w:r w:rsidR="001D6871" w:rsidRPr="0061607E">
              <w:rPr>
                <w:rFonts w:ascii="Times New Roman" w:hAnsi="Times New Roman" w:cs="Times New Roman"/>
              </w:rPr>
              <w:t xml:space="preserve"> finances pour la prise en compte des nouvelles structures dans la </w:t>
            </w:r>
            <w:r w:rsidRPr="0061607E">
              <w:rPr>
                <w:rFonts w:ascii="Times New Roman" w:hAnsi="Times New Roman" w:cs="Times New Roman"/>
              </w:rPr>
              <w:lastRenderedPageBreak/>
              <w:t>nomenclature budgétaire</w:t>
            </w:r>
            <w:r w:rsidR="00D269AE">
              <w:rPr>
                <w:rFonts w:ascii="Times New Roman" w:hAnsi="Times New Roman" w:cs="Times New Roman"/>
              </w:rPr>
              <w:t>.</w:t>
            </w:r>
          </w:p>
        </w:tc>
      </w:tr>
      <w:tr w:rsidR="00CD11FE" w:rsidRPr="0061607E" w:rsidTr="000E229B">
        <w:tc>
          <w:tcPr>
            <w:tcW w:w="332" w:type="pct"/>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lastRenderedPageBreak/>
              <w:t>3</w:t>
            </w:r>
            <w:r w:rsidR="00D269AE">
              <w:rPr>
                <w:rFonts w:ascii="Times New Roman" w:hAnsi="Times New Roman" w:cs="Times New Roman"/>
                <w:b/>
              </w:rPr>
              <w:t>.3.</w:t>
            </w:r>
            <w:r w:rsidRPr="004A4B9B">
              <w:rPr>
                <w:rFonts w:ascii="Times New Roman" w:hAnsi="Times New Roman" w:cs="Times New Roman"/>
                <w:b/>
              </w:rPr>
              <w:t>4</w:t>
            </w:r>
          </w:p>
        </w:tc>
        <w:tc>
          <w:tcPr>
            <w:tcW w:w="1361" w:type="pct"/>
            <w:gridSpan w:val="4"/>
            <w:hideMark/>
          </w:tcPr>
          <w:p w:rsidR="001D6871" w:rsidRPr="004A4B9B" w:rsidRDefault="00F530CB" w:rsidP="000E229B">
            <w:pPr>
              <w:spacing w:after="0" w:line="240" w:lineRule="auto"/>
              <w:ind w:right="36"/>
              <w:jc w:val="both"/>
              <w:rPr>
                <w:rFonts w:ascii="Times New Roman" w:hAnsi="Times New Roman" w:cs="Times New Roman"/>
                <w:b/>
              </w:rPr>
            </w:pPr>
            <w:r w:rsidRPr="004A4B9B">
              <w:rPr>
                <w:rFonts w:ascii="Times New Roman" w:hAnsi="Times New Roman" w:cs="Times New Roman"/>
                <w:b/>
              </w:rPr>
              <w:t>Le ratio</w:t>
            </w:r>
            <w:r w:rsidR="001D6871" w:rsidRPr="004A4B9B">
              <w:rPr>
                <w:rFonts w:ascii="Times New Roman" w:hAnsi="Times New Roman" w:cs="Times New Roman"/>
                <w:b/>
              </w:rPr>
              <w:t xml:space="preserve"> intra sectoriel n’est </w:t>
            </w:r>
            <w:r w:rsidR="00D269AE">
              <w:rPr>
                <w:rFonts w:ascii="Times New Roman" w:hAnsi="Times New Roman" w:cs="Times New Roman"/>
                <w:b/>
              </w:rPr>
              <w:t xml:space="preserve">pas bien réparti. Seulement 4% </w:t>
            </w:r>
            <w:r w:rsidR="001D6871" w:rsidRPr="004A4B9B">
              <w:rPr>
                <w:rFonts w:ascii="Times New Roman" w:hAnsi="Times New Roman" w:cs="Times New Roman"/>
                <w:b/>
              </w:rPr>
              <w:t xml:space="preserve">environ de </w:t>
            </w:r>
            <w:r w:rsidR="00D269AE">
              <w:rPr>
                <w:rFonts w:ascii="Times New Roman" w:hAnsi="Times New Roman" w:cs="Times New Roman"/>
                <w:b/>
              </w:rPr>
              <w:t>la part du PIB</w:t>
            </w:r>
            <w:r w:rsidRPr="004A4B9B">
              <w:rPr>
                <w:rFonts w:ascii="Times New Roman" w:hAnsi="Times New Roman" w:cs="Times New Roman"/>
                <w:b/>
              </w:rPr>
              <w:t xml:space="preserve"> allouée </w:t>
            </w:r>
            <w:r w:rsidR="001D6871" w:rsidRPr="004A4B9B">
              <w:rPr>
                <w:rFonts w:ascii="Times New Roman" w:hAnsi="Times New Roman" w:cs="Times New Roman"/>
                <w:b/>
              </w:rPr>
              <w:t>à l’Education revient à la FPT</w:t>
            </w:r>
            <w:r w:rsidR="00D269AE">
              <w:rPr>
                <w:rFonts w:ascii="Times New Roman" w:hAnsi="Times New Roman" w:cs="Times New Roman"/>
                <w:b/>
              </w:rPr>
              <w:t>.</w:t>
            </w:r>
          </w:p>
        </w:tc>
        <w:tc>
          <w:tcPr>
            <w:tcW w:w="1694" w:type="pct"/>
            <w:gridSpan w:val="3"/>
          </w:tcPr>
          <w:p w:rsidR="001D6871" w:rsidRPr="0061607E" w:rsidRDefault="001D6871" w:rsidP="00F63924">
            <w:pPr>
              <w:spacing w:after="0" w:line="240" w:lineRule="auto"/>
              <w:jc w:val="both"/>
              <w:rPr>
                <w:rFonts w:ascii="Times New Roman" w:hAnsi="Times New Roman" w:cs="Times New Roman"/>
              </w:rPr>
            </w:pPr>
            <w:r w:rsidRPr="0061607E">
              <w:rPr>
                <w:rFonts w:ascii="Times New Roman" w:hAnsi="Times New Roman" w:cs="Times New Roman"/>
              </w:rPr>
              <w:t>L’opacité de gestion et le non respect des règles de gestion</w:t>
            </w:r>
            <w:r w:rsidR="00D269AE">
              <w:rPr>
                <w:rFonts w:ascii="Times New Roman" w:hAnsi="Times New Roman" w:cs="Times New Roman"/>
              </w:rPr>
              <w:t>.</w:t>
            </w:r>
          </w:p>
          <w:p w:rsidR="001D6871" w:rsidRPr="0061607E" w:rsidRDefault="001D6871" w:rsidP="00F63924">
            <w:pPr>
              <w:spacing w:after="0" w:line="240" w:lineRule="auto"/>
              <w:ind w:right="535"/>
              <w:jc w:val="both"/>
              <w:rPr>
                <w:rFonts w:ascii="Times New Roman" w:hAnsi="Times New Roman" w:cs="Times New Roman"/>
              </w:rPr>
            </w:pPr>
          </w:p>
          <w:p w:rsidR="001D6871" w:rsidRPr="0061607E" w:rsidRDefault="001D6871" w:rsidP="00F63924">
            <w:pPr>
              <w:spacing w:after="0" w:line="240" w:lineRule="auto"/>
              <w:jc w:val="both"/>
              <w:rPr>
                <w:rFonts w:ascii="Times New Roman" w:hAnsi="Times New Roman" w:cs="Times New Roman"/>
              </w:rPr>
            </w:pPr>
            <w:r w:rsidRPr="0061607E">
              <w:rPr>
                <w:rFonts w:ascii="Times New Roman" w:hAnsi="Times New Roman" w:cs="Times New Roman"/>
              </w:rPr>
              <w:t>La rétention des moyens faite en défaveur</w:t>
            </w:r>
            <w:r w:rsidR="00F530CB" w:rsidRPr="0061607E">
              <w:rPr>
                <w:rFonts w:ascii="Times New Roman" w:hAnsi="Times New Roman" w:cs="Times New Roman"/>
              </w:rPr>
              <w:t xml:space="preserve"> </w:t>
            </w:r>
            <w:r w:rsidR="000E229B">
              <w:rPr>
                <w:rFonts w:ascii="Times New Roman" w:hAnsi="Times New Roman" w:cs="Times New Roman"/>
              </w:rPr>
              <w:t>des collaborateurs de</w:t>
            </w:r>
            <w:r w:rsidRPr="0061607E">
              <w:rPr>
                <w:rFonts w:ascii="Times New Roman" w:hAnsi="Times New Roman" w:cs="Times New Roman"/>
              </w:rPr>
              <w:t xml:space="preserve"> niveau inférieur</w:t>
            </w:r>
            <w:r w:rsidR="000E229B">
              <w:rPr>
                <w:rFonts w:ascii="Times New Roman" w:hAnsi="Times New Roman" w:cs="Times New Roman"/>
              </w:rPr>
              <w:t>.</w:t>
            </w:r>
          </w:p>
        </w:tc>
        <w:tc>
          <w:tcPr>
            <w:tcW w:w="1613" w:type="pct"/>
            <w:vMerge w:val="restart"/>
          </w:tcPr>
          <w:p w:rsidR="001D6871" w:rsidRPr="0061607E" w:rsidRDefault="001D6871" w:rsidP="000E229B">
            <w:pPr>
              <w:spacing w:after="0" w:line="240" w:lineRule="auto"/>
              <w:rPr>
                <w:rFonts w:ascii="Times New Roman" w:hAnsi="Times New Roman" w:cs="Times New Roman"/>
              </w:rPr>
            </w:pPr>
            <w:r w:rsidRPr="0061607E">
              <w:rPr>
                <w:rFonts w:ascii="Times New Roman" w:hAnsi="Times New Roman" w:cs="Times New Roman"/>
              </w:rPr>
              <w:t>Procéder à un arbitrage en vue  d’une r</w:t>
            </w:r>
            <w:r w:rsidR="00F530CB" w:rsidRPr="0061607E">
              <w:rPr>
                <w:rFonts w:ascii="Times New Roman" w:hAnsi="Times New Roman" w:cs="Times New Roman"/>
              </w:rPr>
              <w:t xml:space="preserve">épartition équitable du budget </w:t>
            </w:r>
            <w:r w:rsidRPr="0061607E">
              <w:rPr>
                <w:rFonts w:ascii="Times New Roman" w:hAnsi="Times New Roman" w:cs="Times New Roman"/>
              </w:rPr>
              <w:t>de l’éducation entre les différents secteurs</w:t>
            </w:r>
          </w:p>
          <w:p w:rsidR="001D6871" w:rsidRPr="0061607E" w:rsidRDefault="001D6871" w:rsidP="000E229B">
            <w:pPr>
              <w:pStyle w:val="Paragraphedeliste"/>
              <w:spacing w:after="0" w:line="240" w:lineRule="auto"/>
              <w:ind w:left="529"/>
              <w:rPr>
                <w:rFonts w:ascii="Times New Roman" w:hAnsi="Times New Roman" w:cs="Times New Roman"/>
              </w:rPr>
            </w:pPr>
          </w:p>
          <w:p w:rsidR="001D6871" w:rsidRPr="0061607E" w:rsidRDefault="001D6871" w:rsidP="000E229B">
            <w:pPr>
              <w:spacing w:after="0" w:line="240" w:lineRule="auto"/>
              <w:rPr>
                <w:rFonts w:ascii="Times New Roman" w:hAnsi="Times New Roman" w:cs="Times New Roman"/>
              </w:rPr>
            </w:pPr>
            <w:r w:rsidRPr="0061607E">
              <w:rPr>
                <w:rFonts w:ascii="Times New Roman" w:hAnsi="Times New Roman" w:cs="Times New Roman"/>
              </w:rPr>
              <w:t xml:space="preserve">La décentralisation et </w:t>
            </w:r>
            <w:r w:rsidR="000E229B">
              <w:rPr>
                <w:rFonts w:ascii="Times New Roman" w:hAnsi="Times New Roman" w:cs="Times New Roman"/>
              </w:rPr>
              <w:t xml:space="preserve">la déconcentration du budget, dès la rentrée scolaire </w:t>
            </w:r>
            <w:r w:rsidRPr="0061607E">
              <w:rPr>
                <w:rFonts w:ascii="Times New Roman" w:hAnsi="Times New Roman" w:cs="Times New Roman"/>
              </w:rPr>
              <w:t xml:space="preserve">2016 </w:t>
            </w:r>
          </w:p>
          <w:p w:rsidR="001D6871" w:rsidRPr="0061607E" w:rsidRDefault="001D6871" w:rsidP="000E229B">
            <w:pPr>
              <w:spacing w:after="0" w:line="240" w:lineRule="auto"/>
              <w:rPr>
                <w:rFonts w:ascii="Times New Roman" w:hAnsi="Times New Roman" w:cs="Times New Roman"/>
              </w:rPr>
            </w:pPr>
            <w:r w:rsidRPr="0061607E">
              <w:rPr>
                <w:rFonts w:ascii="Times New Roman" w:hAnsi="Times New Roman" w:cs="Times New Roman"/>
              </w:rPr>
              <w:t>(déléguer et sous déléguer)</w:t>
            </w:r>
            <w:r w:rsidR="000E229B">
              <w:rPr>
                <w:rFonts w:ascii="Times New Roman" w:hAnsi="Times New Roman" w:cs="Times New Roman"/>
              </w:rPr>
              <w:t>.</w:t>
            </w:r>
          </w:p>
        </w:tc>
      </w:tr>
      <w:tr w:rsidR="00CD11FE" w:rsidRPr="0061607E" w:rsidTr="00353B7E">
        <w:trPr>
          <w:trHeight w:val="2298"/>
        </w:trPr>
        <w:tc>
          <w:tcPr>
            <w:tcW w:w="332" w:type="pct"/>
            <w:hideMark/>
          </w:tcPr>
          <w:p w:rsidR="001D6871" w:rsidRPr="004A4B9B" w:rsidRDefault="00E50853" w:rsidP="001C5B86">
            <w:pPr>
              <w:spacing w:after="0" w:line="240" w:lineRule="auto"/>
              <w:ind w:right="-93"/>
              <w:rPr>
                <w:rFonts w:ascii="Times New Roman" w:hAnsi="Times New Roman" w:cs="Times New Roman"/>
                <w:b/>
              </w:rPr>
            </w:pPr>
            <w:r w:rsidRPr="004A4B9B">
              <w:rPr>
                <w:rFonts w:ascii="Times New Roman" w:hAnsi="Times New Roman" w:cs="Times New Roman"/>
                <w:b/>
              </w:rPr>
              <w:t>3</w:t>
            </w:r>
            <w:r w:rsidR="000E229B">
              <w:rPr>
                <w:rFonts w:ascii="Times New Roman" w:hAnsi="Times New Roman" w:cs="Times New Roman"/>
                <w:b/>
              </w:rPr>
              <w:t>.3.</w:t>
            </w:r>
            <w:r w:rsidRPr="004A4B9B">
              <w:rPr>
                <w:rFonts w:ascii="Times New Roman" w:hAnsi="Times New Roman" w:cs="Times New Roman"/>
                <w:b/>
              </w:rPr>
              <w:t>5</w:t>
            </w:r>
          </w:p>
        </w:tc>
        <w:tc>
          <w:tcPr>
            <w:tcW w:w="1361" w:type="pct"/>
            <w:gridSpan w:val="4"/>
            <w:hideMark/>
          </w:tcPr>
          <w:p w:rsidR="00F530CB" w:rsidRPr="004A4B9B" w:rsidRDefault="000E229B" w:rsidP="000E229B">
            <w:pPr>
              <w:tabs>
                <w:tab w:val="left" w:pos="460"/>
                <w:tab w:val="left" w:pos="600"/>
                <w:tab w:val="left" w:pos="709"/>
              </w:tabs>
              <w:spacing w:after="0" w:line="240" w:lineRule="auto"/>
              <w:jc w:val="both"/>
              <w:rPr>
                <w:rFonts w:ascii="Times New Roman" w:hAnsi="Times New Roman" w:cs="Times New Roman"/>
                <w:b/>
              </w:rPr>
            </w:pPr>
            <w:r>
              <w:rPr>
                <w:rFonts w:ascii="Times New Roman" w:hAnsi="Times New Roman" w:cs="Times New Roman"/>
                <w:b/>
              </w:rPr>
              <w:t>Le ratio sous sectoriel de 4% est mal orienté ;</w:t>
            </w:r>
          </w:p>
          <w:p w:rsidR="000E229B" w:rsidRDefault="000E229B" w:rsidP="000E229B">
            <w:pPr>
              <w:tabs>
                <w:tab w:val="left" w:pos="460"/>
                <w:tab w:val="left" w:pos="600"/>
                <w:tab w:val="left" w:pos="709"/>
              </w:tabs>
              <w:spacing w:after="0" w:line="240" w:lineRule="auto"/>
              <w:jc w:val="both"/>
              <w:rPr>
                <w:rFonts w:ascii="Times New Roman" w:hAnsi="Times New Roman" w:cs="Times New Roman"/>
                <w:b/>
              </w:rPr>
            </w:pPr>
            <w:r>
              <w:rPr>
                <w:rFonts w:ascii="Times New Roman" w:hAnsi="Times New Roman" w:cs="Times New Roman"/>
                <w:b/>
              </w:rPr>
              <w:t xml:space="preserve">Les crédits alloués aux différentes structures sont </w:t>
            </w:r>
            <w:r w:rsidR="001D6871" w:rsidRPr="004A4B9B">
              <w:rPr>
                <w:rFonts w:ascii="Times New Roman" w:hAnsi="Times New Roman" w:cs="Times New Roman"/>
                <w:b/>
              </w:rPr>
              <w:t xml:space="preserve">rarement </w:t>
            </w:r>
            <w:r w:rsidR="00F530CB" w:rsidRPr="004A4B9B">
              <w:rPr>
                <w:rFonts w:ascii="Times New Roman" w:hAnsi="Times New Roman" w:cs="Times New Roman"/>
                <w:b/>
              </w:rPr>
              <w:t>exéc</w:t>
            </w:r>
            <w:r>
              <w:rPr>
                <w:rFonts w:ascii="Times New Roman" w:hAnsi="Times New Roman" w:cs="Times New Roman"/>
                <w:b/>
              </w:rPr>
              <w:t>utés ;</w:t>
            </w:r>
          </w:p>
          <w:p w:rsidR="001D6871" w:rsidRPr="004A4B9B" w:rsidRDefault="000E229B" w:rsidP="000E229B">
            <w:pPr>
              <w:tabs>
                <w:tab w:val="left" w:pos="460"/>
                <w:tab w:val="left" w:pos="600"/>
                <w:tab w:val="left" w:pos="709"/>
              </w:tabs>
              <w:spacing w:after="0" w:line="240" w:lineRule="auto"/>
              <w:jc w:val="both"/>
              <w:rPr>
                <w:rFonts w:ascii="Times New Roman" w:hAnsi="Times New Roman" w:cs="Times New Roman"/>
                <w:b/>
              </w:rPr>
            </w:pPr>
            <w:r>
              <w:rPr>
                <w:rFonts w:ascii="Times New Roman" w:hAnsi="Times New Roman" w:cs="Times New Roman"/>
                <w:b/>
              </w:rPr>
              <w:t xml:space="preserve">Absence de </w:t>
            </w:r>
            <w:r w:rsidR="001D6871" w:rsidRPr="004A4B9B">
              <w:rPr>
                <w:rFonts w:ascii="Times New Roman" w:hAnsi="Times New Roman" w:cs="Times New Roman"/>
                <w:b/>
              </w:rPr>
              <w:t>déconcent</w:t>
            </w:r>
            <w:r>
              <w:rPr>
                <w:rFonts w:ascii="Times New Roman" w:hAnsi="Times New Roman" w:cs="Times New Roman"/>
                <w:b/>
              </w:rPr>
              <w:t>ration achevée par rapport aux d</w:t>
            </w:r>
            <w:r w:rsidR="001D6871" w:rsidRPr="004A4B9B">
              <w:rPr>
                <w:rFonts w:ascii="Times New Roman" w:hAnsi="Times New Roman" w:cs="Times New Roman"/>
                <w:b/>
              </w:rPr>
              <w:t>irections régionales</w:t>
            </w:r>
            <w:r>
              <w:rPr>
                <w:rFonts w:ascii="Times New Roman" w:hAnsi="Times New Roman" w:cs="Times New Roman"/>
                <w:b/>
              </w:rPr>
              <w:t>.</w:t>
            </w:r>
          </w:p>
        </w:tc>
        <w:tc>
          <w:tcPr>
            <w:tcW w:w="1694" w:type="pct"/>
            <w:gridSpan w:val="3"/>
            <w:vMerge w:val="restart"/>
          </w:tcPr>
          <w:p w:rsidR="000E229B" w:rsidRDefault="000E229B" w:rsidP="00F63924">
            <w:pPr>
              <w:tabs>
                <w:tab w:val="left" w:pos="115"/>
                <w:tab w:val="left" w:pos="223"/>
                <w:tab w:val="left" w:pos="425"/>
                <w:tab w:val="left" w:pos="4142"/>
                <w:tab w:val="left" w:pos="4179"/>
              </w:tabs>
              <w:spacing w:after="0" w:line="240" w:lineRule="auto"/>
              <w:rPr>
                <w:rFonts w:ascii="Times New Roman" w:hAnsi="Times New Roman" w:cs="Times New Roman"/>
              </w:rPr>
            </w:pPr>
            <w:r>
              <w:rPr>
                <w:rFonts w:ascii="Times New Roman" w:hAnsi="Times New Roman" w:cs="Times New Roman"/>
              </w:rPr>
              <w:t>I</w:t>
            </w:r>
            <w:r w:rsidR="001D6871" w:rsidRPr="0061607E">
              <w:rPr>
                <w:rFonts w:ascii="Times New Roman" w:hAnsi="Times New Roman" w:cs="Times New Roman"/>
              </w:rPr>
              <w:t>nsuffis</w:t>
            </w:r>
            <w:r w:rsidR="00F530CB" w:rsidRPr="0061607E">
              <w:rPr>
                <w:rFonts w:ascii="Times New Roman" w:hAnsi="Times New Roman" w:cs="Times New Roman"/>
              </w:rPr>
              <w:t>ance des res</w:t>
            </w:r>
            <w:r>
              <w:rPr>
                <w:rFonts w:ascii="Times New Roman" w:hAnsi="Times New Roman" w:cs="Times New Roman"/>
              </w:rPr>
              <w:t>sources mobilisées par l’Etat ;</w:t>
            </w:r>
          </w:p>
          <w:p w:rsidR="000E229B" w:rsidRDefault="000E229B" w:rsidP="00F63924">
            <w:pPr>
              <w:tabs>
                <w:tab w:val="left" w:pos="115"/>
                <w:tab w:val="left" w:pos="223"/>
                <w:tab w:val="left" w:pos="425"/>
                <w:tab w:val="left" w:pos="4142"/>
                <w:tab w:val="left" w:pos="4179"/>
              </w:tabs>
              <w:spacing w:after="0" w:line="240" w:lineRule="auto"/>
              <w:rPr>
                <w:rFonts w:ascii="Times New Roman" w:hAnsi="Times New Roman" w:cs="Times New Roman"/>
              </w:rPr>
            </w:pPr>
            <w:r>
              <w:rPr>
                <w:rFonts w:ascii="Times New Roman" w:hAnsi="Times New Roman" w:cs="Times New Roman"/>
              </w:rPr>
              <w:t>Rétention par les d</w:t>
            </w:r>
            <w:r w:rsidR="00F530CB" w:rsidRPr="0061607E">
              <w:rPr>
                <w:rFonts w:ascii="Times New Roman" w:hAnsi="Times New Roman" w:cs="Times New Roman"/>
              </w:rPr>
              <w:t xml:space="preserve">irections </w:t>
            </w:r>
            <w:r w:rsidR="001D6871" w:rsidRPr="0061607E">
              <w:rPr>
                <w:rFonts w:ascii="Times New Roman" w:hAnsi="Times New Roman" w:cs="Times New Roman"/>
              </w:rPr>
              <w:t>natio</w:t>
            </w:r>
            <w:r>
              <w:rPr>
                <w:rFonts w:ascii="Times New Roman" w:hAnsi="Times New Roman" w:cs="Times New Roman"/>
              </w:rPr>
              <w:t>nales</w:t>
            </w:r>
            <w:r w:rsidR="00F530CB" w:rsidRPr="0061607E">
              <w:rPr>
                <w:rFonts w:ascii="Times New Roman" w:hAnsi="Times New Roman" w:cs="Times New Roman"/>
              </w:rPr>
              <w:t xml:space="preserve"> de certaines parcelles </w:t>
            </w:r>
            <w:r w:rsidR="001D6871" w:rsidRPr="0061607E">
              <w:rPr>
                <w:rFonts w:ascii="Times New Roman" w:hAnsi="Times New Roman" w:cs="Times New Roman"/>
              </w:rPr>
              <w:t>d’autorité</w:t>
            </w:r>
            <w:r w:rsidR="00F530CB" w:rsidRPr="0061607E">
              <w:rPr>
                <w:rFonts w:ascii="Times New Roman" w:hAnsi="Times New Roman" w:cs="Times New Roman"/>
              </w:rPr>
              <w:t xml:space="preserve"> ainsi que des ressources qui </w:t>
            </w:r>
            <w:r w:rsidR="001D6871" w:rsidRPr="0061607E">
              <w:rPr>
                <w:rFonts w:ascii="Times New Roman" w:hAnsi="Times New Roman" w:cs="Times New Roman"/>
              </w:rPr>
              <w:t>reviennent à</w:t>
            </w:r>
            <w:r>
              <w:rPr>
                <w:rFonts w:ascii="Times New Roman" w:hAnsi="Times New Roman" w:cs="Times New Roman"/>
              </w:rPr>
              <w:t xml:space="preserve"> d’autres structures ;</w:t>
            </w:r>
          </w:p>
          <w:p w:rsidR="001D6871" w:rsidRPr="0061607E" w:rsidRDefault="000E229B" w:rsidP="00F63924">
            <w:pPr>
              <w:tabs>
                <w:tab w:val="left" w:pos="115"/>
                <w:tab w:val="left" w:pos="223"/>
                <w:tab w:val="left" w:pos="425"/>
                <w:tab w:val="left" w:pos="4142"/>
                <w:tab w:val="left" w:pos="4179"/>
              </w:tabs>
              <w:spacing w:after="0" w:line="240" w:lineRule="auto"/>
              <w:rPr>
                <w:rFonts w:ascii="Times New Roman" w:hAnsi="Times New Roman" w:cs="Times New Roman"/>
              </w:rPr>
            </w:pPr>
            <w:r>
              <w:rPr>
                <w:rFonts w:ascii="Times New Roman" w:hAnsi="Times New Roman" w:cs="Times New Roman"/>
              </w:rPr>
              <w:t>M</w:t>
            </w:r>
            <w:r w:rsidR="00F530CB" w:rsidRPr="0061607E">
              <w:rPr>
                <w:rFonts w:ascii="Times New Roman" w:hAnsi="Times New Roman" w:cs="Times New Roman"/>
              </w:rPr>
              <w:t>an</w:t>
            </w:r>
            <w:r w:rsidR="001D6871" w:rsidRPr="0061607E">
              <w:rPr>
                <w:rFonts w:ascii="Times New Roman" w:hAnsi="Times New Roman" w:cs="Times New Roman"/>
              </w:rPr>
              <w:t>que de tr</w:t>
            </w:r>
            <w:r w:rsidR="00F530CB" w:rsidRPr="0061607E">
              <w:rPr>
                <w:rFonts w:ascii="Times New Roman" w:hAnsi="Times New Roman" w:cs="Times New Roman"/>
              </w:rPr>
              <w:t>ansparence dans la gestion des ressources allouées</w:t>
            </w:r>
            <w:r>
              <w:rPr>
                <w:rFonts w:ascii="Times New Roman" w:hAnsi="Times New Roman" w:cs="Times New Roman"/>
              </w:rPr>
              <w:t>.</w:t>
            </w:r>
          </w:p>
        </w:tc>
        <w:tc>
          <w:tcPr>
            <w:tcW w:w="1613" w:type="pct"/>
            <w:vMerge/>
          </w:tcPr>
          <w:p w:rsidR="001D6871" w:rsidRPr="0061607E" w:rsidRDefault="001D6871" w:rsidP="00F63924">
            <w:pPr>
              <w:pStyle w:val="Paragraphedeliste"/>
              <w:spacing w:after="0" w:line="240" w:lineRule="auto"/>
              <w:ind w:left="529" w:right="535"/>
              <w:jc w:val="both"/>
              <w:rPr>
                <w:rFonts w:ascii="Times New Roman" w:hAnsi="Times New Roman" w:cs="Times New Roman"/>
              </w:rPr>
            </w:pPr>
          </w:p>
        </w:tc>
      </w:tr>
      <w:tr w:rsidR="00CD11FE" w:rsidRPr="0061607E" w:rsidTr="00353B7E">
        <w:tc>
          <w:tcPr>
            <w:tcW w:w="332" w:type="pct"/>
            <w:hideMark/>
          </w:tcPr>
          <w:p w:rsidR="001D6871" w:rsidRPr="004A4B9B" w:rsidRDefault="00F530CB" w:rsidP="001C5B86">
            <w:pPr>
              <w:tabs>
                <w:tab w:val="left" w:pos="1027"/>
                <w:tab w:val="left" w:pos="1075"/>
              </w:tabs>
              <w:spacing w:after="0" w:line="240" w:lineRule="auto"/>
              <w:ind w:right="-93"/>
              <w:rPr>
                <w:rFonts w:ascii="Times New Roman" w:hAnsi="Times New Roman" w:cs="Times New Roman"/>
                <w:b/>
              </w:rPr>
            </w:pPr>
            <w:r w:rsidRPr="004A4B9B">
              <w:rPr>
                <w:rFonts w:ascii="Times New Roman" w:hAnsi="Times New Roman" w:cs="Times New Roman"/>
                <w:b/>
              </w:rPr>
              <w:t>3</w:t>
            </w:r>
            <w:r w:rsidR="000E229B">
              <w:rPr>
                <w:rFonts w:ascii="Times New Roman" w:hAnsi="Times New Roman" w:cs="Times New Roman"/>
                <w:b/>
              </w:rPr>
              <w:t>.3.</w:t>
            </w:r>
            <w:r w:rsidRPr="004A4B9B">
              <w:rPr>
                <w:rFonts w:ascii="Times New Roman" w:hAnsi="Times New Roman" w:cs="Times New Roman"/>
                <w:b/>
              </w:rPr>
              <w:t>6</w:t>
            </w:r>
          </w:p>
          <w:p w:rsidR="001D6871" w:rsidRPr="004A4B9B" w:rsidRDefault="001D6871" w:rsidP="001C5B86">
            <w:pPr>
              <w:spacing w:after="0" w:line="240" w:lineRule="auto"/>
              <w:ind w:right="535"/>
              <w:rPr>
                <w:rFonts w:ascii="Times New Roman" w:hAnsi="Times New Roman" w:cs="Times New Roman"/>
                <w:b/>
              </w:rPr>
            </w:pPr>
          </w:p>
        </w:tc>
        <w:tc>
          <w:tcPr>
            <w:tcW w:w="1361" w:type="pct"/>
            <w:gridSpan w:val="4"/>
            <w:hideMark/>
          </w:tcPr>
          <w:p w:rsidR="001D6871" w:rsidRPr="004A4B9B" w:rsidRDefault="001D6871" w:rsidP="000E229B">
            <w:pPr>
              <w:tabs>
                <w:tab w:val="left" w:pos="473"/>
              </w:tabs>
              <w:spacing w:after="0" w:line="240" w:lineRule="auto"/>
              <w:ind w:right="36"/>
              <w:jc w:val="both"/>
              <w:rPr>
                <w:rFonts w:ascii="Times New Roman" w:hAnsi="Times New Roman" w:cs="Times New Roman"/>
                <w:b/>
              </w:rPr>
            </w:pPr>
            <w:r w:rsidRPr="004A4B9B">
              <w:rPr>
                <w:rFonts w:ascii="Times New Roman" w:hAnsi="Times New Roman" w:cs="Times New Roman"/>
                <w:b/>
              </w:rPr>
              <w:t xml:space="preserve">Peu </w:t>
            </w:r>
            <w:r w:rsidR="000E229B">
              <w:rPr>
                <w:rFonts w:ascii="Times New Roman" w:hAnsi="Times New Roman" w:cs="Times New Roman"/>
                <w:b/>
              </w:rPr>
              <w:t xml:space="preserve">de délégations de crédits pour les </w:t>
            </w:r>
            <w:r w:rsidRPr="004A4B9B">
              <w:rPr>
                <w:rFonts w:ascii="Times New Roman" w:hAnsi="Times New Roman" w:cs="Times New Roman"/>
                <w:b/>
              </w:rPr>
              <w:t xml:space="preserve">institutions de formation </w:t>
            </w:r>
          </w:p>
        </w:tc>
        <w:tc>
          <w:tcPr>
            <w:tcW w:w="1694" w:type="pct"/>
            <w:gridSpan w:val="3"/>
            <w:vMerge/>
          </w:tcPr>
          <w:p w:rsidR="001D6871" w:rsidRPr="0061607E" w:rsidRDefault="001D6871" w:rsidP="00F63924">
            <w:pPr>
              <w:pStyle w:val="Paragraphedeliste"/>
              <w:spacing w:after="0" w:line="240" w:lineRule="auto"/>
              <w:ind w:left="529" w:right="535"/>
              <w:jc w:val="both"/>
              <w:rPr>
                <w:rFonts w:ascii="Times New Roman" w:hAnsi="Times New Roman" w:cs="Times New Roman"/>
              </w:rPr>
            </w:pPr>
          </w:p>
        </w:tc>
        <w:tc>
          <w:tcPr>
            <w:tcW w:w="1613" w:type="pct"/>
            <w:vMerge/>
          </w:tcPr>
          <w:p w:rsidR="001D6871" w:rsidRPr="0061607E" w:rsidRDefault="001D6871" w:rsidP="00F63924">
            <w:pPr>
              <w:pStyle w:val="Paragraphedeliste"/>
              <w:spacing w:after="0" w:line="240" w:lineRule="auto"/>
              <w:ind w:left="529" w:right="535"/>
              <w:jc w:val="both"/>
              <w:rPr>
                <w:rFonts w:ascii="Times New Roman" w:hAnsi="Times New Roman" w:cs="Times New Roman"/>
              </w:rPr>
            </w:pPr>
          </w:p>
        </w:tc>
      </w:tr>
    </w:tbl>
    <w:p w:rsidR="001D6871" w:rsidRPr="0061607E" w:rsidRDefault="001D6871" w:rsidP="001D6871">
      <w:pPr>
        <w:spacing w:after="0"/>
        <w:ind w:right="535"/>
        <w:jc w:val="both"/>
        <w:rPr>
          <w:rFonts w:ascii="Times New Roman" w:hAnsi="Times New Roman" w:cs="Times New Roman"/>
          <w:sz w:val="28"/>
          <w:szCs w:val="28"/>
        </w:rPr>
      </w:pPr>
    </w:p>
    <w:p w:rsidR="001D6871" w:rsidRPr="0061607E" w:rsidRDefault="001D6871" w:rsidP="001D6871">
      <w:pPr>
        <w:spacing w:after="0"/>
        <w:ind w:right="535"/>
        <w:jc w:val="both"/>
        <w:rPr>
          <w:rFonts w:ascii="Times New Roman" w:hAnsi="Times New Roman" w:cs="Times New Roman"/>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015"/>
        <w:gridCol w:w="1385"/>
        <w:gridCol w:w="4956"/>
      </w:tblGrid>
      <w:tr w:rsidR="001D6871" w:rsidRPr="0061607E" w:rsidTr="00F63924">
        <w:tc>
          <w:tcPr>
            <w:tcW w:w="709" w:type="dxa"/>
            <w:vAlign w:val="center"/>
            <w:hideMark/>
          </w:tcPr>
          <w:p w:rsidR="001D6871" w:rsidRPr="0061607E" w:rsidRDefault="0017109F" w:rsidP="00F63924">
            <w:pPr>
              <w:spacing w:after="0" w:line="240" w:lineRule="auto"/>
              <w:ind w:right="-108"/>
              <w:jc w:val="center"/>
              <w:rPr>
                <w:rFonts w:ascii="Times New Roman" w:hAnsi="Times New Roman" w:cs="Times New Roman"/>
                <w:b/>
                <w:sz w:val="24"/>
                <w:szCs w:val="24"/>
              </w:rPr>
            </w:pPr>
            <w:r w:rsidRPr="0061607E">
              <w:rPr>
                <w:rFonts w:ascii="Times New Roman" w:hAnsi="Times New Roman" w:cs="Times New Roman"/>
                <w:b/>
                <w:sz w:val="24"/>
                <w:szCs w:val="24"/>
              </w:rPr>
              <w:t>N°</w:t>
            </w:r>
          </w:p>
        </w:tc>
        <w:tc>
          <w:tcPr>
            <w:tcW w:w="3015" w:type="dxa"/>
            <w:vAlign w:val="center"/>
            <w:hideMark/>
          </w:tcPr>
          <w:p w:rsidR="001D6871" w:rsidRPr="0061607E" w:rsidRDefault="001D6871" w:rsidP="00F63924">
            <w:pPr>
              <w:spacing w:after="0" w:line="240" w:lineRule="auto"/>
              <w:rPr>
                <w:rFonts w:ascii="Times New Roman" w:hAnsi="Times New Roman" w:cs="Times New Roman"/>
                <w:b/>
                <w:sz w:val="24"/>
                <w:szCs w:val="24"/>
              </w:rPr>
            </w:pPr>
            <w:r w:rsidRPr="0061607E">
              <w:rPr>
                <w:rFonts w:ascii="Times New Roman" w:hAnsi="Times New Roman" w:cs="Times New Roman"/>
                <w:b/>
                <w:sz w:val="24"/>
                <w:szCs w:val="24"/>
              </w:rPr>
              <w:t xml:space="preserve">Diplômes </w:t>
            </w:r>
          </w:p>
        </w:tc>
        <w:tc>
          <w:tcPr>
            <w:tcW w:w="1385" w:type="dxa"/>
            <w:vAlign w:val="center"/>
          </w:tcPr>
          <w:p w:rsidR="001D6871" w:rsidRPr="0061607E" w:rsidRDefault="001D6871" w:rsidP="00F63924">
            <w:pPr>
              <w:spacing w:after="0" w:line="240" w:lineRule="auto"/>
              <w:rPr>
                <w:rFonts w:ascii="Times New Roman" w:hAnsi="Times New Roman" w:cs="Times New Roman"/>
                <w:b/>
                <w:sz w:val="24"/>
                <w:szCs w:val="24"/>
              </w:rPr>
            </w:pPr>
          </w:p>
        </w:tc>
        <w:tc>
          <w:tcPr>
            <w:tcW w:w="4956" w:type="dxa"/>
            <w:vAlign w:val="center"/>
            <w:hideMark/>
          </w:tcPr>
          <w:p w:rsidR="001D6871" w:rsidRPr="0061607E" w:rsidRDefault="000E229B" w:rsidP="00F6392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Niveau </w:t>
            </w:r>
            <w:r w:rsidR="001D6871" w:rsidRPr="0061607E">
              <w:rPr>
                <w:rFonts w:ascii="Times New Roman" w:hAnsi="Times New Roman" w:cs="Times New Roman"/>
                <w:b/>
                <w:sz w:val="24"/>
                <w:szCs w:val="24"/>
              </w:rPr>
              <w:t>d’entrée</w:t>
            </w:r>
          </w:p>
        </w:tc>
      </w:tr>
      <w:tr w:rsidR="001D6871" w:rsidRPr="0061607E" w:rsidTr="000E229B">
        <w:tc>
          <w:tcPr>
            <w:tcW w:w="709"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3015" w:type="dxa"/>
            <w:vAlign w:val="center"/>
            <w:hideMark/>
          </w:tcPr>
          <w:p w:rsidR="001D6871" w:rsidRPr="0061607E" w:rsidRDefault="00F530CB"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Certificat</w:t>
            </w:r>
            <w:r w:rsidR="001D6871" w:rsidRPr="0061607E">
              <w:rPr>
                <w:rFonts w:ascii="Times New Roman" w:hAnsi="Times New Roman" w:cs="Times New Roman"/>
                <w:sz w:val="24"/>
                <w:szCs w:val="24"/>
              </w:rPr>
              <w:t xml:space="preserve"> de qualification professionnelle</w:t>
            </w:r>
            <w:r w:rsidR="000E229B">
              <w:rPr>
                <w:rFonts w:ascii="Times New Roman" w:hAnsi="Times New Roman" w:cs="Times New Roman"/>
                <w:sz w:val="24"/>
                <w:szCs w:val="24"/>
              </w:rPr>
              <w:t xml:space="preserve"> </w:t>
            </w:r>
            <w:r w:rsidR="001D6871" w:rsidRPr="0061607E">
              <w:rPr>
                <w:rFonts w:ascii="Times New Roman" w:hAnsi="Times New Roman" w:cs="Times New Roman"/>
                <w:sz w:val="24"/>
                <w:szCs w:val="24"/>
              </w:rPr>
              <w:t>1</w:t>
            </w:r>
          </w:p>
        </w:tc>
        <w:tc>
          <w:tcPr>
            <w:tcW w:w="1385" w:type="dxa"/>
            <w:vMerge w:val="restart"/>
            <w:hideMark/>
          </w:tcPr>
          <w:p w:rsidR="001D6871" w:rsidRPr="0061607E" w:rsidRDefault="001D6871" w:rsidP="000E229B">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CQP1</w:t>
            </w:r>
          </w:p>
          <w:p w:rsidR="000E229B" w:rsidRDefault="000E229B" w:rsidP="000E229B">
            <w:pPr>
              <w:spacing w:after="0" w:line="240" w:lineRule="auto"/>
              <w:jc w:val="center"/>
              <w:rPr>
                <w:rFonts w:ascii="Times New Roman" w:hAnsi="Times New Roman" w:cs="Times New Roman"/>
                <w:sz w:val="24"/>
                <w:szCs w:val="24"/>
              </w:rPr>
            </w:pPr>
          </w:p>
          <w:p w:rsidR="001D6871" w:rsidRPr="0061607E" w:rsidRDefault="001D6871" w:rsidP="000E229B">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CQP2</w:t>
            </w:r>
          </w:p>
        </w:tc>
        <w:tc>
          <w:tcPr>
            <w:tcW w:w="4956" w:type="dxa"/>
            <w:vAlign w:val="center"/>
            <w:hideMark/>
          </w:tcPr>
          <w:p w:rsidR="001D6871" w:rsidRPr="0061607E" w:rsidRDefault="00F530CB"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Niveau 1 : Post primaire j</w:t>
            </w:r>
            <w:r w:rsidR="001D6871" w:rsidRPr="0061607E">
              <w:rPr>
                <w:rFonts w:ascii="Times New Roman" w:hAnsi="Times New Roman" w:cs="Times New Roman"/>
                <w:sz w:val="24"/>
                <w:szCs w:val="24"/>
              </w:rPr>
              <w:t>usqu’en 10</w:t>
            </w:r>
            <w:r w:rsidR="001D6871" w:rsidRPr="0061607E">
              <w:rPr>
                <w:rFonts w:ascii="Times New Roman" w:hAnsi="Times New Roman" w:cs="Times New Roman"/>
                <w:sz w:val="24"/>
                <w:szCs w:val="24"/>
                <w:vertAlign w:val="superscript"/>
              </w:rPr>
              <w:t>ème</w:t>
            </w:r>
            <w:r w:rsidR="001D6871" w:rsidRPr="0061607E">
              <w:rPr>
                <w:rFonts w:ascii="Times New Roman" w:hAnsi="Times New Roman" w:cs="Times New Roman"/>
                <w:sz w:val="24"/>
                <w:szCs w:val="24"/>
              </w:rPr>
              <w:t xml:space="preserve"> sans BEPC</w:t>
            </w:r>
          </w:p>
        </w:tc>
      </w:tr>
      <w:tr w:rsidR="001D6871" w:rsidRPr="0061607E" w:rsidTr="00F63924">
        <w:tc>
          <w:tcPr>
            <w:tcW w:w="709"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3015" w:type="dxa"/>
            <w:vAlign w:val="center"/>
            <w:hideMark/>
          </w:tcPr>
          <w:p w:rsidR="001D6871" w:rsidRPr="0061607E" w:rsidRDefault="00F530CB"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Certificat</w:t>
            </w:r>
            <w:r w:rsidR="001D6871" w:rsidRPr="0061607E">
              <w:rPr>
                <w:rFonts w:ascii="Times New Roman" w:hAnsi="Times New Roman" w:cs="Times New Roman"/>
                <w:sz w:val="24"/>
                <w:szCs w:val="24"/>
              </w:rPr>
              <w:t xml:space="preserve"> de qualification professionnelle</w:t>
            </w:r>
            <w:r w:rsidR="000E229B">
              <w:rPr>
                <w:rFonts w:ascii="Times New Roman" w:hAnsi="Times New Roman" w:cs="Times New Roman"/>
                <w:sz w:val="24"/>
                <w:szCs w:val="24"/>
              </w:rPr>
              <w:t xml:space="preserve"> </w:t>
            </w:r>
            <w:r w:rsidR="001D6871" w:rsidRPr="0061607E">
              <w:rPr>
                <w:rFonts w:ascii="Times New Roman" w:hAnsi="Times New Roman" w:cs="Times New Roman"/>
                <w:sz w:val="24"/>
                <w:szCs w:val="24"/>
              </w:rPr>
              <w:t>2</w:t>
            </w:r>
          </w:p>
        </w:tc>
        <w:tc>
          <w:tcPr>
            <w:tcW w:w="1385" w:type="dxa"/>
            <w:vMerge/>
            <w:vAlign w:val="center"/>
            <w:hideMark/>
          </w:tcPr>
          <w:p w:rsidR="001D6871" w:rsidRPr="0061607E" w:rsidRDefault="001D6871" w:rsidP="00F63924">
            <w:pPr>
              <w:spacing w:after="0" w:line="240" w:lineRule="auto"/>
              <w:jc w:val="center"/>
              <w:rPr>
                <w:rFonts w:ascii="Times New Roman" w:hAnsi="Times New Roman" w:cs="Times New Roman"/>
                <w:sz w:val="24"/>
                <w:szCs w:val="24"/>
              </w:rPr>
            </w:pPr>
          </w:p>
        </w:tc>
        <w:tc>
          <w:tcPr>
            <w:tcW w:w="4956" w:type="dxa"/>
            <w:vAlign w:val="center"/>
            <w:hideMark/>
          </w:tcPr>
          <w:p w:rsidR="001D6871" w:rsidRPr="0061607E" w:rsidRDefault="00F530CB"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Niveau 2 : Post secondaire d</w:t>
            </w:r>
            <w:r w:rsidR="001D6871" w:rsidRPr="0061607E">
              <w:rPr>
                <w:rFonts w:ascii="Times New Roman" w:hAnsi="Times New Roman" w:cs="Times New Roman"/>
                <w:sz w:val="24"/>
                <w:szCs w:val="24"/>
              </w:rPr>
              <w:t>u collège en 10</w:t>
            </w:r>
            <w:r w:rsidR="001D6871" w:rsidRPr="0061607E">
              <w:rPr>
                <w:rFonts w:ascii="Times New Roman" w:hAnsi="Times New Roman" w:cs="Times New Roman"/>
                <w:sz w:val="24"/>
                <w:szCs w:val="24"/>
                <w:vertAlign w:val="superscript"/>
              </w:rPr>
              <w:t>ème</w:t>
            </w:r>
            <w:r w:rsidR="001D6871" w:rsidRPr="0061607E">
              <w:rPr>
                <w:rFonts w:ascii="Times New Roman" w:hAnsi="Times New Roman" w:cs="Times New Roman"/>
                <w:sz w:val="24"/>
                <w:szCs w:val="24"/>
              </w:rPr>
              <w:t xml:space="preserve"> </w:t>
            </w:r>
          </w:p>
        </w:tc>
      </w:tr>
      <w:tr w:rsidR="001D6871" w:rsidRPr="0061607E" w:rsidTr="00F63924">
        <w:tc>
          <w:tcPr>
            <w:tcW w:w="709"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3015" w:type="dxa"/>
            <w:vAlign w:val="center"/>
            <w:hideMark/>
          </w:tcPr>
          <w:p w:rsidR="001D6871" w:rsidRPr="0061607E" w:rsidRDefault="00674B81" w:rsidP="00F63924">
            <w:pPr>
              <w:spacing w:after="0" w:line="240" w:lineRule="auto"/>
              <w:rPr>
                <w:rFonts w:ascii="Times New Roman" w:hAnsi="Times New Roman" w:cs="Times New Roman"/>
                <w:sz w:val="24"/>
                <w:szCs w:val="24"/>
              </w:rPr>
            </w:pPr>
            <w:r>
              <w:rPr>
                <w:rFonts w:ascii="Times New Roman" w:hAnsi="Times New Roman" w:cs="Times New Roman"/>
                <w:sz w:val="24"/>
                <w:szCs w:val="24"/>
              </w:rPr>
              <w:t>Certificat d’a</w:t>
            </w:r>
            <w:r w:rsidR="001D6871" w:rsidRPr="0061607E">
              <w:rPr>
                <w:rFonts w:ascii="Times New Roman" w:hAnsi="Times New Roman" w:cs="Times New Roman"/>
                <w:sz w:val="24"/>
                <w:szCs w:val="24"/>
              </w:rPr>
              <w:t xml:space="preserve">ptitude Professionnelle </w:t>
            </w:r>
          </w:p>
        </w:tc>
        <w:tc>
          <w:tcPr>
            <w:tcW w:w="1385"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CAP</w:t>
            </w:r>
          </w:p>
        </w:tc>
        <w:tc>
          <w:tcPr>
            <w:tcW w:w="4956" w:type="dxa"/>
            <w:vAlign w:val="center"/>
            <w:hideMark/>
          </w:tcPr>
          <w:p w:rsidR="001D6871" w:rsidRPr="0061607E" w:rsidRDefault="001D6871"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Niveau brevet et plus</w:t>
            </w:r>
          </w:p>
        </w:tc>
      </w:tr>
      <w:tr w:rsidR="001D6871" w:rsidRPr="0061607E" w:rsidTr="00F63924">
        <w:tc>
          <w:tcPr>
            <w:tcW w:w="709"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4</w:t>
            </w:r>
          </w:p>
        </w:tc>
        <w:tc>
          <w:tcPr>
            <w:tcW w:w="3015" w:type="dxa"/>
            <w:vAlign w:val="center"/>
            <w:hideMark/>
          </w:tcPr>
          <w:p w:rsidR="001D6871" w:rsidRPr="0061607E" w:rsidRDefault="001D6871"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Brevet de Technicien</w:t>
            </w:r>
          </w:p>
        </w:tc>
        <w:tc>
          <w:tcPr>
            <w:tcW w:w="1385"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BT</w:t>
            </w:r>
          </w:p>
        </w:tc>
        <w:tc>
          <w:tcPr>
            <w:tcW w:w="4956" w:type="dxa"/>
            <w:vAlign w:val="center"/>
            <w:hideMark/>
          </w:tcPr>
          <w:p w:rsidR="001D6871" w:rsidRPr="0061607E" w:rsidRDefault="001D6871"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Niveau Terminale</w:t>
            </w:r>
          </w:p>
        </w:tc>
      </w:tr>
      <w:tr w:rsidR="001D6871" w:rsidRPr="0061607E" w:rsidTr="00F63924">
        <w:tc>
          <w:tcPr>
            <w:tcW w:w="709"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5</w:t>
            </w:r>
          </w:p>
        </w:tc>
        <w:tc>
          <w:tcPr>
            <w:tcW w:w="3015" w:type="dxa"/>
            <w:vAlign w:val="center"/>
            <w:hideMark/>
          </w:tcPr>
          <w:p w:rsidR="001D6871" w:rsidRPr="0061607E" w:rsidRDefault="000E229B" w:rsidP="00F639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Brevet </w:t>
            </w:r>
            <w:r w:rsidR="001D6871" w:rsidRPr="0061607E">
              <w:rPr>
                <w:rFonts w:ascii="Times New Roman" w:hAnsi="Times New Roman" w:cs="Times New Roman"/>
                <w:sz w:val="24"/>
                <w:szCs w:val="24"/>
              </w:rPr>
              <w:t>de Technicien Supérieur</w:t>
            </w:r>
          </w:p>
        </w:tc>
        <w:tc>
          <w:tcPr>
            <w:tcW w:w="1385" w:type="dxa"/>
            <w:vAlign w:val="center"/>
            <w:hideMark/>
          </w:tcPr>
          <w:p w:rsidR="001D6871" w:rsidRPr="0061607E" w:rsidRDefault="001D6871" w:rsidP="00F63924">
            <w:pPr>
              <w:spacing w:after="0" w:line="240" w:lineRule="auto"/>
              <w:jc w:val="center"/>
              <w:rPr>
                <w:rFonts w:ascii="Times New Roman" w:hAnsi="Times New Roman" w:cs="Times New Roman"/>
                <w:sz w:val="24"/>
                <w:szCs w:val="24"/>
              </w:rPr>
            </w:pPr>
            <w:r w:rsidRPr="0061607E">
              <w:rPr>
                <w:rFonts w:ascii="Times New Roman" w:hAnsi="Times New Roman" w:cs="Times New Roman"/>
                <w:sz w:val="24"/>
                <w:szCs w:val="24"/>
              </w:rPr>
              <w:t>BTS</w:t>
            </w:r>
          </w:p>
        </w:tc>
        <w:tc>
          <w:tcPr>
            <w:tcW w:w="4956" w:type="dxa"/>
            <w:vAlign w:val="center"/>
            <w:hideMark/>
          </w:tcPr>
          <w:p w:rsidR="001D6871" w:rsidRPr="0061607E" w:rsidRDefault="001D6871" w:rsidP="00F63924">
            <w:pPr>
              <w:spacing w:after="0" w:line="240" w:lineRule="auto"/>
              <w:rPr>
                <w:rFonts w:ascii="Times New Roman" w:hAnsi="Times New Roman" w:cs="Times New Roman"/>
                <w:sz w:val="24"/>
                <w:szCs w:val="24"/>
              </w:rPr>
            </w:pPr>
            <w:r w:rsidRPr="0061607E">
              <w:rPr>
                <w:rFonts w:ascii="Times New Roman" w:hAnsi="Times New Roman" w:cs="Times New Roman"/>
                <w:sz w:val="24"/>
                <w:szCs w:val="24"/>
              </w:rPr>
              <w:t>Niveau baccalauréat</w:t>
            </w:r>
          </w:p>
        </w:tc>
      </w:tr>
    </w:tbl>
    <w:p w:rsidR="001D6871" w:rsidRPr="0061607E" w:rsidRDefault="001D6871" w:rsidP="001D6871">
      <w:pPr>
        <w:spacing w:after="0"/>
        <w:ind w:right="535"/>
        <w:jc w:val="both"/>
        <w:rPr>
          <w:rFonts w:ascii="Times New Roman" w:hAnsi="Times New Roman" w:cs="Times New Roman"/>
          <w:sz w:val="28"/>
          <w:szCs w:val="28"/>
        </w:rPr>
      </w:pPr>
    </w:p>
    <w:p w:rsidR="0017109F" w:rsidRPr="0061607E" w:rsidRDefault="0017109F">
      <w:pPr>
        <w:rPr>
          <w:rFonts w:ascii="Times New Roman" w:hAnsi="Times New Roman" w:cs="Times New Roman"/>
          <w:b/>
          <w:sz w:val="24"/>
          <w:szCs w:val="24"/>
        </w:rPr>
      </w:pPr>
      <w:r w:rsidRPr="0061607E">
        <w:rPr>
          <w:rFonts w:ascii="Times New Roman" w:hAnsi="Times New Roman" w:cs="Times New Roman"/>
          <w:b/>
          <w:sz w:val="24"/>
          <w:szCs w:val="24"/>
        </w:rPr>
        <w:br w:type="page"/>
      </w:r>
    </w:p>
    <w:p w:rsidR="00C43F4E" w:rsidRPr="00C43F4E" w:rsidRDefault="00C43F4E" w:rsidP="00C43F4E">
      <w:pPr>
        <w:jc w:val="both"/>
        <w:rPr>
          <w:rFonts w:ascii="Times New Roman" w:hAnsi="Times New Roman" w:cs="Times New Roman"/>
          <w:b/>
          <w:sz w:val="24"/>
          <w:szCs w:val="32"/>
        </w:rPr>
      </w:pPr>
    </w:p>
    <w:p w:rsidR="00C97FED" w:rsidRPr="0061607E" w:rsidRDefault="0017109F" w:rsidP="004654E6">
      <w:pPr>
        <w:jc w:val="center"/>
        <w:rPr>
          <w:rFonts w:ascii="Times New Roman" w:hAnsi="Times New Roman" w:cs="Times New Roman"/>
          <w:b/>
          <w:sz w:val="32"/>
          <w:szCs w:val="32"/>
        </w:rPr>
      </w:pPr>
      <w:r w:rsidRPr="0061607E">
        <w:rPr>
          <w:rFonts w:ascii="Times New Roman" w:hAnsi="Times New Roman" w:cs="Times New Roman"/>
          <w:b/>
          <w:sz w:val="32"/>
          <w:szCs w:val="32"/>
        </w:rPr>
        <w:t>ENSEIGNEMENT SUPERIEUR</w:t>
      </w:r>
      <w:r w:rsidR="00C97FED" w:rsidRPr="0061607E">
        <w:rPr>
          <w:rFonts w:ascii="Times New Roman" w:hAnsi="Times New Roman" w:cs="Times New Roman"/>
          <w:b/>
          <w:sz w:val="32"/>
          <w:szCs w:val="32"/>
        </w:rPr>
        <w:t xml:space="preserve"> </w:t>
      </w:r>
    </w:p>
    <w:p w:rsidR="00542883" w:rsidRPr="0061607E" w:rsidRDefault="000E229B" w:rsidP="004654E6">
      <w:pPr>
        <w:jc w:val="center"/>
        <w:rPr>
          <w:rFonts w:ascii="Times New Roman" w:hAnsi="Times New Roman" w:cs="Times New Roman"/>
          <w:b/>
          <w:sz w:val="32"/>
          <w:szCs w:val="32"/>
        </w:rPr>
      </w:pPr>
      <w:r>
        <w:rPr>
          <w:rFonts w:ascii="Times New Roman" w:hAnsi="Times New Roman" w:cs="Times New Roman"/>
          <w:b/>
          <w:sz w:val="32"/>
          <w:szCs w:val="32"/>
        </w:rPr>
        <w:t>ET</w:t>
      </w:r>
    </w:p>
    <w:p w:rsidR="0017109F" w:rsidRPr="0061607E" w:rsidRDefault="0017109F" w:rsidP="004654E6">
      <w:pPr>
        <w:jc w:val="center"/>
        <w:rPr>
          <w:rFonts w:ascii="Times New Roman" w:hAnsi="Times New Roman" w:cs="Times New Roman"/>
          <w:b/>
          <w:sz w:val="32"/>
          <w:szCs w:val="32"/>
        </w:rPr>
      </w:pPr>
      <w:r w:rsidRPr="0061607E">
        <w:rPr>
          <w:rFonts w:ascii="Times New Roman" w:hAnsi="Times New Roman" w:cs="Times New Roman"/>
          <w:b/>
          <w:sz w:val="32"/>
          <w:szCs w:val="32"/>
        </w:rPr>
        <w:t>RECHERCHE SCIENTIFIQUE</w:t>
      </w:r>
    </w:p>
    <w:p w:rsidR="0017109F" w:rsidRPr="0061607E" w:rsidRDefault="0017109F">
      <w:pPr>
        <w:rPr>
          <w:rFonts w:ascii="Times New Roman" w:hAnsi="Times New Roman" w:cs="Times New Roman"/>
          <w:b/>
          <w:sz w:val="24"/>
          <w:szCs w:val="24"/>
        </w:rPr>
      </w:pPr>
      <w:r w:rsidRPr="0061607E">
        <w:rPr>
          <w:rFonts w:ascii="Times New Roman" w:hAnsi="Times New Roman" w:cs="Times New Roman"/>
          <w:b/>
          <w:sz w:val="24"/>
          <w:szCs w:val="24"/>
        </w:rPr>
        <w:br w:type="page"/>
      </w:r>
    </w:p>
    <w:p w:rsidR="00D034C6" w:rsidRPr="0061607E" w:rsidRDefault="00D034C6" w:rsidP="00D034C6">
      <w:pPr>
        <w:shd w:val="clear" w:color="auto" w:fill="FFFFFF"/>
        <w:spacing w:after="0" w:line="240" w:lineRule="auto"/>
        <w:rPr>
          <w:rFonts w:ascii="Times New Roman" w:eastAsia="Times New Roman" w:hAnsi="Times New Roman" w:cs="Times New Roman"/>
          <w:color w:val="000000"/>
          <w:sz w:val="20"/>
          <w:szCs w:val="20"/>
          <w:lang w:eastAsia="fr-FR"/>
        </w:rPr>
      </w:pPr>
    </w:p>
    <w:p w:rsidR="00D034C6" w:rsidRPr="0061607E" w:rsidRDefault="00D034C6" w:rsidP="000F5276">
      <w:pPr>
        <w:shd w:val="clear" w:color="auto" w:fill="FFFFFF"/>
        <w:spacing w:after="120" w:line="240" w:lineRule="auto"/>
        <w:jc w:val="center"/>
        <w:rPr>
          <w:rFonts w:ascii="Times New Roman" w:eastAsia="Times New Roman" w:hAnsi="Times New Roman" w:cs="Times New Roman"/>
          <w:b/>
          <w:color w:val="000000"/>
          <w:sz w:val="24"/>
          <w:szCs w:val="24"/>
          <w:lang w:eastAsia="fr-FR"/>
        </w:rPr>
      </w:pPr>
      <w:r w:rsidRPr="0061607E">
        <w:rPr>
          <w:rFonts w:ascii="Times New Roman" w:eastAsia="Times New Roman" w:hAnsi="Times New Roman" w:cs="Times New Roman"/>
          <w:b/>
          <w:color w:val="000000"/>
          <w:sz w:val="24"/>
          <w:szCs w:val="24"/>
          <w:lang w:eastAsia="fr-FR"/>
        </w:rPr>
        <w:t>UN SYSTEME D'ENSEIGNEMENT SUPERIEUR ET DE RECHERCHE SCIENTIFIQUE POUR LA DYNAMIQUE DE L'INNO</w:t>
      </w:r>
      <w:r w:rsidR="000E229B">
        <w:rPr>
          <w:rFonts w:ascii="Times New Roman" w:eastAsia="Times New Roman" w:hAnsi="Times New Roman" w:cs="Times New Roman"/>
          <w:b/>
          <w:color w:val="000000"/>
          <w:sz w:val="24"/>
          <w:szCs w:val="24"/>
          <w:lang w:eastAsia="fr-FR"/>
        </w:rPr>
        <w:t>VATION ET LA CREATION D'EMPLOIS</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b/>
          <w:bCs/>
          <w:color w:val="000000"/>
          <w:sz w:val="24"/>
          <w:szCs w:val="24"/>
          <w:u w:val="single"/>
          <w:lang w:eastAsia="fr-FR"/>
        </w:rPr>
      </w:pP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lang w:eastAsia="fr-FR"/>
        </w:rPr>
        <w:t>I. PROBLEMATIQUE ET ENJEUX</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L'éducati</w:t>
      </w:r>
      <w:r w:rsidR="000E64AD">
        <w:rPr>
          <w:rFonts w:ascii="Times New Roman" w:eastAsia="Times New Roman" w:hAnsi="Times New Roman" w:cs="Times New Roman"/>
          <w:color w:val="000000"/>
          <w:sz w:val="24"/>
          <w:szCs w:val="24"/>
          <w:lang w:eastAsia="fr-FR"/>
        </w:rPr>
        <w:t>on a été une préoccupation des G</w:t>
      </w:r>
      <w:r w:rsidRPr="0061607E">
        <w:rPr>
          <w:rFonts w:ascii="Times New Roman" w:eastAsia="Times New Roman" w:hAnsi="Times New Roman" w:cs="Times New Roman"/>
          <w:color w:val="000000"/>
          <w:sz w:val="24"/>
          <w:szCs w:val="24"/>
          <w:lang w:eastAsia="fr-FR"/>
        </w:rPr>
        <w:t xml:space="preserve">uinéens et de leur gouvernement depuis l'aube de l'indépendance. Des progrès ont été réalisés, mais aujourd'hui, de nombreux </w:t>
      </w:r>
      <w:r w:rsidR="000E64AD">
        <w:rPr>
          <w:rFonts w:ascii="Times New Roman" w:eastAsia="Times New Roman" w:hAnsi="Times New Roman" w:cs="Times New Roman"/>
          <w:color w:val="000000"/>
          <w:sz w:val="24"/>
          <w:szCs w:val="24"/>
          <w:lang w:eastAsia="fr-FR"/>
        </w:rPr>
        <w:t>difficultés</w:t>
      </w:r>
      <w:r w:rsidRPr="0061607E">
        <w:rPr>
          <w:rFonts w:ascii="Times New Roman" w:eastAsia="Times New Roman" w:hAnsi="Times New Roman" w:cs="Times New Roman"/>
          <w:color w:val="000000"/>
          <w:sz w:val="24"/>
          <w:szCs w:val="24"/>
          <w:lang w:eastAsia="fr-FR"/>
        </w:rPr>
        <w:t xml:space="preserve"> sub</w:t>
      </w:r>
      <w:r w:rsidR="000E64AD">
        <w:rPr>
          <w:rFonts w:ascii="Times New Roman" w:eastAsia="Times New Roman" w:hAnsi="Times New Roman" w:cs="Times New Roman"/>
          <w:color w:val="000000"/>
          <w:sz w:val="24"/>
          <w:szCs w:val="24"/>
          <w:lang w:eastAsia="fr-FR"/>
        </w:rPr>
        <w:t>sistent et de nouvelles ont surgi</w:t>
      </w:r>
      <w:r w:rsidRPr="0061607E">
        <w:rPr>
          <w:rFonts w:ascii="Times New Roman" w:eastAsia="Times New Roman" w:hAnsi="Times New Roman" w:cs="Times New Roman"/>
          <w:color w:val="000000"/>
          <w:sz w:val="24"/>
          <w:szCs w:val="24"/>
          <w:lang w:eastAsia="fr-FR"/>
        </w:rPr>
        <w:t xml:space="preserve"> du fait notamment de l'évolution de la démographie, des nouveaux paradigmes du développe</w:t>
      </w:r>
      <w:r w:rsidR="000E64AD">
        <w:rPr>
          <w:rFonts w:ascii="Times New Roman" w:eastAsia="Times New Roman" w:hAnsi="Times New Roman" w:cs="Times New Roman"/>
          <w:color w:val="000000"/>
          <w:sz w:val="24"/>
          <w:szCs w:val="24"/>
          <w:lang w:eastAsia="fr-FR"/>
        </w:rPr>
        <w:t>me</w:t>
      </w:r>
      <w:r w:rsidRPr="0061607E">
        <w:rPr>
          <w:rFonts w:ascii="Times New Roman" w:eastAsia="Times New Roman" w:hAnsi="Times New Roman" w:cs="Times New Roman"/>
          <w:color w:val="000000"/>
          <w:sz w:val="24"/>
          <w:szCs w:val="24"/>
          <w:lang w:eastAsia="fr-FR"/>
        </w:rPr>
        <w:t>nt économique et des impacts de la révolution numérique.</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Dès son accession au pouvoir au début de son premier mandat, le</w:t>
      </w:r>
      <w:r w:rsidR="000E64AD">
        <w:rPr>
          <w:rFonts w:ascii="Times New Roman" w:eastAsia="Times New Roman" w:hAnsi="Times New Roman" w:cs="Times New Roman"/>
          <w:color w:val="000000"/>
          <w:sz w:val="24"/>
          <w:szCs w:val="24"/>
          <w:lang w:eastAsia="fr-FR"/>
        </w:rPr>
        <w:t xml:space="preserve"> Président de la République Pr.</w:t>
      </w:r>
      <w:r w:rsidRPr="0061607E">
        <w:rPr>
          <w:rFonts w:ascii="Times New Roman" w:eastAsia="Times New Roman" w:hAnsi="Times New Roman" w:cs="Times New Roman"/>
          <w:color w:val="000000"/>
          <w:sz w:val="24"/>
          <w:szCs w:val="24"/>
          <w:lang w:eastAsia="fr-FR"/>
        </w:rPr>
        <w:t xml:space="preserve"> Alpha Condé a fait de l'éducatio</w:t>
      </w:r>
      <w:r w:rsidR="001F683B">
        <w:rPr>
          <w:rFonts w:ascii="Times New Roman" w:eastAsia="Times New Roman" w:hAnsi="Times New Roman" w:cs="Times New Roman"/>
          <w:color w:val="000000"/>
          <w:sz w:val="24"/>
          <w:szCs w:val="24"/>
          <w:lang w:eastAsia="fr-FR"/>
        </w:rPr>
        <w:t>n et de la formation des jeunes</w:t>
      </w:r>
      <w:r w:rsidRPr="0061607E">
        <w:rPr>
          <w:rFonts w:ascii="Times New Roman" w:eastAsia="Times New Roman" w:hAnsi="Times New Roman" w:cs="Times New Roman"/>
          <w:color w:val="000000"/>
          <w:sz w:val="24"/>
          <w:szCs w:val="24"/>
          <w:lang w:eastAsia="fr-FR"/>
        </w:rPr>
        <w:t xml:space="preserve"> un domaine prioritaire. D'importantes réformes ont été engagées et des résultats significatifs obtenus sous divers aspects, touchant aussi bien les aspects quantitatifs (infrastr</w:t>
      </w:r>
      <w:r w:rsidR="001F683B">
        <w:rPr>
          <w:rFonts w:ascii="Times New Roman" w:eastAsia="Times New Roman" w:hAnsi="Times New Roman" w:cs="Times New Roman"/>
          <w:color w:val="000000"/>
          <w:sz w:val="24"/>
          <w:szCs w:val="24"/>
          <w:lang w:eastAsia="fr-FR"/>
        </w:rPr>
        <w:t>uctures, taux de scolarisation, etc.</w:t>
      </w:r>
      <w:r w:rsidRPr="0061607E">
        <w:rPr>
          <w:rFonts w:ascii="Times New Roman" w:eastAsia="Times New Roman" w:hAnsi="Times New Roman" w:cs="Times New Roman"/>
          <w:color w:val="000000"/>
          <w:sz w:val="24"/>
          <w:szCs w:val="24"/>
          <w:lang w:eastAsia="fr-FR"/>
        </w:rPr>
        <w:t>) que la qualité de l'enseignement. Cependant, le système éducatif reste handica</w:t>
      </w:r>
      <w:r w:rsidR="000E64AD">
        <w:rPr>
          <w:rFonts w:ascii="Times New Roman" w:eastAsia="Times New Roman" w:hAnsi="Times New Roman" w:cs="Times New Roman"/>
          <w:color w:val="000000"/>
          <w:sz w:val="24"/>
          <w:szCs w:val="24"/>
          <w:lang w:eastAsia="fr-FR"/>
        </w:rPr>
        <w:t>pé et contraint par des obstacles</w:t>
      </w:r>
      <w:r w:rsidRPr="0061607E">
        <w:rPr>
          <w:rFonts w:ascii="Times New Roman" w:eastAsia="Times New Roman" w:hAnsi="Times New Roman" w:cs="Times New Roman"/>
          <w:color w:val="000000"/>
          <w:sz w:val="24"/>
          <w:szCs w:val="24"/>
          <w:lang w:eastAsia="fr-FR"/>
        </w:rPr>
        <w:t xml:space="preserve"> si complexes et si profonds que le Chef de l’Etat a jugé nécessaire de mettre en place une </w:t>
      </w:r>
      <w:r w:rsidRPr="0061607E">
        <w:rPr>
          <w:rFonts w:ascii="Times New Roman" w:eastAsia="Times New Roman" w:hAnsi="Times New Roman" w:cs="Times New Roman"/>
          <w:b/>
          <w:bCs/>
          <w:color w:val="000000"/>
          <w:sz w:val="24"/>
          <w:szCs w:val="24"/>
          <w:lang w:eastAsia="fr-FR"/>
        </w:rPr>
        <w:t>Commission Nationale de Réflexion sur l'Education (CNRE)</w:t>
      </w:r>
      <w:r w:rsidRPr="0061607E">
        <w:rPr>
          <w:rFonts w:ascii="Times New Roman" w:eastAsia="Times New Roman" w:hAnsi="Times New Roman" w:cs="Times New Roman"/>
          <w:color w:val="000000"/>
          <w:sz w:val="24"/>
          <w:szCs w:val="24"/>
          <w:lang w:eastAsia="fr-FR"/>
        </w:rPr>
        <w:t> chargée "d'établir un diagnostic clair de notre système éducatif dans sa globalité, afin d'émettre des propositions qui feront l'objet d'une réforme à entrepren</w:t>
      </w:r>
      <w:r w:rsidR="001F683B">
        <w:rPr>
          <w:rFonts w:ascii="Times New Roman" w:eastAsia="Times New Roman" w:hAnsi="Times New Roman" w:cs="Times New Roman"/>
          <w:color w:val="000000"/>
          <w:sz w:val="24"/>
          <w:szCs w:val="24"/>
          <w:lang w:eastAsia="fr-FR"/>
        </w:rPr>
        <w:t>dre avant la rentrée scolaire’’</w:t>
      </w:r>
      <w:r w:rsidRPr="0061607E">
        <w:rPr>
          <w:rFonts w:ascii="Times New Roman" w:eastAsia="Times New Roman" w:hAnsi="Times New Roman" w:cs="Times New Roman"/>
          <w:color w:val="000000"/>
          <w:sz w:val="24"/>
          <w:szCs w:val="24"/>
          <w:lang w:eastAsia="fr-FR"/>
        </w:rPr>
        <w:t>, fin de citation. </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De nombreuses études ont été consacrées au diagnostic du système éducatif, aussi bien par les </w:t>
      </w:r>
      <w:r w:rsidR="001F683B">
        <w:rPr>
          <w:rFonts w:ascii="Times New Roman" w:eastAsia="Times New Roman" w:hAnsi="Times New Roman" w:cs="Times New Roman"/>
          <w:color w:val="000000"/>
          <w:sz w:val="24"/>
          <w:szCs w:val="24"/>
          <w:lang w:eastAsia="fr-FR"/>
        </w:rPr>
        <w:t>partenaires t</w:t>
      </w:r>
      <w:r w:rsidRPr="0061607E">
        <w:rPr>
          <w:rFonts w:ascii="Times New Roman" w:eastAsia="Times New Roman" w:hAnsi="Times New Roman" w:cs="Times New Roman"/>
          <w:color w:val="000000"/>
          <w:sz w:val="24"/>
          <w:szCs w:val="24"/>
          <w:lang w:eastAsia="fr-FR"/>
        </w:rPr>
        <w:t>echniques</w:t>
      </w:r>
      <w:r w:rsidR="001F683B">
        <w:rPr>
          <w:rFonts w:ascii="Times New Roman" w:eastAsia="Times New Roman" w:hAnsi="Times New Roman" w:cs="Times New Roman"/>
          <w:color w:val="000000"/>
          <w:sz w:val="24"/>
          <w:szCs w:val="24"/>
          <w:lang w:eastAsia="fr-FR"/>
        </w:rPr>
        <w:t xml:space="preserve"> et f</w:t>
      </w:r>
      <w:r w:rsidRPr="0061607E">
        <w:rPr>
          <w:rFonts w:ascii="Times New Roman" w:eastAsia="Times New Roman" w:hAnsi="Times New Roman" w:cs="Times New Roman"/>
          <w:color w:val="000000"/>
          <w:sz w:val="24"/>
          <w:szCs w:val="24"/>
          <w:lang w:eastAsia="fr-FR"/>
        </w:rPr>
        <w:t>inanciers, en particulier la Banque Mondiale, que par le gouverne</w:t>
      </w:r>
      <w:r w:rsidR="001F683B">
        <w:rPr>
          <w:rFonts w:ascii="Times New Roman" w:eastAsia="Times New Roman" w:hAnsi="Times New Roman" w:cs="Times New Roman"/>
          <w:color w:val="000000"/>
          <w:sz w:val="24"/>
          <w:szCs w:val="24"/>
          <w:lang w:eastAsia="fr-FR"/>
        </w:rPr>
        <w:t>me</w:t>
      </w:r>
      <w:r w:rsidRPr="0061607E">
        <w:rPr>
          <w:rFonts w:ascii="Times New Roman" w:eastAsia="Times New Roman" w:hAnsi="Times New Roman" w:cs="Times New Roman"/>
          <w:color w:val="000000"/>
          <w:sz w:val="24"/>
          <w:szCs w:val="24"/>
          <w:lang w:eastAsia="fr-FR"/>
        </w:rPr>
        <w:t>nt et ses services compétents. En ce qui concerne l'</w:t>
      </w:r>
      <w:r w:rsidR="001F683B" w:rsidRPr="0061607E">
        <w:rPr>
          <w:rFonts w:ascii="Times New Roman" w:eastAsia="Times New Roman" w:hAnsi="Times New Roman" w:cs="Times New Roman"/>
          <w:color w:val="000000"/>
          <w:sz w:val="24"/>
          <w:szCs w:val="24"/>
          <w:lang w:eastAsia="fr-FR"/>
        </w:rPr>
        <w:t>e</w:t>
      </w:r>
      <w:r w:rsidRPr="0061607E">
        <w:rPr>
          <w:rFonts w:ascii="Times New Roman" w:eastAsia="Times New Roman" w:hAnsi="Times New Roman" w:cs="Times New Roman"/>
          <w:color w:val="000000"/>
          <w:sz w:val="24"/>
          <w:szCs w:val="24"/>
          <w:lang w:eastAsia="fr-FR"/>
        </w:rPr>
        <w:t xml:space="preserve">nseignement </w:t>
      </w:r>
      <w:r w:rsidR="001F683B" w:rsidRPr="0061607E">
        <w:rPr>
          <w:rFonts w:ascii="Times New Roman" w:eastAsia="Times New Roman" w:hAnsi="Times New Roman" w:cs="Times New Roman"/>
          <w:color w:val="000000"/>
          <w:sz w:val="24"/>
          <w:szCs w:val="24"/>
          <w:lang w:eastAsia="fr-FR"/>
        </w:rPr>
        <w:t>supérieur et la recherche scientifique</w:t>
      </w:r>
      <w:r w:rsidRPr="0061607E">
        <w:rPr>
          <w:rFonts w:ascii="Times New Roman" w:eastAsia="Times New Roman" w:hAnsi="Times New Roman" w:cs="Times New Roman"/>
          <w:color w:val="000000"/>
          <w:sz w:val="24"/>
          <w:szCs w:val="24"/>
          <w:lang w:eastAsia="fr-FR"/>
        </w:rPr>
        <w:t>, ce diagnostic a été notamment synthétisé dans le Document de Politique et de Stratégie de Développement de l'Enseignement Supérieur et de la Recherche, depuis novembre 2013.</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Au cours de son intervention lors du lancement des travaux de la CNRE, le PRG a résumé le diagnostic d'ensemble du système éducatif comme suit : </w:t>
      </w:r>
      <w:r w:rsidR="00674B81">
        <w:rPr>
          <w:rFonts w:ascii="Times New Roman" w:eastAsia="Times New Roman" w:hAnsi="Times New Roman" w:cs="Times New Roman"/>
          <w:b/>
          <w:bCs/>
          <w:color w:val="000000"/>
          <w:sz w:val="24"/>
          <w:szCs w:val="24"/>
          <w:lang w:eastAsia="fr-FR"/>
        </w:rPr>
        <w:t>(cf. t</w:t>
      </w:r>
      <w:r w:rsidRPr="0061607E">
        <w:rPr>
          <w:rFonts w:ascii="Times New Roman" w:eastAsia="Times New Roman" w:hAnsi="Times New Roman" w:cs="Times New Roman"/>
          <w:b/>
          <w:bCs/>
          <w:color w:val="000000"/>
          <w:sz w:val="24"/>
          <w:szCs w:val="24"/>
          <w:lang w:eastAsia="fr-FR"/>
        </w:rPr>
        <w:t>exte du PV).</w:t>
      </w:r>
    </w:p>
    <w:p w:rsidR="00D034C6" w:rsidRPr="0061607E" w:rsidRDefault="001F683B"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NB : </w:t>
      </w:r>
      <w:r w:rsidR="00D034C6" w:rsidRPr="0061607E">
        <w:rPr>
          <w:rFonts w:ascii="Times New Roman" w:eastAsia="Times New Roman" w:hAnsi="Times New Roman" w:cs="Times New Roman"/>
          <w:color w:val="000000"/>
          <w:sz w:val="24"/>
          <w:szCs w:val="24"/>
          <w:lang w:eastAsia="fr-FR"/>
        </w:rPr>
        <w:t>Le texte qui suit constitue le résultat des travaux du groupe de la CNRE chargé de la réflexion sur l'Enseignement  Supérieur et la Recherche.</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lang w:eastAsia="fr-FR"/>
        </w:rPr>
        <w:t>II. LA METHODOLOGIE</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Su</w:t>
      </w:r>
      <w:r w:rsidR="004A4448">
        <w:rPr>
          <w:rFonts w:ascii="Times New Roman" w:eastAsia="Times New Roman" w:hAnsi="Times New Roman" w:cs="Times New Roman"/>
          <w:color w:val="000000"/>
          <w:sz w:val="24"/>
          <w:szCs w:val="24"/>
          <w:lang w:eastAsia="fr-FR"/>
        </w:rPr>
        <w:t>ite aux premiers échanges (brain s</w:t>
      </w:r>
      <w:r w:rsidRPr="0061607E">
        <w:rPr>
          <w:rFonts w:ascii="Times New Roman" w:eastAsia="Times New Roman" w:hAnsi="Times New Roman" w:cs="Times New Roman"/>
          <w:color w:val="000000"/>
          <w:sz w:val="24"/>
          <w:szCs w:val="24"/>
          <w:lang w:eastAsia="fr-FR"/>
        </w:rPr>
        <w:t>torming), un certain nombre de thèmes estimés déterminants pour la réflexion ont été identifiés. Les échanges ont ensuite permis de poser une problématique générale qui a été formulée comme suit</w:t>
      </w:r>
      <w:r w:rsidR="006A503C">
        <w:rPr>
          <w:rFonts w:ascii="Times New Roman" w:eastAsia="Times New Roman" w:hAnsi="Times New Roman" w:cs="Times New Roman"/>
          <w:color w:val="000000"/>
          <w:sz w:val="24"/>
          <w:szCs w:val="24"/>
          <w:lang w:eastAsia="fr-FR"/>
        </w:rPr>
        <w:t xml:space="preserve"> : " Un système d'Enseignement supérieur et de recherche scientifique pour la d</w:t>
      </w:r>
      <w:r w:rsidRPr="0061607E">
        <w:rPr>
          <w:rFonts w:ascii="Times New Roman" w:eastAsia="Times New Roman" w:hAnsi="Times New Roman" w:cs="Times New Roman"/>
          <w:color w:val="000000"/>
          <w:sz w:val="24"/>
          <w:szCs w:val="24"/>
          <w:lang w:eastAsia="fr-FR"/>
        </w:rPr>
        <w:t>ynamique de l'innovation et la création d'emplois."</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 travers cette formulation, le grou</w:t>
      </w:r>
      <w:r w:rsidR="006A503C">
        <w:rPr>
          <w:rFonts w:ascii="Times New Roman" w:eastAsia="Times New Roman" w:hAnsi="Times New Roman" w:cs="Times New Roman"/>
          <w:color w:val="000000"/>
          <w:sz w:val="24"/>
          <w:szCs w:val="24"/>
          <w:lang w:eastAsia="fr-FR"/>
        </w:rPr>
        <w:t>pe de travail a estimé qu'il était</w:t>
      </w:r>
      <w:r w:rsidRPr="0061607E">
        <w:rPr>
          <w:rFonts w:ascii="Times New Roman" w:eastAsia="Times New Roman" w:hAnsi="Times New Roman" w:cs="Times New Roman"/>
          <w:color w:val="000000"/>
          <w:sz w:val="24"/>
          <w:szCs w:val="24"/>
          <w:lang w:eastAsia="fr-FR"/>
        </w:rPr>
        <w:t xml:space="preserve"> possible :</w:t>
      </w:r>
    </w:p>
    <w:p w:rsidR="00D034C6" w:rsidRPr="0061607E" w:rsidRDefault="00D034C6" w:rsidP="00D646C9">
      <w:pPr>
        <w:pStyle w:val="Paragraphedeliste"/>
        <w:numPr>
          <w:ilvl w:val="0"/>
          <w:numId w:val="109"/>
        </w:num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de poser la problématique fondamentale de la mise en place d'une université dédiée au développement et participant au progrès scientifique et technologique ;</w:t>
      </w:r>
    </w:p>
    <w:p w:rsidR="00D034C6" w:rsidRPr="0061607E" w:rsidRDefault="00D034C6" w:rsidP="00D646C9">
      <w:pPr>
        <w:pStyle w:val="Paragraphedeliste"/>
        <w:numPr>
          <w:ilvl w:val="0"/>
          <w:numId w:val="109"/>
        </w:num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d'en faire la porte d'entrée permettant d'aborder et d'analyser concrètement les sous-thèmes qui constituent la problématique tout en restant attentif à leurs relations dialectiques et à la cohérence d'ensemble : gouvernance, accès, offre de formation, qualité, financem</w:t>
      </w:r>
      <w:r w:rsidR="006A503C">
        <w:rPr>
          <w:rFonts w:ascii="Times New Roman" w:eastAsia="Times New Roman" w:hAnsi="Times New Roman" w:cs="Times New Roman"/>
          <w:color w:val="000000"/>
          <w:sz w:val="24"/>
          <w:szCs w:val="24"/>
          <w:lang w:eastAsia="fr-FR"/>
        </w:rPr>
        <w:t>ent, partenariat et coopération ;</w:t>
      </w:r>
    </w:p>
    <w:p w:rsidR="00D034C6" w:rsidRPr="0061607E" w:rsidRDefault="00D034C6" w:rsidP="00D646C9">
      <w:pPr>
        <w:pStyle w:val="Paragraphedeliste"/>
        <w:numPr>
          <w:ilvl w:val="0"/>
          <w:numId w:val="109"/>
        </w:num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de formuler alors des propositions concrètes, réalistes, inscrites dans le temps (calendrier) et dans des espaces tenant compte </w:t>
      </w:r>
      <w:r w:rsidR="006A503C">
        <w:rPr>
          <w:rFonts w:ascii="Times New Roman" w:eastAsia="Times New Roman" w:hAnsi="Times New Roman" w:cs="Times New Roman"/>
          <w:color w:val="000000"/>
          <w:sz w:val="24"/>
          <w:szCs w:val="24"/>
          <w:lang w:eastAsia="fr-FR"/>
        </w:rPr>
        <w:t xml:space="preserve">des </w:t>
      </w:r>
      <w:r w:rsidRPr="0061607E">
        <w:rPr>
          <w:rFonts w:ascii="Times New Roman" w:eastAsia="Times New Roman" w:hAnsi="Times New Roman" w:cs="Times New Roman"/>
          <w:color w:val="000000"/>
          <w:sz w:val="24"/>
          <w:szCs w:val="24"/>
          <w:lang w:eastAsia="fr-FR"/>
        </w:rPr>
        <w:t>spécificités des IES et IRS et de leurs re</w:t>
      </w:r>
      <w:r w:rsidR="006A503C">
        <w:rPr>
          <w:rFonts w:ascii="Times New Roman" w:eastAsia="Times New Roman" w:hAnsi="Times New Roman" w:cs="Times New Roman"/>
          <w:color w:val="000000"/>
          <w:sz w:val="24"/>
          <w:szCs w:val="24"/>
          <w:lang w:eastAsia="fr-FR"/>
        </w:rPr>
        <w:t>lations avec leur environnement ;</w:t>
      </w:r>
    </w:p>
    <w:p w:rsidR="00D034C6" w:rsidRDefault="00D034C6" w:rsidP="00D646C9">
      <w:pPr>
        <w:pStyle w:val="Paragraphedeliste"/>
        <w:numPr>
          <w:ilvl w:val="0"/>
          <w:numId w:val="109"/>
        </w:num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de prioriser la constitution de véritables technopoles au sein des "corridors de développement" autour des secteurs considérés comme prioritaires pour la politique nationale de développement : mines, agriculture, pêche, TIC, environnement, énergies.</w:t>
      </w:r>
    </w:p>
    <w:p w:rsidR="006A503C" w:rsidRPr="006A503C" w:rsidRDefault="006A503C" w:rsidP="000F5276">
      <w:pPr>
        <w:shd w:val="clear" w:color="auto" w:fill="FFFFFF"/>
        <w:spacing w:after="120" w:line="240" w:lineRule="auto"/>
        <w:ind w:left="360"/>
        <w:jc w:val="both"/>
        <w:rPr>
          <w:rFonts w:ascii="Times New Roman" w:eastAsia="Times New Roman" w:hAnsi="Times New Roman" w:cs="Times New Roman"/>
          <w:color w:val="000000"/>
          <w:sz w:val="24"/>
          <w:szCs w:val="24"/>
          <w:lang w:eastAsia="fr-FR"/>
        </w:rPr>
      </w:pP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lang w:eastAsia="fr-FR"/>
        </w:rPr>
        <w:lastRenderedPageBreak/>
        <w:t>Question du partenariat au cœur des enjeux de compétitivité du système d’enseignement supérieur et de la recherche scientifique</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i/>
          <w:iCs/>
          <w:color w:val="000000"/>
          <w:sz w:val="24"/>
          <w:szCs w:val="24"/>
          <w:lang w:eastAsia="fr-FR"/>
        </w:rPr>
        <w:t>Le Milieu innovateur : solution à la problématique de l’emploi et de l’innovation</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La question des partenariats est cruciale dans le cadre d’une réflexion sur l’enseignement supérieur et la recherche scientifique. Elle ne constitue pas simplement une thématique à l’i</w:t>
      </w:r>
      <w:r w:rsidR="006A503C">
        <w:rPr>
          <w:rFonts w:ascii="Times New Roman" w:eastAsia="Times New Roman" w:hAnsi="Times New Roman" w:cs="Times New Roman"/>
          <w:color w:val="000000"/>
          <w:sz w:val="24"/>
          <w:szCs w:val="24"/>
          <w:lang w:eastAsia="fr-FR"/>
        </w:rPr>
        <w:t>ntérieur du spectre des difficultés que connait le système.</w:t>
      </w:r>
      <w:r w:rsidRPr="0061607E">
        <w:rPr>
          <w:rFonts w:ascii="Times New Roman" w:eastAsia="Times New Roman" w:hAnsi="Times New Roman" w:cs="Times New Roman"/>
          <w:color w:val="000000"/>
          <w:sz w:val="24"/>
          <w:szCs w:val="24"/>
          <w:lang w:eastAsia="fr-FR"/>
        </w:rPr>
        <w:t xml:space="preserve"> </w:t>
      </w:r>
      <w:r w:rsidR="006A503C">
        <w:rPr>
          <w:rFonts w:ascii="Times New Roman" w:eastAsia="Times New Roman" w:hAnsi="Times New Roman" w:cs="Times New Roman"/>
          <w:color w:val="000000"/>
          <w:sz w:val="24"/>
          <w:szCs w:val="24"/>
          <w:lang w:eastAsia="fr-FR"/>
        </w:rPr>
        <w:t>E</w:t>
      </w:r>
      <w:r w:rsidRPr="0061607E">
        <w:rPr>
          <w:rFonts w:ascii="Times New Roman" w:eastAsia="Times New Roman" w:hAnsi="Times New Roman" w:cs="Times New Roman"/>
          <w:color w:val="000000"/>
          <w:sz w:val="24"/>
          <w:szCs w:val="24"/>
          <w:lang w:eastAsia="fr-FR"/>
        </w:rPr>
        <w:t xml:space="preserve">lle est </w:t>
      </w:r>
      <w:r w:rsidR="006A503C">
        <w:rPr>
          <w:rFonts w:ascii="Times New Roman" w:eastAsia="Times New Roman" w:hAnsi="Times New Roman" w:cs="Times New Roman"/>
          <w:color w:val="000000"/>
          <w:sz w:val="24"/>
          <w:szCs w:val="24"/>
          <w:lang w:eastAsia="fr-FR"/>
        </w:rPr>
        <w:t>la matrice à partir de laquelle</w:t>
      </w:r>
      <w:r w:rsidRPr="0061607E">
        <w:rPr>
          <w:rFonts w:ascii="Times New Roman" w:eastAsia="Times New Roman" w:hAnsi="Times New Roman" w:cs="Times New Roman"/>
          <w:color w:val="000000"/>
          <w:sz w:val="24"/>
          <w:szCs w:val="24"/>
          <w:lang w:eastAsia="fr-FR"/>
        </w:rPr>
        <w:t xml:space="preserve"> l’on pourrait penser des solutions dont a besoin le systèm</w:t>
      </w:r>
      <w:r w:rsidR="006A503C">
        <w:rPr>
          <w:rFonts w:ascii="Times New Roman" w:eastAsia="Times New Roman" w:hAnsi="Times New Roman" w:cs="Times New Roman"/>
          <w:color w:val="000000"/>
          <w:sz w:val="24"/>
          <w:szCs w:val="24"/>
          <w:lang w:eastAsia="fr-FR"/>
        </w:rPr>
        <w:t>e d’enseignement universitaire</w:t>
      </w:r>
      <w:r w:rsidRPr="0061607E">
        <w:rPr>
          <w:rFonts w:ascii="Times New Roman" w:eastAsia="Times New Roman" w:hAnsi="Times New Roman" w:cs="Times New Roman"/>
          <w:color w:val="000000"/>
          <w:sz w:val="24"/>
          <w:szCs w:val="24"/>
          <w:lang w:eastAsia="fr-FR"/>
        </w:rPr>
        <w:t xml:space="preserve"> </w:t>
      </w:r>
      <w:r w:rsidR="006A503C">
        <w:rPr>
          <w:rFonts w:ascii="Times New Roman" w:eastAsia="Times New Roman" w:hAnsi="Times New Roman" w:cs="Times New Roman"/>
          <w:color w:val="000000"/>
          <w:sz w:val="24"/>
          <w:szCs w:val="24"/>
          <w:lang w:eastAsia="fr-FR"/>
        </w:rPr>
        <w:t>car elle équivaut in extenso</w:t>
      </w:r>
      <w:r w:rsidRPr="0061607E">
        <w:rPr>
          <w:rFonts w:ascii="Times New Roman" w:eastAsia="Times New Roman" w:hAnsi="Times New Roman" w:cs="Times New Roman"/>
          <w:color w:val="000000"/>
          <w:sz w:val="24"/>
          <w:szCs w:val="24"/>
          <w:lang w:eastAsia="fr-FR"/>
        </w:rPr>
        <w:t xml:space="preserve"> à</w:t>
      </w:r>
      <w:r w:rsidR="006A503C">
        <w:rPr>
          <w:rFonts w:ascii="Times New Roman" w:eastAsia="Times New Roman" w:hAnsi="Times New Roman" w:cs="Times New Roman"/>
          <w:color w:val="000000"/>
          <w:sz w:val="24"/>
          <w:szCs w:val="24"/>
          <w:lang w:eastAsia="fr-FR"/>
        </w:rPr>
        <w:t xml:space="preserve"> penser</w:t>
      </w:r>
      <w:r w:rsidRPr="0061607E">
        <w:rPr>
          <w:rFonts w:ascii="Times New Roman" w:eastAsia="Times New Roman" w:hAnsi="Times New Roman" w:cs="Times New Roman"/>
          <w:color w:val="000000"/>
          <w:sz w:val="24"/>
          <w:szCs w:val="24"/>
          <w:lang w:eastAsia="fr-FR"/>
        </w:rPr>
        <w:t xml:space="preserve"> l’outil universitaire à partir des liens qu’i</w:t>
      </w:r>
      <w:r w:rsidR="006A503C">
        <w:rPr>
          <w:rFonts w:ascii="Times New Roman" w:eastAsia="Times New Roman" w:hAnsi="Times New Roman" w:cs="Times New Roman"/>
          <w:color w:val="000000"/>
          <w:sz w:val="24"/>
          <w:szCs w:val="24"/>
          <w:lang w:eastAsia="fr-FR"/>
        </w:rPr>
        <w:t>l tisse avec son environnement en interrogeant les facteurs sociaux et</w:t>
      </w:r>
      <w:r w:rsidRPr="0061607E">
        <w:rPr>
          <w:rFonts w:ascii="Times New Roman" w:eastAsia="Times New Roman" w:hAnsi="Times New Roman" w:cs="Times New Roman"/>
          <w:color w:val="000000"/>
          <w:sz w:val="24"/>
          <w:szCs w:val="24"/>
          <w:lang w:eastAsia="fr-FR"/>
        </w:rPr>
        <w:t xml:space="preserve"> politique</w:t>
      </w:r>
      <w:r w:rsidR="006A503C">
        <w:rPr>
          <w:rFonts w:ascii="Times New Roman" w:eastAsia="Times New Roman" w:hAnsi="Times New Roman" w:cs="Times New Roman"/>
          <w:color w:val="000000"/>
          <w:sz w:val="24"/>
          <w:szCs w:val="24"/>
          <w:lang w:eastAsia="fr-FR"/>
        </w:rPr>
        <w:t>s qui conditionnent son milieu.</w:t>
      </w:r>
    </w:p>
    <w:p w:rsidR="00D034C6" w:rsidRPr="0061607E" w:rsidRDefault="006A503C"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Cette même question</w:t>
      </w:r>
      <w:r w:rsidR="00D034C6" w:rsidRPr="0061607E">
        <w:rPr>
          <w:rFonts w:ascii="Times New Roman" w:eastAsia="Times New Roman" w:hAnsi="Times New Roman" w:cs="Times New Roman"/>
          <w:color w:val="000000"/>
          <w:sz w:val="24"/>
          <w:szCs w:val="24"/>
          <w:lang w:eastAsia="fr-FR"/>
        </w:rPr>
        <w:t xml:space="preserve"> se concrétise à partir des liens, des coopérations et des syner</w:t>
      </w:r>
      <w:r>
        <w:rPr>
          <w:rFonts w:ascii="Times New Roman" w:eastAsia="Times New Roman" w:hAnsi="Times New Roman" w:cs="Times New Roman"/>
          <w:color w:val="000000"/>
          <w:sz w:val="24"/>
          <w:szCs w:val="24"/>
          <w:lang w:eastAsia="fr-FR"/>
        </w:rPr>
        <w:t>gies qui se construisent</w:t>
      </w:r>
      <w:r w:rsidR="00D034C6" w:rsidRPr="0061607E">
        <w:rPr>
          <w:rFonts w:ascii="Times New Roman" w:eastAsia="Times New Roman" w:hAnsi="Times New Roman" w:cs="Times New Roman"/>
          <w:color w:val="000000"/>
          <w:sz w:val="24"/>
          <w:szCs w:val="24"/>
          <w:lang w:eastAsia="fr-FR"/>
        </w:rPr>
        <w:t xml:space="preserve"> entre l’université, les centres de recherche, les entreprises et les collectivités décentralisée</w:t>
      </w:r>
      <w:r>
        <w:rPr>
          <w:rFonts w:ascii="Times New Roman" w:eastAsia="Times New Roman" w:hAnsi="Times New Roman" w:cs="Times New Roman"/>
          <w:bCs/>
          <w:color w:val="000000"/>
          <w:sz w:val="24"/>
          <w:szCs w:val="24"/>
          <w:lang w:eastAsia="fr-FR"/>
        </w:rPr>
        <w:t xml:space="preserve">s </w:t>
      </w:r>
      <w:r w:rsidR="00D034C6" w:rsidRPr="0061607E">
        <w:rPr>
          <w:rFonts w:ascii="Times New Roman" w:eastAsia="Times New Roman" w:hAnsi="Times New Roman" w:cs="Times New Roman"/>
          <w:color w:val="000000"/>
          <w:sz w:val="24"/>
          <w:szCs w:val="24"/>
          <w:lang w:eastAsia="fr-FR"/>
        </w:rPr>
        <w:t xml:space="preserve">pour créer un milieu innovateur favorable à l’insertion professionnelle et créatrice des ressources spécifiques propres au territoire. Par milieu innovateur </w:t>
      </w:r>
      <w:r>
        <w:rPr>
          <w:rFonts w:ascii="Times New Roman" w:eastAsia="Times New Roman" w:hAnsi="Times New Roman" w:cs="Times New Roman"/>
          <w:color w:val="000000"/>
          <w:sz w:val="24"/>
          <w:szCs w:val="24"/>
          <w:lang w:eastAsia="fr-FR"/>
        </w:rPr>
        <w:t>on entend</w:t>
      </w:r>
      <w:r w:rsidR="00D034C6" w:rsidRPr="0061607E">
        <w:rPr>
          <w:rFonts w:ascii="Times New Roman" w:eastAsia="Times New Roman" w:hAnsi="Times New Roman" w:cs="Times New Roman"/>
          <w:color w:val="000000"/>
          <w:sz w:val="24"/>
          <w:szCs w:val="24"/>
          <w:lang w:eastAsia="fr-FR"/>
        </w:rPr>
        <w:t xml:space="preserve"> intégrer l’université dans un environnement où un ensemble d'agents économiques vont interagir et s'organiser pour construire de nouvelles ressources nécessaires au processus d'innovation.</w:t>
      </w:r>
    </w:p>
    <w:p w:rsidR="00D034C6" w:rsidRPr="0061607E" w:rsidRDefault="00490CBC"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Dans ce schéma, l’u</w:t>
      </w:r>
      <w:r w:rsidR="00D034C6" w:rsidRPr="0061607E">
        <w:rPr>
          <w:rFonts w:ascii="Times New Roman" w:eastAsia="Times New Roman" w:hAnsi="Times New Roman" w:cs="Times New Roman"/>
          <w:color w:val="000000"/>
          <w:sz w:val="24"/>
          <w:szCs w:val="24"/>
          <w:lang w:eastAsia="fr-FR"/>
        </w:rPr>
        <w:t>niversité est encastrée dans un espace géographique formé par les relations é</w:t>
      </w:r>
      <w:r>
        <w:rPr>
          <w:rFonts w:ascii="Times New Roman" w:eastAsia="Times New Roman" w:hAnsi="Times New Roman" w:cs="Times New Roman"/>
          <w:color w:val="000000"/>
          <w:sz w:val="24"/>
          <w:szCs w:val="24"/>
          <w:lang w:eastAsia="fr-FR"/>
        </w:rPr>
        <w:t>conomiques et financières entre</w:t>
      </w:r>
      <w:r w:rsidR="00D034C6" w:rsidRPr="0061607E">
        <w:rPr>
          <w:rFonts w:ascii="Times New Roman" w:eastAsia="Times New Roman" w:hAnsi="Times New Roman" w:cs="Times New Roman"/>
          <w:color w:val="000000"/>
          <w:sz w:val="24"/>
          <w:szCs w:val="24"/>
          <w:lang w:eastAsia="fr-FR"/>
        </w:rPr>
        <w:t xml:space="preserve"> entreprises, centres de recherche et collectivités. Bénéficiant d’une certaine autonomie d’organisation réglementaire et économique, s’appuyant sur d’intenses relations interindustrielles,</w:t>
      </w:r>
      <w:r>
        <w:rPr>
          <w:rFonts w:ascii="Times New Roman" w:eastAsia="Times New Roman" w:hAnsi="Times New Roman" w:cs="Times New Roman"/>
          <w:color w:val="000000"/>
          <w:sz w:val="24"/>
          <w:szCs w:val="24"/>
          <w:lang w:eastAsia="fr-FR"/>
        </w:rPr>
        <w:t xml:space="preserve"> </w:t>
      </w:r>
      <w:r w:rsidR="00D034C6" w:rsidRPr="0061607E">
        <w:rPr>
          <w:rFonts w:ascii="Times New Roman" w:eastAsia="Times New Roman" w:hAnsi="Times New Roman" w:cs="Times New Roman"/>
          <w:b/>
          <w:bCs/>
          <w:color w:val="000000"/>
          <w:sz w:val="24"/>
          <w:szCs w:val="24"/>
          <w:lang w:eastAsia="fr-FR"/>
        </w:rPr>
        <w:t>sa promotion devient inéluctable</w:t>
      </w:r>
      <w:r w:rsidR="00D034C6" w:rsidRPr="0061607E">
        <w:rPr>
          <w:rFonts w:ascii="Times New Roman" w:eastAsia="Times New Roman" w:hAnsi="Times New Roman" w:cs="Times New Roman"/>
          <w:color w:val="000000"/>
          <w:sz w:val="24"/>
          <w:szCs w:val="24"/>
          <w:lang w:eastAsia="fr-FR"/>
        </w:rPr>
        <w:t>. Il en résu</w:t>
      </w:r>
      <w:r>
        <w:rPr>
          <w:rFonts w:ascii="Times New Roman" w:eastAsia="Times New Roman" w:hAnsi="Times New Roman" w:cs="Times New Roman"/>
          <w:color w:val="000000"/>
          <w:sz w:val="24"/>
          <w:szCs w:val="24"/>
          <w:lang w:eastAsia="fr-FR"/>
        </w:rPr>
        <w:t>lterait une économie locale qui</w:t>
      </w:r>
      <w:r w:rsidR="00D034C6" w:rsidRPr="0061607E">
        <w:rPr>
          <w:rFonts w:ascii="Times New Roman" w:eastAsia="Times New Roman" w:hAnsi="Times New Roman" w:cs="Times New Roman"/>
          <w:color w:val="000000"/>
          <w:sz w:val="24"/>
          <w:szCs w:val="24"/>
          <w:lang w:eastAsia="fr-FR"/>
        </w:rPr>
        <w:t xml:space="preserve"> favorise</w:t>
      </w:r>
      <w:r>
        <w:rPr>
          <w:rFonts w:ascii="Times New Roman" w:eastAsia="Times New Roman" w:hAnsi="Times New Roman" w:cs="Times New Roman"/>
          <w:color w:val="000000"/>
          <w:sz w:val="24"/>
          <w:szCs w:val="24"/>
          <w:lang w:eastAsia="fr-FR"/>
        </w:rPr>
        <w:t>rait</w:t>
      </w:r>
      <w:r w:rsidR="00D034C6" w:rsidRPr="0061607E">
        <w:rPr>
          <w:rFonts w:ascii="Times New Roman" w:eastAsia="Times New Roman" w:hAnsi="Times New Roman" w:cs="Times New Roman"/>
          <w:color w:val="000000"/>
          <w:sz w:val="24"/>
          <w:szCs w:val="24"/>
          <w:lang w:eastAsia="fr-FR"/>
        </w:rPr>
        <w:t xml:space="preserve"> la capacité d’innovation et la création d’entreprises innovantes.</w:t>
      </w:r>
    </w:p>
    <w:p w:rsidR="00D034C6"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Notre système universitaire </w:t>
      </w:r>
      <w:r w:rsidR="00490CBC">
        <w:rPr>
          <w:rFonts w:ascii="Times New Roman" w:eastAsia="Times New Roman" w:hAnsi="Times New Roman" w:cs="Times New Roman"/>
          <w:color w:val="000000"/>
          <w:sz w:val="24"/>
          <w:szCs w:val="24"/>
          <w:lang w:eastAsia="fr-FR"/>
        </w:rPr>
        <w:t>peut entamer une telle mutation</w:t>
      </w:r>
      <w:r w:rsidRPr="0061607E">
        <w:rPr>
          <w:rFonts w:ascii="Times New Roman" w:eastAsia="Times New Roman" w:hAnsi="Times New Roman" w:cs="Times New Roman"/>
          <w:color w:val="000000"/>
          <w:sz w:val="24"/>
          <w:szCs w:val="24"/>
          <w:lang w:eastAsia="fr-FR"/>
        </w:rPr>
        <w:t xml:space="preserve"> car il remplit par bien des </w:t>
      </w:r>
      <w:r w:rsidR="00490CBC">
        <w:rPr>
          <w:rFonts w:ascii="Times New Roman" w:eastAsia="Times New Roman" w:hAnsi="Times New Roman" w:cs="Times New Roman"/>
          <w:color w:val="000000"/>
          <w:sz w:val="24"/>
          <w:szCs w:val="24"/>
          <w:lang w:eastAsia="fr-FR"/>
        </w:rPr>
        <w:t>égard</w:t>
      </w:r>
      <w:r w:rsidR="00235E6D">
        <w:rPr>
          <w:rFonts w:ascii="Times New Roman" w:eastAsia="Times New Roman" w:hAnsi="Times New Roman" w:cs="Times New Roman"/>
          <w:color w:val="000000"/>
          <w:sz w:val="24"/>
          <w:szCs w:val="24"/>
          <w:lang w:eastAsia="fr-FR"/>
        </w:rPr>
        <w:t>s les pré-</w:t>
      </w:r>
      <w:r w:rsidRPr="0061607E">
        <w:rPr>
          <w:rFonts w:ascii="Times New Roman" w:eastAsia="Times New Roman" w:hAnsi="Times New Roman" w:cs="Times New Roman"/>
          <w:color w:val="000000"/>
          <w:sz w:val="24"/>
          <w:szCs w:val="24"/>
          <w:lang w:eastAsia="fr-FR"/>
        </w:rPr>
        <w:t>requis pour l’opérationnalisation d’une telle ré</w:t>
      </w:r>
      <w:r w:rsidR="00490CBC">
        <w:rPr>
          <w:rFonts w:ascii="Times New Roman" w:eastAsia="Times New Roman" w:hAnsi="Times New Roman" w:cs="Times New Roman"/>
          <w:color w:val="000000"/>
          <w:sz w:val="24"/>
          <w:szCs w:val="24"/>
          <w:lang w:eastAsia="fr-FR"/>
        </w:rPr>
        <w:t>forme.</w:t>
      </w:r>
      <w:r w:rsidR="00AE7C7E">
        <w:rPr>
          <w:rFonts w:ascii="Times New Roman" w:eastAsia="Times New Roman" w:hAnsi="Times New Roman" w:cs="Times New Roman"/>
          <w:color w:val="000000"/>
          <w:sz w:val="24"/>
          <w:szCs w:val="24"/>
          <w:lang w:eastAsia="fr-FR"/>
        </w:rPr>
        <w:t xml:space="preserve"> </w:t>
      </w:r>
      <w:r w:rsidR="00490CBC">
        <w:rPr>
          <w:rFonts w:ascii="Times New Roman" w:eastAsia="Times New Roman" w:hAnsi="Times New Roman" w:cs="Times New Roman"/>
          <w:color w:val="000000"/>
          <w:sz w:val="24"/>
          <w:szCs w:val="24"/>
          <w:lang w:eastAsia="fr-FR"/>
        </w:rPr>
        <w:t>Il s’agit de la présence</w:t>
      </w:r>
      <w:r w:rsidRPr="0061607E">
        <w:rPr>
          <w:rFonts w:ascii="Times New Roman" w:eastAsia="Times New Roman" w:hAnsi="Times New Roman" w:cs="Times New Roman"/>
          <w:color w:val="000000"/>
          <w:sz w:val="24"/>
          <w:szCs w:val="24"/>
          <w:lang w:eastAsia="fr-FR"/>
        </w:rPr>
        <w:t xml:space="preserve"> sur le territoire national</w:t>
      </w:r>
      <w:r w:rsidR="00BA6480">
        <w:rPr>
          <w:rFonts w:ascii="Times New Roman" w:eastAsia="Times New Roman" w:hAnsi="Times New Roman" w:cs="Times New Roman"/>
          <w:color w:val="000000"/>
          <w:sz w:val="24"/>
          <w:szCs w:val="24"/>
          <w:lang w:eastAsia="fr-FR"/>
        </w:rPr>
        <w:t xml:space="preserve"> d</w:t>
      </w:r>
      <w:r w:rsidR="00BA6480" w:rsidRPr="0061607E">
        <w:rPr>
          <w:rFonts w:ascii="Times New Roman" w:eastAsia="Times New Roman" w:hAnsi="Times New Roman" w:cs="Times New Roman"/>
          <w:color w:val="000000"/>
          <w:sz w:val="24"/>
          <w:szCs w:val="24"/>
          <w:lang w:eastAsia="fr-FR"/>
        </w:rPr>
        <w:t>es facultés d'ingénierie de l'Institut Polytechnique de Conakry (génie-civil, génie électrique et énergétique, sciences de la mer</w:t>
      </w:r>
      <w:r w:rsidR="00BA6480">
        <w:rPr>
          <w:rFonts w:ascii="Times New Roman" w:eastAsia="Times New Roman" w:hAnsi="Times New Roman" w:cs="Times New Roman"/>
          <w:color w:val="000000"/>
          <w:sz w:val="24"/>
          <w:szCs w:val="24"/>
          <w:lang w:eastAsia="fr-FR"/>
        </w:rPr>
        <w:t>,</w:t>
      </w:r>
      <w:r w:rsidR="00BA6480" w:rsidRPr="0061607E">
        <w:rPr>
          <w:rFonts w:ascii="Times New Roman" w:eastAsia="Times New Roman" w:hAnsi="Times New Roman" w:cs="Times New Roman"/>
          <w:color w:val="000000"/>
          <w:sz w:val="24"/>
          <w:szCs w:val="24"/>
          <w:lang w:eastAsia="fr-FR"/>
        </w:rPr>
        <w:t xml:space="preserve"> etc.), </w:t>
      </w:r>
      <w:r w:rsidR="00BA6480">
        <w:rPr>
          <w:rFonts w:ascii="Times New Roman" w:eastAsia="Times New Roman" w:hAnsi="Times New Roman" w:cs="Times New Roman"/>
          <w:color w:val="000000"/>
          <w:sz w:val="24"/>
          <w:szCs w:val="24"/>
          <w:lang w:eastAsia="fr-FR"/>
        </w:rPr>
        <w:t xml:space="preserve">de </w:t>
      </w:r>
      <w:r w:rsidR="00BA6480" w:rsidRPr="0061607E">
        <w:rPr>
          <w:rFonts w:ascii="Times New Roman" w:eastAsia="Times New Roman" w:hAnsi="Times New Roman" w:cs="Times New Roman"/>
          <w:color w:val="000000"/>
          <w:sz w:val="24"/>
          <w:szCs w:val="24"/>
          <w:lang w:eastAsia="fr-FR"/>
        </w:rPr>
        <w:t xml:space="preserve">l'Institut </w:t>
      </w:r>
      <w:r w:rsidR="00AE7C7E">
        <w:rPr>
          <w:rFonts w:ascii="Times New Roman" w:eastAsia="Times New Roman" w:hAnsi="Times New Roman" w:cs="Times New Roman"/>
          <w:color w:val="000000"/>
          <w:sz w:val="24"/>
          <w:szCs w:val="24"/>
          <w:lang w:eastAsia="fr-FR"/>
        </w:rPr>
        <w:t>s</w:t>
      </w:r>
      <w:r w:rsidR="00BA6480" w:rsidRPr="0061607E">
        <w:rPr>
          <w:rFonts w:ascii="Times New Roman" w:eastAsia="Times New Roman" w:hAnsi="Times New Roman" w:cs="Times New Roman"/>
          <w:color w:val="000000"/>
          <w:sz w:val="24"/>
          <w:szCs w:val="24"/>
          <w:lang w:eastAsia="fr-FR"/>
        </w:rPr>
        <w:t xml:space="preserve">upérieur des mines et </w:t>
      </w:r>
      <w:r w:rsidR="00BA6480">
        <w:rPr>
          <w:rFonts w:ascii="Times New Roman" w:eastAsia="Times New Roman" w:hAnsi="Times New Roman" w:cs="Times New Roman"/>
          <w:color w:val="000000"/>
          <w:sz w:val="24"/>
          <w:szCs w:val="24"/>
          <w:lang w:eastAsia="fr-FR"/>
        </w:rPr>
        <w:t xml:space="preserve">de la </w:t>
      </w:r>
      <w:r w:rsidR="00BA6480" w:rsidRPr="0061607E">
        <w:rPr>
          <w:rFonts w:ascii="Times New Roman" w:eastAsia="Times New Roman" w:hAnsi="Times New Roman" w:cs="Times New Roman"/>
          <w:color w:val="000000"/>
          <w:sz w:val="24"/>
          <w:szCs w:val="24"/>
          <w:lang w:eastAsia="fr-FR"/>
        </w:rPr>
        <w:t xml:space="preserve">géologie de Boké (avec le futur </w:t>
      </w:r>
      <w:r w:rsidR="00AE7C7E" w:rsidRPr="0061607E">
        <w:rPr>
          <w:rFonts w:ascii="Times New Roman" w:eastAsia="Times New Roman" w:hAnsi="Times New Roman" w:cs="Times New Roman"/>
          <w:color w:val="000000"/>
          <w:sz w:val="24"/>
          <w:szCs w:val="24"/>
          <w:lang w:eastAsia="fr-FR"/>
        </w:rPr>
        <w:t xml:space="preserve">centre d'excellence </w:t>
      </w:r>
      <w:r w:rsidR="00BA6480" w:rsidRPr="0061607E">
        <w:rPr>
          <w:rFonts w:ascii="Times New Roman" w:eastAsia="Times New Roman" w:hAnsi="Times New Roman" w:cs="Times New Roman"/>
          <w:color w:val="000000"/>
          <w:sz w:val="24"/>
          <w:szCs w:val="24"/>
          <w:lang w:eastAsia="fr-FR"/>
        </w:rPr>
        <w:t>retenu par l'Uni</w:t>
      </w:r>
      <w:r w:rsidR="00AE7C7E">
        <w:rPr>
          <w:rFonts w:ascii="Times New Roman" w:eastAsia="Times New Roman" w:hAnsi="Times New Roman" w:cs="Times New Roman"/>
          <w:color w:val="000000"/>
          <w:sz w:val="24"/>
          <w:szCs w:val="24"/>
          <w:lang w:eastAsia="fr-FR"/>
        </w:rPr>
        <w:t xml:space="preserve">on du Fleuve Mano), </w:t>
      </w:r>
      <w:r w:rsidR="00235E6D">
        <w:rPr>
          <w:rFonts w:ascii="Times New Roman" w:eastAsia="Times New Roman" w:hAnsi="Times New Roman" w:cs="Times New Roman"/>
          <w:color w:val="000000"/>
          <w:sz w:val="24"/>
          <w:szCs w:val="24"/>
          <w:lang w:eastAsia="fr-FR"/>
        </w:rPr>
        <w:t xml:space="preserve">de </w:t>
      </w:r>
      <w:r w:rsidR="00AE7C7E">
        <w:rPr>
          <w:rFonts w:ascii="Times New Roman" w:eastAsia="Times New Roman" w:hAnsi="Times New Roman" w:cs="Times New Roman"/>
          <w:color w:val="000000"/>
          <w:sz w:val="24"/>
          <w:szCs w:val="24"/>
          <w:lang w:eastAsia="fr-FR"/>
        </w:rPr>
        <w:t>l'Institut s</w:t>
      </w:r>
      <w:r w:rsidR="00BA6480" w:rsidRPr="0061607E">
        <w:rPr>
          <w:rFonts w:ascii="Times New Roman" w:eastAsia="Times New Roman" w:hAnsi="Times New Roman" w:cs="Times New Roman"/>
          <w:color w:val="000000"/>
          <w:sz w:val="24"/>
          <w:szCs w:val="24"/>
          <w:lang w:eastAsia="fr-FR"/>
        </w:rPr>
        <w:t xml:space="preserve">upérieur des </w:t>
      </w:r>
      <w:r w:rsidR="00AE7C7E" w:rsidRPr="0061607E">
        <w:rPr>
          <w:rFonts w:ascii="Times New Roman" w:eastAsia="Times New Roman" w:hAnsi="Times New Roman" w:cs="Times New Roman"/>
          <w:color w:val="000000"/>
          <w:sz w:val="24"/>
          <w:szCs w:val="24"/>
          <w:lang w:eastAsia="fr-FR"/>
        </w:rPr>
        <w:t xml:space="preserve">sciences agronomiques et végétales de </w:t>
      </w:r>
      <w:r w:rsidR="00BA6480" w:rsidRPr="0061607E">
        <w:rPr>
          <w:rFonts w:ascii="Times New Roman" w:eastAsia="Times New Roman" w:hAnsi="Times New Roman" w:cs="Times New Roman"/>
          <w:color w:val="000000"/>
          <w:sz w:val="24"/>
          <w:szCs w:val="24"/>
          <w:lang w:eastAsia="fr-FR"/>
        </w:rPr>
        <w:t xml:space="preserve">Faranah, </w:t>
      </w:r>
      <w:r w:rsidR="00235E6D">
        <w:rPr>
          <w:rFonts w:ascii="Times New Roman" w:eastAsia="Times New Roman" w:hAnsi="Times New Roman" w:cs="Times New Roman"/>
          <w:color w:val="000000"/>
          <w:sz w:val="24"/>
          <w:szCs w:val="24"/>
          <w:lang w:eastAsia="fr-FR"/>
        </w:rPr>
        <w:t xml:space="preserve">de </w:t>
      </w:r>
      <w:r w:rsidR="00BA6480" w:rsidRPr="0061607E">
        <w:rPr>
          <w:rFonts w:ascii="Times New Roman" w:eastAsia="Times New Roman" w:hAnsi="Times New Roman" w:cs="Times New Roman"/>
          <w:color w:val="000000"/>
          <w:sz w:val="24"/>
          <w:szCs w:val="24"/>
          <w:lang w:eastAsia="fr-FR"/>
        </w:rPr>
        <w:t xml:space="preserve">l'Institut </w:t>
      </w:r>
      <w:r w:rsidR="00AE7C7E" w:rsidRPr="0061607E">
        <w:rPr>
          <w:rFonts w:ascii="Times New Roman" w:eastAsia="Times New Roman" w:hAnsi="Times New Roman" w:cs="Times New Roman"/>
          <w:color w:val="000000"/>
          <w:sz w:val="24"/>
          <w:szCs w:val="24"/>
          <w:lang w:eastAsia="fr-FR"/>
        </w:rPr>
        <w:t xml:space="preserve">supérieur de technologie </w:t>
      </w:r>
      <w:r w:rsidR="00BA6480" w:rsidRPr="0061607E">
        <w:rPr>
          <w:rFonts w:ascii="Times New Roman" w:eastAsia="Times New Roman" w:hAnsi="Times New Roman" w:cs="Times New Roman"/>
          <w:color w:val="000000"/>
          <w:sz w:val="24"/>
          <w:szCs w:val="24"/>
          <w:lang w:eastAsia="fr-FR"/>
        </w:rPr>
        <w:t xml:space="preserve">de Mamou, </w:t>
      </w:r>
      <w:r w:rsidR="00235E6D">
        <w:rPr>
          <w:rFonts w:ascii="Times New Roman" w:eastAsia="Times New Roman" w:hAnsi="Times New Roman" w:cs="Times New Roman"/>
          <w:color w:val="000000"/>
          <w:sz w:val="24"/>
          <w:szCs w:val="24"/>
          <w:lang w:eastAsia="fr-FR"/>
        </w:rPr>
        <w:t xml:space="preserve">de </w:t>
      </w:r>
      <w:r w:rsidR="00BA6480" w:rsidRPr="0061607E">
        <w:rPr>
          <w:rFonts w:ascii="Times New Roman" w:eastAsia="Times New Roman" w:hAnsi="Times New Roman" w:cs="Times New Roman"/>
          <w:color w:val="000000"/>
          <w:sz w:val="24"/>
          <w:szCs w:val="24"/>
          <w:lang w:eastAsia="fr-FR"/>
        </w:rPr>
        <w:t xml:space="preserve">l'Institut des </w:t>
      </w:r>
      <w:r w:rsidR="00AE7C7E" w:rsidRPr="0061607E">
        <w:rPr>
          <w:rFonts w:ascii="Times New Roman" w:eastAsia="Times New Roman" w:hAnsi="Times New Roman" w:cs="Times New Roman"/>
          <w:color w:val="000000"/>
          <w:sz w:val="24"/>
          <w:szCs w:val="24"/>
          <w:lang w:eastAsia="fr-FR"/>
        </w:rPr>
        <w:t>sciences médicales et vétérinaires de</w:t>
      </w:r>
      <w:r w:rsidR="00BA6480" w:rsidRPr="0061607E">
        <w:rPr>
          <w:rFonts w:ascii="Times New Roman" w:eastAsia="Times New Roman" w:hAnsi="Times New Roman" w:cs="Times New Roman"/>
          <w:color w:val="000000"/>
          <w:sz w:val="24"/>
          <w:szCs w:val="24"/>
          <w:lang w:eastAsia="fr-FR"/>
        </w:rPr>
        <w:t xml:space="preserve"> Dalaba</w:t>
      </w:r>
      <w:r w:rsidR="00AE7C7E">
        <w:rPr>
          <w:rFonts w:ascii="Times New Roman" w:eastAsia="Times New Roman" w:hAnsi="Times New Roman" w:cs="Times New Roman"/>
          <w:color w:val="000000"/>
          <w:sz w:val="24"/>
          <w:szCs w:val="24"/>
          <w:lang w:eastAsia="fr-FR"/>
        </w:rPr>
        <w:t>, auxquels il faut ajouter des instituts et centres de r</w:t>
      </w:r>
      <w:r w:rsidR="00BA6480" w:rsidRPr="0061607E">
        <w:rPr>
          <w:rFonts w:ascii="Times New Roman" w:eastAsia="Times New Roman" w:hAnsi="Times New Roman" w:cs="Times New Roman"/>
          <w:color w:val="000000"/>
          <w:sz w:val="24"/>
          <w:szCs w:val="24"/>
          <w:lang w:eastAsia="fr-FR"/>
        </w:rPr>
        <w:t xml:space="preserve">echerche de notoriété sous-régionale, voire internationale, comme l'Institut de </w:t>
      </w:r>
      <w:r w:rsidR="00AE7C7E" w:rsidRPr="0061607E">
        <w:rPr>
          <w:rFonts w:ascii="Times New Roman" w:eastAsia="Times New Roman" w:hAnsi="Times New Roman" w:cs="Times New Roman"/>
          <w:color w:val="000000"/>
          <w:sz w:val="24"/>
          <w:szCs w:val="24"/>
          <w:lang w:eastAsia="fr-FR"/>
        </w:rPr>
        <w:t>valorisation des plantes médicinales de</w:t>
      </w:r>
      <w:r w:rsidR="00BA6480" w:rsidRPr="0061607E">
        <w:rPr>
          <w:rFonts w:ascii="Times New Roman" w:eastAsia="Times New Roman" w:hAnsi="Times New Roman" w:cs="Times New Roman"/>
          <w:color w:val="000000"/>
          <w:sz w:val="24"/>
          <w:szCs w:val="24"/>
          <w:lang w:eastAsia="fr-FR"/>
        </w:rPr>
        <w:t xml:space="preserve"> Dubréka, l'Institut de </w:t>
      </w:r>
      <w:r w:rsidR="00C54624">
        <w:rPr>
          <w:rFonts w:ascii="Times New Roman" w:eastAsia="Times New Roman" w:hAnsi="Times New Roman" w:cs="Times New Roman"/>
          <w:color w:val="000000"/>
          <w:sz w:val="24"/>
          <w:szCs w:val="24"/>
          <w:lang w:eastAsia="fr-FR"/>
        </w:rPr>
        <w:t>recherche en é</w:t>
      </w:r>
      <w:r w:rsidR="00AE7C7E" w:rsidRPr="0061607E">
        <w:rPr>
          <w:rFonts w:ascii="Times New Roman" w:eastAsia="Times New Roman" w:hAnsi="Times New Roman" w:cs="Times New Roman"/>
          <w:color w:val="000000"/>
          <w:sz w:val="24"/>
          <w:szCs w:val="24"/>
          <w:lang w:eastAsia="fr-FR"/>
        </w:rPr>
        <w:t xml:space="preserve">pidémiologie et virologie </w:t>
      </w:r>
      <w:r w:rsidR="00BA6480" w:rsidRPr="0061607E">
        <w:rPr>
          <w:rFonts w:ascii="Times New Roman" w:eastAsia="Times New Roman" w:hAnsi="Times New Roman" w:cs="Times New Roman"/>
          <w:color w:val="000000"/>
          <w:sz w:val="24"/>
          <w:szCs w:val="24"/>
          <w:lang w:eastAsia="fr-FR"/>
        </w:rPr>
        <w:t xml:space="preserve">(ex PASTORIA) de </w:t>
      </w:r>
      <w:r w:rsidR="00AE7C7E">
        <w:rPr>
          <w:rFonts w:ascii="Times New Roman" w:eastAsia="Times New Roman" w:hAnsi="Times New Roman" w:cs="Times New Roman"/>
          <w:color w:val="000000"/>
          <w:sz w:val="24"/>
          <w:szCs w:val="24"/>
          <w:lang w:eastAsia="fr-FR"/>
        </w:rPr>
        <w:t>Kindia, le CERESCOR et le CERE de</w:t>
      </w:r>
      <w:r w:rsidR="00BA6480" w:rsidRPr="0061607E">
        <w:rPr>
          <w:rFonts w:ascii="Times New Roman" w:eastAsia="Times New Roman" w:hAnsi="Times New Roman" w:cs="Times New Roman"/>
          <w:color w:val="000000"/>
          <w:sz w:val="24"/>
          <w:szCs w:val="24"/>
          <w:lang w:eastAsia="fr-FR"/>
        </w:rPr>
        <w:t xml:space="preserve"> Conakry</w:t>
      </w:r>
      <w:r w:rsidR="00235E6D">
        <w:rPr>
          <w:rFonts w:ascii="Times New Roman" w:eastAsia="Times New Roman" w:hAnsi="Times New Roman" w:cs="Times New Roman"/>
          <w:color w:val="000000"/>
          <w:sz w:val="24"/>
          <w:szCs w:val="24"/>
          <w:lang w:eastAsia="fr-FR"/>
        </w:rPr>
        <w:t>, etc.</w:t>
      </w:r>
    </w:p>
    <w:p w:rsidR="007F43CE" w:rsidRPr="0061607E" w:rsidRDefault="007F43CE"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Si ces IES et IRS disposent d'un réel potentiel pour devenir les points d'appui de futurs technopoles dans et pour un milieu novateur et porteur d'emplois, elles souffrent cependant de grands handicaps et sont soumis à de sévères contraintes de tous ordres qu'il faudra nécessairement lever si </w:t>
      </w:r>
      <w:r>
        <w:rPr>
          <w:rFonts w:ascii="Times New Roman" w:eastAsia="Times New Roman" w:hAnsi="Times New Roman" w:cs="Times New Roman"/>
          <w:color w:val="000000"/>
          <w:sz w:val="24"/>
          <w:szCs w:val="24"/>
          <w:lang w:eastAsia="fr-FR"/>
        </w:rPr>
        <w:t>l'on veut atteindre l'objectif.</w:t>
      </w:r>
    </w:p>
    <w:p w:rsidR="007F43CE" w:rsidRPr="0061607E" w:rsidRDefault="007F43CE" w:rsidP="000F5276">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En outre, ce potentiel est noyé dans un système national d'enseignement et de recherche dont les contre-performances ont été stigmatisées aussi bien par les autorités que par les partenaires et les populations. C'est ce qui fait dire, à juste titre, que, malgré ces exceptions, "l'université forme des chômeurs et ne contribue que très peu au développement national". </w:t>
      </w:r>
    </w:p>
    <w:p w:rsidR="007F43CE" w:rsidRPr="0061607E" w:rsidRDefault="007F43CE" w:rsidP="000F5276">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w:t>
      </w:r>
    </w:p>
    <w:p w:rsidR="007F43CE" w:rsidRPr="0061607E" w:rsidRDefault="007F43CE" w:rsidP="000F5276">
      <w:pPr>
        <w:shd w:val="clear" w:color="auto" w:fill="FFFFFF"/>
        <w:spacing w:after="4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Le milieu innovateur se construirait à travers :</w:t>
      </w:r>
    </w:p>
    <w:p w:rsidR="00D034C6" w:rsidRPr="0061607E" w:rsidRDefault="00490CBC" w:rsidP="00D646C9">
      <w:pPr>
        <w:pStyle w:val="Paragraphedeliste"/>
        <w:numPr>
          <w:ilvl w:val="0"/>
          <w:numId w:val="110"/>
        </w:num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w:t>
      </w:r>
      <w:r w:rsidR="00235E6D">
        <w:rPr>
          <w:rFonts w:ascii="Times New Roman" w:eastAsia="Times New Roman" w:hAnsi="Times New Roman" w:cs="Times New Roman"/>
          <w:color w:val="000000"/>
          <w:sz w:val="24"/>
          <w:szCs w:val="24"/>
          <w:lang w:eastAsia="fr-FR"/>
        </w:rPr>
        <w:t>s</w:t>
      </w:r>
      <w:r w:rsidR="00D034C6" w:rsidRPr="0061607E">
        <w:rPr>
          <w:rFonts w:ascii="Times New Roman" w:eastAsia="Times New Roman" w:hAnsi="Times New Roman" w:cs="Times New Roman"/>
          <w:color w:val="000000"/>
          <w:sz w:val="24"/>
          <w:szCs w:val="24"/>
          <w:lang w:eastAsia="fr-FR"/>
        </w:rPr>
        <w:t xml:space="preserve"> collectifs d'acteurs (entreprises, centres de recherche et de formation, universités, associations professionn</w:t>
      </w:r>
      <w:r>
        <w:rPr>
          <w:rFonts w:ascii="Times New Roman" w:eastAsia="Times New Roman" w:hAnsi="Times New Roman" w:cs="Times New Roman"/>
          <w:color w:val="000000"/>
          <w:sz w:val="24"/>
          <w:szCs w:val="24"/>
          <w:lang w:eastAsia="fr-FR"/>
        </w:rPr>
        <w:t>elles, administration publique, etc.</w:t>
      </w:r>
      <w:r w:rsidR="00D034C6" w:rsidRPr="0061607E">
        <w:rPr>
          <w:rFonts w:ascii="Times New Roman" w:eastAsia="Times New Roman" w:hAnsi="Times New Roman" w:cs="Times New Roman"/>
          <w:color w:val="000000"/>
          <w:sz w:val="24"/>
          <w:szCs w:val="24"/>
          <w:lang w:eastAsia="fr-FR"/>
        </w:rPr>
        <w:t>) se caractérisant par leur cohérence et la cohésion économique ;</w:t>
      </w:r>
    </w:p>
    <w:p w:rsidR="00D034C6" w:rsidRPr="0061607E" w:rsidRDefault="00490CBC" w:rsidP="00D646C9">
      <w:pPr>
        <w:pStyle w:val="Paragraphedeliste"/>
        <w:numPr>
          <w:ilvl w:val="0"/>
          <w:numId w:val="110"/>
        </w:num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w:t>
      </w:r>
      <w:r w:rsidR="00235E6D">
        <w:rPr>
          <w:rFonts w:ascii="Times New Roman" w:eastAsia="Times New Roman" w:hAnsi="Times New Roman" w:cs="Times New Roman"/>
          <w:color w:val="000000"/>
          <w:sz w:val="24"/>
          <w:szCs w:val="24"/>
          <w:lang w:eastAsia="fr-FR"/>
        </w:rPr>
        <w:t>s</w:t>
      </w:r>
      <w:r w:rsidR="00D034C6" w:rsidRPr="0061607E">
        <w:rPr>
          <w:rFonts w:ascii="Times New Roman" w:eastAsia="Times New Roman" w:hAnsi="Times New Roman" w:cs="Times New Roman"/>
          <w:color w:val="000000"/>
          <w:sz w:val="24"/>
          <w:szCs w:val="24"/>
          <w:lang w:eastAsia="fr-FR"/>
        </w:rPr>
        <w:t xml:space="preserve"> ressources matérielles, humaines, financières, technologiques ou encore informationnelle</w:t>
      </w:r>
      <w:r>
        <w:rPr>
          <w:rFonts w:ascii="Times New Roman" w:eastAsia="Times New Roman" w:hAnsi="Times New Roman" w:cs="Times New Roman"/>
          <w:color w:val="000000"/>
          <w:sz w:val="24"/>
          <w:szCs w:val="24"/>
          <w:lang w:eastAsia="fr-FR"/>
        </w:rPr>
        <w:t>s aussi nombreuses que diverses</w:t>
      </w:r>
      <w:r w:rsidR="00D034C6" w:rsidRPr="0061607E">
        <w:rPr>
          <w:rFonts w:ascii="Times New Roman" w:eastAsia="Times New Roman" w:hAnsi="Times New Roman" w:cs="Times New Roman"/>
          <w:color w:val="000000"/>
          <w:sz w:val="24"/>
          <w:szCs w:val="24"/>
          <w:lang w:eastAsia="fr-FR"/>
        </w:rPr>
        <w:t xml:space="preserve"> que l’on pourrait mobiliser ;</w:t>
      </w:r>
    </w:p>
    <w:p w:rsidR="00D034C6" w:rsidRPr="0061607E" w:rsidRDefault="00490CBC" w:rsidP="00D646C9">
      <w:pPr>
        <w:pStyle w:val="Paragraphedeliste"/>
        <w:numPr>
          <w:ilvl w:val="0"/>
          <w:numId w:val="110"/>
        </w:num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w:t>
      </w:r>
      <w:r w:rsidR="00235E6D">
        <w:rPr>
          <w:rFonts w:ascii="Times New Roman" w:eastAsia="Times New Roman" w:hAnsi="Times New Roman" w:cs="Times New Roman"/>
          <w:color w:val="000000"/>
          <w:sz w:val="24"/>
          <w:szCs w:val="24"/>
          <w:lang w:eastAsia="fr-FR"/>
        </w:rPr>
        <w:t>s</w:t>
      </w:r>
      <w:r>
        <w:rPr>
          <w:rFonts w:ascii="Times New Roman" w:eastAsia="Times New Roman" w:hAnsi="Times New Roman" w:cs="Times New Roman"/>
          <w:color w:val="000000"/>
          <w:sz w:val="24"/>
          <w:szCs w:val="24"/>
          <w:lang w:eastAsia="fr-FR"/>
        </w:rPr>
        <w:t xml:space="preserve"> potentialités garantissant une maîtrise des savoirs, du savoir-faire,</w:t>
      </w:r>
      <w:r w:rsidR="00D034C6" w:rsidRPr="0061607E">
        <w:rPr>
          <w:rFonts w:ascii="Times New Roman" w:eastAsia="Times New Roman" w:hAnsi="Times New Roman" w:cs="Times New Roman"/>
          <w:color w:val="000000"/>
          <w:sz w:val="24"/>
          <w:szCs w:val="24"/>
          <w:lang w:eastAsia="fr-FR"/>
        </w:rPr>
        <w:t xml:space="preserve"> du processus productif au sens large, qu'elles soient techniques, commerciales ou organisation</w:t>
      </w:r>
      <w:r>
        <w:rPr>
          <w:rFonts w:ascii="Times New Roman" w:eastAsia="Times New Roman" w:hAnsi="Times New Roman" w:cs="Times New Roman"/>
          <w:color w:val="000000"/>
          <w:sz w:val="24"/>
          <w:szCs w:val="24"/>
          <w:lang w:eastAsia="fr-FR"/>
        </w:rPr>
        <w:t>nelles ;</w:t>
      </w:r>
    </w:p>
    <w:p w:rsidR="00D034C6" w:rsidRPr="0061607E" w:rsidRDefault="00490CBC" w:rsidP="00D646C9">
      <w:pPr>
        <w:pStyle w:val="Paragraphedeliste"/>
        <w:numPr>
          <w:ilvl w:val="0"/>
          <w:numId w:val="110"/>
        </w:num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lastRenderedPageBreak/>
        <w:t>un capital relationnel</w:t>
      </w:r>
      <w:r w:rsidR="00D034C6" w:rsidRPr="0061607E">
        <w:rPr>
          <w:rFonts w:ascii="Times New Roman" w:eastAsia="Times New Roman" w:hAnsi="Times New Roman" w:cs="Times New Roman"/>
          <w:color w:val="000000"/>
          <w:sz w:val="24"/>
          <w:szCs w:val="24"/>
          <w:lang w:eastAsia="fr-FR"/>
        </w:rPr>
        <w:t xml:space="preserve"> que l’on peut co</w:t>
      </w:r>
      <w:r>
        <w:rPr>
          <w:rFonts w:ascii="Times New Roman" w:eastAsia="Times New Roman" w:hAnsi="Times New Roman" w:cs="Times New Roman"/>
          <w:color w:val="000000"/>
          <w:sz w:val="24"/>
          <w:szCs w:val="24"/>
          <w:lang w:eastAsia="fr-FR"/>
        </w:rPr>
        <w:t>nstruire qui pourrait favoriser</w:t>
      </w:r>
      <w:r w:rsidR="00D034C6" w:rsidRPr="0061607E">
        <w:rPr>
          <w:rFonts w:ascii="Times New Roman" w:eastAsia="Times New Roman" w:hAnsi="Times New Roman" w:cs="Times New Roman"/>
          <w:color w:val="000000"/>
          <w:sz w:val="24"/>
          <w:szCs w:val="24"/>
          <w:lang w:eastAsia="fr-FR"/>
        </w:rPr>
        <w:t xml:space="preserve"> la constitution de réseaux en tant que vecteurs de connaissance et de reconnaissance à la fois </w:t>
      </w:r>
      <w:r>
        <w:rPr>
          <w:rFonts w:ascii="Times New Roman" w:eastAsia="Times New Roman" w:hAnsi="Times New Roman" w:cs="Times New Roman"/>
          <w:color w:val="000000"/>
          <w:sz w:val="24"/>
          <w:szCs w:val="24"/>
          <w:lang w:eastAsia="fr-FR"/>
        </w:rPr>
        <w:t>économique mais aussi politique</w:t>
      </w:r>
      <w:r w:rsidR="00D034C6" w:rsidRPr="0061607E">
        <w:rPr>
          <w:rFonts w:ascii="Times New Roman" w:eastAsia="Times New Roman" w:hAnsi="Times New Roman" w:cs="Times New Roman"/>
          <w:color w:val="000000"/>
          <w:sz w:val="24"/>
          <w:szCs w:val="24"/>
          <w:lang w:eastAsia="fr-FR"/>
        </w:rPr>
        <w:t xml:space="preserve"> dans la mesure où les relations politiques déterminent la capacité de négociation des acteurs du milieu avec les autorités locales, nationales ou supranationales ;</w:t>
      </w:r>
    </w:p>
    <w:p w:rsidR="00D034C6" w:rsidRPr="0061607E" w:rsidRDefault="00490CBC" w:rsidP="00D646C9">
      <w:pPr>
        <w:pStyle w:val="Paragraphedeliste"/>
        <w:numPr>
          <w:ilvl w:val="0"/>
          <w:numId w:val="110"/>
        </w:num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de</w:t>
      </w:r>
      <w:r w:rsidR="00235E6D">
        <w:rPr>
          <w:rFonts w:ascii="Times New Roman" w:eastAsia="Times New Roman" w:hAnsi="Times New Roman" w:cs="Times New Roman"/>
          <w:color w:val="000000"/>
          <w:sz w:val="24"/>
          <w:szCs w:val="24"/>
          <w:lang w:eastAsia="fr-FR"/>
        </w:rPr>
        <w:t>s</w:t>
      </w:r>
      <w:r>
        <w:rPr>
          <w:rFonts w:ascii="Times New Roman" w:eastAsia="Times New Roman" w:hAnsi="Times New Roman" w:cs="Times New Roman"/>
          <w:color w:val="000000"/>
          <w:sz w:val="24"/>
          <w:szCs w:val="24"/>
          <w:lang w:eastAsia="fr-FR"/>
        </w:rPr>
        <w:t xml:space="preserve"> normes, </w:t>
      </w:r>
      <w:r w:rsidR="00D034C6" w:rsidRPr="0061607E">
        <w:rPr>
          <w:rFonts w:ascii="Times New Roman" w:eastAsia="Times New Roman" w:hAnsi="Times New Roman" w:cs="Times New Roman"/>
          <w:color w:val="000000"/>
          <w:sz w:val="24"/>
          <w:szCs w:val="24"/>
          <w:lang w:eastAsia="fr-FR"/>
        </w:rPr>
        <w:t>règles et valeurs régissant le comportement des acteurs économiques et les relations que ceux-ci entretiennent.</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u w:val="single"/>
          <w:lang w:eastAsia="fr-FR"/>
        </w:rPr>
        <w:t>Intérêt d’une telle reforme</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Cette stratégie </w:t>
      </w:r>
      <w:r w:rsidR="00BA6480">
        <w:rPr>
          <w:rFonts w:ascii="Times New Roman" w:eastAsia="Times New Roman" w:hAnsi="Times New Roman" w:cs="Times New Roman"/>
          <w:color w:val="000000"/>
          <w:sz w:val="24"/>
          <w:szCs w:val="24"/>
          <w:lang w:eastAsia="fr-FR"/>
        </w:rPr>
        <w:t>est au cœur de l’ensemble des ré</w:t>
      </w:r>
      <w:r w:rsidRPr="0061607E">
        <w:rPr>
          <w:rFonts w:ascii="Times New Roman" w:eastAsia="Times New Roman" w:hAnsi="Times New Roman" w:cs="Times New Roman"/>
          <w:color w:val="000000"/>
          <w:sz w:val="24"/>
          <w:szCs w:val="24"/>
          <w:lang w:eastAsia="fr-FR"/>
        </w:rPr>
        <w:t>formes menées dans le cadre de l’enseigne</w:t>
      </w:r>
      <w:r w:rsidR="00490CBC">
        <w:rPr>
          <w:rFonts w:ascii="Times New Roman" w:eastAsia="Times New Roman" w:hAnsi="Times New Roman" w:cs="Times New Roman"/>
          <w:color w:val="000000"/>
          <w:sz w:val="24"/>
          <w:szCs w:val="24"/>
          <w:lang w:eastAsia="fr-FR"/>
        </w:rPr>
        <w:t>ment supérieur et professionnel</w:t>
      </w:r>
      <w:r w:rsidRPr="0061607E">
        <w:rPr>
          <w:rFonts w:ascii="Times New Roman" w:eastAsia="Times New Roman" w:hAnsi="Times New Roman" w:cs="Times New Roman"/>
          <w:color w:val="000000"/>
          <w:sz w:val="24"/>
          <w:szCs w:val="24"/>
          <w:lang w:eastAsia="fr-FR"/>
        </w:rPr>
        <w:t xml:space="preserve"> dans la plupart des pays et constitue la clé de voute d’un modèle éducatif tourné vers l’avenir du point de vue de la réussite scolaire – elle crée plus d’emploi – et du point de vue de l’attractivité du </w:t>
      </w:r>
      <w:r w:rsidR="00490CBC">
        <w:rPr>
          <w:rFonts w:ascii="Times New Roman" w:eastAsia="Times New Roman" w:hAnsi="Times New Roman" w:cs="Times New Roman"/>
          <w:color w:val="000000"/>
          <w:sz w:val="24"/>
          <w:szCs w:val="24"/>
          <w:lang w:eastAsia="fr-FR"/>
        </w:rPr>
        <w:t>territoire – les faits stylisés</w:t>
      </w:r>
      <w:r w:rsidRPr="0061607E">
        <w:rPr>
          <w:rFonts w:ascii="Times New Roman" w:eastAsia="Times New Roman" w:hAnsi="Times New Roman" w:cs="Times New Roman"/>
          <w:color w:val="000000"/>
          <w:sz w:val="24"/>
          <w:szCs w:val="24"/>
          <w:lang w:eastAsia="fr-FR"/>
        </w:rPr>
        <w:t xml:space="preserve"> montrent que la géographie des investissements est fortement corrélée à la géographie des savoirs</w:t>
      </w:r>
      <w:r w:rsidRPr="0061607E">
        <w:rPr>
          <w:rFonts w:ascii="Times New Roman" w:eastAsia="Times New Roman" w:hAnsi="Times New Roman" w:cs="Times New Roman"/>
          <w:b/>
          <w:bCs/>
          <w:color w:val="000000"/>
          <w:sz w:val="24"/>
          <w:szCs w:val="24"/>
          <w:lang w:eastAsia="fr-FR"/>
        </w:rPr>
        <w:t>,</w:t>
      </w:r>
      <w:r w:rsidR="00490CBC">
        <w:rPr>
          <w:rFonts w:ascii="Times New Roman" w:eastAsia="Times New Roman" w:hAnsi="Times New Roman" w:cs="Times New Roman"/>
          <w:b/>
          <w:bCs/>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in fine du stock de capital humain</w:t>
      </w:r>
      <w:r w:rsidR="00490CBC">
        <w:rPr>
          <w:rFonts w:ascii="Times New Roman" w:eastAsia="Times New Roman" w:hAnsi="Times New Roman" w:cs="Times New Roman"/>
          <w:color w:val="000000"/>
          <w:sz w:val="24"/>
          <w:szCs w:val="24"/>
          <w:lang w:eastAsia="fr-FR"/>
        </w:rPr>
        <w:t xml:space="preserve"> </w:t>
      </w:r>
      <w:r w:rsidRPr="0061607E">
        <w:rPr>
          <w:rFonts w:ascii="Times New Roman" w:eastAsia="Times New Roman" w:hAnsi="Times New Roman" w:cs="Times New Roman"/>
          <w:b/>
          <w:bCs/>
          <w:color w:val="000000"/>
          <w:sz w:val="24"/>
          <w:szCs w:val="24"/>
          <w:lang w:eastAsia="fr-FR"/>
        </w:rPr>
        <w:t>disponible.</w:t>
      </w:r>
      <w:r w:rsidR="00490CBC">
        <w:rPr>
          <w:rFonts w:ascii="Times New Roman" w:eastAsia="Times New Roman" w:hAnsi="Times New Roman" w:cs="Times New Roman"/>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Les éléments théoriques du capital humain développés par G. Becker (1975) ont</w:t>
      </w:r>
      <w:r w:rsidR="00490CBC">
        <w:rPr>
          <w:rFonts w:ascii="Times New Roman" w:eastAsia="Times New Roman" w:hAnsi="Times New Roman" w:cs="Times New Roman"/>
          <w:color w:val="000000"/>
          <w:sz w:val="24"/>
          <w:szCs w:val="24"/>
          <w:lang w:eastAsia="fr-FR"/>
        </w:rPr>
        <w:t>,</w:t>
      </w:r>
      <w:r w:rsidRPr="0061607E">
        <w:rPr>
          <w:rFonts w:ascii="Times New Roman" w:eastAsia="Times New Roman" w:hAnsi="Times New Roman" w:cs="Times New Roman"/>
          <w:color w:val="000000"/>
          <w:sz w:val="24"/>
          <w:szCs w:val="24"/>
          <w:lang w:eastAsia="fr-FR"/>
        </w:rPr>
        <w:t xml:space="preserve"> dans cette optique, souligné l'importance de l'éducation dans l'accumulation des savoirs des individus et leur aptitude à proposer de nouvelles solutions productives.</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De plus,</w:t>
      </w:r>
      <w:r w:rsidR="00490CBC">
        <w:rPr>
          <w:rFonts w:ascii="Times New Roman" w:eastAsia="Times New Roman" w:hAnsi="Times New Roman" w:cs="Times New Roman"/>
          <w:color w:val="000000"/>
          <w:sz w:val="24"/>
          <w:szCs w:val="24"/>
          <w:lang w:eastAsia="fr-FR"/>
        </w:rPr>
        <w:t xml:space="preserve"> </w:t>
      </w:r>
      <w:r w:rsidRPr="00490CBC">
        <w:rPr>
          <w:rFonts w:ascii="Times New Roman" w:eastAsia="Times New Roman" w:hAnsi="Times New Roman" w:cs="Times New Roman"/>
          <w:bCs/>
          <w:color w:val="000000"/>
          <w:sz w:val="24"/>
          <w:szCs w:val="24"/>
          <w:lang w:eastAsia="fr-FR"/>
        </w:rPr>
        <w:t>les</w:t>
      </w:r>
      <w:r w:rsidR="00490CBC" w:rsidRPr="00490CBC">
        <w:rPr>
          <w:rFonts w:ascii="Times New Roman" w:eastAsia="Times New Roman" w:hAnsi="Times New Roman" w:cs="Times New Roman"/>
          <w:bCs/>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régions qui gagnent « en Eu</w:t>
      </w:r>
      <w:r w:rsidR="00490CBC">
        <w:rPr>
          <w:rFonts w:ascii="Times New Roman" w:eastAsia="Times New Roman" w:hAnsi="Times New Roman" w:cs="Times New Roman"/>
          <w:color w:val="000000"/>
          <w:sz w:val="24"/>
          <w:szCs w:val="24"/>
          <w:lang w:eastAsia="fr-FR"/>
        </w:rPr>
        <w:t>rope, aux Etats-Unis, au Japon,</w:t>
      </w:r>
      <w:r w:rsidRPr="0061607E">
        <w:rPr>
          <w:rFonts w:ascii="Times New Roman" w:eastAsia="Times New Roman" w:hAnsi="Times New Roman" w:cs="Times New Roman"/>
          <w:color w:val="000000"/>
          <w:sz w:val="24"/>
          <w:szCs w:val="24"/>
          <w:lang w:eastAsia="fr-FR"/>
        </w:rPr>
        <w:t xml:space="preserve"> en Chine ou en Afri</w:t>
      </w:r>
      <w:r w:rsidR="00490CBC">
        <w:rPr>
          <w:rFonts w:ascii="Times New Roman" w:eastAsia="Times New Roman" w:hAnsi="Times New Roman" w:cs="Times New Roman"/>
          <w:color w:val="000000"/>
          <w:sz w:val="24"/>
          <w:szCs w:val="24"/>
          <w:lang w:eastAsia="fr-FR"/>
        </w:rPr>
        <w:t>que (Rwanda, Botswana) sont celles qui ont compris</w:t>
      </w:r>
      <w:r w:rsidRPr="0061607E">
        <w:rPr>
          <w:rFonts w:ascii="Times New Roman" w:eastAsia="Times New Roman" w:hAnsi="Times New Roman" w:cs="Times New Roman"/>
          <w:color w:val="000000"/>
          <w:sz w:val="24"/>
          <w:szCs w:val="24"/>
          <w:lang w:eastAsia="fr-FR"/>
        </w:rPr>
        <w:t xml:space="preserve"> l’idée que l</w:t>
      </w:r>
      <w:r w:rsidR="00490CBC">
        <w:rPr>
          <w:rFonts w:ascii="Times New Roman" w:eastAsia="Times New Roman" w:hAnsi="Times New Roman" w:cs="Times New Roman"/>
          <w:color w:val="000000"/>
          <w:sz w:val="24"/>
          <w:szCs w:val="24"/>
          <w:lang w:eastAsia="fr-FR"/>
        </w:rPr>
        <w:t>’espoir du renouveau économique</w:t>
      </w:r>
      <w:r w:rsidRPr="0061607E">
        <w:rPr>
          <w:rFonts w:ascii="Times New Roman" w:eastAsia="Times New Roman" w:hAnsi="Times New Roman" w:cs="Times New Roman"/>
          <w:color w:val="000000"/>
          <w:sz w:val="24"/>
          <w:szCs w:val="24"/>
          <w:lang w:eastAsia="fr-FR"/>
        </w:rPr>
        <w:t xml:space="preserve"> se concentre plus particulièrement dans la petite entreprise issue de l’activité scientifique.</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 xml:space="preserve">Proche des pôles du savoir (universités, centres de recherche), celle-ci teste et lance de nouveaux produits </w:t>
      </w:r>
      <w:r w:rsidR="00490CBC">
        <w:rPr>
          <w:rFonts w:ascii="Times New Roman" w:eastAsia="Times New Roman" w:hAnsi="Times New Roman" w:cs="Times New Roman"/>
          <w:color w:val="000000"/>
          <w:sz w:val="24"/>
          <w:szCs w:val="24"/>
          <w:lang w:eastAsia="fr-FR"/>
        </w:rPr>
        <w:t>et de nouvelles technologies et</w:t>
      </w:r>
      <w:r w:rsidRPr="0061607E">
        <w:rPr>
          <w:rFonts w:ascii="Times New Roman" w:eastAsia="Times New Roman" w:hAnsi="Times New Roman" w:cs="Times New Roman"/>
          <w:color w:val="000000"/>
          <w:sz w:val="24"/>
          <w:szCs w:val="24"/>
          <w:lang w:eastAsia="fr-FR"/>
        </w:rPr>
        <w:t xml:space="preserve"> alimente ainsi un milieu innovateur qui, à son tour, lui fournit les ressources nécessaires à son développement.</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lang w:eastAsia="fr-FR"/>
        </w:rPr>
        <w:t>Contraintes d’opérationnalisation </w:t>
      </w:r>
      <w:r w:rsidRPr="0061607E">
        <w:rPr>
          <w:rFonts w:ascii="Times New Roman" w:eastAsia="Times New Roman" w:hAnsi="Times New Roman" w:cs="Times New Roman"/>
          <w:color w:val="000000"/>
          <w:sz w:val="24"/>
          <w:szCs w:val="24"/>
          <w:lang w:eastAsia="fr-FR"/>
        </w:rPr>
        <w:t>:</w:t>
      </w:r>
    </w:p>
    <w:p w:rsidR="007F43CE" w:rsidRPr="0061607E" w:rsidRDefault="007F43CE"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Avant tout</w:t>
      </w:r>
      <w:r w:rsidRPr="0061607E">
        <w:rPr>
          <w:rFonts w:ascii="Times New Roman" w:eastAsia="Times New Roman" w:hAnsi="Times New Roman" w:cs="Times New Roman"/>
          <w:color w:val="000000"/>
          <w:sz w:val="24"/>
          <w:szCs w:val="24"/>
          <w:lang w:eastAsia="fr-FR"/>
        </w:rPr>
        <w:t>, elles sont financières car une telle réforme a un coût. Pour lever les contraintes financières, il faudra</w:t>
      </w:r>
      <w:r>
        <w:rPr>
          <w:rFonts w:ascii="Times New Roman" w:eastAsia="Times New Roman" w:hAnsi="Times New Roman" w:cs="Times New Roman"/>
          <w:color w:val="000000"/>
          <w:sz w:val="24"/>
          <w:szCs w:val="24"/>
          <w:lang w:eastAsia="fr-FR"/>
        </w:rPr>
        <w:t>it</w:t>
      </w:r>
      <w:r w:rsidRPr="0061607E">
        <w:rPr>
          <w:rFonts w:ascii="Times New Roman" w:eastAsia="Times New Roman" w:hAnsi="Times New Roman" w:cs="Times New Roman"/>
          <w:color w:val="000000"/>
          <w:sz w:val="24"/>
          <w:szCs w:val="24"/>
          <w:lang w:eastAsia="fr-FR"/>
        </w:rPr>
        <w:t>, d'une part, mobi</w:t>
      </w:r>
      <w:r>
        <w:rPr>
          <w:rFonts w:ascii="Times New Roman" w:eastAsia="Times New Roman" w:hAnsi="Times New Roman" w:cs="Times New Roman"/>
          <w:color w:val="000000"/>
          <w:sz w:val="24"/>
          <w:szCs w:val="24"/>
          <w:lang w:eastAsia="fr-FR"/>
        </w:rPr>
        <w:t>liser un financement conséquent</w:t>
      </w:r>
      <w:r w:rsidRPr="0061607E">
        <w:rPr>
          <w:rFonts w:ascii="Times New Roman" w:eastAsia="Times New Roman" w:hAnsi="Times New Roman" w:cs="Times New Roman"/>
          <w:color w:val="000000"/>
          <w:sz w:val="24"/>
          <w:szCs w:val="24"/>
          <w:lang w:eastAsia="fr-FR"/>
        </w:rPr>
        <w:t xml:space="preserve"> en s'appuyant sur le financem</w:t>
      </w:r>
      <w:r>
        <w:rPr>
          <w:rFonts w:ascii="Times New Roman" w:eastAsia="Times New Roman" w:hAnsi="Times New Roman" w:cs="Times New Roman"/>
          <w:color w:val="000000"/>
          <w:sz w:val="24"/>
          <w:szCs w:val="24"/>
          <w:lang w:eastAsia="fr-FR"/>
        </w:rPr>
        <w:t>ent budgétaire mais aussi sur de</w:t>
      </w:r>
      <w:r w:rsidRPr="0061607E">
        <w:rPr>
          <w:rFonts w:ascii="Times New Roman" w:eastAsia="Times New Roman" w:hAnsi="Times New Roman" w:cs="Times New Roman"/>
          <w:color w:val="000000"/>
          <w:sz w:val="24"/>
          <w:szCs w:val="24"/>
          <w:lang w:eastAsia="fr-FR"/>
        </w:rPr>
        <w:t>s financement</w:t>
      </w:r>
      <w:r>
        <w:rPr>
          <w:rFonts w:ascii="Times New Roman" w:eastAsia="Times New Roman" w:hAnsi="Times New Roman" w:cs="Times New Roman"/>
          <w:color w:val="000000"/>
          <w:sz w:val="24"/>
          <w:szCs w:val="24"/>
          <w:lang w:eastAsia="fr-FR"/>
        </w:rPr>
        <w:t>s innovants et</w:t>
      </w:r>
      <w:r w:rsidRPr="0061607E">
        <w:rPr>
          <w:rFonts w:ascii="Times New Roman" w:eastAsia="Times New Roman" w:hAnsi="Times New Roman" w:cs="Times New Roman"/>
          <w:color w:val="000000"/>
          <w:sz w:val="24"/>
          <w:szCs w:val="24"/>
          <w:lang w:eastAsia="fr-FR"/>
        </w:rPr>
        <w:t xml:space="preserve"> d'autre part, veiller à l'efficacité, la qualité et la transparence de la dépense, orientée sur des objectifs clairement identifiés et axée sur des résultats mesurables.</w:t>
      </w:r>
    </w:p>
    <w:p w:rsidR="007F43CE" w:rsidRPr="0061607E" w:rsidRDefault="007F43CE"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Les contraintes sont également institutionnelles.</w:t>
      </w:r>
      <w:r>
        <w:rPr>
          <w:rFonts w:ascii="Times New Roman" w:eastAsia="Times New Roman" w:hAnsi="Times New Roman" w:cs="Times New Roman"/>
          <w:color w:val="000000"/>
          <w:sz w:val="24"/>
          <w:szCs w:val="24"/>
          <w:lang w:eastAsia="fr-FR"/>
        </w:rPr>
        <w:t xml:space="preserve"> Elles supposent la création de</w:t>
      </w:r>
      <w:r w:rsidRPr="0061607E">
        <w:rPr>
          <w:rFonts w:ascii="Times New Roman" w:eastAsia="Times New Roman" w:hAnsi="Times New Roman" w:cs="Times New Roman"/>
          <w:color w:val="000000"/>
          <w:sz w:val="24"/>
          <w:szCs w:val="24"/>
          <w:lang w:eastAsia="fr-FR"/>
        </w:rPr>
        <w:t xml:space="preserve"> maillons institutionnels nouveaux ou le décloisonnement entre les niveaux</w:t>
      </w:r>
      <w:r>
        <w:rPr>
          <w:rFonts w:ascii="Times New Roman" w:eastAsia="Times New Roman" w:hAnsi="Times New Roman" w:cs="Times New Roman"/>
          <w:color w:val="000000"/>
          <w:sz w:val="24"/>
          <w:szCs w:val="24"/>
          <w:lang w:eastAsia="fr-FR"/>
        </w:rPr>
        <w:t xml:space="preserve"> administratifs est nécessaire </w:t>
      </w:r>
      <w:r w:rsidRPr="0061607E">
        <w:rPr>
          <w:rFonts w:ascii="Times New Roman" w:eastAsia="Times New Roman" w:hAnsi="Times New Roman" w:cs="Times New Roman"/>
          <w:color w:val="000000"/>
          <w:sz w:val="24"/>
          <w:szCs w:val="24"/>
          <w:lang w:eastAsia="fr-FR"/>
        </w:rPr>
        <w:t xml:space="preserve">pour </w:t>
      </w:r>
      <w:r>
        <w:rPr>
          <w:rFonts w:ascii="Times New Roman" w:eastAsia="Times New Roman" w:hAnsi="Times New Roman" w:cs="Times New Roman"/>
          <w:color w:val="000000"/>
          <w:sz w:val="24"/>
          <w:szCs w:val="24"/>
          <w:lang w:eastAsia="fr-FR"/>
        </w:rPr>
        <w:t>permettre la mise sur pied d’un</w:t>
      </w:r>
      <w:r w:rsidRPr="0061607E">
        <w:rPr>
          <w:rFonts w:ascii="Times New Roman" w:eastAsia="Times New Roman" w:hAnsi="Times New Roman" w:cs="Times New Roman"/>
          <w:color w:val="000000"/>
          <w:sz w:val="24"/>
          <w:szCs w:val="24"/>
          <w:lang w:eastAsia="fr-FR"/>
        </w:rPr>
        <w:t xml:space="preserve"> système national d’innovation par l’articulation entre la politique industrielle et l’enseignement universitaire.</w:t>
      </w:r>
    </w:p>
    <w:p w:rsidR="007F43CE" w:rsidRDefault="007F43CE" w:rsidP="000F5276">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Les contraintes sont enfin humaines. Elles exigent la connaissance fine de l'expertise nationale en vue de son utilisation optimale sur l'ensemble des segments et du processus de la réforme. Elles exigent également le renforcement de cette expertise pour faire rapidement face à des déficits évidents sur le</w:t>
      </w:r>
      <w:r>
        <w:rPr>
          <w:rFonts w:ascii="Times New Roman" w:eastAsia="Times New Roman" w:hAnsi="Times New Roman" w:cs="Times New Roman"/>
          <w:color w:val="000000"/>
          <w:sz w:val="24"/>
          <w:szCs w:val="24"/>
          <w:lang w:eastAsia="fr-FR"/>
        </w:rPr>
        <w:t xml:space="preserve"> plan quantitatif et qualitatif dans un monde où</w:t>
      </w:r>
      <w:r w:rsidRPr="0061607E">
        <w:rPr>
          <w:rFonts w:ascii="Times New Roman" w:eastAsia="Times New Roman" w:hAnsi="Times New Roman" w:cs="Times New Roman"/>
          <w:color w:val="000000"/>
          <w:sz w:val="24"/>
          <w:szCs w:val="24"/>
          <w:lang w:eastAsia="fr-FR"/>
        </w:rPr>
        <w:t xml:space="preserve"> le savoir et les compétences deviennent rapidement obsolètes si un système de formation continue n'est pas mis en place. Elles exigent enfin l'insertion de l'expertise nationale dans la communauté scientifique africaine et internationale à travers sa participation aux échanges, aux projets et aux rencontres qui dépassent le cadre national.</w:t>
      </w:r>
    </w:p>
    <w:p w:rsidR="007F43CE" w:rsidRPr="0061607E" w:rsidRDefault="007F43CE" w:rsidP="000F5276">
      <w:pPr>
        <w:shd w:val="clear" w:color="auto" w:fill="FFFFFF"/>
        <w:spacing w:after="0" w:line="240" w:lineRule="auto"/>
        <w:jc w:val="both"/>
        <w:rPr>
          <w:rFonts w:ascii="Times New Roman" w:eastAsia="Times New Roman" w:hAnsi="Times New Roman" w:cs="Times New Roman"/>
          <w:color w:val="000000"/>
          <w:sz w:val="24"/>
          <w:szCs w:val="24"/>
          <w:lang w:eastAsia="fr-FR"/>
        </w:rPr>
      </w:pP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lang w:eastAsia="fr-FR"/>
        </w:rPr>
        <w:t>Recommandations</w:t>
      </w:r>
    </w:p>
    <w:p w:rsidR="00D034C6" w:rsidRPr="0061607E" w:rsidRDefault="007F43CE"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Création des p</w:t>
      </w:r>
      <w:r w:rsidR="00D034C6" w:rsidRPr="0061607E">
        <w:rPr>
          <w:rFonts w:ascii="Times New Roman" w:eastAsia="Times New Roman" w:hAnsi="Times New Roman" w:cs="Times New Roman"/>
          <w:color w:val="000000"/>
          <w:sz w:val="24"/>
          <w:szCs w:val="24"/>
          <w:lang w:eastAsia="fr-FR"/>
        </w:rPr>
        <w:t>ôles d’excellence comme prévu lors des Etats généraux et autres salon</w:t>
      </w:r>
      <w:r w:rsidR="001D3B7A">
        <w:rPr>
          <w:rFonts w:ascii="Times New Roman" w:eastAsia="Times New Roman" w:hAnsi="Times New Roman" w:cs="Times New Roman"/>
          <w:color w:val="000000"/>
          <w:sz w:val="24"/>
          <w:szCs w:val="24"/>
          <w:lang w:eastAsia="fr-FR"/>
        </w:rPr>
        <w:t>s</w:t>
      </w:r>
      <w:r w:rsidR="00D034C6" w:rsidRPr="0061607E">
        <w:rPr>
          <w:rFonts w:ascii="Times New Roman" w:eastAsia="Times New Roman" w:hAnsi="Times New Roman" w:cs="Times New Roman"/>
          <w:color w:val="000000"/>
          <w:sz w:val="24"/>
          <w:szCs w:val="24"/>
          <w:lang w:eastAsia="fr-FR"/>
        </w:rPr>
        <w:t xml:space="preserve"> sur le sy</w:t>
      </w:r>
      <w:r w:rsidR="001D3B7A">
        <w:rPr>
          <w:rFonts w:ascii="Times New Roman" w:eastAsia="Times New Roman" w:hAnsi="Times New Roman" w:cs="Times New Roman"/>
          <w:color w:val="000000"/>
          <w:sz w:val="24"/>
          <w:szCs w:val="24"/>
          <w:lang w:eastAsia="fr-FR"/>
        </w:rPr>
        <w:t>stème éducatif guinéen ; mais également</w:t>
      </w:r>
      <w:r w:rsidR="00D034C6" w:rsidRPr="0061607E">
        <w:rPr>
          <w:rFonts w:ascii="Times New Roman" w:eastAsia="Times New Roman" w:hAnsi="Times New Roman" w:cs="Times New Roman"/>
          <w:color w:val="000000"/>
          <w:sz w:val="24"/>
          <w:szCs w:val="24"/>
          <w:lang w:eastAsia="fr-FR"/>
        </w:rPr>
        <w:t xml:space="preserve"> travailler à créer un édifice financier solide autour des pôles d’excellence</w:t>
      </w:r>
      <w:r w:rsidR="001D3B7A">
        <w:rPr>
          <w:rFonts w:ascii="Times New Roman" w:eastAsia="Times New Roman" w:hAnsi="Times New Roman" w:cs="Times New Roman"/>
          <w:color w:val="000000"/>
          <w:sz w:val="24"/>
          <w:szCs w:val="24"/>
          <w:lang w:eastAsia="fr-FR"/>
        </w:rPr>
        <w:t xml:space="preserve"> à travers</w:t>
      </w:r>
      <w:r w:rsidR="00D034C6" w:rsidRPr="0061607E">
        <w:rPr>
          <w:rFonts w:ascii="Times New Roman" w:eastAsia="Times New Roman" w:hAnsi="Times New Roman" w:cs="Times New Roman"/>
          <w:color w:val="000000"/>
          <w:sz w:val="24"/>
          <w:szCs w:val="24"/>
          <w:lang w:eastAsia="fr-FR"/>
        </w:rPr>
        <w:t>:</w:t>
      </w:r>
    </w:p>
    <w:p w:rsidR="00D034C6" w:rsidRPr="0061607E" w:rsidRDefault="001D3B7A"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 la mutualisation des fonds de la formation professionnelle</w:t>
      </w:r>
      <w:r w:rsidR="00D034C6" w:rsidRPr="0061607E">
        <w:rPr>
          <w:rFonts w:ascii="Times New Roman" w:eastAsia="Times New Roman" w:hAnsi="Times New Roman" w:cs="Times New Roman"/>
          <w:color w:val="000000"/>
          <w:sz w:val="24"/>
          <w:szCs w:val="24"/>
          <w:lang w:eastAsia="fr-FR"/>
        </w:rPr>
        <w:t xml:space="preserve"> payés par la plupart des compagnies étrangères via l’ONFPP ;</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lastRenderedPageBreak/>
        <w:t>b)</w:t>
      </w:r>
      <w:r w:rsidR="001D3B7A">
        <w:rPr>
          <w:rFonts w:ascii="Times New Roman" w:eastAsia="Times New Roman" w:hAnsi="Times New Roman" w:cs="Times New Roman"/>
          <w:color w:val="000000"/>
          <w:sz w:val="24"/>
          <w:szCs w:val="24"/>
          <w:lang w:eastAsia="fr-FR"/>
        </w:rPr>
        <w:t xml:space="preserve"> l’</w:t>
      </w:r>
      <w:r w:rsidRPr="0061607E">
        <w:rPr>
          <w:rFonts w:ascii="Times New Roman" w:eastAsia="Times New Roman" w:hAnsi="Times New Roman" w:cs="Times New Roman"/>
          <w:b/>
          <w:bCs/>
          <w:color w:val="000000"/>
          <w:sz w:val="24"/>
          <w:szCs w:val="24"/>
          <w:u w:val="single"/>
          <w:lang w:eastAsia="fr-FR"/>
        </w:rPr>
        <w:t>assignation</w:t>
      </w:r>
      <w:r w:rsidR="001D3B7A">
        <w:rPr>
          <w:rFonts w:ascii="Times New Roman" w:eastAsia="Times New Roman" w:hAnsi="Times New Roman" w:cs="Times New Roman"/>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des objectifs au fonds pour le développement local, versé par les compagnies min</w:t>
      </w:r>
      <w:r w:rsidR="001D3B7A">
        <w:rPr>
          <w:rFonts w:ascii="Times New Roman" w:eastAsia="Times New Roman" w:hAnsi="Times New Roman" w:cs="Times New Roman"/>
          <w:color w:val="000000"/>
          <w:sz w:val="24"/>
          <w:szCs w:val="24"/>
          <w:lang w:eastAsia="fr-FR"/>
        </w:rPr>
        <w:t>ières aux collectivités locales</w:t>
      </w:r>
      <w:r w:rsidRPr="0061607E">
        <w:rPr>
          <w:rFonts w:ascii="Times New Roman" w:eastAsia="Times New Roman" w:hAnsi="Times New Roman" w:cs="Times New Roman"/>
          <w:color w:val="000000"/>
          <w:sz w:val="24"/>
          <w:szCs w:val="24"/>
          <w:lang w:eastAsia="fr-FR"/>
        </w:rPr>
        <w:t xml:space="preserve"> en priorisant le développement des infrastructures, le développement du capital humain et </w:t>
      </w:r>
      <w:r w:rsidR="001D3B7A">
        <w:rPr>
          <w:rFonts w:ascii="Times New Roman" w:eastAsia="Times New Roman" w:hAnsi="Times New Roman" w:cs="Times New Roman"/>
          <w:color w:val="000000"/>
          <w:sz w:val="24"/>
          <w:szCs w:val="24"/>
          <w:lang w:eastAsia="fr-FR"/>
        </w:rPr>
        <w:t>en alimentant</w:t>
      </w:r>
      <w:r w:rsidRPr="0061607E">
        <w:rPr>
          <w:rFonts w:ascii="Times New Roman" w:eastAsia="Times New Roman" w:hAnsi="Times New Roman" w:cs="Times New Roman"/>
          <w:color w:val="000000"/>
          <w:sz w:val="24"/>
          <w:szCs w:val="24"/>
          <w:lang w:eastAsia="fr-FR"/>
        </w:rPr>
        <w:t xml:space="preserve"> un fonds de réserve pour les générations futures.</w:t>
      </w:r>
    </w:p>
    <w:p w:rsidR="00D034C6" w:rsidRPr="0061607E"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Ainsi, par le biais de la péréquation, chaque région du pays disposera des moyens pour impulser une dynamique locale d’innovation et d’insertion professionnelle.</w:t>
      </w:r>
    </w:p>
    <w:p w:rsidR="00D034C6" w:rsidRPr="0061607E" w:rsidRDefault="00D034C6" w:rsidP="000F5276">
      <w:pPr>
        <w:shd w:val="clear" w:color="auto" w:fill="FFFFFF"/>
        <w:spacing w:after="4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b/>
          <w:bCs/>
          <w:color w:val="000000"/>
          <w:sz w:val="24"/>
          <w:szCs w:val="24"/>
          <w:lang w:eastAsia="fr-FR"/>
        </w:rPr>
        <w:t>Perspective</w:t>
      </w:r>
      <w:r w:rsidR="00000003">
        <w:rPr>
          <w:rFonts w:ascii="Times New Roman" w:eastAsia="Times New Roman" w:hAnsi="Times New Roman" w:cs="Times New Roman"/>
          <w:b/>
          <w:bCs/>
          <w:color w:val="000000"/>
          <w:sz w:val="24"/>
          <w:szCs w:val="24"/>
          <w:lang w:eastAsia="fr-FR"/>
        </w:rPr>
        <w:t>s</w:t>
      </w:r>
      <w:r w:rsidRPr="0061607E">
        <w:rPr>
          <w:rFonts w:ascii="Times New Roman" w:eastAsia="Times New Roman" w:hAnsi="Times New Roman" w:cs="Times New Roman"/>
          <w:b/>
          <w:bCs/>
          <w:color w:val="000000"/>
          <w:sz w:val="24"/>
          <w:szCs w:val="24"/>
          <w:lang w:eastAsia="fr-FR"/>
        </w:rPr>
        <w:t xml:space="preserve"> à court et moyen terme</w:t>
      </w:r>
      <w:r w:rsidR="007F43CE">
        <w:rPr>
          <w:rFonts w:ascii="Times New Roman" w:eastAsia="Times New Roman" w:hAnsi="Times New Roman" w:cs="Times New Roman"/>
          <w:b/>
          <w:bCs/>
          <w:color w:val="000000"/>
          <w:sz w:val="24"/>
          <w:szCs w:val="24"/>
          <w:lang w:eastAsia="fr-FR"/>
        </w:rPr>
        <w:t>s</w:t>
      </w:r>
      <w:r w:rsidRPr="0061607E">
        <w:rPr>
          <w:rFonts w:ascii="Times New Roman" w:eastAsia="Times New Roman" w:hAnsi="Times New Roman" w:cs="Times New Roman"/>
          <w:b/>
          <w:bCs/>
          <w:color w:val="000000"/>
          <w:sz w:val="24"/>
          <w:szCs w:val="24"/>
          <w:lang w:eastAsia="fr-FR"/>
        </w:rPr>
        <w:t> : </w:t>
      </w:r>
      <w:r w:rsidRPr="0061607E">
        <w:rPr>
          <w:rFonts w:ascii="Times New Roman" w:eastAsia="Times New Roman" w:hAnsi="Times New Roman" w:cs="Times New Roman"/>
          <w:color w:val="000000"/>
          <w:sz w:val="24"/>
          <w:szCs w:val="24"/>
          <w:lang w:eastAsia="fr-FR"/>
        </w:rPr>
        <w:t>Pour la matérialisation d’une telle vision, il est fondamental d’établir un plan d’action</w:t>
      </w:r>
      <w:r w:rsidR="00000003">
        <w:rPr>
          <w:rFonts w:ascii="Times New Roman" w:eastAsia="Times New Roman" w:hAnsi="Times New Roman" w:cs="Times New Roman"/>
          <w:color w:val="000000"/>
          <w:sz w:val="24"/>
          <w:szCs w:val="24"/>
          <w:lang w:eastAsia="fr-FR"/>
        </w:rPr>
        <w:t xml:space="preserve">s d’urgence pour permettre la </w:t>
      </w:r>
      <w:r w:rsidRPr="0061607E">
        <w:rPr>
          <w:rFonts w:ascii="Times New Roman" w:eastAsia="Times New Roman" w:hAnsi="Times New Roman" w:cs="Times New Roman"/>
          <w:color w:val="000000"/>
          <w:sz w:val="24"/>
          <w:szCs w:val="24"/>
          <w:lang w:eastAsia="fr-FR"/>
        </w:rPr>
        <w:t xml:space="preserve">prise en compte et la mise en </w:t>
      </w:r>
      <w:r w:rsidR="00000003">
        <w:rPr>
          <w:rFonts w:ascii="Times New Roman" w:eastAsia="Times New Roman" w:hAnsi="Times New Roman" w:cs="Times New Roman"/>
          <w:color w:val="000000"/>
          <w:sz w:val="24"/>
          <w:szCs w:val="24"/>
          <w:lang w:eastAsia="fr-FR"/>
        </w:rPr>
        <w:t>valeur des acquis en innovation</w:t>
      </w:r>
      <w:r w:rsidRPr="0061607E">
        <w:rPr>
          <w:rFonts w:ascii="Times New Roman" w:eastAsia="Times New Roman" w:hAnsi="Times New Roman" w:cs="Times New Roman"/>
          <w:color w:val="000000"/>
          <w:sz w:val="24"/>
          <w:szCs w:val="24"/>
          <w:lang w:eastAsia="fr-FR"/>
        </w:rPr>
        <w:t xml:space="preserve"> déjà entre</w:t>
      </w:r>
      <w:r w:rsidR="00000003">
        <w:rPr>
          <w:rFonts w:ascii="Times New Roman" w:eastAsia="Times New Roman" w:hAnsi="Times New Roman" w:cs="Times New Roman"/>
          <w:color w:val="000000"/>
          <w:sz w:val="24"/>
          <w:szCs w:val="24"/>
          <w:lang w:eastAsia="fr-FR"/>
        </w:rPr>
        <w:t xml:space="preserve"> nos mains ou dans les archives</w:t>
      </w:r>
      <w:r w:rsidRPr="0061607E">
        <w:rPr>
          <w:rFonts w:ascii="Times New Roman" w:eastAsia="Times New Roman" w:hAnsi="Times New Roman" w:cs="Times New Roman"/>
          <w:color w:val="000000"/>
          <w:sz w:val="24"/>
          <w:szCs w:val="24"/>
          <w:lang w:eastAsia="fr-FR"/>
        </w:rPr>
        <w:t xml:space="preserve"> mais encore sous anonymat par l’absence d’une politique et d'un</w:t>
      </w:r>
      <w:r w:rsidR="00000003">
        <w:rPr>
          <w:rFonts w:ascii="Times New Roman" w:eastAsia="Times New Roman" w:hAnsi="Times New Roman" w:cs="Times New Roman"/>
          <w:color w:val="000000"/>
          <w:sz w:val="24"/>
          <w:szCs w:val="24"/>
          <w:lang w:eastAsia="fr-FR"/>
        </w:rPr>
        <w:t xml:space="preserve"> </w:t>
      </w:r>
      <w:r w:rsidRPr="0061607E">
        <w:rPr>
          <w:rFonts w:ascii="Times New Roman" w:eastAsia="Times New Roman" w:hAnsi="Times New Roman" w:cs="Times New Roman"/>
          <w:color w:val="000000"/>
          <w:sz w:val="24"/>
          <w:szCs w:val="24"/>
          <w:lang w:eastAsia="fr-FR"/>
        </w:rPr>
        <w:t>réseau d’information et de sensibilisation sur les innovati</w:t>
      </w:r>
      <w:r w:rsidR="00000003">
        <w:rPr>
          <w:rFonts w:ascii="Times New Roman" w:eastAsia="Times New Roman" w:hAnsi="Times New Roman" w:cs="Times New Roman"/>
          <w:color w:val="000000"/>
          <w:sz w:val="24"/>
          <w:szCs w:val="24"/>
          <w:lang w:eastAsia="fr-FR"/>
        </w:rPr>
        <w:t>ons scientifiques en Guinée. P</w:t>
      </w:r>
      <w:r w:rsidRPr="0061607E">
        <w:rPr>
          <w:rFonts w:ascii="Times New Roman" w:eastAsia="Times New Roman" w:hAnsi="Times New Roman" w:cs="Times New Roman"/>
          <w:color w:val="000000"/>
          <w:sz w:val="24"/>
          <w:szCs w:val="24"/>
          <w:lang w:eastAsia="fr-FR"/>
        </w:rPr>
        <w:t>our ce faire</w:t>
      </w:r>
      <w:r w:rsidR="00000003">
        <w:rPr>
          <w:rFonts w:ascii="Times New Roman" w:eastAsia="Times New Roman" w:hAnsi="Times New Roman" w:cs="Times New Roman"/>
          <w:color w:val="000000"/>
          <w:sz w:val="24"/>
          <w:szCs w:val="24"/>
          <w:lang w:eastAsia="fr-FR"/>
        </w:rPr>
        <w:t>,</w:t>
      </w:r>
      <w:r w:rsidRPr="0061607E">
        <w:rPr>
          <w:rFonts w:ascii="Times New Roman" w:eastAsia="Times New Roman" w:hAnsi="Times New Roman" w:cs="Times New Roman"/>
          <w:color w:val="000000"/>
          <w:sz w:val="24"/>
          <w:szCs w:val="24"/>
          <w:lang w:eastAsia="fr-FR"/>
        </w:rPr>
        <w:t xml:space="preserve"> des</w:t>
      </w:r>
      <w:r w:rsidR="00000003">
        <w:rPr>
          <w:rFonts w:ascii="Times New Roman" w:eastAsia="Times New Roman" w:hAnsi="Times New Roman" w:cs="Times New Roman"/>
          <w:color w:val="000000"/>
          <w:sz w:val="24"/>
          <w:szCs w:val="24"/>
          <w:lang w:eastAsia="fr-FR"/>
        </w:rPr>
        <w:t xml:space="preserve"> questions restent posées, notamment :</w:t>
      </w:r>
    </w:p>
    <w:p w:rsidR="00D034C6" w:rsidRPr="0061607E" w:rsidRDefault="00D034C6" w:rsidP="000F5276">
      <w:pPr>
        <w:shd w:val="clear" w:color="auto" w:fill="FFFFFF"/>
        <w:spacing w:after="4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1-</w:t>
      </w:r>
      <w:r w:rsidR="00000003">
        <w:rPr>
          <w:rFonts w:ascii="Times New Roman" w:eastAsia="Times New Roman" w:hAnsi="Times New Roman" w:cs="Times New Roman"/>
          <w:color w:val="000000"/>
          <w:sz w:val="24"/>
          <w:szCs w:val="24"/>
          <w:lang w:eastAsia="fr-FR"/>
        </w:rPr>
        <w:t>la question</w:t>
      </w:r>
      <w:r w:rsidRPr="0061607E">
        <w:rPr>
          <w:rFonts w:ascii="Times New Roman" w:eastAsia="Times New Roman" w:hAnsi="Times New Roman" w:cs="Times New Roman"/>
          <w:color w:val="000000"/>
          <w:sz w:val="24"/>
          <w:szCs w:val="24"/>
          <w:lang w:eastAsia="fr-FR"/>
        </w:rPr>
        <w:t xml:space="preserve"> des enseignants</w:t>
      </w:r>
      <w:r w:rsidR="00000003">
        <w:rPr>
          <w:rFonts w:ascii="Times New Roman" w:eastAsia="Times New Roman" w:hAnsi="Times New Roman" w:cs="Times New Roman"/>
          <w:color w:val="000000"/>
          <w:sz w:val="24"/>
          <w:szCs w:val="24"/>
          <w:lang w:eastAsia="fr-FR"/>
        </w:rPr>
        <w:t>,</w:t>
      </w:r>
    </w:p>
    <w:p w:rsidR="00D034C6" w:rsidRPr="0061607E" w:rsidRDefault="00D034C6" w:rsidP="000F5276">
      <w:pPr>
        <w:shd w:val="clear" w:color="auto" w:fill="FFFFFF"/>
        <w:spacing w:after="4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2-</w:t>
      </w:r>
      <w:r w:rsidR="00000003">
        <w:rPr>
          <w:rFonts w:ascii="Times New Roman" w:eastAsia="Times New Roman" w:hAnsi="Times New Roman" w:cs="Times New Roman"/>
          <w:color w:val="000000"/>
          <w:sz w:val="24"/>
          <w:szCs w:val="24"/>
          <w:lang w:eastAsia="fr-FR"/>
        </w:rPr>
        <w:t>la question des c</w:t>
      </w:r>
      <w:r w:rsidRPr="0061607E">
        <w:rPr>
          <w:rFonts w:ascii="Times New Roman" w:eastAsia="Times New Roman" w:hAnsi="Times New Roman" w:cs="Times New Roman"/>
          <w:color w:val="000000"/>
          <w:sz w:val="24"/>
          <w:szCs w:val="24"/>
          <w:lang w:eastAsia="fr-FR"/>
        </w:rPr>
        <w:t>urricula</w:t>
      </w:r>
      <w:r w:rsidR="00000003">
        <w:rPr>
          <w:rFonts w:ascii="Times New Roman" w:eastAsia="Times New Roman" w:hAnsi="Times New Roman" w:cs="Times New Roman"/>
          <w:color w:val="000000"/>
          <w:sz w:val="24"/>
          <w:szCs w:val="24"/>
          <w:lang w:eastAsia="fr-FR"/>
        </w:rPr>
        <w:t>,</w:t>
      </w:r>
    </w:p>
    <w:p w:rsidR="00D034C6" w:rsidRPr="0061607E" w:rsidRDefault="00000003" w:rsidP="000F5276">
      <w:pPr>
        <w:shd w:val="clear" w:color="auto" w:fill="FFFFFF"/>
        <w:spacing w:after="4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3-la question</w:t>
      </w:r>
      <w:r w:rsidR="00D034C6" w:rsidRPr="0061607E">
        <w:rPr>
          <w:rFonts w:ascii="Times New Roman" w:eastAsia="Times New Roman" w:hAnsi="Times New Roman" w:cs="Times New Roman"/>
          <w:color w:val="000000"/>
          <w:sz w:val="24"/>
          <w:szCs w:val="24"/>
          <w:lang w:eastAsia="fr-FR"/>
        </w:rPr>
        <w:t xml:space="preserve"> de l’autonomie des institutions</w:t>
      </w:r>
      <w:r>
        <w:rPr>
          <w:rFonts w:ascii="Times New Roman" w:eastAsia="Times New Roman" w:hAnsi="Times New Roman" w:cs="Times New Roman"/>
          <w:color w:val="000000"/>
          <w:sz w:val="24"/>
          <w:szCs w:val="24"/>
          <w:lang w:eastAsia="fr-FR"/>
        </w:rPr>
        <w:t>,</w:t>
      </w:r>
    </w:p>
    <w:p w:rsidR="00000003" w:rsidRDefault="00D034C6" w:rsidP="000F5276">
      <w:pPr>
        <w:shd w:val="clear" w:color="auto" w:fill="FFFFFF"/>
        <w:spacing w:after="40" w:line="240" w:lineRule="auto"/>
        <w:jc w:val="both"/>
        <w:rPr>
          <w:rFonts w:ascii="Times New Roman" w:eastAsia="Times New Roman" w:hAnsi="Times New Roman" w:cs="Times New Roman"/>
          <w:color w:val="000000"/>
          <w:sz w:val="24"/>
          <w:szCs w:val="24"/>
          <w:lang w:eastAsia="fr-FR"/>
        </w:rPr>
      </w:pPr>
      <w:r w:rsidRPr="0061607E">
        <w:rPr>
          <w:rFonts w:ascii="Times New Roman" w:eastAsia="Times New Roman" w:hAnsi="Times New Roman" w:cs="Times New Roman"/>
          <w:color w:val="000000"/>
          <w:sz w:val="24"/>
          <w:szCs w:val="24"/>
          <w:lang w:eastAsia="fr-FR"/>
        </w:rPr>
        <w:t>4-</w:t>
      </w:r>
      <w:r w:rsidR="00000003">
        <w:rPr>
          <w:rFonts w:ascii="Times New Roman" w:eastAsia="Times New Roman" w:hAnsi="Times New Roman" w:cs="Times New Roman"/>
          <w:color w:val="000000"/>
          <w:sz w:val="24"/>
          <w:szCs w:val="24"/>
          <w:lang w:eastAsia="fr-FR"/>
        </w:rPr>
        <w:t>la q</w:t>
      </w:r>
      <w:r w:rsidRPr="0061607E">
        <w:rPr>
          <w:rFonts w:ascii="Times New Roman" w:eastAsia="Times New Roman" w:hAnsi="Times New Roman" w:cs="Times New Roman"/>
          <w:color w:val="000000"/>
          <w:sz w:val="24"/>
          <w:szCs w:val="24"/>
          <w:lang w:eastAsia="fr-FR"/>
        </w:rPr>
        <w:t>uestion</w:t>
      </w:r>
      <w:r w:rsidR="00000003">
        <w:rPr>
          <w:rFonts w:ascii="Times New Roman" w:eastAsia="Times New Roman" w:hAnsi="Times New Roman" w:cs="Times New Roman"/>
          <w:color w:val="000000"/>
          <w:sz w:val="24"/>
          <w:szCs w:val="24"/>
          <w:lang w:eastAsia="fr-FR"/>
        </w:rPr>
        <w:t xml:space="preserve"> des étudiants.</w:t>
      </w:r>
    </w:p>
    <w:p w:rsidR="007122EC" w:rsidRPr="00000003" w:rsidRDefault="00D034C6" w:rsidP="000F5276">
      <w:pPr>
        <w:shd w:val="clear" w:color="auto" w:fill="FFFFFF"/>
        <w:spacing w:after="120" w:line="240" w:lineRule="auto"/>
        <w:jc w:val="both"/>
        <w:rPr>
          <w:rFonts w:ascii="Times New Roman" w:eastAsia="Times New Roman" w:hAnsi="Times New Roman" w:cs="Times New Roman"/>
          <w:color w:val="000000"/>
          <w:sz w:val="24"/>
          <w:szCs w:val="24"/>
          <w:lang w:eastAsia="fr-FR"/>
        </w:rPr>
      </w:pPr>
      <w:r w:rsidRPr="0061607E">
        <w:rPr>
          <w:rFonts w:ascii="Times New Roman" w:hAnsi="Times New Roman"/>
          <w:b/>
          <w:sz w:val="24"/>
          <w:szCs w:val="24"/>
        </w:rPr>
        <w:br w:type="page"/>
      </w:r>
      <w:r w:rsidR="007122EC" w:rsidRPr="0061607E">
        <w:rPr>
          <w:rFonts w:ascii="Times New Roman" w:hAnsi="Times New Roman"/>
          <w:i/>
          <w:szCs w:val="24"/>
        </w:rPr>
        <w:lastRenderedPageBreak/>
        <w:t>LES VILLAGES UNIVERSITAIRES</w:t>
      </w:r>
    </w:p>
    <w:p w:rsidR="007122EC" w:rsidRPr="00000003" w:rsidRDefault="007122EC" w:rsidP="000F5276">
      <w:pPr>
        <w:pStyle w:val="Titre2"/>
        <w:jc w:val="center"/>
        <w:rPr>
          <w:rFonts w:ascii="Times New Roman" w:hAnsi="Times New Roman"/>
          <w:i w:val="0"/>
          <w:sz w:val="24"/>
          <w:szCs w:val="24"/>
          <w:lang w:val="fr-FR"/>
        </w:rPr>
      </w:pPr>
      <w:r w:rsidRPr="00000003">
        <w:rPr>
          <w:rFonts w:ascii="Times New Roman" w:hAnsi="Times New Roman"/>
          <w:i w:val="0"/>
          <w:sz w:val="24"/>
          <w:szCs w:val="24"/>
          <w:lang w:val="fr-FR"/>
        </w:rPr>
        <w:t>DANS LES CORRIDORS PRIORITAIRES DU DEVELOPPEMENT</w:t>
      </w:r>
    </w:p>
    <w:p w:rsidR="007122EC" w:rsidRPr="0061607E" w:rsidRDefault="007122EC" w:rsidP="000F5276">
      <w:pPr>
        <w:spacing w:line="240" w:lineRule="auto"/>
        <w:rPr>
          <w:rFonts w:ascii="Times New Roman" w:hAnsi="Times New Roman" w:cs="Times New Roman"/>
          <w:sz w:val="24"/>
          <w:szCs w:val="24"/>
        </w:rPr>
      </w:pPr>
    </w:p>
    <w:p w:rsidR="007122EC" w:rsidRPr="0061607E" w:rsidRDefault="00000003" w:rsidP="000F5276">
      <w:pPr>
        <w:shd w:val="clear" w:color="auto" w:fill="FFFFFF" w:themeFill="background1"/>
        <w:spacing w:line="240" w:lineRule="auto"/>
        <w:rPr>
          <w:rFonts w:ascii="Times New Roman" w:hAnsi="Times New Roman" w:cs="Times New Roman"/>
          <w:b/>
          <w:bCs/>
          <w:sz w:val="24"/>
          <w:szCs w:val="24"/>
        </w:rPr>
      </w:pPr>
      <w:r>
        <w:rPr>
          <w:rFonts w:ascii="Times New Roman" w:hAnsi="Times New Roman" w:cs="Times New Roman"/>
          <w:b/>
          <w:bCs/>
          <w:sz w:val="24"/>
          <w:szCs w:val="24"/>
        </w:rPr>
        <w:t>INTRODUCTION</w:t>
      </w:r>
    </w:p>
    <w:p w:rsidR="007122EC" w:rsidRPr="0061607E" w:rsidRDefault="003634E8" w:rsidP="000F5276">
      <w:pPr>
        <w:spacing w:line="240" w:lineRule="auto"/>
        <w:jc w:val="both"/>
        <w:rPr>
          <w:rFonts w:ascii="Times New Roman" w:hAnsi="Times New Roman" w:cs="Times New Roman"/>
          <w:bCs/>
          <w:sz w:val="24"/>
          <w:szCs w:val="24"/>
        </w:rPr>
      </w:pPr>
      <w:r w:rsidRPr="0061607E">
        <w:rPr>
          <w:rFonts w:ascii="Times New Roman" w:hAnsi="Times New Roman" w:cs="Times New Roman"/>
          <w:bCs/>
          <w:sz w:val="24"/>
          <w:szCs w:val="24"/>
        </w:rPr>
        <w:t>La c</w:t>
      </w:r>
      <w:r w:rsidR="007122EC" w:rsidRPr="0061607E">
        <w:rPr>
          <w:rFonts w:ascii="Times New Roman" w:hAnsi="Times New Roman" w:cs="Times New Roman"/>
          <w:bCs/>
          <w:sz w:val="24"/>
          <w:szCs w:val="24"/>
        </w:rPr>
        <w:t>onstructi</w:t>
      </w:r>
      <w:r w:rsidR="00000003">
        <w:rPr>
          <w:rFonts w:ascii="Times New Roman" w:hAnsi="Times New Roman" w:cs="Times New Roman"/>
          <w:bCs/>
          <w:sz w:val="24"/>
          <w:szCs w:val="24"/>
        </w:rPr>
        <w:t>on des villages u</w:t>
      </w:r>
      <w:r w:rsidRPr="0061607E">
        <w:rPr>
          <w:rFonts w:ascii="Times New Roman" w:hAnsi="Times New Roman" w:cs="Times New Roman"/>
          <w:bCs/>
          <w:sz w:val="24"/>
          <w:szCs w:val="24"/>
        </w:rPr>
        <w:t xml:space="preserve">niversitaires </w:t>
      </w:r>
      <w:r w:rsidR="007122EC" w:rsidRPr="0061607E">
        <w:rPr>
          <w:rFonts w:ascii="Times New Roman" w:hAnsi="Times New Roman" w:cs="Times New Roman"/>
          <w:bCs/>
          <w:sz w:val="24"/>
          <w:szCs w:val="24"/>
        </w:rPr>
        <w:t>s’inscrit dans les aspirations du Président de relier durablement le système universitaire aux priorités de développement économique de notre pays. Reprise dans le cadre d</w:t>
      </w:r>
      <w:r w:rsidRPr="0061607E">
        <w:rPr>
          <w:rFonts w:ascii="Times New Roman" w:hAnsi="Times New Roman" w:cs="Times New Roman"/>
          <w:bCs/>
          <w:sz w:val="24"/>
          <w:szCs w:val="24"/>
        </w:rPr>
        <w:t xml:space="preserve">e la réflexion entamée dans la commission </w:t>
      </w:r>
      <w:r w:rsidR="007122EC" w:rsidRPr="0061607E">
        <w:rPr>
          <w:rFonts w:ascii="Times New Roman" w:hAnsi="Times New Roman" w:cs="Times New Roman"/>
          <w:bCs/>
          <w:sz w:val="24"/>
          <w:szCs w:val="24"/>
        </w:rPr>
        <w:t>consacrée à l’édu</w:t>
      </w:r>
      <w:r w:rsidRPr="0061607E">
        <w:rPr>
          <w:rFonts w:ascii="Times New Roman" w:hAnsi="Times New Roman" w:cs="Times New Roman"/>
          <w:bCs/>
          <w:sz w:val="24"/>
          <w:szCs w:val="24"/>
        </w:rPr>
        <w:t xml:space="preserve">cation nationale, elle reflète </w:t>
      </w:r>
      <w:r w:rsidR="007122EC" w:rsidRPr="0061607E">
        <w:rPr>
          <w:rFonts w:ascii="Times New Roman" w:hAnsi="Times New Roman" w:cs="Times New Roman"/>
          <w:bCs/>
          <w:sz w:val="24"/>
          <w:szCs w:val="24"/>
        </w:rPr>
        <w:t>à la fois la volonté de modernisation du système éducatif afin de l’arrimer au vaste mouvement de renforcement du capital humain au cœur de la performance d</w:t>
      </w:r>
      <w:r w:rsidRPr="0061607E">
        <w:rPr>
          <w:rFonts w:ascii="Times New Roman" w:hAnsi="Times New Roman" w:cs="Times New Roman"/>
          <w:bCs/>
          <w:sz w:val="24"/>
          <w:szCs w:val="24"/>
        </w:rPr>
        <w:t xml:space="preserve">es économies dans le contexte </w:t>
      </w:r>
      <w:r w:rsidR="007122EC" w:rsidRPr="0061607E">
        <w:rPr>
          <w:rFonts w:ascii="Times New Roman" w:hAnsi="Times New Roman" w:cs="Times New Roman"/>
          <w:bCs/>
          <w:sz w:val="24"/>
          <w:szCs w:val="24"/>
        </w:rPr>
        <w:t>de la mondialisation</w:t>
      </w:r>
      <w:r w:rsidRPr="0061607E">
        <w:rPr>
          <w:rFonts w:ascii="Times New Roman" w:hAnsi="Times New Roman" w:cs="Times New Roman"/>
          <w:bCs/>
          <w:sz w:val="24"/>
          <w:szCs w:val="24"/>
        </w:rPr>
        <w:t xml:space="preserve"> et le souci </w:t>
      </w:r>
      <w:r w:rsidR="007122EC" w:rsidRPr="0061607E">
        <w:rPr>
          <w:rFonts w:ascii="Times New Roman" w:hAnsi="Times New Roman" w:cs="Times New Roman"/>
          <w:bCs/>
          <w:sz w:val="24"/>
          <w:szCs w:val="24"/>
        </w:rPr>
        <w:t>d’opérer un changement structurel de grande envergure pouvant lui</w:t>
      </w:r>
      <w:r w:rsidRPr="0061607E">
        <w:rPr>
          <w:rFonts w:ascii="Times New Roman" w:hAnsi="Times New Roman" w:cs="Times New Roman"/>
          <w:bCs/>
          <w:sz w:val="24"/>
          <w:szCs w:val="24"/>
        </w:rPr>
        <w:t xml:space="preserve"> permettre de répondre au défi de l’autonomie.</w:t>
      </w:r>
    </w:p>
    <w:p w:rsidR="007122EC" w:rsidRPr="0061607E" w:rsidRDefault="003634E8" w:rsidP="000F5276">
      <w:pPr>
        <w:spacing w:line="240" w:lineRule="auto"/>
        <w:jc w:val="both"/>
        <w:rPr>
          <w:rFonts w:ascii="Times New Roman" w:hAnsi="Times New Roman" w:cs="Times New Roman"/>
          <w:bCs/>
          <w:sz w:val="24"/>
          <w:szCs w:val="24"/>
        </w:rPr>
      </w:pPr>
      <w:r w:rsidRPr="0061607E">
        <w:rPr>
          <w:rFonts w:ascii="Times New Roman" w:hAnsi="Times New Roman" w:cs="Times New Roman"/>
          <w:bCs/>
          <w:sz w:val="24"/>
          <w:szCs w:val="24"/>
        </w:rPr>
        <w:t xml:space="preserve">A </w:t>
      </w:r>
      <w:r w:rsidR="007122EC" w:rsidRPr="0061607E">
        <w:rPr>
          <w:rFonts w:ascii="Times New Roman" w:hAnsi="Times New Roman" w:cs="Times New Roman"/>
          <w:bCs/>
          <w:sz w:val="24"/>
          <w:szCs w:val="24"/>
        </w:rPr>
        <w:t>ce titre, elle vise à ré</w:t>
      </w:r>
      <w:r w:rsidRPr="0061607E">
        <w:rPr>
          <w:rFonts w:ascii="Times New Roman" w:hAnsi="Times New Roman" w:cs="Times New Roman"/>
          <w:bCs/>
          <w:sz w:val="24"/>
          <w:szCs w:val="24"/>
        </w:rPr>
        <w:t xml:space="preserve">pondre </w:t>
      </w:r>
      <w:r w:rsidR="00000003">
        <w:rPr>
          <w:rFonts w:ascii="Times New Roman" w:hAnsi="Times New Roman" w:cs="Times New Roman"/>
          <w:bCs/>
          <w:sz w:val="24"/>
          <w:szCs w:val="24"/>
        </w:rPr>
        <w:t>aux difficultés</w:t>
      </w:r>
      <w:r w:rsidR="007122EC" w:rsidRPr="0061607E">
        <w:rPr>
          <w:rFonts w:ascii="Times New Roman" w:hAnsi="Times New Roman" w:cs="Times New Roman"/>
          <w:bCs/>
          <w:sz w:val="24"/>
          <w:szCs w:val="24"/>
        </w:rPr>
        <w:t xml:space="preserve"> de taille dont souffre l’université guinéenne. Comparée aux au</w:t>
      </w:r>
      <w:r w:rsidR="00000003">
        <w:rPr>
          <w:rFonts w:ascii="Times New Roman" w:hAnsi="Times New Roman" w:cs="Times New Roman"/>
          <w:bCs/>
          <w:sz w:val="24"/>
          <w:szCs w:val="24"/>
        </w:rPr>
        <w:t>tres u</w:t>
      </w:r>
      <w:r w:rsidRPr="0061607E">
        <w:rPr>
          <w:rFonts w:ascii="Times New Roman" w:hAnsi="Times New Roman" w:cs="Times New Roman"/>
          <w:bCs/>
          <w:sz w:val="24"/>
          <w:szCs w:val="24"/>
        </w:rPr>
        <w:t xml:space="preserve">niversités, elle souffre </w:t>
      </w:r>
      <w:r w:rsidR="007122EC" w:rsidRPr="0061607E">
        <w:rPr>
          <w:rFonts w:ascii="Times New Roman" w:hAnsi="Times New Roman" w:cs="Times New Roman"/>
          <w:bCs/>
          <w:sz w:val="24"/>
          <w:szCs w:val="24"/>
        </w:rPr>
        <w:t>d’infrastructures inadéq</w:t>
      </w:r>
      <w:r w:rsidR="00000003">
        <w:rPr>
          <w:rFonts w:ascii="Times New Roman" w:hAnsi="Times New Roman" w:cs="Times New Roman"/>
          <w:bCs/>
          <w:sz w:val="24"/>
          <w:szCs w:val="24"/>
        </w:rPr>
        <w:t>uates à la hauteur</w:t>
      </w:r>
      <w:r w:rsidRPr="0061607E">
        <w:rPr>
          <w:rFonts w:ascii="Times New Roman" w:hAnsi="Times New Roman" w:cs="Times New Roman"/>
          <w:bCs/>
          <w:sz w:val="24"/>
          <w:szCs w:val="24"/>
        </w:rPr>
        <w:t xml:space="preserve"> et elle a </w:t>
      </w:r>
      <w:r w:rsidR="007122EC" w:rsidRPr="0061607E">
        <w:rPr>
          <w:rFonts w:ascii="Times New Roman" w:hAnsi="Times New Roman" w:cs="Times New Roman"/>
          <w:bCs/>
          <w:sz w:val="24"/>
          <w:szCs w:val="24"/>
        </w:rPr>
        <w:t>du mal à figurer dans le c</w:t>
      </w:r>
      <w:r w:rsidRPr="0061607E">
        <w:rPr>
          <w:rFonts w:ascii="Times New Roman" w:hAnsi="Times New Roman" w:cs="Times New Roman"/>
          <w:bCs/>
          <w:sz w:val="24"/>
          <w:szCs w:val="24"/>
        </w:rPr>
        <w:t xml:space="preserve">lassement Shanghai qui établit </w:t>
      </w:r>
      <w:r w:rsidR="007122EC" w:rsidRPr="0061607E">
        <w:rPr>
          <w:rFonts w:ascii="Times New Roman" w:hAnsi="Times New Roman" w:cs="Times New Roman"/>
          <w:bCs/>
          <w:sz w:val="24"/>
          <w:szCs w:val="24"/>
        </w:rPr>
        <w:t>chaque année les performance</w:t>
      </w:r>
      <w:r w:rsidRPr="0061607E">
        <w:rPr>
          <w:rFonts w:ascii="Times New Roman" w:hAnsi="Times New Roman" w:cs="Times New Roman"/>
          <w:bCs/>
          <w:sz w:val="24"/>
          <w:szCs w:val="24"/>
        </w:rPr>
        <w:t xml:space="preserve">s </w:t>
      </w:r>
      <w:r w:rsidR="007122EC" w:rsidRPr="0061607E">
        <w:rPr>
          <w:rFonts w:ascii="Times New Roman" w:hAnsi="Times New Roman" w:cs="Times New Roman"/>
          <w:bCs/>
          <w:sz w:val="24"/>
          <w:szCs w:val="24"/>
        </w:rPr>
        <w:t>mondiales des universités. De plus, elles son</w:t>
      </w:r>
      <w:r w:rsidRPr="0061607E">
        <w:rPr>
          <w:rFonts w:ascii="Times New Roman" w:hAnsi="Times New Roman" w:cs="Times New Roman"/>
          <w:bCs/>
          <w:sz w:val="24"/>
          <w:szCs w:val="24"/>
        </w:rPr>
        <w:t xml:space="preserve">t construites </w:t>
      </w:r>
      <w:r w:rsidR="007122EC" w:rsidRPr="0061607E">
        <w:rPr>
          <w:rFonts w:ascii="Times New Roman" w:hAnsi="Times New Roman" w:cs="Times New Roman"/>
          <w:bCs/>
          <w:sz w:val="24"/>
          <w:szCs w:val="24"/>
        </w:rPr>
        <w:t xml:space="preserve">dans la double </w:t>
      </w:r>
      <w:r w:rsidRPr="0061607E">
        <w:rPr>
          <w:rFonts w:ascii="Times New Roman" w:hAnsi="Times New Roman" w:cs="Times New Roman"/>
          <w:bCs/>
          <w:sz w:val="24"/>
          <w:szCs w:val="24"/>
        </w:rPr>
        <w:t xml:space="preserve">ignorance d’une part, </w:t>
      </w:r>
      <w:r w:rsidR="007122EC" w:rsidRPr="0061607E">
        <w:rPr>
          <w:rFonts w:ascii="Times New Roman" w:hAnsi="Times New Roman" w:cs="Times New Roman"/>
          <w:bCs/>
          <w:sz w:val="24"/>
          <w:szCs w:val="24"/>
        </w:rPr>
        <w:t>des complémentarités pédagogique</w:t>
      </w:r>
      <w:r w:rsidR="00000003">
        <w:rPr>
          <w:rFonts w:ascii="Times New Roman" w:hAnsi="Times New Roman" w:cs="Times New Roman"/>
          <w:bCs/>
          <w:sz w:val="24"/>
          <w:szCs w:val="24"/>
        </w:rPr>
        <w:t>s</w:t>
      </w:r>
      <w:r w:rsidR="007122EC" w:rsidRPr="0061607E">
        <w:rPr>
          <w:rFonts w:ascii="Times New Roman" w:hAnsi="Times New Roman" w:cs="Times New Roman"/>
          <w:bCs/>
          <w:sz w:val="24"/>
          <w:szCs w:val="24"/>
        </w:rPr>
        <w:t xml:space="preserve"> et des spécialisations entendue</w:t>
      </w:r>
      <w:r w:rsidRPr="0061607E">
        <w:rPr>
          <w:rFonts w:ascii="Times New Roman" w:hAnsi="Times New Roman" w:cs="Times New Roman"/>
          <w:bCs/>
          <w:sz w:val="24"/>
          <w:szCs w:val="24"/>
        </w:rPr>
        <w:t>s</w:t>
      </w:r>
      <w:r w:rsidR="007122EC" w:rsidRPr="0061607E">
        <w:rPr>
          <w:rFonts w:ascii="Times New Roman" w:hAnsi="Times New Roman" w:cs="Times New Roman"/>
          <w:bCs/>
          <w:sz w:val="24"/>
          <w:szCs w:val="24"/>
        </w:rPr>
        <w:t xml:space="preserve"> comme le décloisonnement entre les ordres d’enseigne</w:t>
      </w:r>
      <w:r w:rsidRPr="0061607E">
        <w:rPr>
          <w:rFonts w:ascii="Times New Roman" w:hAnsi="Times New Roman" w:cs="Times New Roman"/>
          <w:bCs/>
          <w:sz w:val="24"/>
          <w:szCs w:val="24"/>
        </w:rPr>
        <w:t>ment technique et universitaire</w:t>
      </w:r>
      <w:r w:rsidR="007122EC" w:rsidRPr="0061607E">
        <w:rPr>
          <w:rFonts w:ascii="Times New Roman" w:hAnsi="Times New Roman" w:cs="Times New Roman"/>
          <w:bCs/>
          <w:sz w:val="24"/>
          <w:szCs w:val="24"/>
        </w:rPr>
        <w:t xml:space="preserve"> - situation qui ne facilite guère les passerelles entre les options, les filières et la professionnalisation </w:t>
      </w:r>
      <w:r w:rsidRPr="0061607E">
        <w:rPr>
          <w:rFonts w:ascii="Times New Roman" w:hAnsi="Times New Roman" w:cs="Times New Roman"/>
          <w:bCs/>
          <w:sz w:val="24"/>
          <w:szCs w:val="24"/>
        </w:rPr>
        <w:t xml:space="preserve">- et </w:t>
      </w:r>
      <w:r w:rsidR="007122EC" w:rsidRPr="0061607E">
        <w:rPr>
          <w:rFonts w:ascii="Times New Roman" w:hAnsi="Times New Roman" w:cs="Times New Roman"/>
          <w:bCs/>
          <w:sz w:val="24"/>
          <w:szCs w:val="24"/>
        </w:rPr>
        <w:t>d’autre part</w:t>
      </w:r>
      <w:r w:rsidRPr="0061607E">
        <w:rPr>
          <w:rFonts w:ascii="Times New Roman" w:hAnsi="Times New Roman" w:cs="Times New Roman"/>
          <w:bCs/>
          <w:sz w:val="24"/>
          <w:szCs w:val="24"/>
        </w:rPr>
        <w:t>,</w:t>
      </w:r>
      <w:r w:rsidR="007122EC" w:rsidRPr="0061607E">
        <w:rPr>
          <w:rFonts w:ascii="Times New Roman" w:hAnsi="Times New Roman" w:cs="Times New Roman"/>
          <w:bCs/>
          <w:sz w:val="24"/>
          <w:szCs w:val="24"/>
        </w:rPr>
        <w:t xml:space="preserve"> des dynamiq</w:t>
      </w:r>
      <w:r w:rsidRPr="0061607E">
        <w:rPr>
          <w:rFonts w:ascii="Times New Roman" w:hAnsi="Times New Roman" w:cs="Times New Roman"/>
          <w:bCs/>
          <w:sz w:val="24"/>
          <w:szCs w:val="24"/>
        </w:rPr>
        <w:t>ues des acteurs de son milieu (entreprises, collectivités locales</w:t>
      </w:r>
      <w:r w:rsidR="007122EC" w:rsidRPr="0061607E">
        <w:rPr>
          <w:rFonts w:ascii="Times New Roman" w:hAnsi="Times New Roman" w:cs="Times New Roman"/>
          <w:bCs/>
          <w:sz w:val="24"/>
          <w:szCs w:val="24"/>
        </w:rPr>
        <w:t xml:space="preserve"> et projet de développement).</w:t>
      </w:r>
    </w:p>
    <w:p w:rsidR="007122EC" w:rsidRPr="0061607E" w:rsidRDefault="007122EC" w:rsidP="000F5276">
      <w:pPr>
        <w:spacing w:line="240" w:lineRule="auto"/>
        <w:jc w:val="both"/>
        <w:rPr>
          <w:rFonts w:ascii="Times New Roman" w:hAnsi="Times New Roman" w:cs="Times New Roman"/>
          <w:bCs/>
          <w:sz w:val="24"/>
          <w:szCs w:val="24"/>
        </w:rPr>
      </w:pPr>
      <w:r w:rsidRPr="0061607E">
        <w:rPr>
          <w:rFonts w:ascii="Times New Roman" w:hAnsi="Times New Roman" w:cs="Times New Roman"/>
          <w:bCs/>
          <w:sz w:val="24"/>
          <w:szCs w:val="24"/>
        </w:rPr>
        <w:t>Cette situation est à l’origine d’une faible insertion des dipl</w:t>
      </w:r>
      <w:r w:rsidR="003634E8" w:rsidRPr="0061607E">
        <w:rPr>
          <w:rFonts w:ascii="Times New Roman" w:hAnsi="Times New Roman" w:cs="Times New Roman"/>
          <w:bCs/>
          <w:sz w:val="24"/>
          <w:szCs w:val="24"/>
        </w:rPr>
        <w:t xml:space="preserve">ômés sur le marché de l’emploi </w:t>
      </w:r>
      <w:r w:rsidRPr="0061607E">
        <w:rPr>
          <w:rFonts w:ascii="Times New Roman" w:hAnsi="Times New Roman" w:cs="Times New Roman"/>
          <w:bCs/>
          <w:sz w:val="24"/>
          <w:szCs w:val="24"/>
        </w:rPr>
        <w:t>et d’une dilapidation des ressources. Par conséquent,</w:t>
      </w:r>
      <w:r w:rsidR="003634E8" w:rsidRPr="0061607E">
        <w:rPr>
          <w:rFonts w:ascii="Times New Roman" w:hAnsi="Times New Roman" w:cs="Times New Roman"/>
          <w:bCs/>
          <w:sz w:val="24"/>
          <w:szCs w:val="24"/>
        </w:rPr>
        <w:t xml:space="preserve"> elle </w:t>
      </w:r>
      <w:r w:rsidRPr="0061607E">
        <w:rPr>
          <w:rFonts w:ascii="Times New Roman" w:hAnsi="Times New Roman" w:cs="Times New Roman"/>
          <w:bCs/>
          <w:sz w:val="24"/>
          <w:szCs w:val="24"/>
        </w:rPr>
        <w:t>induit une refondatio</w:t>
      </w:r>
      <w:r w:rsidR="003634E8" w:rsidRPr="0061607E">
        <w:rPr>
          <w:rFonts w:ascii="Times New Roman" w:hAnsi="Times New Roman" w:cs="Times New Roman"/>
          <w:bCs/>
          <w:sz w:val="24"/>
          <w:szCs w:val="24"/>
        </w:rPr>
        <w:t>n de l’outil universitaire pour</w:t>
      </w:r>
      <w:r w:rsidRPr="0061607E">
        <w:rPr>
          <w:rFonts w:ascii="Times New Roman" w:hAnsi="Times New Roman" w:cs="Times New Roman"/>
          <w:bCs/>
          <w:sz w:val="24"/>
          <w:szCs w:val="24"/>
        </w:rPr>
        <w:t xml:space="preserve"> répondre à la problématique de la taille et d’adaptation aux priorités de développement du pays</w:t>
      </w:r>
      <w:r w:rsidR="003634E8" w:rsidRPr="0061607E">
        <w:rPr>
          <w:rFonts w:ascii="Times New Roman" w:hAnsi="Times New Roman" w:cs="Times New Roman"/>
          <w:bCs/>
          <w:sz w:val="24"/>
          <w:szCs w:val="24"/>
        </w:rPr>
        <w:t>.</w:t>
      </w:r>
    </w:p>
    <w:p w:rsidR="007122EC" w:rsidRPr="0061607E" w:rsidRDefault="007122EC" w:rsidP="000F5276">
      <w:pPr>
        <w:spacing w:line="240" w:lineRule="auto"/>
        <w:jc w:val="both"/>
        <w:rPr>
          <w:rFonts w:ascii="Times New Roman" w:hAnsi="Times New Roman" w:cs="Times New Roman"/>
          <w:bCs/>
          <w:sz w:val="24"/>
          <w:szCs w:val="24"/>
        </w:rPr>
      </w:pPr>
      <w:r w:rsidRPr="0061607E">
        <w:rPr>
          <w:rFonts w:ascii="Times New Roman" w:eastAsia="Arial" w:hAnsi="Times New Roman" w:cs="Times New Roman"/>
          <w:sz w:val="24"/>
          <w:szCs w:val="24"/>
        </w:rPr>
        <w:t xml:space="preserve">L'approche adoptée ici consiste à intégrer d'une part, les </w:t>
      </w:r>
      <w:r w:rsidR="003634E8" w:rsidRPr="0061607E">
        <w:rPr>
          <w:rFonts w:ascii="Times New Roman" w:eastAsia="Arial" w:hAnsi="Times New Roman" w:cs="Times New Roman"/>
          <w:sz w:val="24"/>
          <w:szCs w:val="24"/>
        </w:rPr>
        <w:t>écoles</w:t>
      </w:r>
      <w:r w:rsidRPr="0061607E">
        <w:rPr>
          <w:rFonts w:ascii="Times New Roman" w:eastAsia="Arial" w:hAnsi="Times New Roman" w:cs="Times New Roman"/>
          <w:sz w:val="24"/>
          <w:szCs w:val="24"/>
        </w:rPr>
        <w:t xml:space="preserve"> d'enseignement général, les écoles d'enseignement technique et de formation professionnelle, les universités, les instituts spécia</w:t>
      </w:r>
      <w:r w:rsidR="00000003">
        <w:rPr>
          <w:rFonts w:ascii="Times New Roman" w:eastAsia="Arial" w:hAnsi="Times New Roman" w:cs="Times New Roman"/>
          <w:sz w:val="24"/>
          <w:szCs w:val="24"/>
        </w:rPr>
        <w:t>lisés, les centres de recherche</w:t>
      </w:r>
      <w:r w:rsidRPr="0061607E">
        <w:rPr>
          <w:rFonts w:ascii="Times New Roman" w:eastAsia="Arial" w:hAnsi="Times New Roman" w:cs="Times New Roman"/>
          <w:sz w:val="24"/>
          <w:szCs w:val="24"/>
        </w:rPr>
        <w:t xml:space="preserve"> avec les différents acteurs du milieu, les entreprises, les professionnels et les collectivités locales en prenant en compte les cadre</w:t>
      </w:r>
      <w:r w:rsidR="003634E8" w:rsidRPr="0061607E">
        <w:rPr>
          <w:rFonts w:ascii="Times New Roman" w:eastAsia="Arial" w:hAnsi="Times New Roman" w:cs="Times New Roman"/>
          <w:sz w:val="24"/>
          <w:szCs w:val="24"/>
        </w:rPr>
        <w:t>s</w:t>
      </w:r>
      <w:r w:rsidRPr="0061607E">
        <w:rPr>
          <w:rFonts w:ascii="Times New Roman" w:eastAsia="Arial" w:hAnsi="Times New Roman" w:cs="Times New Roman"/>
          <w:sz w:val="24"/>
          <w:szCs w:val="24"/>
        </w:rPr>
        <w:t xml:space="preserve"> institutionnels et juridiques et les politiques publiques et privées qui les lient les uns aux autres dans un espace géographique, économique, technologique, financier, juridique, démographique</w:t>
      </w:r>
      <w:r w:rsidR="003634E8" w:rsidRPr="0061607E">
        <w:rPr>
          <w:rFonts w:ascii="Times New Roman" w:eastAsia="Arial" w:hAnsi="Times New Roman" w:cs="Times New Roman"/>
          <w:sz w:val="24"/>
          <w:szCs w:val="24"/>
        </w:rPr>
        <w:t xml:space="preserve"> donné.</w:t>
      </w:r>
    </w:p>
    <w:p w:rsidR="007122EC" w:rsidRPr="0061607E" w:rsidRDefault="007122EC" w:rsidP="000F5276">
      <w:pPr>
        <w:spacing w:after="40" w:line="240" w:lineRule="auto"/>
        <w:jc w:val="both"/>
        <w:rPr>
          <w:rFonts w:ascii="Times New Roman" w:eastAsia="Arial" w:hAnsi="Times New Roman" w:cs="Times New Roman"/>
          <w:sz w:val="24"/>
          <w:szCs w:val="24"/>
        </w:rPr>
      </w:pPr>
      <w:r w:rsidRPr="0061607E">
        <w:rPr>
          <w:rFonts w:ascii="Times New Roman" w:eastAsia="Arial" w:hAnsi="Times New Roman" w:cs="Times New Roman"/>
          <w:sz w:val="24"/>
          <w:szCs w:val="24"/>
        </w:rPr>
        <w:t>L'approche renvoie aux engagements du PRG de doter le pays d'universités nouvelles, adossées aux corridors de développement. Les universités prioritaires retenues sont :</w:t>
      </w:r>
    </w:p>
    <w:p w:rsidR="007122EC" w:rsidRPr="0061607E" w:rsidRDefault="00230C2E" w:rsidP="00D646C9">
      <w:pPr>
        <w:numPr>
          <w:ilvl w:val="0"/>
          <w:numId w:val="48"/>
        </w:numPr>
        <w:tabs>
          <w:tab w:val="left" w:pos="420"/>
        </w:tabs>
        <w:spacing w:after="40" w:line="240" w:lineRule="auto"/>
        <w:ind w:left="420" w:hanging="420"/>
        <w:jc w:val="both"/>
        <w:rPr>
          <w:rFonts w:ascii="Times New Roman" w:eastAsia="Arial" w:hAnsi="Times New Roman" w:cs="Times New Roman"/>
          <w:sz w:val="24"/>
          <w:szCs w:val="24"/>
        </w:rPr>
      </w:pPr>
      <w:r w:rsidRPr="0061607E">
        <w:rPr>
          <w:rFonts w:ascii="Times New Roman" w:eastAsia="Arial" w:hAnsi="Times New Roman" w:cs="Times New Roman"/>
          <w:sz w:val="24"/>
          <w:szCs w:val="24"/>
        </w:rPr>
        <w:t xml:space="preserve">une université </w:t>
      </w:r>
      <w:r w:rsidR="007122EC" w:rsidRPr="0061607E">
        <w:rPr>
          <w:rFonts w:ascii="Times New Roman" w:eastAsia="Arial" w:hAnsi="Times New Roman" w:cs="Times New Roman"/>
          <w:sz w:val="24"/>
          <w:szCs w:val="24"/>
        </w:rPr>
        <w:t>dédiée à l'agriculture et au développement rural à Faranah, adossée</w:t>
      </w:r>
      <w:r w:rsidR="001704E3" w:rsidRPr="0061607E">
        <w:rPr>
          <w:rFonts w:ascii="Times New Roman" w:eastAsia="Arial" w:hAnsi="Times New Roman" w:cs="Times New Roman"/>
          <w:sz w:val="24"/>
          <w:szCs w:val="24"/>
        </w:rPr>
        <w:t xml:space="preserve"> à</w:t>
      </w:r>
      <w:r w:rsidR="007122EC" w:rsidRPr="0061607E">
        <w:rPr>
          <w:rFonts w:ascii="Times New Roman" w:eastAsia="Arial" w:hAnsi="Times New Roman" w:cs="Times New Roman"/>
          <w:sz w:val="24"/>
          <w:szCs w:val="24"/>
        </w:rPr>
        <w:t xml:space="preserve"> l'Institut </w:t>
      </w:r>
      <w:r w:rsidR="00FB0371" w:rsidRPr="0061607E">
        <w:rPr>
          <w:rFonts w:ascii="Times New Roman" w:eastAsia="Arial" w:hAnsi="Times New Roman" w:cs="Times New Roman"/>
          <w:sz w:val="24"/>
          <w:szCs w:val="24"/>
        </w:rPr>
        <w:t>supérieur des sciences agronomiques et végétales</w:t>
      </w:r>
      <w:r w:rsidR="00FB0371">
        <w:rPr>
          <w:rFonts w:ascii="Times New Roman" w:eastAsia="Arial" w:hAnsi="Times New Roman" w:cs="Times New Roman"/>
          <w:sz w:val="24"/>
          <w:szCs w:val="24"/>
        </w:rPr>
        <w:t xml:space="preserve"> </w:t>
      </w:r>
      <w:r>
        <w:rPr>
          <w:rFonts w:ascii="Times New Roman" w:eastAsia="Arial" w:hAnsi="Times New Roman" w:cs="Times New Roman"/>
          <w:sz w:val="24"/>
          <w:szCs w:val="24"/>
        </w:rPr>
        <w:t>(ISSAV) ;</w:t>
      </w:r>
    </w:p>
    <w:p w:rsidR="007122EC" w:rsidRPr="0061607E" w:rsidRDefault="00230C2E" w:rsidP="00D646C9">
      <w:pPr>
        <w:numPr>
          <w:ilvl w:val="0"/>
          <w:numId w:val="48"/>
        </w:numPr>
        <w:tabs>
          <w:tab w:val="left" w:pos="420"/>
        </w:tabs>
        <w:spacing w:after="40" w:line="240" w:lineRule="auto"/>
        <w:ind w:left="420" w:hanging="420"/>
        <w:jc w:val="both"/>
        <w:rPr>
          <w:rFonts w:ascii="Times New Roman" w:eastAsia="Arial" w:hAnsi="Times New Roman" w:cs="Times New Roman"/>
          <w:sz w:val="24"/>
          <w:szCs w:val="24"/>
        </w:rPr>
      </w:pPr>
      <w:r w:rsidRPr="0061607E">
        <w:rPr>
          <w:rFonts w:ascii="Times New Roman" w:eastAsia="Arial" w:hAnsi="Times New Roman" w:cs="Times New Roman"/>
          <w:sz w:val="24"/>
          <w:szCs w:val="24"/>
        </w:rPr>
        <w:t xml:space="preserve">une université dédiée aux mines et à l'énergie </w:t>
      </w:r>
      <w:r w:rsidR="003634E8" w:rsidRPr="0061607E">
        <w:rPr>
          <w:rFonts w:ascii="Times New Roman" w:eastAsia="Arial" w:hAnsi="Times New Roman" w:cs="Times New Roman"/>
          <w:sz w:val="24"/>
          <w:szCs w:val="24"/>
        </w:rPr>
        <w:t xml:space="preserve">à </w:t>
      </w:r>
      <w:r w:rsidR="007122EC" w:rsidRPr="0061607E">
        <w:rPr>
          <w:rFonts w:ascii="Times New Roman" w:eastAsia="Arial" w:hAnsi="Times New Roman" w:cs="Times New Roman"/>
          <w:sz w:val="24"/>
          <w:szCs w:val="24"/>
        </w:rPr>
        <w:t>Bok</w:t>
      </w:r>
      <w:r w:rsidR="003634E8" w:rsidRPr="0061607E">
        <w:rPr>
          <w:rFonts w:ascii="Times New Roman" w:eastAsia="Arial" w:hAnsi="Times New Roman" w:cs="Times New Roman"/>
          <w:sz w:val="24"/>
          <w:szCs w:val="24"/>
        </w:rPr>
        <w:t>é</w:t>
      </w:r>
      <w:r w:rsidR="007122EC" w:rsidRPr="0061607E">
        <w:rPr>
          <w:rFonts w:ascii="Times New Roman" w:eastAsia="Arial" w:hAnsi="Times New Roman" w:cs="Times New Roman"/>
          <w:sz w:val="24"/>
          <w:szCs w:val="24"/>
        </w:rPr>
        <w:t>, adossée à l'Inst</w:t>
      </w:r>
      <w:r w:rsidR="003634E8" w:rsidRPr="0061607E">
        <w:rPr>
          <w:rFonts w:ascii="Times New Roman" w:eastAsia="Arial" w:hAnsi="Times New Roman" w:cs="Times New Roman"/>
          <w:sz w:val="24"/>
          <w:szCs w:val="24"/>
        </w:rPr>
        <w:t>i</w:t>
      </w:r>
      <w:r w:rsidR="007122EC" w:rsidRPr="0061607E">
        <w:rPr>
          <w:rFonts w:ascii="Times New Roman" w:eastAsia="Arial" w:hAnsi="Times New Roman" w:cs="Times New Roman"/>
          <w:sz w:val="24"/>
          <w:szCs w:val="24"/>
        </w:rPr>
        <w:t xml:space="preserve">tut </w:t>
      </w:r>
      <w:r w:rsidR="00FB0371" w:rsidRPr="0061607E">
        <w:rPr>
          <w:rFonts w:ascii="Times New Roman" w:eastAsia="Arial" w:hAnsi="Times New Roman" w:cs="Times New Roman"/>
          <w:sz w:val="24"/>
          <w:szCs w:val="24"/>
        </w:rPr>
        <w:t xml:space="preserve">supérieur des mines et </w:t>
      </w:r>
      <w:r w:rsidR="00FB0371">
        <w:rPr>
          <w:rFonts w:ascii="Times New Roman" w:eastAsia="Arial" w:hAnsi="Times New Roman" w:cs="Times New Roman"/>
          <w:sz w:val="24"/>
          <w:szCs w:val="24"/>
        </w:rPr>
        <w:t xml:space="preserve">de la </w:t>
      </w:r>
      <w:r w:rsidR="00FB0371" w:rsidRPr="0061607E">
        <w:rPr>
          <w:rFonts w:ascii="Times New Roman" w:eastAsia="Arial" w:hAnsi="Times New Roman" w:cs="Times New Roman"/>
          <w:sz w:val="24"/>
          <w:szCs w:val="24"/>
        </w:rPr>
        <w:t>géologie</w:t>
      </w:r>
      <w:r w:rsidR="007122EC" w:rsidRPr="0061607E">
        <w:rPr>
          <w:rFonts w:ascii="Times New Roman" w:eastAsia="Arial" w:hAnsi="Times New Roman" w:cs="Times New Roman"/>
          <w:sz w:val="24"/>
          <w:szCs w:val="24"/>
        </w:rPr>
        <w:t xml:space="preserve"> avec le projet en cours de </w:t>
      </w:r>
      <w:r w:rsidR="003634E8" w:rsidRPr="0061607E">
        <w:rPr>
          <w:rFonts w:ascii="Times New Roman" w:eastAsia="Arial" w:hAnsi="Times New Roman" w:cs="Times New Roman"/>
          <w:sz w:val="24"/>
          <w:szCs w:val="24"/>
        </w:rPr>
        <w:t>l’École</w:t>
      </w:r>
      <w:r>
        <w:rPr>
          <w:rFonts w:ascii="Times New Roman" w:eastAsia="Arial" w:hAnsi="Times New Roman" w:cs="Times New Roman"/>
          <w:sz w:val="24"/>
          <w:szCs w:val="24"/>
        </w:rPr>
        <w:t xml:space="preserve"> d'Excellence ;</w:t>
      </w:r>
    </w:p>
    <w:p w:rsidR="007122EC" w:rsidRPr="0061607E" w:rsidRDefault="00230C2E" w:rsidP="00D646C9">
      <w:pPr>
        <w:numPr>
          <w:ilvl w:val="0"/>
          <w:numId w:val="48"/>
        </w:numPr>
        <w:tabs>
          <w:tab w:val="left" w:pos="420"/>
        </w:tabs>
        <w:spacing w:after="40" w:line="240" w:lineRule="auto"/>
        <w:ind w:left="420" w:hanging="420"/>
        <w:jc w:val="both"/>
        <w:rPr>
          <w:rFonts w:ascii="Times New Roman" w:eastAsia="Arial" w:hAnsi="Times New Roman" w:cs="Times New Roman"/>
          <w:sz w:val="24"/>
          <w:szCs w:val="24"/>
        </w:rPr>
      </w:pPr>
      <w:r w:rsidRPr="0061607E">
        <w:rPr>
          <w:rFonts w:ascii="Times New Roman" w:eastAsia="Arial" w:hAnsi="Times New Roman" w:cs="Times New Roman"/>
          <w:sz w:val="24"/>
          <w:szCs w:val="24"/>
        </w:rPr>
        <w:t xml:space="preserve">une université dédiée </w:t>
      </w:r>
      <w:r w:rsidR="007122EC" w:rsidRPr="0061607E">
        <w:rPr>
          <w:rFonts w:ascii="Times New Roman" w:eastAsia="Arial" w:hAnsi="Times New Roman" w:cs="Times New Roman"/>
          <w:sz w:val="24"/>
          <w:szCs w:val="24"/>
        </w:rPr>
        <w:t xml:space="preserve">aux TIC à Mamou, adossée à l'Institut </w:t>
      </w:r>
      <w:r w:rsidR="00FB0371" w:rsidRPr="0061607E">
        <w:rPr>
          <w:rFonts w:ascii="Times New Roman" w:eastAsia="Arial" w:hAnsi="Times New Roman" w:cs="Times New Roman"/>
          <w:sz w:val="24"/>
          <w:szCs w:val="24"/>
        </w:rPr>
        <w:t>supérieur</w:t>
      </w:r>
      <w:r w:rsidR="00FB0371">
        <w:rPr>
          <w:rFonts w:ascii="Times New Roman" w:eastAsia="Arial" w:hAnsi="Times New Roman" w:cs="Times New Roman"/>
          <w:sz w:val="24"/>
          <w:szCs w:val="24"/>
        </w:rPr>
        <w:t xml:space="preserve"> de technologie de Mamou </w:t>
      </w:r>
      <w:r w:rsidR="00FB0371" w:rsidRPr="0061607E">
        <w:rPr>
          <w:rFonts w:ascii="Times New Roman" w:eastAsia="Arial" w:hAnsi="Times New Roman" w:cs="Times New Roman"/>
          <w:sz w:val="24"/>
          <w:szCs w:val="24"/>
        </w:rPr>
        <w:t>ave</w:t>
      </w:r>
      <w:r w:rsidR="007122EC" w:rsidRPr="0061607E">
        <w:rPr>
          <w:rFonts w:ascii="Times New Roman" w:eastAsia="Arial" w:hAnsi="Times New Roman" w:cs="Times New Roman"/>
          <w:sz w:val="24"/>
          <w:szCs w:val="24"/>
        </w:rPr>
        <w:t>c le projet de mise en place d'une unité de monta</w:t>
      </w:r>
      <w:r>
        <w:rPr>
          <w:rFonts w:ascii="Times New Roman" w:eastAsia="Arial" w:hAnsi="Times New Roman" w:cs="Times New Roman"/>
          <w:sz w:val="24"/>
          <w:szCs w:val="24"/>
        </w:rPr>
        <w:t>ge de matériel</w:t>
      </w:r>
      <w:r w:rsidR="00FB0371">
        <w:rPr>
          <w:rFonts w:ascii="Times New Roman" w:eastAsia="Arial" w:hAnsi="Times New Roman" w:cs="Times New Roman"/>
          <w:sz w:val="24"/>
          <w:szCs w:val="24"/>
        </w:rPr>
        <w:t>s</w:t>
      </w:r>
      <w:r>
        <w:rPr>
          <w:rFonts w:ascii="Times New Roman" w:eastAsia="Arial" w:hAnsi="Times New Roman" w:cs="Times New Roman"/>
          <w:sz w:val="24"/>
          <w:szCs w:val="24"/>
        </w:rPr>
        <w:t xml:space="preserve"> informatique</w:t>
      </w:r>
      <w:r w:rsidR="00FB0371">
        <w:rPr>
          <w:rFonts w:ascii="Times New Roman" w:eastAsia="Arial" w:hAnsi="Times New Roman" w:cs="Times New Roman"/>
          <w:sz w:val="24"/>
          <w:szCs w:val="24"/>
        </w:rPr>
        <w:t>s</w:t>
      </w:r>
      <w:r>
        <w:rPr>
          <w:rFonts w:ascii="Times New Roman" w:eastAsia="Arial" w:hAnsi="Times New Roman" w:cs="Times New Roman"/>
          <w:sz w:val="24"/>
          <w:szCs w:val="24"/>
        </w:rPr>
        <w:t> ;</w:t>
      </w:r>
    </w:p>
    <w:p w:rsidR="007122EC" w:rsidRPr="0061607E" w:rsidRDefault="00230C2E" w:rsidP="00D646C9">
      <w:pPr>
        <w:numPr>
          <w:ilvl w:val="0"/>
          <w:numId w:val="48"/>
        </w:numPr>
        <w:tabs>
          <w:tab w:val="left" w:pos="420"/>
        </w:tabs>
        <w:spacing w:after="40" w:line="240" w:lineRule="auto"/>
        <w:ind w:left="420" w:hanging="420"/>
        <w:jc w:val="both"/>
        <w:rPr>
          <w:rFonts w:ascii="Times New Roman" w:eastAsia="Arial" w:hAnsi="Times New Roman" w:cs="Times New Roman"/>
          <w:sz w:val="24"/>
          <w:szCs w:val="24"/>
        </w:rPr>
      </w:pPr>
      <w:r w:rsidRPr="0061607E">
        <w:rPr>
          <w:rFonts w:ascii="Times New Roman" w:eastAsia="Arial" w:hAnsi="Times New Roman" w:cs="Times New Roman"/>
          <w:sz w:val="24"/>
          <w:szCs w:val="24"/>
        </w:rPr>
        <w:t xml:space="preserve">une université dédiée aux sciences de l'environnement </w:t>
      </w:r>
      <w:r w:rsidR="007122EC" w:rsidRPr="0061607E">
        <w:rPr>
          <w:rFonts w:ascii="Times New Roman" w:eastAsia="Arial" w:hAnsi="Times New Roman" w:cs="Times New Roman"/>
          <w:sz w:val="24"/>
          <w:szCs w:val="24"/>
        </w:rPr>
        <w:t xml:space="preserve">à </w:t>
      </w:r>
      <w:r w:rsidR="003634E8" w:rsidRPr="0061607E">
        <w:rPr>
          <w:rFonts w:ascii="Times New Roman" w:eastAsia="Arial" w:hAnsi="Times New Roman" w:cs="Times New Roman"/>
          <w:sz w:val="24"/>
          <w:szCs w:val="24"/>
        </w:rPr>
        <w:t>Nzérékoré</w:t>
      </w:r>
      <w:r w:rsidR="00FB0371">
        <w:rPr>
          <w:rFonts w:ascii="Times New Roman" w:eastAsia="Arial" w:hAnsi="Times New Roman" w:cs="Times New Roman"/>
          <w:sz w:val="24"/>
          <w:szCs w:val="24"/>
        </w:rPr>
        <w:t>, adossée au centre u</w:t>
      </w:r>
      <w:r w:rsidR="007122EC" w:rsidRPr="0061607E">
        <w:rPr>
          <w:rFonts w:ascii="Times New Roman" w:eastAsia="Arial" w:hAnsi="Times New Roman" w:cs="Times New Roman"/>
          <w:sz w:val="24"/>
          <w:szCs w:val="24"/>
        </w:rPr>
        <w:t>niversitaire de N'</w:t>
      </w:r>
      <w:r w:rsidR="00753FF7">
        <w:rPr>
          <w:rFonts w:ascii="Times New Roman" w:eastAsia="Arial" w:hAnsi="Times New Roman" w:cs="Times New Roman"/>
          <w:sz w:val="24"/>
          <w:szCs w:val="24"/>
        </w:rPr>
        <w:t>Z</w:t>
      </w:r>
      <w:r w:rsidR="003634E8" w:rsidRPr="0061607E">
        <w:rPr>
          <w:rFonts w:ascii="Times New Roman" w:eastAsia="Arial" w:hAnsi="Times New Roman" w:cs="Times New Roman"/>
          <w:sz w:val="24"/>
          <w:szCs w:val="24"/>
        </w:rPr>
        <w:t>érékoré</w:t>
      </w:r>
      <w:r w:rsidR="00FB0371">
        <w:rPr>
          <w:rFonts w:ascii="Times New Roman" w:eastAsia="Arial" w:hAnsi="Times New Roman" w:cs="Times New Roman"/>
          <w:sz w:val="24"/>
          <w:szCs w:val="24"/>
        </w:rPr>
        <w:t>, au centre de r</w:t>
      </w:r>
      <w:r w:rsidR="007122EC" w:rsidRPr="0061607E">
        <w:rPr>
          <w:rFonts w:ascii="Times New Roman" w:eastAsia="Arial" w:hAnsi="Times New Roman" w:cs="Times New Roman"/>
          <w:sz w:val="24"/>
          <w:szCs w:val="24"/>
        </w:rPr>
        <w:t xml:space="preserve">echerche sur les Chimpanzés de </w:t>
      </w:r>
      <w:r w:rsidR="003634E8" w:rsidRPr="0061607E">
        <w:rPr>
          <w:rFonts w:ascii="Times New Roman" w:eastAsia="Arial" w:hAnsi="Times New Roman" w:cs="Times New Roman"/>
          <w:sz w:val="24"/>
          <w:szCs w:val="24"/>
        </w:rPr>
        <w:t>Bossou</w:t>
      </w:r>
      <w:r w:rsidR="007122EC" w:rsidRPr="0061607E">
        <w:rPr>
          <w:rFonts w:ascii="Times New Roman" w:eastAsia="Arial" w:hAnsi="Times New Roman" w:cs="Times New Roman"/>
          <w:sz w:val="24"/>
          <w:szCs w:val="24"/>
        </w:rPr>
        <w:t xml:space="preserve"> et </w:t>
      </w:r>
      <w:r w:rsidR="001704E3" w:rsidRPr="0061607E">
        <w:rPr>
          <w:rFonts w:ascii="Times New Roman" w:eastAsia="Arial" w:hAnsi="Times New Roman" w:cs="Times New Roman"/>
          <w:sz w:val="24"/>
          <w:szCs w:val="24"/>
        </w:rPr>
        <w:t>à</w:t>
      </w:r>
      <w:r w:rsidR="007122EC" w:rsidRPr="0061607E">
        <w:rPr>
          <w:rFonts w:ascii="Times New Roman" w:eastAsia="Arial" w:hAnsi="Times New Roman" w:cs="Times New Roman"/>
          <w:sz w:val="24"/>
          <w:szCs w:val="24"/>
        </w:rPr>
        <w:t xml:space="preserve"> l'Observatoire des Monts Nimba de Lola.</w:t>
      </w:r>
    </w:p>
    <w:p w:rsidR="007122EC" w:rsidRDefault="007122EC" w:rsidP="000F5276">
      <w:pPr>
        <w:spacing w:line="240" w:lineRule="auto"/>
        <w:jc w:val="both"/>
        <w:rPr>
          <w:rFonts w:ascii="Times New Roman" w:eastAsia="Arial" w:hAnsi="Times New Roman" w:cs="Times New Roman"/>
          <w:sz w:val="24"/>
          <w:szCs w:val="24"/>
        </w:rPr>
      </w:pPr>
      <w:r w:rsidRPr="0061607E">
        <w:rPr>
          <w:rFonts w:ascii="Times New Roman" w:eastAsia="Arial" w:hAnsi="Times New Roman" w:cs="Times New Roman"/>
          <w:sz w:val="24"/>
          <w:szCs w:val="24"/>
        </w:rPr>
        <w:t xml:space="preserve">Ces </w:t>
      </w:r>
      <w:r w:rsidR="00230C2E" w:rsidRPr="0061607E">
        <w:rPr>
          <w:rFonts w:ascii="Times New Roman" w:eastAsia="Arial" w:hAnsi="Times New Roman" w:cs="Times New Roman"/>
          <w:sz w:val="24"/>
          <w:szCs w:val="24"/>
        </w:rPr>
        <w:t xml:space="preserve">universités nouvelles </w:t>
      </w:r>
      <w:r w:rsidRPr="0061607E">
        <w:rPr>
          <w:rFonts w:ascii="Times New Roman" w:eastAsia="Arial" w:hAnsi="Times New Roman" w:cs="Times New Roman"/>
          <w:sz w:val="24"/>
          <w:szCs w:val="24"/>
        </w:rPr>
        <w:t xml:space="preserve">seront installées dans </w:t>
      </w:r>
      <w:r w:rsidR="00230C2E" w:rsidRPr="0061607E">
        <w:rPr>
          <w:rFonts w:ascii="Times New Roman" w:eastAsia="Arial" w:hAnsi="Times New Roman" w:cs="Times New Roman"/>
          <w:sz w:val="24"/>
          <w:szCs w:val="24"/>
        </w:rPr>
        <w:t xml:space="preserve">des villages universitaires </w:t>
      </w:r>
      <w:r w:rsidRPr="0061607E">
        <w:rPr>
          <w:rFonts w:ascii="Times New Roman" w:eastAsia="Arial" w:hAnsi="Times New Roman" w:cs="Times New Roman"/>
          <w:sz w:val="24"/>
          <w:szCs w:val="24"/>
        </w:rPr>
        <w:t xml:space="preserve">et devront répondre aux standards académiques et infrastructurelles des </w:t>
      </w:r>
      <w:r w:rsidR="00230C2E">
        <w:rPr>
          <w:rFonts w:ascii="Times New Roman" w:eastAsia="Arial" w:hAnsi="Times New Roman" w:cs="Times New Roman"/>
          <w:sz w:val="24"/>
          <w:szCs w:val="24"/>
        </w:rPr>
        <w:t>u</w:t>
      </w:r>
      <w:r w:rsidR="003634E8" w:rsidRPr="0061607E">
        <w:rPr>
          <w:rFonts w:ascii="Times New Roman" w:eastAsia="Arial" w:hAnsi="Times New Roman" w:cs="Times New Roman"/>
          <w:sz w:val="24"/>
          <w:szCs w:val="24"/>
        </w:rPr>
        <w:t>niversités</w:t>
      </w:r>
      <w:r w:rsidRPr="0061607E">
        <w:rPr>
          <w:rFonts w:ascii="Times New Roman" w:eastAsia="Arial" w:hAnsi="Times New Roman" w:cs="Times New Roman"/>
          <w:sz w:val="24"/>
          <w:szCs w:val="24"/>
        </w:rPr>
        <w:t xml:space="preserve"> africaines de dernière </w:t>
      </w:r>
      <w:r w:rsidR="003634E8" w:rsidRPr="0061607E">
        <w:rPr>
          <w:rFonts w:ascii="Times New Roman" w:eastAsia="Arial" w:hAnsi="Times New Roman" w:cs="Times New Roman"/>
          <w:sz w:val="24"/>
          <w:szCs w:val="24"/>
        </w:rPr>
        <w:t>génération</w:t>
      </w:r>
      <w:r w:rsidR="001704E3" w:rsidRPr="0061607E">
        <w:rPr>
          <w:rFonts w:ascii="Times New Roman" w:eastAsia="Arial" w:hAnsi="Times New Roman" w:cs="Times New Roman"/>
          <w:sz w:val="24"/>
          <w:szCs w:val="24"/>
        </w:rPr>
        <w:t xml:space="preserve">. </w:t>
      </w:r>
      <w:r w:rsidRPr="0061607E">
        <w:rPr>
          <w:rFonts w:ascii="Times New Roman" w:eastAsia="Arial" w:hAnsi="Times New Roman" w:cs="Times New Roman"/>
          <w:sz w:val="24"/>
          <w:szCs w:val="24"/>
        </w:rPr>
        <w:t xml:space="preserve">Elles déboucheront à terme sur la mise en </w:t>
      </w:r>
      <w:r w:rsidR="00230C2E">
        <w:rPr>
          <w:rFonts w:ascii="Times New Roman" w:eastAsia="Arial" w:hAnsi="Times New Roman" w:cs="Times New Roman"/>
          <w:sz w:val="24"/>
          <w:szCs w:val="24"/>
        </w:rPr>
        <w:t>place de t</w:t>
      </w:r>
      <w:r w:rsidR="001704E3" w:rsidRPr="0061607E">
        <w:rPr>
          <w:rFonts w:ascii="Times New Roman" w:eastAsia="Arial" w:hAnsi="Times New Roman" w:cs="Times New Roman"/>
          <w:sz w:val="24"/>
          <w:szCs w:val="24"/>
        </w:rPr>
        <w:t>echnopoles, aggloméran</w:t>
      </w:r>
      <w:r w:rsidRPr="0061607E">
        <w:rPr>
          <w:rFonts w:ascii="Times New Roman" w:eastAsia="Arial" w:hAnsi="Times New Roman" w:cs="Times New Roman"/>
          <w:sz w:val="24"/>
          <w:szCs w:val="24"/>
        </w:rPr>
        <w:t>t autour d'elles des entreprises structurantes, abritant des "hub</w:t>
      </w:r>
      <w:r w:rsidR="00FB0371">
        <w:rPr>
          <w:rFonts w:ascii="Times New Roman" w:eastAsia="Arial" w:hAnsi="Times New Roman" w:cs="Times New Roman"/>
          <w:sz w:val="24"/>
          <w:szCs w:val="24"/>
        </w:rPr>
        <w:t>s</w:t>
      </w:r>
      <w:r w:rsidRPr="0061607E">
        <w:rPr>
          <w:rFonts w:ascii="Times New Roman" w:eastAsia="Arial" w:hAnsi="Times New Roman" w:cs="Times New Roman"/>
          <w:sz w:val="24"/>
          <w:szCs w:val="24"/>
        </w:rPr>
        <w:t>" et donnant naissance à des "</w:t>
      </w:r>
      <w:r w:rsidR="00E52624" w:rsidRPr="0061607E">
        <w:rPr>
          <w:rFonts w:ascii="Times New Roman" w:eastAsia="Arial" w:hAnsi="Times New Roman" w:cs="Times New Roman"/>
          <w:sz w:val="24"/>
          <w:szCs w:val="24"/>
        </w:rPr>
        <w:t>startups</w:t>
      </w:r>
      <w:r w:rsidRPr="0061607E">
        <w:rPr>
          <w:rFonts w:ascii="Times New Roman" w:eastAsia="Arial" w:hAnsi="Times New Roman" w:cs="Times New Roman"/>
          <w:sz w:val="24"/>
          <w:szCs w:val="24"/>
        </w:rPr>
        <w:t>".</w:t>
      </w:r>
    </w:p>
    <w:p w:rsidR="00230C2E" w:rsidRPr="0061607E" w:rsidRDefault="00230C2E" w:rsidP="000F5276">
      <w:pPr>
        <w:spacing w:line="240" w:lineRule="auto"/>
        <w:jc w:val="both"/>
        <w:rPr>
          <w:rFonts w:ascii="Times New Roman" w:eastAsia="Arial" w:hAnsi="Times New Roman" w:cs="Times New Roman"/>
          <w:sz w:val="24"/>
          <w:szCs w:val="24"/>
        </w:rPr>
      </w:pPr>
    </w:p>
    <w:p w:rsidR="00531A53" w:rsidRDefault="001704E3" w:rsidP="000F5276">
      <w:pPr>
        <w:spacing w:after="0" w:line="240" w:lineRule="auto"/>
        <w:jc w:val="both"/>
        <w:rPr>
          <w:rFonts w:ascii="Times New Roman" w:hAnsi="Times New Roman" w:cs="Times New Roman"/>
          <w:b/>
          <w:bCs/>
          <w:sz w:val="24"/>
          <w:szCs w:val="24"/>
        </w:rPr>
      </w:pPr>
      <w:r w:rsidRPr="0061607E">
        <w:rPr>
          <w:rFonts w:ascii="Times New Roman" w:hAnsi="Times New Roman" w:cs="Times New Roman"/>
          <w:b/>
          <w:bCs/>
          <w:sz w:val="24"/>
          <w:szCs w:val="24"/>
        </w:rPr>
        <w:lastRenderedPageBreak/>
        <w:t>MESURES IMMÉDIATES À PRENDRE AVANT LA RENTRÉE</w:t>
      </w:r>
    </w:p>
    <w:p w:rsidR="00E52624" w:rsidRPr="0061607E" w:rsidRDefault="00E52624" w:rsidP="000F5276">
      <w:pPr>
        <w:spacing w:after="0" w:line="240" w:lineRule="auto"/>
        <w:jc w:val="both"/>
        <w:rPr>
          <w:rFonts w:ascii="Times New Roman" w:hAnsi="Times New Roman" w:cs="Times New Roman"/>
          <w:b/>
          <w:bCs/>
          <w:sz w:val="24"/>
          <w:szCs w:val="24"/>
        </w:rPr>
      </w:pPr>
    </w:p>
    <w:p w:rsidR="007122EC" w:rsidRPr="0061607E" w:rsidRDefault="007122EC" w:rsidP="000F5276">
      <w:pPr>
        <w:spacing w:after="0" w:line="240" w:lineRule="auto"/>
        <w:jc w:val="both"/>
        <w:rPr>
          <w:rFonts w:ascii="Times New Roman" w:hAnsi="Times New Roman" w:cs="Times New Roman"/>
          <w:b/>
          <w:sz w:val="24"/>
        </w:rPr>
      </w:pPr>
      <w:r w:rsidRPr="0061607E">
        <w:rPr>
          <w:rFonts w:ascii="Times New Roman" w:hAnsi="Times New Roman" w:cs="Times New Roman"/>
          <w:b/>
          <w:sz w:val="24"/>
        </w:rPr>
        <w:t>I. POUR LA MISE EN PLACE DU VILLAGE UNIVERSITAIRE A VOCATION AGRICOLE A FARANAH</w:t>
      </w:r>
    </w:p>
    <w:p w:rsidR="00E52624" w:rsidRDefault="00E52624" w:rsidP="000F5276">
      <w:pPr>
        <w:spacing w:after="0" w:line="240" w:lineRule="auto"/>
        <w:jc w:val="both"/>
        <w:rPr>
          <w:rFonts w:ascii="Times New Roman" w:hAnsi="Times New Roman" w:cs="Times New Roman"/>
          <w:b/>
          <w:bCs/>
          <w:sz w:val="24"/>
          <w:szCs w:val="24"/>
        </w:rPr>
      </w:pPr>
    </w:p>
    <w:p w:rsidR="007122EC" w:rsidRPr="0061607E" w:rsidRDefault="007122EC" w:rsidP="000F5276">
      <w:pPr>
        <w:spacing w:after="0" w:line="240" w:lineRule="auto"/>
        <w:jc w:val="both"/>
        <w:rPr>
          <w:rFonts w:ascii="Times New Roman" w:hAnsi="Times New Roman" w:cs="Times New Roman"/>
          <w:b/>
          <w:bCs/>
          <w:sz w:val="24"/>
          <w:szCs w:val="24"/>
        </w:rPr>
      </w:pPr>
      <w:r w:rsidRPr="0061607E">
        <w:rPr>
          <w:rFonts w:ascii="Times New Roman" w:hAnsi="Times New Roman" w:cs="Times New Roman"/>
          <w:b/>
          <w:bCs/>
          <w:sz w:val="24"/>
          <w:szCs w:val="24"/>
        </w:rPr>
        <w:t xml:space="preserve">Ce </w:t>
      </w:r>
      <w:r w:rsidR="00E52624" w:rsidRPr="0061607E">
        <w:rPr>
          <w:rFonts w:ascii="Times New Roman" w:hAnsi="Times New Roman" w:cs="Times New Roman"/>
          <w:b/>
          <w:bCs/>
          <w:sz w:val="24"/>
          <w:szCs w:val="24"/>
        </w:rPr>
        <w:t xml:space="preserve">village universitaire </w:t>
      </w:r>
      <w:r w:rsidRPr="0061607E">
        <w:rPr>
          <w:rFonts w:ascii="Times New Roman" w:hAnsi="Times New Roman" w:cs="Times New Roman"/>
          <w:b/>
          <w:bCs/>
          <w:sz w:val="24"/>
          <w:szCs w:val="24"/>
        </w:rPr>
        <w:t>sera adossé à l'actuel ISSAV de Faranah.</w:t>
      </w:r>
    </w:p>
    <w:p w:rsidR="00E52624" w:rsidRDefault="00E52624" w:rsidP="000F5276">
      <w:pPr>
        <w:spacing w:after="0" w:line="240" w:lineRule="auto"/>
        <w:jc w:val="both"/>
        <w:rPr>
          <w:rFonts w:ascii="Times New Roman" w:hAnsi="Times New Roman" w:cs="Times New Roman"/>
          <w:sz w:val="24"/>
          <w:szCs w:val="24"/>
        </w:rPr>
      </w:pPr>
    </w:p>
    <w:p w:rsidR="007122EC" w:rsidRPr="0061607E" w:rsidRDefault="007122EC" w:rsidP="000F5276">
      <w:pPr>
        <w:spacing w:after="40" w:line="240" w:lineRule="auto"/>
        <w:jc w:val="both"/>
        <w:rPr>
          <w:rFonts w:ascii="Times New Roman" w:hAnsi="Times New Roman" w:cs="Times New Roman"/>
          <w:sz w:val="24"/>
          <w:szCs w:val="24"/>
        </w:rPr>
      </w:pPr>
      <w:r w:rsidRPr="0061607E">
        <w:rPr>
          <w:rFonts w:ascii="Times New Roman" w:hAnsi="Times New Roman" w:cs="Times New Roman"/>
          <w:sz w:val="24"/>
          <w:szCs w:val="24"/>
        </w:rPr>
        <w:t>Les mesures im</w:t>
      </w:r>
      <w:r w:rsidR="001704E3" w:rsidRPr="0061607E">
        <w:rPr>
          <w:rFonts w:ascii="Times New Roman" w:hAnsi="Times New Roman" w:cs="Times New Roman"/>
          <w:sz w:val="24"/>
          <w:szCs w:val="24"/>
        </w:rPr>
        <w:t>médiates à</w:t>
      </w:r>
      <w:r w:rsidRPr="0061607E">
        <w:rPr>
          <w:rFonts w:ascii="Times New Roman" w:hAnsi="Times New Roman" w:cs="Times New Roman"/>
          <w:sz w:val="24"/>
          <w:szCs w:val="24"/>
        </w:rPr>
        <w:t xml:space="preserve"> prendre avant la rentrée universitaire 2016 sont les suivantes :</w:t>
      </w:r>
    </w:p>
    <w:p w:rsidR="007122EC" w:rsidRPr="00F9780B" w:rsidRDefault="005D685B" w:rsidP="00D646C9">
      <w:pPr>
        <w:pStyle w:val="Paragraphedeliste"/>
        <w:numPr>
          <w:ilvl w:val="0"/>
          <w:numId w:val="117"/>
        </w:numPr>
        <w:spacing w:after="4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s</w:t>
      </w:r>
      <w:r w:rsidR="007122EC" w:rsidRPr="00F9780B">
        <w:rPr>
          <w:rFonts w:ascii="Times New Roman" w:hAnsi="Times New Roman" w:cs="Times New Roman"/>
          <w:sz w:val="24"/>
          <w:szCs w:val="24"/>
        </w:rPr>
        <w:t>écuriser 5000 ha dans la zone tampon du Parc du Haut Niger (qui dispose d'une superficie de plus de 500.000 h</w:t>
      </w:r>
      <w:r w:rsidR="00230C2E" w:rsidRPr="00F9780B">
        <w:rPr>
          <w:rFonts w:ascii="Times New Roman" w:hAnsi="Times New Roman" w:cs="Times New Roman"/>
          <w:sz w:val="24"/>
          <w:szCs w:val="24"/>
        </w:rPr>
        <w:t>a</w:t>
      </w:r>
      <w:r w:rsidR="007122EC" w:rsidRPr="00F9780B">
        <w:rPr>
          <w:rFonts w:ascii="Times New Roman" w:hAnsi="Times New Roman" w:cs="Times New Roman"/>
          <w:sz w:val="24"/>
          <w:szCs w:val="24"/>
        </w:rPr>
        <w:t xml:space="preserve">) à Faranah pour abriter </w:t>
      </w:r>
      <w:r w:rsidR="00230C2E" w:rsidRPr="00F9780B">
        <w:rPr>
          <w:rFonts w:ascii="Times New Roman" w:hAnsi="Times New Roman" w:cs="Times New Roman"/>
          <w:sz w:val="24"/>
          <w:szCs w:val="24"/>
        </w:rPr>
        <w:t>le futur village universitaire ;</w:t>
      </w:r>
    </w:p>
    <w:p w:rsidR="007122EC" w:rsidRPr="00F9780B" w:rsidRDefault="005D685B" w:rsidP="00D646C9">
      <w:pPr>
        <w:pStyle w:val="Paragraphedeliste"/>
        <w:numPr>
          <w:ilvl w:val="0"/>
          <w:numId w:val="117"/>
        </w:numPr>
        <w:spacing w:after="4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d</w:t>
      </w:r>
      <w:r w:rsidR="007122EC" w:rsidRPr="00F9780B">
        <w:rPr>
          <w:rFonts w:ascii="Times New Roman" w:hAnsi="Times New Roman" w:cs="Times New Roman"/>
          <w:sz w:val="24"/>
          <w:szCs w:val="24"/>
        </w:rPr>
        <w:t xml:space="preserve">écider </w:t>
      </w:r>
      <w:r w:rsidR="00230C2E" w:rsidRPr="00F9780B">
        <w:rPr>
          <w:rFonts w:ascii="Times New Roman" w:hAnsi="Times New Roman" w:cs="Times New Roman"/>
          <w:sz w:val="24"/>
          <w:szCs w:val="24"/>
        </w:rPr>
        <w:t xml:space="preserve">de </w:t>
      </w:r>
      <w:r w:rsidR="007122EC" w:rsidRPr="00F9780B">
        <w:rPr>
          <w:rFonts w:ascii="Times New Roman" w:hAnsi="Times New Roman" w:cs="Times New Roman"/>
          <w:sz w:val="24"/>
          <w:szCs w:val="24"/>
        </w:rPr>
        <w:t>la</w:t>
      </w:r>
      <w:r w:rsidR="001704E3" w:rsidRPr="00F9780B">
        <w:rPr>
          <w:rFonts w:ascii="Times New Roman" w:hAnsi="Times New Roman" w:cs="Times New Roman"/>
          <w:sz w:val="24"/>
          <w:szCs w:val="24"/>
        </w:rPr>
        <w:t xml:space="preserve"> création d'une ERAM à vocation</w:t>
      </w:r>
      <w:r w:rsidR="007122EC" w:rsidRPr="00F9780B">
        <w:rPr>
          <w:rFonts w:ascii="Times New Roman" w:hAnsi="Times New Roman" w:cs="Times New Roman"/>
          <w:sz w:val="24"/>
          <w:szCs w:val="24"/>
        </w:rPr>
        <w:t xml:space="preserve"> </w:t>
      </w:r>
      <w:r w:rsidR="001704E3" w:rsidRPr="00F9780B">
        <w:rPr>
          <w:rFonts w:ascii="Times New Roman" w:hAnsi="Times New Roman" w:cs="Times New Roman"/>
          <w:sz w:val="24"/>
          <w:szCs w:val="24"/>
        </w:rPr>
        <w:t>a</w:t>
      </w:r>
      <w:r w:rsidR="007122EC" w:rsidRPr="00F9780B">
        <w:rPr>
          <w:rFonts w:ascii="Times New Roman" w:hAnsi="Times New Roman" w:cs="Times New Roman"/>
          <w:sz w:val="24"/>
          <w:szCs w:val="24"/>
        </w:rPr>
        <w:t>gricole et d'un lycé</w:t>
      </w:r>
      <w:r w:rsidR="00230C2E" w:rsidRPr="00F9780B">
        <w:rPr>
          <w:rFonts w:ascii="Times New Roman" w:hAnsi="Times New Roman" w:cs="Times New Roman"/>
          <w:sz w:val="24"/>
          <w:szCs w:val="24"/>
        </w:rPr>
        <w:t>e agricole comme composante du village u</w:t>
      </w:r>
      <w:r w:rsidR="00FB0371" w:rsidRPr="00F9780B">
        <w:rPr>
          <w:rFonts w:ascii="Times New Roman" w:hAnsi="Times New Roman" w:cs="Times New Roman"/>
          <w:sz w:val="24"/>
          <w:szCs w:val="24"/>
        </w:rPr>
        <w:t>niversitaire ;</w:t>
      </w:r>
    </w:p>
    <w:p w:rsidR="007122EC" w:rsidRPr="00F9780B" w:rsidRDefault="005D685B" w:rsidP="00D646C9">
      <w:pPr>
        <w:pStyle w:val="Paragraphedeliste"/>
        <w:numPr>
          <w:ilvl w:val="0"/>
          <w:numId w:val="117"/>
        </w:numPr>
        <w:spacing w:after="4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i</w:t>
      </w:r>
      <w:r w:rsidR="007122EC" w:rsidRPr="00F9780B">
        <w:rPr>
          <w:rFonts w:ascii="Times New Roman" w:hAnsi="Times New Roman" w:cs="Times New Roman"/>
          <w:sz w:val="24"/>
          <w:szCs w:val="24"/>
        </w:rPr>
        <w:t xml:space="preserve">nscrire dans la Loi des </w:t>
      </w:r>
      <w:r w:rsidR="00FB0371" w:rsidRPr="00F9780B">
        <w:rPr>
          <w:rFonts w:ascii="Times New Roman" w:hAnsi="Times New Roman" w:cs="Times New Roman"/>
          <w:sz w:val="24"/>
          <w:szCs w:val="24"/>
        </w:rPr>
        <w:t>finances i</w:t>
      </w:r>
      <w:r w:rsidR="007122EC" w:rsidRPr="00F9780B">
        <w:rPr>
          <w:rFonts w:ascii="Times New Roman" w:hAnsi="Times New Roman" w:cs="Times New Roman"/>
          <w:sz w:val="24"/>
          <w:szCs w:val="24"/>
        </w:rPr>
        <w:t xml:space="preserve">nitiale (LFI) 2017 un fonds pour les études </w:t>
      </w:r>
      <w:r w:rsidR="003634E8" w:rsidRPr="00F9780B">
        <w:rPr>
          <w:rFonts w:ascii="Times New Roman" w:hAnsi="Times New Roman" w:cs="Times New Roman"/>
          <w:sz w:val="24"/>
          <w:szCs w:val="24"/>
        </w:rPr>
        <w:t>académiques</w:t>
      </w:r>
      <w:r w:rsidR="007122EC" w:rsidRPr="00F9780B">
        <w:rPr>
          <w:rFonts w:ascii="Times New Roman" w:hAnsi="Times New Roman" w:cs="Times New Roman"/>
          <w:sz w:val="24"/>
          <w:szCs w:val="24"/>
        </w:rPr>
        <w:t xml:space="preserve"> architecturales, techniques, financières pour </w:t>
      </w:r>
      <w:r w:rsidR="00230C2E" w:rsidRPr="00F9780B">
        <w:rPr>
          <w:rFonts w:ascii="Times New Roman" w:hAnsi="Times New Roman" w:cs="Times New Roman"/>
          <w:sz w:val="24"/>
          <w:szCs w:val="24"/>
        </w:rPr>
        <w:t>le village universitaire</w:t>
      </w:r>
      <w:r w:rsidR="007122EC" w:rsidRPr="00F9780B">
        <w:rPr>
          <w:rFonts w:ascii="Times New Roman" w:hAnsi="Times New Roman" w:cs="Times New Roman"/>
          <w:sz w:val="24"/>
          <w:szCs w:val="24"/>
        </w:rPr>
        <w:t xml:space="preserve">. Ces études devront être réalisées au cours du premier trimestre 2017 par des </w:t>
      </w:r>
      <w:r w:rsidR="00230C2E" w:rsidRPr="00F9780B">
        <w:rPr>
          <w:rFonts w:ascii="Times New Roman" w:hAnsi="Times New Roman" w:cs="Times New Roman"/>
          <w:sz w:val="24"/>
          <w:szCs w:val="24"/>
        </w:rPr>
        <w:t xml:space="preserve">bureaux d'études </w:t>
      </w:r>
      <w:r w:rsidR="00FB0371" w:rsidRPr="00F9780B">
        <w:rPr>
          <w:rFonts w:ascii="Times New Roman" w:hAnsi="Times New Roman" w:cs="Times New Roman"/>
          <w:sz w:val="24"/>
          <w:szCs w:val="24"/>
        </w:rPr>
        <w:t>spécialisés ;</w:t>
      </w:r>
    </w:p>
    <w:p w:rsidR="007122EC" w:rsidRPr="00F9780B" w:rsidRDefault="005D685B" w:rsidP="00D646C9">
      <w:pPr>
        <w:pStyle w:val="Paragraphedeliste"/>
        <w:numPr>
          <w:ilvl w:val="0"/>
          <w:numId w:val="117"/>
        </w:numPr>
        <w:spacing w:after="40" w:line="240" w:lineRule="auto"/>
        <w:jc w:val="both"/>
        <w:rPr>
          <w:rFonts w:ascii="Times New Roman" w:hAnsi="Times New Roman" w:cs="Times New Roman"/>
          <w:sz w:val="24"/>
          <w:szCs w:val="24"/>
        </w:rPr>
      </w:pPr>
      <w:r>
        <w:rPr>
          <w:rFonts w:ascii="Times New Roman" w:hAnsi="Times New Roman" w:cs="Times New Roman"/>
          <w:sz w:val="24"/>
          <w:szCs w:val="24"/>
        </w:rPr>
        <w:t>d</w:t>
      </w:r>
      <w:r w:rsidR="007122EC" w:rsidRPr="00F9780B">
        <w:rPr>
          <w:rFonts w:ascii="Times New Roman" w:hAnsi="Times New Roman" w:cs="Times New Roman"/>
          <w:sz w:val="24"/>
          <w:szCs w:val="24"/>
        </w:rPr>
        <w:t xml:space="preserve">emander aux organisations professionnelles d'agriculture, </w:t>
      </w:r>
      <w:r w:rsidR="00230C2E" w:rsidRPr="00F9780B">
        <w:rPr>
          <w:rFonts w:ascii="Times New Roman" w:hAnsi="Times New Roman" w:cs="Times New Roman"/>
          <w:sz w:val="24"/>
          <w:szCs w:val="24"/>
        </w:rPr>
        <w:t>d’</w:t>
      </w:r>
      <w:r w:rsidR="007122EC" w:rsidRPr="00F9780B">
        <w:rPr>
          <w:rFonts w:ascii="Times New Roman" w:hAnsi="Times New Roman" w:cs="Times New Roman"/>
          <w:sz w:val="24"/>
          <w:szCs w:val="24"/>
        </w:rPr>
        <w:t>éle</w:t>
      </w:r>
      <w:r w:rsidR="001704E3" w:rsidRPr="00F9780B">
        <w:rPr>
          <w:rFonts w:ascii="Times New Roman" w:hAnsi="Times New Roman" w:cs="Times New Roman"/>
          <w:sz w:val="24"/>
          <w:szCs w:val="24"/>
        </w:rPr>
        <w:t xml:space="preserve">vage et </w:t>
      </w:r>
      <w:r w:rsidR="00230C2E" w:rsidRPr="00F9780B">
        <w:rPr>
          <w:rFonts w:ascii="Times New Roman" w:hAnsi="Times New Roman" w:cs="Times New Roman"/>
          <w:sz w:val="24"/>
          <w:szCs w:val="24"/>
        </w:rPr>
        <w:t xml:space="preserve">de </w:t>
      </w:r>
      <w:r w:rsidR="001704E3" w:rsidRPr="00F9780B">
        <w:rPr>
          <w:rFonts w:ascii="Times New Roman" w:hAnsi="Times New Roman" w:cs="Times New Roman"/>
          <w:sz w:val="24"/>
          <w:szCs w:val="24"/>
        </w:rPr>
        <w:t xml:space="preserve">sylviculture ainsi que </w:t>
      </w:r>
      <w:r w:rsidR="007122EC" w:rsidRPr="00F9780B">
        <w:rPr>
          <w:rFonts w:ascii="Times New Roman" w:hAnsi="Times New Roman" w:cs="Times New Roman"/>
          <w:sz w:val="24"/>
          <w:szCs w:val="24"/>
        </w:rPr>
        <w:t xml:space="preserve">les entreprises agro-industrielles installées en </w:t>
      </w:r>
      <w:r w:rsidR="003634E8" w:rsidRPr="00F9780B">
        <w:rPr>
          <w:rFonts w:ascii="Times New Roman" w:hAnsi="Times New Roman" w:cs="Times New Roman"/>
          <w:sz w:val="24"/>
          <w:szCs w:val="24"/>
        </w:rPr>
        <w:t>Guinée</w:t>
      </w:r>
      <w:r w:rsidR="007122EC" w:rsidRPr="00F9780B">
        <w:rPr>
          <w:rFonts w:ascii="Times New Roman" w:hAnsi="Times New Roman" w:cs="Times New Roman"/>
          <w:sz w:val="24"/>
          <w:szCs w:val="24"/>
        </w:rPr>
        <w:t xml:space="preserve"> d'élaborer le référentiel des </w:t>
      </w:r>
      <w:r w:rsidR="003634E8" w:rsidRPr="00F9780B">
        <w:rPr>
          <w:rFonts w:ascii="Times New Roman" w:hAnsi="Times New Roman" w:cs="Times New Roman"/>
          <w:sz w:val="24"/>
          <w:szCs w:val="24"/>
        </w:rPr>
        <w:t>métiers</w:t>
      </w:r>
      <w:r w:rsidR="007122EC" w:rsidRPr="00F9780B">
        <w:rPr>
          <w:rFonts w:ascii="Times New Roman" w:hAnsi="Times New Roman" w:cs="Times New Roman"/>
          <w:sz w:val="24"/>
          <w:szCs w:val="24"/>
        </w:rPr>
        <w:t xml:space="preserve"> dans les domaines de l'agriculture, de l'élevage et de la sylviculture en collaboration avec les institutions nationales et étrangères de recherche et de formation dans le domaine. Sur cette base, déterminer les besoins immédiats et futurs en techniciens, ingénieurs, ingénieurs d'Etat et spécialistes, valider et planifier la formation des formateurs à partir de </w:t>
      </w:r>
      <w:r w:rsidR="00FB0371" w:rsidRPr="00F9780B">
        <w:rPr>
          <w:rFonts w:ascii="Times New Roman" w:hAnsi="Times New Roman" w:cs="Times New Roman"/>
          <w:sz w:val="24"/>
          <w:szCs w:val="24"/>
        </w:rPr>
        <w:t>l'année universitaire 2016-2017 ;</w:t>
      </w:r>
    </w:p>
    <w:p w:rsidR="007122EC" w:rsidRPr="00F9780B" w:rsidRDefault="005D685B" w:rsidP="00D646C9">
      <w:pPr>
        <w:pStyle w:val="Paragraphedeliste"/>
        <w:numPr>
          <w:ilvl w:val="0"/>
          <w:numId w:val="117"/>
        </w:numPr>
        <w:snapToGrid w:val="0"/>
        <w:spacing w:after="4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007122EC" w:rsidRPr="00F9780B">
        <w:rPr>
          <w:rFonts w:ascii="Times New Roman" w:eastAsia="Arial" w:hAnsi="Times New Roman" w:cs="Times New Roman"/>
          <w:sz w:val="24"/>
          <w:szCs w:val="24"/>
        </w:rPr>
        <w:t xml:space="preserve">nstituer par un </w:t>
      </w:r>
      <w:r w:rsidR="00230C2E" w:rsidRPr="00F9780B">
        <w:rPr>
          <w:rFonts w:ascii="Times New Roman" w:eastAsia="Arial" w:hAnsi="Times New Roman" w:cs="Times New Roman"/>
          <w:sz w:val="24"/>
          <w:szCs w:val="24"/>
        </w:rPr>
        <w:t>d</w:t>
      </w:r>
      <w:r w:rsidR="003634E8" w:rsidRPr="00F9780B">
        <w:rPr>
          <w:rFonts w:ascii="Times New Roman" w:eastAsia="Arial" w:hAnsi="Times New Roman" w:cs="Times New Roman"/>
          <w:sz w:val="24"/>
          <w:szCs w:val="24"/>
        </w:rPr>
        <w:t>écret</w:t>
      </w:r>
      <w:r w:rsidR="007122EC" w:rsidRPr="00F9780B">
        <w:rPr>
          <w:rFonts w:ascii="Times New Roman" w:eastAsia="Arial" w:hAnsi="Times New Roman" w:cs="Times New Roman"/>
          <w:sz w:val="24"/>
          <w:szCs w:val="24"/>
        </w:rPr>
        <w:t xml:space="preserve"> et mett</w:t>
      </w:r>
      <w:r w:rsidR="00FB0371" w:rsidRPr="00F9780B">
        <w:rPr>
          <w:rFonts w:ascii="Times New Roman" w:eastAsia="Arial" w:hAnsi="Times New Roman" w:cs="Times New Roman"/>
          <w:sz w:val="24"/>
          <w:szCs w:val="24"/>
        </w:rPr>
        <w:t>re en place la Conférence de l’é</w:t>
      </w:r>
      <w:r w:rsidR="007122EC" w:rsidRPr="00F9780B">
        <w:rPr>
          <w:rFonts w:ascii="Times New Roman" w:eastAsia="Arial" w:hAnsi="Times New Roman" w:cs="Times New Roman"/>
          <w:sz w:val="24"/>
          <w:szCs w:val="24"/>
        </w:rPr>
        <w:t xml:space="preserve">ducation, </w:t>
      </w:r>
      <w:r w:rsidR="00230C2E" w:rsidRPr="00F9780B">
        <w:rPr>
          <w:rFonts w:ascii="Times New Roman" w:eastAsia="Arial" w:hAnsi="Times New Roman" w:cs="Times New Roman"/>
          <w:sz w:val="24"/>
          <w:szCs w:val="24"/>
        </w:rPr>
        <w:t xml:space="preserve">de </w:t>
      </w:r>
      <w:r w:rsidR="007122EC" w:rsidRPr="00F9780B">
        <w:rPr>
          <w:rFonts w:ascii="Times New Roman" w:eastAsia="Arial" w:hAnsi="Times New Roman" w:cs="Times New Roman"/>
          <w:sz w:val="24"/>
          <w:szCs w:val="24"/>
        </w:rPr>
        <w:t xml:space="preserve">la </w:t>
      </w:r>
      <w:r w:rsidR="00FB0371" w:rsidRPr="00F9780B">
        <w:rPr>
          <w:rFonts w:ascii="Times New Roman" w:eastAsia="Arial" w:hAnsi="Times New Roman" w:cs="Times New Roman"/>
          <w:sz w:val="24"/>
          <w:szCs w:val="24"/>
        </w:rPr>
        <w:t>formation et de la recherche pour le développement rural.</w:t>
      </w:r>
      <w:r w:rsidR="00FB0371" w:rsidRPr="00F9780B">
        <w:rPr>
          <w:rFonts w:ascii="Times New Roman" w:eastAsia="Arial" w:hAnsi="Times New Roman" w:cs="Times New Roman"/>
          <w:b/>
          <w:sz w:val="24"/>
          <w:szCs w:val="24"/>
        </w:rPr>
        <w:t xml:space="preserve"> </w:t>
      </w:r>
      <w:r w:rsidR="007122EC" w:rsidRPr="00F9780B">
        <w:rPr>
          <w:rFonts w:ascii="Times New Roman" w:eastAsia="Arial" w:hAnsi="Times New Roman" w:cs="Times New Roman"/>
          <w:sz w:val="24"/>
          <w:szCs w:val="24"/>
        </w:rPr>
        <w:t xml:space="preserve">Cette </w:t>
      </w:r>
      <w:r w:rsidR="003634E8" w:rsidRPr="00F9780B">
        <w:rPr>
          <w:rFonts w:ascii="Times New Roman" w:eastAsia="Arial" w:hAnsi="Times New Roman" w:cs="Times New Roman"/>
          <w:sz w:val="24"/>
          <w:szCs w:val="24"/>
        </w:rPr>
        <w:t>Conférence</w:t>
      </w:r>
      <w:r w:rsidR="007122EC" w:rsidRPr="00F9780B">
        <w:rPr>
          <w:rFonts w:ascii="Times New Roman" w:eastAsia="Arial" w:hAnsi="Times New Roman" w:cs="Times New Roman"/>
          <w:sz w:val="24"/>
          <w:szCs w:val="24"/>
        </w:rPr>
        <w:t>,</w:t>
      </w:r>
      <w:r w:rsidR="007122EC" w:rsidRPr="00F9780B">
        <w:rPr>
          <w:rFonts w:ascii="Times New Roman" w:eastAsia="Arial" w:hAnsi="Times New Roman" w:cs="Times New Roman"/>
          <w:b/>
          <w:sz w:val="24"/>
          <w:szCs w:val="24"/>
        </w:rPr>
        <w:t xml:space="preserve"> c</w:t>
      </w:r>
      <w:r w:rsidR="007122EC" w:rsidRPr="00F9780B">
        <w:rPr>
          <w:rFonts w:ascii="Times New Roman" w:eastAsia="Arial" w:hAnsi="Times New Roman" w:cs="Times New Roman"/>
          <w:sz w:val="24"/>
          <w:szCs w:val="24"/>
        </w:rPr>
        <w:t>omposée de représentants des ac</w:t>
      </w:r>
      <w:r w:rsidR="00230C2E" w:rsidRPr="00F9780B">
        <w:rPr>
          <w:rFonts w:ascii="Times New Roman" w:eastAsia="Arial" w:hAnsi="Times New Roman" w:cs="Times New Roman"/>
          <w:sz w:val="24"/>
          <w:szCs w:val="24"/>
        </w:rPr>
        <w:t>teurs parties prenantes du pôle</w:t>
      </w:r>
      <w:r w:rsidR="007122EC" w:rsidRPr="00F9780B">
        <w:rPr>
          <w:rFonts w:ascii="Times New Roman" w:eastAsia="Arial" w:hAnsi="Times New Roman" w:cs="Times New Roman"/>
          <w:sz w:val="24"/>
          <w:szCs w:val="24"/>
        </w:rPr>
        <w:t xml:space="preserve"> aura pour rôles de :</w:t>
      </w:r>
    </w:p>
    <w:p w:rsidR="007122EC" w:rsidRPr="0061607E" w:rsidRDefault="007122EC" w:rsidP="00D646C9">
      <w:pPr>
        <w:pStyle w:val="Paragraphedeliste2"/>
        <w:numPr>
          <w:ilvl w:val="0"/>
          <w:numId w:val="111"/>
        </w:numPr>
        <w:snapToGrid w:val="0"/>
        <w:spacing w:after="40" w:line="240" w:lineRule="auto"/>
        <w:contextualSpacing w:val="0"/>
        <w:jc w:val="both"/>
        <w:rPr>
          <w:rFonts w:ascii="Times New Roman" w:eastAsia="Arial" w:hAnsi="Times New Roman"/>
          <w:sz w:val="24"/>
          <w:szCs w:val="24"/>
          <w:lang w:val="fr-FR"/>
        </w:rPr>
      </w:pPr>
      <w:r w:rsidRPr="0061607E">
        <w:rPr>
          <w:rFonts w:ascii="Times New Roman" w:eastAsia="Arial" w:hAnsi="Times New Roman"/>
          <w:sz w:val="24"/>
          <w:szCs w:val="24"/>
          <w:lang w:val="fr-FR"/>
        </w:rPr>
        <w:t>formuler les orientations stratégiques à moyen et long terme</w:t>
      </w:r>
      <w:r w:rsidR="00FB0371">
        <w:rPr>
          <w:rFonts w:ascii="Times New Roman" w:eastAsia="Arial" w:hAnsi="Times New Roman"/>
          <w:sz w:val="24"/>
          <w:szCs w:val="24"/>
          <w:lang w:val="fr-FR"/>
        </w:rPr>
        <w:t>s</w:t>
      </w:r>
      <w:r w:rsidRPr="0061607E">
        <w:rPr>
          <w:rFonts w:ascii="Times New Roman" w:eastAsia="Arial" w:hAnsi="Times New Roman"/>
          <w:sz w:val="24"/>
          <w:szCs w:val="24"/>
          <w:lang w:val="fr-FR"/>
        </w:rPr>
        <w:t xml:space="preserve"> pour les Conseils d’Administra</w:t>
      </w:r>
      <w:r w:rsidR="009D1D38">
        <w:rPr>
          <w:rFonts w:ascii="Times New Roman" w:eastAsia="Arial" w:hAnsi="Times New Roman"/>
          <w:sz w:val="24"/>
          <w:szCs w:val="24"/>
          <w:lang w:val="fr-FR"/>
        </w:rPr>
        <w:t>tion des IES et IRS concernées ;</w:t>
      </w:r>
    </w:p>
    <w:p w:rsidR="007122EC" w:rsidRPr="0061607E" w:rsidRDefault="007122EC" w:rsidP="00D646C9">
      <w:pPr>
        <w:pStyle w:val="Paragraphedeliste2"/>
        <w:numPr>
          <w:ilvl w:val="0"/>
          <w:numId w:val="111"/>
        </w:numPr>
        <w:snapToGrid w:val="0"/>
        <w:spacing w:after="40" w:line="240" w:lineRule="auto"/>
        <w:contextualSpacing w:val="0"/>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dynamiques des innovations et de l’emploi générés par chaque acteur ;</w:t>
      </w:r>
    </w:p>
    <w:p w:rsidR="007122EC" w:rsidRPr="0061607E" w:rsidRDefault="007122EC" w:rsidP="00D646C9">
      <w:pPr>
        <w:pStyle w:val="Paragraphedeliste2"/>
        <w:numPr>
          <w:ilvl w:val="0"/>
          <w:numId w:val="111"/>
        </w:numPr>
        <w:snapToGrid w:val="0"/>
        <w:spacing w:after="40" w:line="240" w:lineRule="auto"/>
        <w:contextualSpacing w:val="0"/>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besoins de développement du pôle en relation avec les besoins de formation ;</w:t>
      </w:r>
    </w:p>
    <w:p w:rsidR="007122EC" w:rsidRPr="0061607E" w:rsidRDefault="007122EC" w:rsidP="00D646C9">
      <w:pPr>
        <w:pStyle w:val="Paragraphedeliste2"/>
        <w:numPr>
          <w:ilvl w:val="0"/>
          <w:numId w:val="111"/>
        </w:numPr>
        <w:snapToGrid w:val="0"/>
        <w:spacing w:after="40" w:line="240" w:lineRule="auto"/>
        <w:contextualSpacing w:val="0"/>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ressources (réelles et potentielles) humaines, matérielles, technologiques et financières disponibles et contribue</w:t>
      </w:r>
      <w:r w:rsidR="001704E3" w:rsidRPr="0061607E">
        <w:rPr>
          <w:rFonts w:ascii="Times New Roman" w:eastAsia="Arial" w:hAnsi="Times New Roman"/>
          <w:sz w:val="24"/>
          <w:szCs w:val="24"/>
          <w:lang w:val="fr-FR"/>
        </w:rPr>
        <w:t>r</w:t>
      </w:r>
      <w:r w:rsidRPr="0061607E">
        <w:rPr>
          <w:rFonts w:ascii="Times New Roman" w:eastAsia="Arial" w:hAnsi="Times New Roman"/>
          <w:sz w:val="24"/>
          <w:szCs w:val="24"/>
          <w:lang w:val="fr-FR"/>
        </w:rPr>
        <w:t xml:space="preserve"> à les mobiliser en faveur du système d’enseignement, de formation et de recherche.</w:t>
      </w:r>
    </w:p>
    <w:p w:rsidR="007122EC" w:rsidRDefault="007122EC" w:rsidP="000F5276">
      <w:pPr>
        <w:pStyle w:val="Paragraphedeliste2"/>
        <w:snapToGrid w:val="0"/>
        <w:spacing w:after="0" w:line="240" w:lineRule="auto"/>
        <w:ind w:left="0"/>
        <w:jc w:val="both"/>
        <w:rPr>
          <w:rFonts w:ascii="Times New Roman" w:hAnsi="Times New Roman"/>
          <w:sz w:val="24"/>
          <w:szCs w:val="24"/>
          <w:lang w:val="fr-FR"/>
        </w:rPr>
      </w:pPr>
    </w:p>
    <w:p w:rsidR="007122EC" w:rsidRPr="0061607E" w:rsidRDefault="007122EC"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b/>
          <w:bCs/>
          <w:sz w:val="24"/>
          <w:szCs w:val="24"/>
        </w:rPr>
        <w:t>II. POUR LA MISE EN PLACE DU VILLAGE UNIVERSITAIRE A VOCATION MINES ET ENERGIE A BOKE</w:t>
      </w:r>
    </w:p>
    <w:p w:rsidR="00E52624" w:rsidRDefault="00E52624" w:rsidP="000F5276">
      <w:pPr>
        <w:spacing w:after="0" w:line="240" w:lineRule="auto"/>
        <w:jc w:val="both"/>
        <w:rPr>
          <w:rFonts w:ascii="Times New Roman" w:hAnsi="Times New Roman" w:cs="Times New Roman"/>
          <w:b/>
          <w:bCs/>
          <w:sz w:val="24"/>
          <w:szCs w:val="24"/>
        </w:rPr>
      </w:pPr>
    </w:p>
    <w:p w:rsidR="007122EC" w:rsidRPr="0061607E" w:rsidRDefault="007122EC" w:rsidP="000F5276">
      <w:pPr>
        <w:spacing w:after="0" w:line="240" w:lineRule="auto"/>
        <w:jc w:val="both"/>
        <w:rPr>
          <w:rFonts w:ascii="Times New Roman" w:hAnsi="Times New Roman" w:cs="Times New Roman"/>
          <w:b/>
          <w:bCs/>
          <w:sz w:val="24"/>
          <w:szCs w:val="24"/>
        </w:rPr>
      </w:pPr>
      <w:r w:rsidRPr="0061607E">
        <w:rPr>
          <w:rFonts w:ascii="Times New Roman" w:hAnsi="Times New Roman" w:cs="Times New Roman"/>
          <w:b/>
          <w:bCs/>
          <w:sz w:val="24"/>
          <w:szCs w:val="24"/>
        </w:rPr>
        <w:t xml:space="preserve">Ce </w:t>
      </w:r>
      <w:r w:rsidR="009D1D38" w:rsidRPr="0061607E">
        <w:rPr>
          <w:rFonts w:ascii="Times New Roman" w:hAnsi="Times New Roman" w:cs="Times New Roman"/>
          <w:b/>
          <w:bCs/>
          <w:sz w:val="24"/>
          <w:szCs w:val="24"/>
        </w:rPr>
        <w:t xml:space="preserve">village universitaire </w:t>
      </w:r>
      <w:r w:rsidRPr="0061607E">
        <w:rPr>
          <w:rFonts w:ascii="Times New Roman" w:hAnsi="Times New Roman" w:cs="Times New Roman"/>
          <w:b/>
          <w:bCs/>
          <w:sz w:val="24"/>
          <w:szCs w:val="24"/>
        </w:rPr>
        <w:t xml:space="preserve">sera adossé à l'actuel Institut </w:t>
      </w:r>
      <w:r w:rsidR="00FB0371" w:rsidRPr="0061607E">
        <w:rPr>
          <w:rFonts w:ascii="Times New Roman" w:hAnsi="Times New Roman" w:cs="Times New Roman"/>
          <w:b/>
          <w:bCs/>
          <w:sz w:val="24"/>
          <w:szCs w:val="24"/>
        </w:rPr>
        <w:t xml:space="preserve">supérieur des mines et </w:t>
      </w:r>
      <w:r w:rsidR="00FB0371">
        <w:rPr>
          <w:rFonts w:ascii="Times New Roman" w:hAnsi="Times New Roman" w:cs="Times New Roman"/>
          <w:b/>
          <w:bCs/>
          <w:sz w:val="24"/>
          <w:szCs w:val="24"/>
        </w:rPr>
        <w:t xml:space="preserve">de la </w:t>
      </w:r>
      <w:r w:rsidR="00FB0371" w:rsidRPr="0061607E">
        <w:rPr>
          <w:rFonts w:ascii="Times New Roman" w:hAnsi="Times New Roman" w:cs="Times New Roman"/>
          <w:b/>
          <w:bCs/>
          <w:sz w:val="24"/>
          <w:szCs w:val="24"/>
        </w:rPr>
        <w:t xml:space="preserve">géologie </w:t>
      </w:r>
      <w:r w:rsidRPr="0061607E">
        <w:rPr>
          <w:rFonts w:ascii="Times New Roman" w:hAnsi="Times New Roman" w:cs="Times New Roman"/>
          <w:b/>
          <w:bCs/>
          <w:sz w:val="24"/>
          <w:szCs w:val="24"/>
        </w:rPr>
        <w:t xml:space="preserve">de </w:t>
      </w:r>
      <w:r w:rsidR="003634E8" w:rsidRPr="0061607E">
        <w:rPr>
          <w:rFonts w:ascii="Times New Roman" w:hAnsi="Times New Roman" w:cs="Times New Roman"/>
          <w:b/>
          <w:bCs/>
          <w:sz w:val="24"/>
          <w:szCs w:val="24"/>
        </w:rPr>
        <w:t>Boké</w:t>
      </w:r>
      <w:r w:rsidRPr="0061607E">
        <w:rPr>
          <w:rFonts w:ascii="Times New Roman" w:hAnsi="Times New Roman" w:cs="Times New Roman"/>
          <w:b/>
          <w:bCs/>
          <w:sz w:val="24"/>
          <w:szCs w:val="24"/>
        </w:rPr>
        <w:t>.</w:t>
      </w:r>
    </w:p>
    <w:p w:rsidR="00E52624" w:rsidRDefault="00E52624" w:rsidP="000F5276">
      <w:pPr>
        <w:spacing w:after="0" w:line="240" w:lineRule="auto"/>
        <w:jc w:val="both"/>
        <w:rPr>
          <w:rFonts w:ascii="Times New Roman" w:hAnsi="Times New Roman" w:cs="Times New Roman"/>
          <w:sz w:val="24"/>
          <w:szCs w:val="24"/>
        </w:rPr>
      </w:pPr>
    </w:p>
    <w:p w:rsidR="007122EC" w:rsidRPr="0061607E" w:rsidRDefault="007122EC" w:rsidP="000F5276">
      <w:pPr>
        <w:spacing w:after="40" w:line="240" w:lineRule="auto"/>
        <w:jc w:val="both"/>
        <w:rPr>
          <w:rFonts w:ascii="Times New Roman" w:hAnsi="Times New Roman" w:cs="Times New Roman"/>
          <w:sz w:val="24"/>
          <w:szCs w:val="24"/>
        </w:rPr>
      </w:pPr>
      <w:r w:rsidRPr="0061607E">
        <w:rPr>
          <w:rFonts w:ascii="Times New Roman" w:hAnsi="Times New Roman" w:cs="Times New Roman"/>
          <w:sz w:val="24"/>
          <w:szCs w:val="24"/>
        </w:rPr>
        <w:t>Les mesures immédiates</w:t>
      </w:r>
      <w:r w:rsidR="001704E3" w:rsidRPr="0061607E">
        <w:rPr>
          <w:rFonts w:ascii="Times New Roman" w:hAnsi="Times New Roman" w:cs="Times New Roman"/>
          <w:sz w:val="24"/>
          <w:szCs w:val="24"/>
        </w:rPr>
        <w:t xml:space="preserve"> à</w:t>
      </w:r>
      <w:r w:rsidRPr="0061607E">
        <w:rPr>
          <w:rFonts w:ascii="Times New Roman" w:hAnsi="Times New Roman" w:cs="Times New Roman"/>
          <w:sz w:val="24"/>
          <w:szCs w:val="24"/>
        </w:rPr>
        <w:t xml:space="preserve"> prendre avant la rentrée universitaire 2016 sont les suivantes :</w:t>
      </w:r>
    </w:p>
    <w:p w:rsidR="007122EC" w:rsidRPr="00F9780B" w:rsidRDefault="005D685B" w:rsidP="00D646C9">
      <w:pPr>
        <w:pStyle w:val="Paragraphedeliste"/>
        <w:numPr>
          <w:ilvl w:val="0"/>
          <w:numId w:val="1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7122EC" w:rsidRPr="00F9780B">
        <w:rPr>
          <w:rFonts w:ascii="Times New Roman" w:hAnsi="Times New Roman" w:cs="Times New Roman"/>
          <w:sz w:val="24"/>
          <w:szCs w:val="24"/>
        </w:rPr>
        <w:t xml:space="preserve">écuriser 500 ha dans la zone tampon </w:t>
      </w:r>
      <w:r w:rsidR="009D1D38" w:rsidRPr="00F9780B">
        <w:rPr>
          <w:rFonts w:ascii="Times New Roman" w:hAnsi="Times New Roman" w:cs="Times New Roman"/>
          <w:sz w:val="24"/>
          <w:szCs w:val="24"/>
        </w:rPr>
        <w:t xml:space="preserve">du </w:t>
      </w:r>
      <w:r w:rsidR="007122EC" w:rsidRPr="00F9780B">
        <w:rPr>
          <w:rFonts w:ascii="Times New Roman" w:hAnsi="Times New Roman" w:cs="Times New Roman"/>
          <w:sz w:val="24"/>
          <w:szCs w:val="24"/>
        </w:rPr>
        <w:t xml:space="preserve">Projet Dyandyan </w:t>
      </w:r>
      <w:r w:rsidR="009D1D38" w:rsidRPr="00F9780B">
        <w:rPr>
          <w:rFonts w:ascii="Times New Roman" w:hAnsi="Times New Roman" w:cs="Times New Roman"/>
          <w:sz w:val="24"/>
          <w:szCs w:val="24"/>
        </w:rPr>
        <w:t xml:space="preserve">pour </w:t>
      </w:r>
      <w:r w:rsidR="007122EC" w:rsidRPr="00F9780B">
        <w:rPr>
          <w:rFonts w:ascii="Times New Roman" w:hAnsi="Times New Roman" w:cs="Times New Roman"/>
          <w:sz w:val="24"/>
          <w:szCs w:val="24"/>
        </w:rPr>
        <w:t xml:space="preserve">le </w:t>
      </w:r>
      <w:r w:rsidR="009D1D38" w:rsidRPr="00F9780B">
        <w:rPr>
          <w:rFonts w:ascii="Times New Roman" w:hAnsi="Times New Roman" w:cs="Times New Roman"/>
          <w:sz w:val="24"/>
          <w:szCs w:val="24"/>
        </w:rPr>
        <w:t xml:space="preserve">futur village universitaire </w:t>
      </w:r>
      <w:r w:rsidR="007122EC" w:rsidRPr="00F9780B">
        <w:rPr>
          <w:rFonts w:ascii="Times New Roman" w:hAnsi="Times New Roman" w:cs="Times New Roman"/>
          <w:sz w:val="24"/>
          <w:szCs w:val="24"/>
        </w:rPr>
        <w:t>qui comprendra</w:t>
      </w:r>
      <w:r w:rsidR="001704E3" w:rsidRPr="00F9780B">
        <w:rPr>
          <w:rFonts w:ascii="Times New Roman" w:hAnsi="Times New Roman" w:cs="Times New Roman"/>
          <w:sz w:val="24"/>
          <w:szCs w:val="24"/>
        </w:rPr>
        <w:t> :</w:t>
      </w:r>
    </w:p>
    <w:p w:rsidR="007122EC" w:rsidRPr="0061607E" w:rsidRDefault="00FB0371" w:rsidP="00D646C9">
      <w:pPr>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7122EC" w:rsidRPr="0061607E">
        <w:rPr>
          <w:rFonts w:ascii="Times New Roman" w:hAnsi="Times New Roman" w:cs="Times New Roman"/>
          <w:sz w:val="24"/>
          <w:szCs w:val="24"/>
        </w:rPr>
        <w:t xml:space="preserve">n nouvel Institut </w:t>
      </w:r>
      <w:r w:rsidR="003634E8" w:rsidRPr="0061607E">
        <w:rPr>
          <w:rFonts w:ascii="Times New Roman" w:hAnsi="Times New Roman" w:cs="Times New Roman"/>
          <w:sz w:val="24"/>
          <w:szCs w:val="24"/>
        </w:rPr>
        <w:t>Supérieur</w:t>
      </w:r>
      <w:r w:rsidR="007122EC" w:rsidRPr="0061607E">
        <w:rPr>
          <w:rFonts w:ascii="Times New Roman" w:hAnsi="Times New Roman" w:cs="Times New Roman"/>
          <w:sz w:val="24"/>
          <w:szCs w:val="24"/>
        </w:rPr>
        <w:t xml:space="preserve"> </w:t>
      </w:r>
      <w:r w:rsidRPr="0061607E">
        <w:rPr>
          <w:rFonts w:ascii="Times New Roman" w:hAnsi="Times New Roman" w:cs="Times New Roman"/>
          <w:sz w:val="24"/>
          <w:szCs w:val="24"/>
        </w:rPr>
        <w:t xml:space="preserve">des mines, </w:t>
      </w:r>
      <w:r>
        <w:rPr>
          <w:rFonts w:ascii="Times New Roman" w:hAnsi="Times New Roman" w:cs="Times New Roman"/>
          <w:sz w:val="24"/>
          <w:szCs w:val="24"/>
        </w:rPr>
        <w:t xml:space="preserve">de la </w:t>
      </w:r>
      <w:r w:rsidRPr="0061607E">
        <w:rPr>
          <w:rFonts w:ascii="Times New Roman" w:hAnsi="Times New Roman" w:cs="Times New Roman"/>
          <w:sz w:val="24"/>
          <w:szCs w:val="24"/>
        </w:rPr>
        <w:t xml:space="preserve">géologie et </w:t>
      </w:r>
      <w:r>
        <w:rPr>
          <w:rFonts w:ascii="Times New Roman" w:hAnsi="Times New Roman" w:cs="Times New Roman"/>
          <w:sz w:val="24"/>
          <w:szCs w:val="24"/>
        </w:rPr>
        <w:t>de l’</w:t>
      </w:r>
      <w:r w:rsidRPr="0061607E">
        <w:rPr>
          <w:rFonts w:ascii="Times New Roman" w:hAnsi="Times New Roman" w:cs="Times New Roman"/>
          <w:sz w:val="24"/>
          <w:szCs w:val="24"/>
        </w:rPr>
        <w:t xml:space="preserve">énergie, école d'excellence </w:t>
      </w:r>
      <w:r w:rsidR="007122EC" w:rsidRPr="0061607E">
        <w:rPr>
          <w:rFonts w:ascii="Times New Roman" w:hAnsi="Times New Roman" w:cs="Times New Roman"/>
          <w:sz w:val="24"/>
          <w:szCs w:val="24"/>
        </w:rPr>
        <w:t>soutenu par la Mano River Union</w:t>
      </w:r>
      <w:r w:rsidR="009D1D38">
        <w:rPr>
          <w:rFonts w:ascii="Times New Roman" w:hAnsi="Times New Roman" w:cs="Times New Roman"/>
          <w:sz w:val="24"/>
          <w:szCs w:val="24"/>
        </w:rPr>
        <w:t> ;</w:t>
      </w:r>
    </w:p>
    <w:p w:rsidR="007122EC" w:rsidRPr="0061607E" w:rsidRDefault="00FB0371" w:rsidP="00D646C9">
      <w:pPr>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7122EC" w:rsidRPr="0061607E">
        <w:rPr>
          <w:rFonts w:ascii="Times New Roman" w:hAnsi="Times New Roman" w:cs="Times New Roman"/>
          <w:sz w:val="24"/>
          <w:szCs w:val="24"/>
        </w:rPr>
        <w:t xml:space="preserve">ne ERAM dédiée aux </w:t>
      </w:r>
      <w:r w:rsidR="003634E8" w:rsidRPr="0061607E">
        <w:rPr>
          <w:rFonts w:ascii="Times New Roman" w:hAnsi="Times New Roman" w:cs="Times New Roman"/>
          <w:sz w:val="24"/>
          <w:szCs w:val="24"/>
        </w:rPr>
        <w:t>métiers</w:t>
      </w:r>
      <w:r w:rsidR="007122EC" w:rsidRPr="0061607E">
        <w:rPr>
          <w:rFonts w:ascii="Times New Roman" w:hAnsi="Times New Roman" w:cs="Times New Roman"/>
          <w:sz w:val="24"/>
          <w:szCs w:val="24"/>
        </w:rPr>
        <w:t xml:space="preserve"> des mines et </w:t>
      </w:r>
      <w:r w:rsidR="009D1D38">
        <w:rPr>
          <w:rFonts w:ascii="Times New Roman" w:hAnsi="Times New Roman" w:cs="Times New Roman"/>
          <w:sz w:val="24"/>
          <w:szCs w:val="24"/>
        </w:rPr>
        <w:t>de l’</w:t>
      </w:r>
      <w:r w:rsidR="003634E8" w:rsidRPr="0061607E">
        <w:rPr>
          <w:rFonts w:ascii="Times New Roman" w:hAnsi="Times New Roman" w:cs="Times New Roman"/>
          <w:sz w:val="24"/>
          <w:szCs w:val="24"/>
        </w:rPr>
        <w:t>énergie</w:t>
      </w:r>
      <w:r w:rsidR="009D1D38">
        <w:rPr>
          <w:rFonts w:ascii="Times New Roman" w:hAnsi="Times New Roman" w:cs="Times New Roman"/>
          <w:sz w:val="24"/>
          <w:szCs w:val="24"/>
        </w:rPr>
        <w:t> ;</w:t>
      </w:r>
    </w:p>
    <w:p w:rsidR="007122EC" w:rsidRPr="0061607E" w:rsidRDefault="00FB0371" w:rsidP="00D646C9">
      <w:pPr>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 lycée p</w:t>
      </w:r>
      <w:r w:rsidR="009D1D38">
        <w:rPr>
          <w:rFonts w:ascii="Times New Roman" w:hAnsi="Times New Roman" w:cs="Times New Roman"/>
          <w:sz w:val="24"/>
          <w:szCs w:val="24"/>
        </w:rPr>
        <w:t>olytechnique.</w:t>
      </w:r>
    </w:p>
    <w:p w:rsidR="007122EC" w:rsidRDefault="005D685B" w:rsidP="00D646C9">
      <w:pPr>
        <w:pStyle w:val="Paragraphedeliste"/>
        <w:numPr>
          <w:ilvl w:val="0"/>
          <w:numId w:val="114"/>
        </w:numPr>
        <w:spacing w:after="40" w:line="240" w:lineRule="auto"/>
        <w:jc w:val="both"/>
        <w:rPr>
          <w:rFonts w:ascii="Times New Roman" w:hAnsi="Times New Roman" w:cs="Times New Roman"/>
          <w:sz w:val="24"/>
          <w:szCs w:val="24"/>
        </w:rPr>
      </w:pPr>
      <w:r>
        <w:rPr>
          <w:rFonts w:ascii="Times New Roman" w:hAnsi="Times New Roman" w:cs="Times New Roman"/>
          <w:sz w:val="24"/>
          <w:szCs w:val="24"/>
        </w:rPr>
        <w:t>d</w:t>
      </w:r>
      <w:r w:rsidR="007122EC" w:rsidRPr="00F9780B">
        <w:rPr>
          <w:rFonts w:ascii="Times New Roman" w:hAnsi="Times New Roman" w:cs="Times New Roman"/>
          <w:sz w:val="24"/>
          <w:szCs w:val="24"/>
        </w:rPr>
        <w:t xml:space="preserve">écider </w:t>
      </w:r>
      <w:r w:rsidR="00FB0371" w:rsidRPr="00F9780B">
        <w:rPr>
          <w:rFonts w:ascii="Times New Roman" w:hAnsi="Times New Roman" w:cs="Times New Roman"/>
          <w:sz w:val="24"/>
          <w:szCs w:val="24"/>
        </w:rPr>
        <w:t xml:space="preserve">de </w:t>
      </w:r>
      <w:r w:rsidR="007122EC" w:rsidRPr="00F9780B">
        <w:rPr>
          <w:rFonts w:ascii="Times New Roman" w:hAnsi="Times New Roman" w:cs="Times New Roman"/>
          <w:sz w:val="24"/>
          <w:szCs w:val="24"/>
        </w:rPr>
        <w:t xml:space="preserve">la création de l'ERAM à vocation </w:t>
      </w:r>
      <w:r w:rsidR="00666BD4" w:rsidRPr="00F9780B">
        <w:rPr>
          <w:rFonts w:ascii="Times New Roman" w:hAnsi="Times New Roman" w:cs="Times New Roman"/>
          <w:sz w:val="24"/>
          <w:szCs w:val="24"/>
        </w:rPr>
        <w:t xml:space="preserve">mines et énergie et du </w:t>
      </w:r>
      <w:r w:rsidR="007122EC" w:rsidRPr="00F9780B">
        <w:rPr>
          <w:rFonts w:ascii="Times New Roman" w:hAnsi="Times New Roman" w:cs="Times New Roman"/>
          <w:sz w:val="24"/>
          <w:szCs w:val="24"/>
        </w:rPr>
        <w:t xml:space="preserve">lycée polytechnique comme composante </w:t>
      </w:r>
      <w:r w:rsidR="009D1D38" w:rsidRPr="00F9780B">
        <w:rPr>
          <w:rFonts w:ascii="Times New Roman" w:hAnsi="Times New Roman" w:cs="Times New Roman"/>
          <w:sz w:val="24"/>
          <w:szCs w:val="24"/>
        </w:rPr>
        <w:t>du village universitaire</w:t>
      </w:r>
      <w:r w:rsidR="00666BD4" w:rsidRPr="00F9780B">
        <w:rPr>
          <w:rFonts w:ascii="Times New Roman" w:hAnsi="Times New Roman" w:cs="Times New Roman"/>
          <w:sz w:val="24"/>
          <w:szCs w:val="24"/>
        </w:rPr>
        <w:t> ;</w:t>
      </w:r>
    </w:p>
    <w:p w:rsidR="007122EC" w:rsidRPr="00F9780B" w:rsidRDefault="005D685B" w:rsidP="00D646C9">
      <w:pPr>
        <w:pStyle w:val="Paragraphedeliste"/>
        <w:numPr>
          <w:ilvl w:val="0"/>
          <w:numId w:val="114"/>
        </w:numPr>
        <w:spacing w:after="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inscrire dans la l</w:t>
      </w:r>
      <w:r w:rsidR="00FB0371" w:rsidRPr="00F9780B">
        <w:rPr>
          <w:rFonts w:ascii="Times New Roman" w:hAnsi="Times New Roman" w:cs="Times New Roman"/>
          <w:sz w:val="24"/>
          <w:szCs w:val="24"/>
        </w:rPr>
        <w:t>oi des finances i</w:t>
      </w:r>
      <w:r w:rsidR="007122EC" w:rsidRPr="00F9780B">
        <w:rPr>
          <w:rFonts w:ascii="Times New Roman" w:hAnsi="Times New Roman" w:cs="Times New Roman"/>
          <w:sz w:val="24"/>
          <w:szCs w:val="24"/>
        </w:rPr>
        <w:t xml:space="preserve">nitiale 2017 un fonds pour les études </w:t>
      </w:r>
      <w:r w:rsidR="003634E8" w:rsidRPr="00F9780B">
        <w:rPr>
          <w:rFonts w:ascii="Times New Roman" w:hAnsi="Times New Roman" w:cs="Times New Roman"/>
          <w:sz w:val="24"/>
          <w:szCs w:val="24"/>
        </w:rPr>
        <w:t>académiques</w:t>
      </w:r>
      <w:r w:rsidR="007122EC" w:rsidRPr="00F9780B">
        <w:rPr>
          <w:rFonts w:ascii="Times New Roman" w:hAnsi="Times New Roman" w:cs="Times New Roman"/>
          <w:sz w:val="24"/>
          <w:szCs w:val="24"/>
        </w:rPr>
        <w:t xml:space="preserve"> architecturales, technique</w:t>
      </w:r>
      <w:r w:rsidR="009D1D38" w:rsidRPr="00F9780B">
        <w:rPr>
          <w:rFonts w:ascii="Times New Roman" w:hAnsi="Times New Roman" w:cs="Times New Roman"/>
          <w:sz w:val="24"/>
          <w:szCs w:val="24"/>
        </w:rPr>
        <w:t>s, financières pour le village u</w:t>
      </w:r>
      <w:r w:rsidR="007122EC" w:rsidRPr="00F9780B">
        <w:rPr>
          <w:rFonts w:ascii="Times New Roman" w:hAnsi="Times New Roman" w:cs="Times New Roman"/>
          <w:sz w:val="24"/>
          <w:szCs w:val="24"/>
        </w:rPr>
        <w:t xml:space="preserve">niversitaire. Ces études devront être réalisées au cours du premier trimestre 2017 par des </w:t>
      </w:r>
      <w:r w:rsidR="009D1D38" w:rsidRPr="00F9780B">
        <w:rPr>
          <w:rFonts w:ascii="Times New Roman" w:hAnsi="Times New Roman" w:cs="Times New Roman"/>
          <w:sz w:val="24"/>
          <w:szCs w:val="24"/>
        </w:rPr>
        <w:t xml:space="preserve">bureaux d'études </w:t>
      </w:r>
      <w:r w:rsidR="00666BD4" w:rsidRPr="00F9780B">
        <w:rPr>
          <w:rFonts w:ascii="Times New Roman" w:hAnsi="Times New Roman" w:cs="Times New Roman"/>
          <w:sz w:val="24"/>
          <w:szCs w:val="24"/>
        </w:rPr>
        <w:t>spécialisés ;</w:t>
      </w:r>
    </w:p>
    <w:p w:rsidR="007122EC" w:rsidRPr="00F9780B" w:rsidRDefault="005D685B" w:rsidP="00D646C9">
      <w:pPr>
        <w:pStyle w:val="Paragraphedeliste"/>
        <w:numPr>
          <w:ilvl w:val="0"/>
          <w:numId w:val="114"/>
        </w:numPr>
        <w:spacing w:after="40" w:line="240" w:lineRule="auto"/>
        <w:jc w:val="both"/>
        <w:rPr>
          <w:rFonts w:ascii="Times New Roman" w:hAnsi="Times New Roman" w:cs="Times New Roman"/>
          <w:sz w:val="24"/>
          <w:szCs w:val="24"/>
        </w:rPr>
      </w:pPr>
      <w:r>
        <w:rPr>
          <w:rFonts w:ascii="Times New Roman" w:hAnsi="Times New Roman" w:cs="Times New Roman"/>
          <w:sz w:val="24"/>
          <w:szCs w:val="24"/>
        </w:rPr>
        <w:t>d</w:t>
      </w:r>
      <w:r w:rsidR="007122EC" w:rsidRPr="00F9780B">
        <w:rPr>
          <w:rFonts w:ascii="Times New Roman" w:hAnsi="Times New Roman" w:cs="Times New Roman"/>
          <w:sz w:val="24"/>
          <w:szCs w:val="24"/>
        </w:rPr>
        <w:t xml:space="preserve">emander aux </w:t>
      </w:r>
      <w:r w:rsidR="003634E8" w:rsidRPr="00F9780B">
        <w:rPr>
          <w:rFonts w:ascii="Times New Roman" w:hAnsi="Times New Roman" w:cs="Times New Roman"/>
          <w:sz w:val="24"/>
          <w:szCs w:val="24"/>
        </w:rPr>
        <w:t>sociétés</w:t>
      </w:r>
      <w:r w:rsidR="007122EC" w:rsidRPr="00F9780B">
        <w:rPr>
          <w:rFonts w:ascii="Times New Roman" w:hAnsi="Times New Roman" w:cs="Times New Roman"/>
          <w:sz w:val="24"/>
          <w:szCs w:val="24"/>
        </w:rPr>
        <w:t xml:space="preserve"> minières et d'énergie ainsi qu'aux organisations professionnelles installées en </w:t>
      </w:r>
      <w:r w:rsidR="003634E8" w:rsidRPr="00F9780B">
        <w:rPr>
          <w:rFonts w:ascii="Times New Roman" w:hAnsi="Times New Roman" w:cs="Times New Roman"/>
          <w:sz w:val="24"/>
          <w:szCs w:val="24"/>
        </w:rPr>
        <w:t>Guinée</w:t>
      </w:r>
      <w:r w:rsidR="007122EC" w:rsidRPr="00F9780B">
        <w:rPr>
          <w:rFonts w:ascii="Times New Roman" w:hAnsi="Times New Roman" w:cs="Times New Roman"/>
          <w:sz w:val="24"/>
          <w:szCs w:val="24"/>
        </w:rPr>
        <w:t xml:space="preserve"> d'aider à </w:t>
      </w:r>
      <w:r w:rsidR="003634E8" w:rsidRPr="00F9780B">
        <w:rPr>
          <w:rFonts w:ascii="Times New Roman" w:hAnsi="Times New Roman" w:cs="Times New Roman"/>
          <w:sz w:val="24"/>
          <w:szCs w:val="24"/>
        </w:rPr>
        <w:t>élaborer</w:t>
      </w:r>
      <w:r w:rsidR="007122EC" w:rsidRPr="00F9780B">
        <w:rPr>
          <w:rFonts w:ascii="Times New Roman" w:hAnsi="Times New Roman" w:cs="Times New Roman"/>
          <w:sz w:val="24"/>
          <w:szCs w:val="24"/>
        </w:rPr>
        <w:t xml:space="preserve"> le référentiel des </w:t>
      </w:r>
      <w:r w:rsidR="003634E8" w:rsidRPr="00F9780B">
        <w:rPr>
          <w:rFonts w:ascii="Times New Roman" w:hAnsi="Times New Roman" w:cs="Times New Roman"/>
          <w:sz w:val="24"/>
          <w:szCs w:val="24"/>
        </w:rPr>
        <w:t>métiers</w:t>
      </w:r>
      <w:r w:rsidR="007122EC" w:rsidRPr="00F9780B">
        <w:rPr>
          <w:rFonts w:ascii="Times New Roman" w:hAnsi="Times New Roman" w:cs="Times New Roman"/>
          <w:sz w:val="24"/>
          <w:szCs w:val="24"/>
        </w:rPr>
        <w:t xml:space="preserve"> dans les domaines des mines et de l'</w:t>
      </w:r>
      <w:r w:rsidR="003634E8" w:rsidRPr="00F9780B">
        <w:rPr>
          <w:rFonts w:ascii="Times New Roman" w:hAnsi="Times New Roman" w:cs="Times New Roman"/>
          <w:sz w:val="24"/>
          <w:szCs w:val="24"/>
        </w:rPr>
        <w:t>énergie</w:t>
      </w:r>
      <w:r w:rsidR="007122EC" w:rsidRPr="00F9780B">
        <w:rPr>
          <w:rFonts w:ascii="Times New Roman" w:hAnsi="Times New Roman" w:cs="Times New Roman"/>
          <w:sz w:val="24"/>
          <w:szCs w:val="24"/>
        </w:rPr>
        <w:t xml:space="preserve"> en collaboration avec les institutions nationa</w:t>
      </w:r>
      <w:r w:rsidR="001704E3" w:rsidRPr="00F9780B">
        <w:rPr>
          <w:rFonts w:ascii="Times New Roman" w:hAnsi="Times New Roman" w:cs="Times New Roman"/>
          <w:sz w:val="24"/>
          <w:szCs w:val="24"/>
        </w:rPr>
        <w:t>les</w:t>
      </w:r>
      <w:r w:rsidR="007122EC" w:rsidRPr="00F9780B">
        <w:rPr>
          <w:rFonts w:ascii="Times New Roman" w:hAnsi="Times New Roman" w:cs="Times New Roman"/>
          <w:sz w:val="24"/>
          <w:szCs w:val="24"/>
        </w:rPr>
        <w:t xml:space="preserve"> et </w:t>
      </w:r>
      <w:r w:rsidR="003634E8" w:rsidRPr="00F9780B">
        <w:rPr>
          <w:rFonts w:ascii="Times New Roman" w:hAnsi="Times New Roman" w:cs="Times New Roman"/>
          <w:sz w:val="24"/>
          <w:szCs w:val="24"/>
        </w:rPr>
        <w:t>étrang</w:t>
      </w:r>
      <w:r w:rsidR="001704E3" w:rsidRPr="00F9780B">
        <w:rPr>
          <w:rFonts w:ascii="Times New Roman" w:hAnsi="Times New Roman" w:cs="Times New Roman"/>
          <w:sz w:val="24"/>
          <w:szCs w:val="24"/>
        </w:rPr>
        <w:t>è</w:t>
      </w:r>
      <w:r w:rsidR="003634E8" w:rsidRPr="00F9780B">
        <w:rPr>
          <w:rFonts w:ascii="Times New Roman" w:hAnsi="Times New Roman" w:cs="Times New Roman"/>
          <w:sz w:val="24"/>
          <w:szCs w:val="24"/>
        </w:rPr>
        <w:t>r</w:t>
      </w:r>
      <w:r w:rsidR="001704E3" w:rsidRPr="00F9780B">
        <w:rPr>
          <w:rFonts w:ascii="Times New Roman" w:hAnsi="Times New Roman" w:cs="Times New Roman"/>
          <w:sz w:val="24"/>
          <w:szCs w:val="24"/>
        </w:rPr>
        <w:t>e</w:t>
      </w:r>
      <w:r w:rsidR="003634E8" w:rsidRPr="00F9780B">
        <w:rPr>
          <w:rFonts w:ascii="Times New Roman" w:hAnsi="Times New Roman" w:cs="Times New Roman"/>
          <w:sz w:val="24"/>
          <w:szCs w:val="24"/>
        </w:rPr>
        <w:t>s</w:t>
      </w:r>
      <w:r w:rsidR="007122EC" w:rsidRPr="00F9780B">
        <w:rPr>
          <w:rFonts w:ascii="Times New Roman" w:hAnsi="Times New Roman" w:cs="Times New Roman"/>
          <w:sz w:val="24"/>
          <w:szCs w:val="24"/>
        </w:rPr>
        <w:t xml:space="preserve"> de recherche et de formation dans le domaine. Sur cette base, déterminer les besoins immédiats et futurs en techniciens, ingénieurs, ingénieurs d'Etat et spécialistes ; valider et planifier la formation des formateurs à partir de l'année universitaire 2016-2017</w:t>
      </w:r>
      <w:r w:rsidR="00666BD4" w:rsidRPr="00F9780B">
        <w:rPr>
          <w:rFonts w:ascii="Times New Roman" w:hAnsi="Times New Roman" w:cs="Times New Roman"/>
          <w:sz w:val="24"/>
          <w:szCs w:val="24"/>
        </w:rPr>
        <w:t> ;</w:t>
      </w:r>
    </w:p>
    <w:p w:rsidR="007122EC" w:rsidRPr="00F9780B" w:rsidRDefault="005D685B" w:rsidP="00D646C9">
      <w:pPr>
        <w:pStyle w:val="Paragraphedeliste"/>
        <w:numPr>
          <w:ilvl w:val="0"/>
          <w:numId w:val="114"/>
        </w:numPr>
        <w:snapToGrid w:val="0"/>
        <w:spacing w:after="4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00F9780B" w:rsidRPr="00F9780B">
        <w:rPr>
          <w:rFonts w:ascii="Times New Roman" w:eastAsia="Arial" w:hAnsi="Times New Roman" w:cs="Times New Roman"/>
          <w:sz w:val="24"/>
          <w:szCs w:val="24"/>
        </w:rPr>
        <w:t>nstituer par d</w:t>
      </w:r>
      <w:r w:rsidR="007122EC" w:rsidRPr="00F9780B">
        <w:rPr>
          <w:rFonts w:ascii="Times New Roman" w:eastAsia="Arial" w:hAnsi="Times New Roman" w:cs="Times New Roman"/>
          <w:sz w:val="24"/>
          <w:szCs w:val="24"/>
        </w:rPr>
        <w:t xml:space="preserve">écret et mettre en place la Conférence de </w:t>
      </w:r>
      <w:r w:rsidR="00FB0371" w:rsidRPr="00F9780B">
        <w:rPr>
          <w:rFonts w:ascii="Times New Roman" w:eastAsia="Arial" w:hAnsi="Times New Roman" w:cs="Times New Roman"/>
          <w:sz w:val="24"/>
          <w:szCs w:val="24"/>
        </w:rPr>
        <w:t>l’éducation, de la formation et de la recherche pour le développement industriel.</w:t>
      </w:r>
      <w:r w:rsidR="00FB0371" w:rsidRPr="00F9780B">
        <w:rPr>
          <w:rFonts w:ascii="Times New Roman" w:eastAsia="Arial" w:hAnsi="Times New Roman" w:cs="Times New Roman"/>
          <w:b/>
          <w:sz w:val="24"/>
          <w:szCs w:val="24"/>
        </w:rPr>
        <w:t xml:space="preserve"> </w:t>
      </w:r>
      <w:r w:rsidR="007122EC" w:rsidRPr="00F9780B">
        <w:rPr>
          <w:rFonts w:ascii="Times New Roman" w:eastAsia="Arial" w:hAnsi="Times New Roman" w:cs="Times New Roman"/>
          <w:sz w:val="24"/>
          <w:szCs w:val="24"/>
        </w:rPr>
        <w:t xml:space="preserve">Cette </w:t>
      </w:r>
      <w:r w:rsidR="003634E8" w:rsidRPr="00F9780B">
        <w:rPr>
          <w:rFonts w:ascii="Times New Roman" w:eastAsia="Arial" w:hAnsi="Times New Roman" w:cs="Times New Roman"/>
          <w:sz w:val="24"/>
          <w:szCs w:val="24"/>
        </w:rPr>
        <w:t>Conférence</w:t>
      </w:r>
      <w:r w:rsidR="007122EC" w:rsidRPr="00F9780B">
        <w:rPr>
          <w:rFonts w:ascii="Times New Roman" w:eastAsia="Arial" w:hAnsi="Times New Roman" w:cs="Times New Roman"/>
          <w:sz w:val="24"/>
          <w:szCs w:val="24"/>
        </w:rPr>
        <w:t xml:space="preserve">, </w:t>
      </w:r>
      <w:r w:rsidR="007122EC" w:rsidRPr="00F9780B">
        <w:rPr>
          <w:rFonts w:ascii="Times New Roman" w:eastAsia="Arial" w:hAnsi="Times New Roman" w:cs="Times New Roman"/>
          <w:b/>
          <w:sz w:val="24"/>
          <w:szCs w:val="24"/>
        </w:rPr>
        <w:t>c</w:t>
      </w:r>
      <w:r w:rsidR="007122EC" w:rsidRPr="00F9780B">
        <w:rPr>
          <w:rFonts w:ascii="Times New Roman" w:eastAsia="Arial" w:hAnsi="Times New Roman" w:cs="Times New Roman"/>
          <w:sz w:val="24"/>
          <w:szCs w:val="24"/>
        </w:rPr>
        <w:t>omposée de représentants de tous les ac</w:t>
      </w:r>
      <w:r w:rsidR="00FB0371" w:rsidRPr="00F9780B">
        <w:rPr>
          <w:rFonts w:ascii="Times New Roman" w:eastAsia="Arial" w:hAnsi="Times New Roman" w:cs="Times New Roman"/>
          <w:sz w:val="24"/>
          <w:szCs w:val="24"/>
        </w:rPr>
        <w:t>teurs parties prenantes du pôle</w:t>
      </w:r>
      <w:r w:rsidR="007122EC" w:rsidRPr="00F9780B">
        <w:rPr>
          <w:rFonts w:ascii="Times New Roman" w:eastAsia="Arial" w:hAnsi="Times New Roman" w:cs="Times New Roman"/>
          <w:sz w:val="24"/>
          <w:szCs w:val="24"/>
        </w:rPr>
        <w:t xml:space="preserve"> aura pour rôles de :</w:t>
      </w:r>
    </w:p>
    <w:p w:rsidR="007122EC" w:rsidRPr="0061607E" w:rsidRDefault="00666BD4" w:rsidP="00D646C9">
      <w:pPr>
        <w:pStyle w:val="Paragraphedeliste2"/>
        <w:numPr>
          <w:ilvl w:val="0"/>
          <w:numId w:val="112"/>
        </w:numPr>
        <w:snapToGrid w:val="0"/>
        <w:spacing w:after="40" w:line="240" w:lineRule="auto"/>
        <w:jc w:val="both"/>
        <w:rPr>
          <w:rFonts w:ascii="Times New Roman" w:eastAsia="Arial" w:hAnsi="Times New Roman"/>
          <w:sz w:val="24"/>
          <w:szCs w:val="24"/>
          <w:lang w:val="fr-FR"/>
        </w:rPr>
      </w:pPr>
      <w:r>
        <w:rPr>
          <w:rFonts w:ascii="Times New Roman" w:eastAsia="Arial" w:hAnsi="Times New Roman"/>
          <w:sz w:val="24"/>
          <w:szCs w:val="24"/>
          <w:lang w:val="fr-FR"/>
        </w:rPr>
        <w:t>f</w:t>
      </w:r>
      <w:r w:rsidR="007122EC" w:rsidRPr="0061607E">
        <w:rPr>
          <w:rFonts w:ascii="Times New Roman" w:eastAsia="Arial" w:hAnsi="Times New Roman"/>
          <w:sz w:val="24"/>
          <w:szCs w:val="24"/>
          <w:lang w:val="fr-FR"/>
        </w:rPr>
        <w:t>ormuler les orientations stratégiques à moyen et long terme</w:t>
      </w:r>
      <w:r w:rsidR="00FB0371">
        <w:rPr>
          <w:rFonts w:ascii="Times New Roman" w:eastAsia="Arial" w:hAnsi="Times New Roman"/>
          <w:sz w:val="24"/>
          <w:szCs w:val="24"/>
          <w:lang w:val="fr-FR"/>
        </w:rPr>
        <w:t>s</w:t>
      </w:r>
      <w:r w:rsidR="007122EC" w:rsidRPr="0061607E">
        <w:rPr>
          <w:rFonts w:ascii="Times New Roman" w:eastAsia="Arial" w:hAnsi="Times New Roman"/>
          <w:sz w:val="24"/>
          <w:szCs w:val="24"/>
          <w:lang w:val="fr-FR"/>
        </w:rPr>
        <w:t xml:space="preserve"> pour les Conseils d’Administration des IES et IRS concernées ;</w:t>
      </w:r>
    </w:p>
    <w:p w:rsidR="007122EC" w:rsidRPr="0061607E" w:rsidRDefault="007122EC" w:rsidP="00D646C9">
      <w:pPr>
        <w:pStyle w:val="Paragraphedeliste2"/>
        <w:numPr>
          <w:ilvl w:val="0"/>
          <w:numId w:val="112"/>
        </w:numPr>
        <w:snapToGrid w:val="0"/>
        <w:spacing w:after="40" w:line="240" w:lineRule="auto"/>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dynamiques des innovations et de l’emploi générés par chaque acteur ;</w:t>
      </w:r>
    </w:p>
    <w:p w:rsidR="007122EC" w:rsidRPr="0061607E" w:rsidRDefault="007122EC" w:rsidP="00D646C9">
      <w:pPr>
        <w:pStyle w:val="Paragraphedeliste2"/>
        <w:numPr>
          <w:ilvl w:val="0"/>
          <w:numId w:val="112"/>
        </w:numPr>
        <w:snapToGrid w:val="0"/>
        <w:spacing w:after="40" w:line="240" w:lineRule="auto"/>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besoins de développement du pôle en relation avec les besoins de formation ;</w:t>
      </w:r>
    </w:p>
    <w:p w:rsidR="007122EC" w:rsidRPr="00E52624" w:rsidRDefault="007122EC" w:rsidP="00D646C9">
      <w:pPr>
        <w:pStyle w:val="Paragraphedeliste2"/>
        <w:numPr>
          <w:ilvl w:val="0"/>
          <w:numId w:val="112"/>
        </w:numPr>
        <w:snapToGrid w:val="0"/>
        <w:spacing w:after="40" w:line="240" w:lineRule="auto"/>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ressources (réelles et potentielles) humaines, matérielles, technologiques et financières disponibles et contribue</w:t>
      </w:r>
      <w:r w:rsidR="001704E3" w:rsidRPr="0061607E">
        <w:rPr>
          <w:rFonts w:ascii="Times New Roman" w:eastAsia="Arial" w:hAnsi="Times New Roman"/>
          <w:sz w:val="24"/>
          <w:szCs w:val="24"/>
          <w:lang w:val="fr-FR"/>
        </w:rPr>
        <w:t>r</w:t>
      </w:r>
      <w:r w:rsidRPr="0061607E">
        <w:rPr>
          <w:rFonts w:ascii="Times New Roman" w:eastAsia="Arial" w:hAnsi="Times New Roman"/>
          <w:sz w:val="24"/>
          <w:szCs w:val="24"/>
          <w:lang w:val="fr-FR"/>
        </w:rPr>
        <w:t xml:space="preserve"> à les mobiliser en faveur du système d’enseignement, de formation et de recherche.</w:t>
      </w:r>
    </w:p>
    <w:p w:rsidR="00E52624" w:rsidRDefault="00E52624" w:rsidP="000F5276">
      <w:pPr>
        <w:pStyle w:val="Paragraphedeliste2"/>
        <w:snapToGrid w:val="0"/>
        <w:spacing w:after="0" w:line="240" w:lineRule="auto"/>
        <w:jc w:val="both"/>
        <w:rPr>
          <w:rFonts w:ascii="Times New Roman" w:eastAsia="Arial" w:hAnsi="Times New Roman"/>
          <w:sz w:val="24"/>
          <w:szCs w:val="24"/>
          <w:lang w:val="fr-FR"/>
        </w:rPr>
      </w:pPr>
    </w:p>
    <w:p w:rsidR="007122EC" w:rsidRPr="0061607E" w:rsidRDefault="007122EC"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b/>
          <w:bCs/>
          <w:sz w:val="24"/>
          <w:szCs w:val="24"/>
        </w:rPr>
        <w:t>III. POUR LA MISE EN PLACE DU VILLAGE UNIVERSITAIRE POUR LES TIC À MAMOU</w:t>
      </w:r>
    </w:p>
    <w:p w:rsidR="00F9780B" w:rsidRDefault="00F9780B" w:rsidP="000F5276">
      <w:pPr>
        <w:spacing w:after="0" w:line="240" w:lineRule="auto"/>
        <w:jc w:val="both"/>
        <w:rPr>
          <w:rFonts w:ascii="Times New Roman" w:hAnsi="Times New Roman" w:cs="Times New Roman"/>
          <w:b/>
          <w:bCs/>
          <w:sz w:val="24"/>
          <w:szCs w:val="24"/>
        </w:rPr>
      </w:pPr>
    </w:p>
    <w:p w:rsidR="007122EC" w:rsidRDefault="007122EC" w:rsidP="000F5276">
      <w:pPr>
        <w:spacing w:after="0" w:line="240" w:lineRule="auto"/>
        <w:jc w:val="both"/>
        <w:rPr>
          <w:rFonts w:ascii="Times New Roman" w:hAnsi="Times New Roman" w:cs="Times New Roman"/>
          <w:b/>
          <w:bCs/>
          <w:sz w:val="24"/>
          <w:szCs w:val="24"/>
        </w:rPr>
      </w:pPr>
      <w:r w:rsidRPr="0061607E">
        <w:rPr>
          <w:rFonts w:ascii="Times New Roman" w:hAnsi="Times New Roman" w:cs="Times New Roman"/>
          <w:b/>
          <w:bCs/>
          <w:sz w:val="24"/>
          <w:szCs w:val="24"/>
        </w:rPr>
        <w:t xml:space="preserve">Ce </w:t>
      </w:r>
      <w:r w:rsidR="00F9780B">
        <w:rPr>
          <w:rFonts w:ascii="Times New Roman" w:hAnsi="Times New Roman" w:cs="Times New Roman"/>
          <w:b/>
          <w:bCs/>
          <w:sz w:val="24"/>
          <w:szCs w:val="24"/>
        </w:rPr>
        <w:t>v</w:t>
      </w:r>
      <w:r w:rsidRPr="0061607E">
        <w:rPr>
          <w:rFonts w:ascii="Times New Roman" w:hAnsi="Times New Roman" w:cs="Times New Roman"/>
          <w:b/>
          <w:bCs/>
          <w:sz w:val="24"/>
          <w:szCs w:val="24"/>
        </w:rPr>
        <w:t xml:space="preserve">illage </w:t>
      </w:r>
      <w:r w:rsidR="00F9780B">
        <w:rPr>
          <w:rFonts w:ascii="Times New Roman" w:hAnsi="Times New Roman" w:cs="Times New Roman"/>
          <w:b/>
          <w:bCs/>
          <w:sz w:val="24"/>
          <w:szCs w:val="24"/>
        </w:rPr>
        <w:t>u</w:t>
      </w:r>
      <w:r w:rsidRPr="0061607E">
        <w:rPr>
          <w:rFonts w:ascii="Times New Roman" w:hAnsi="Times New Roman" w:cs="Times New Roman"/>
          <w:b/>
          <w:bCs/>
          <w:sz w:val="24"/>
          <w:szCs w:val="24"/>
        </w:rPr>
        <w:t xml:space="preserve">niversitaire sera adossé à l'actuel Institut </w:t>
      </w:r>
      <w:r w:rsidR="00E52624" w:rsidRPr="0061607E">
        <w:rPr>
          <w:rFonts w:ascii="Times New Roman" w:hAnsi="Times New Roman" w:cs="Times New Roman"/>
          <w:b/>
          <w:bCs/>
          <w:sz w:val="24"/>
          <w:szCs w:val="24"/>
        </w:rPr>
        <w:t xml:space="preserve">supérieur de technologie </w:t>
      </w:r>
      <w:r w:rsidRPr="0061607E">
        <w:rPr>
          <w:rFonts w:ascii="Times New Roman" w:hAnsi="Times New Roman" w:cs="Times New Roman"/>
          <w:b/>
          <w:bCs/>
          <w:sz w:val="24"/>
          <w:szCs w:val="24"/>
        </w:rPr>
        <w:t>de Mamou.</w:t>
      </w:r>
    </w:p>
    <w:p w:rsidR="00F9780B" w:rsidRPr="0061607E" w:rsidRDefault="00F9780B" w:rsidP="000F5276">
      <w:pPr>
        <w:spacing w:after="0" w:line="240" w:lineRule="auto"/>
        <w:jc w:val="both"/>
        <w:rPr>
          <w:rFonts w:ascii="Times New Roman" w:hAnsi="Times New Roman" w:cs="Times New Roman"/>
          <w:b/>
          <w:bCs/>
          <w:sz w:val="24"/>
          <w:szCs w:val="24"/>
        </w:rPr>
      </w:pPr>
    </w:p>
    <w:p w:rsidR="007122EC" w:rsidRPr="0061607E" w:rsidRDefault="007122EC" w:rsidP="000F5276">
      <w:pPr>
        <w:spacing w:after="40" w:line="240" w:lineRule="auto"/>
        <w:jc w:val="both"/>
        <w:rPr>
          <w:rFonts w:ascii="Times New Roman" w:hAnsi="Times New Roman" w:cs="Times New Roman"/>
          <w:sz w:val="24"/>
          <w:szCs w:val="24"/>
        </w:rPr>
      </w:pPr>
      <w:r w:rsidRPr="0061607E">
        <w:rPr>
          <w:rFonts w:ascii="Times New Roman" w:hAnsi="Times New Roman" w:cs="Times New Roman"/>
          <w:sz w:val="24"/>
          <w:szCs w:val="24"/>
        </w:rPr>
        <w:t>Les mesures immédiates</w:t>
      </w:r>
      <w:r w:rsidR="001704E3" w:rsidRPr="0061607E">
        <w:rPr>
          <w:rFonts w:ascii="Times New Roman" w:hAnsi="Times New Roman" w:cs="Times New Roman"/>
          <w:sz w:val="24"/>
          <w:szCs w:val="24"/>
        </w:rPr>
        <w:t xml:space="preserve"> à</w:t>
      </w:r>
      <w:r w:rsidRPr="0061607E">
        <w:rPr>
          <w:rFonts w:ascii="Times New Roman" w:hAnsi="Times New Roman" w:cs="Times New Roman"/>
          <w:sz w:val="24"/>
          <w:szCs w:val="24"/>
        </w:rPr>
        <w:t xml:space="preserve"> prendre avant la rentrée universitaire 2016 sont les suivantes :</w:t>
      </w:r>
    </w:p>
    <w:p w:rsidR="007122EC" w:rsidRPr="0061607E" w:rsidRDefault="005D685B" w:rsidP="00D646C9">
      <w:pPr>
        <w:pStyle w:val="Paragraphedeliste"/>
        <w:numPr>
          <w:ilvl w:val="0"/>
          <w:numId w:val="47"/>
        </w:numPr>
        <w:snapToGri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w:t>
      </w:r>
      <w:r w:rsidR="007122EC" w:rsidRPr="0061607E">
        <w:rPr>
          <w:rFonts w:ascii="Times New Roman" w:hAnsi="Times New Roman" w:cs="Times New Roman"/>
          <w:sz w:val="24"/>
          <w:szCs w:val="24"/>
        </w:rPr>
        <w:t xml:space="preserve">écuriser 500 ha </w:t>
      </w:r>
      <w:r w:rsidR="00BC7E9A" w:rsidRPr="0061607E">
        <w:rPr>
          <w:rFonts w:ascii="Times New Roman" w:hAnsi="Times New Roman" w:cs="Times New Roman"/>
          <w:sz w:val="24"/>
          <w:szCs w:val="24"/>
        </w:rPr>
        <w:t>à</w:t>
      </w:r>
      <w:r>
        <w:rPr>
          <w:rFonts w:ascii="Times New Roman" w:hAnsi="Times New Roman" w:cs="Times New Roman"/>
          <w:sz w:val="24"/>
          <w:szCs w:val="24"/>
        </w:rPr>
        <w:t xml:space="preserve"> Mamou</w:t>
      </w:r>
      <w:r w:rsidR="007122EC" w:rsidRPr="0061607E">
        <w:rPr>
          <w:rFonts w:ascii="Times New Roman" w:hAnsi="Times New Roman" w:cs="Times New Roman"/>
          <w:sz w:val="24"/>
          <w:szCs w:val="24"/>
        </w:rPr>
        <w:t xml:space="preserve"> d</w:t>
      </w:r>
      <w:r w:rsidR="00BC7E9A" w:rsidRPr="0061607E">
        <w:rPr>
          <w:rFonts w:ascii="Times New Roman" w:hAnsi="Times New Roman" w:cs="Times New Roman"/>
          <w:sz w:val="24"/>
          <w:szCs w:val="24"/>
        </w:rPr>
        <w:t>ans</w:t>
      </w:r>
      <w:r w:rsidR="007122EC" w:rsidRPr="0061607E">
        <w:rPr>
          <w:rFonts w:ascii="Times New Roman" w:hAnsi="Times New Roman" w:cs="Times New Roman"/>
          <w:sz w:val="24"/>
          <w:szCs w:val="24"/>
        </w:rPr>
        <w:t xml:space="preserve"> le domaine séparant l'Institut </w:t>
      </w:r>
      <w:r w:rsidR="00F9780B" w:rsidRPr="0061607E">
        <w:rPr>
          <w:rFonts w:ascii="Times New Roman" w:hAnsi="Times New Roman" w:cs="Times New Roman"/>
          <w:sz w:val="24"/>
          <w:szCs w:val="24"/>
        </w:rPr>
        <w:t xml:space="preserve">supérieur de technologie </w:t>
      </w:r>
      <w:r w:rsidR="007122EC" w:rsidRPr="0061607E">
        <w:rPr>
          <w:rFonts w:ascii="Times New Roman" w:hAnsi="Times New Roman" w:cs="Times New Roman"/>
          <w:sz w:val="24"/>
          <w:szCs w:val="24"/>
        </w:rPr>
        <w:t>et l'ENATEEF afin de disposer d'un domaine d'un seu</w:t>
      </w:r>
      <w:r w:rsidR="00F9780B">
        <w:rPr>
          <w:rFonts w:ascii="Times New Roman" w:hAnsi="Times New Roman" w:cs="Times New Roman"/>
          <w:sz w:val="24"/>
          <w:szCs w:val="24"/>
        </w:rPr>
        <w:t>l tenant pour abriter le futur village u</w:t>
      </w:r>
      <w:r w:rsidR="007122EC" w:rsidRPr="0061607E">
        <w:rPr>
          <w:rFonts w:ascii="Times New Roman" w:hAnsi="Times New Roman" w:cs="Times New Roman"/>
          <w:sz w:val="24"/>
          <w:szCs w:val="24"/>
        </w:rPr>
        <w:t>niversitaire qui comprendra :</w:t>
      </w:r>
    </w:p>
    <w:p w:rsidR="007122EC" w:rsidRPr="0061607E" w:rsidRDefault="005D685B" w:rsidP="00D646C9">
      <w:pPr>
        <w:pStyle w:val="Paragraphedeliste"/>
        <w:numPr>
          <w:ilvl w:val="0"/>
          <w:numId w:val="113"/>
        </w:num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7122EC" w:rsidRPr="0061607E">
        <w:rPr>
          <w:rFonts w:ascii="Times New Roman" w:hAnsi="Times New Roman" w:cs="Times New Roman"/>
          <w:sz w:val="24"/>
          <w:szCs w:val="24"/>
        </w:rPr>
        <w:t xml:space="preserve">'actuel Institut </w:t>
      </w:r>
      <w:r w:rsidRPr="0061607E">
        <w:rPr>
          <w:rFonts w:ascii="Times New Roman" w:hAnsi="Times New Roman" w:cs="Times New Roman"/>
          <w:sz w:val="24"/>
          <w:szCs w:val="24"/>
        </w:rPr>
        <w:t xml:space="preserve">supérieur de technologie </w:t>
      </w:r>
      <w:r w:rsidR="007122EC" w:rsidRPr="0061607E">
        <w:rPr>
          <w:rFonts w:ascii="Times New Roman" w:hAnsi="Times New Roman" w:cs="Times New Roman"/>
          <w:sz w:val="24"/>
          <w:szCs w:val="24"/>
        </w:rPr>
        <w:t>(</w:t>
      </w:r>
      <w:r w:rsidR="003634E8" w:rsidRPr="0061607E">
        <w:rPr>
          <w:rFonts w:ascii="Times New Roman" w:hAnsi="Times New Roman" w:cs="Times New Roman"/>
          <w:sz w:val="24"/>
          <w:szCs w:val="24"/>
        </w:rPr>
        <w:t>à</w:t>
      </w:r>
      <w:r w:rsidR="007122EC" w:rsidRPr="0061607E">
        <w:rPr>
          <w:rFonts w:ascii="Times New Roman" w:hAnsi="Times New Roman" w:cs="Times New Roman"/>
          <w:sz w:val="24"/>
          <w:szCs w:val="24"/>
        </w:rPr>
        <w:t xml:space="preserve"> renforcer)</w:t>
      </w:r>
      <w:r>
        <w:rPr>
          <w:rFonts w:ascii="Times New Roman" w:hAnsi="Times New Roman" w:cs="Times New Roman"/>
          <w:sz w:val="24"/>
          <w:szCs w:val="24"/>
        </w:rPr>
        <w:t> ;</w:t>
      </w:r>
    </w:p>
    <w:p w:rsidR="007122EC" w:rsidRPr="0061607E" w:rsidRDefault="005D685B" w:rsidP="00D646C9">
      <w:pPr>
        <w:pStyle w:val="Paragraphedeliste"/>
        <w:numPr>
          <w:ilvl w:val="0"/>
          <w:numId w:val="113"/>
        </w:num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7122EC" w:rsidRPr="0061607E">
        <w:rPr>
          <w:rFonts w:ascii="Times New Roman" w:hAnsi="Times New Roman" w:cs="Times New Roman"/>
          <w:sz w:val="24"/>
          <w:szCs w:val="24"/>
        </w:rPr>
        <w:t>'unité de montage de matériel</w:t>
      </w:r>
      <w:r>
        <w:rPr>
          <w:rFonts w:ascii="Times New Roman" w:hAnsi="Times New Roman" w:cs="Times New Roman"/>
          <w:sz w:val="24"/>
          <w:szCs w:val="24"/>
        </w:rPr>
        <w:t>s</w:t>
      </w:r>
      <w:r w:rsidR="007122EC" w:rsidRPr="0061607E">
        <w:rPr>
          <w:rFonts w:ascii="Times New Roman" w:hAnsi="Times New Roman" w:cs="Times New Roman"/>
          <w:sz w:val="24"/>
          <w:szCs w:val="24"/>
        </w:rPr>
        <w:t xml:space="preserve"> et équipements informatiques (ordinateurs, tablettes, </w:t>
      </w:r>
      <w:r>
        <w:rPr>
          <w:rFonts w:ascii="Times New Roman" w:hAnsi="Times New Roman" w:cs="Times New Roman"/>
          <w:sz w:val="24"/>
          <w:szCs w:val="24"/>
        </w:rPr>
        <w:t>s</w:t>
      </w:r>
      <w:r w:rsidR="00232813" w:rsidRPr="0061607E">
        <w:rPr>
          <w:rFonts w:ascii="Times New Roman" w:hAnsi="Times New Roman" w:cs="Times New Roman"/>
          <w:sz w:val="24"/>
          <w:szCs w:val="24"/>
        </w:rPr>
        <w:t>mart</w:t>
      </w:r>
      <w:r w:rsidR="00753FF7">
        <w:rPr>
          <w:rFonts w:ascii="Times New Roman" w:hAnsi="Times New Roman" w:cs="Times New Roman"/>
          <w:sz w:val="24"/>
          <w:szCs w:val="24"/>
        </w:rPr>
        <w:t xml:space="preserve"> </w:t>
      </w:r>
      <w:r w:rsidR="00232813" w:rsidRPr="0061607E">
        <w:rPr>
          <w:rFonts w:ascii="Times New Roman" w:hAnsi="Times New Roman" w:cs="Times New Roman"/>
          <w:sz w:val="24"/>
          <w:szCs w:val="24"/>
        </w:rPr>
        <w:t>phones</w:t>
      </w:r>
      <w:r w:rsidR="007122EC" w:rsidRPr="0061607E">
        <w:rPr>
          <w:rFonts w:ascii="Times New Roman" w:hAnsi="Times New Roman" w:cs="Times New Roman"/>
          <w:sz w:val="24"/>
          <w:szCs w:val="24"/>
        </w:rPr>
        <w:t xml:space="preserve"> et leurs applications sur d'autres matériels et équipements - scanners, appareils biomédicaux, drones</w:t>
      </w:r>
      <w:r>
        <w:rPr>
          <w:rFonts w:ascii="Times New Roman" w:hAnsi="Times New Roman" w:cs="Times New Roman"/>
          <w:sz w:val="24"/>
          <w:szCs w:val="24"/>
        </w:rPr>
        <w:t>,</w:t>
      </w:r>
      <w:r w:rsidR="007122EC" w:rsidRPr="0061607E">
        <w:rPr>
          <w:rFonts w:ascii="Times New Roman" w:hAnsi="Times New Roman" w:cs="Times New Roman"/>
          <w:sz w:val="24"/>
          <w:szCs w:val="24"/>
        </w:rPr>
        <w:t xml:space="preserve"> </w:t>
      </w:r>
      <w:r w:rsidR="003634E8" w:rsidRPr="0061607E">
        <w:rPr>
          <w:rFonts w:ascii="Times New Roman" w:hAnsi="Times New Roman" w:cs="Times New Roman"/>
          <w:sz w:val="24"/>
          <w:szCs w:val="24"/>
        </w:rPr>
        <w:t>etc.</w:t>
      </w:r>
      <w:r>
        <w:rPr>
          <w:rFonts w:ascii="Times New Roman" w:hAnsi="Times New Roman" w:cs="Times New Roman"/>
          <w:sz w:val="24"/>
          <w:szCs w:val="24"/>
        </w:rPr>
        <w:t>) prévue dans l'Initiative p</w:t>
      </w:r>
      <w:r w:rsidR="007122EC" w:rsidRPr="0061607E">
        <w:rPr>
          <w:rFonts w:ascii="Times New Roman" w:hAnsi="Times New Roman" w:cs="Times New Roman"/>
          <w:sz w:val="24"/>
          <w:szCs w:val="24"/>
        </w:rPr>
        <w:t>résidentiel</w:t>
      </w:r>
      <w:r>
        <w:rPr>
          <w:rFonts w:ascii="Times New Roman" w:hAnsi="Times New Roman" w:cs="Times New Roman"/>
          <w:sz w:val="24"/>
          <w:szCs w:val="24"/>
        </w:rPr>
        <w:t>le pour les TIC appliquées à l'e</w:t>
      </w:r>
      <w:r w:rsidR="007122EC" w:rsidRPr="0061607E">
        <w:rPr>
          <w:rFonts w:ascii="Times New Roman" w:hAnsi="Times New Roman" w:cs="Times New Roman"/>
          <w:sz w:val="24"/>
          <w:szCs w:val="24"/>
        </w:rPr>
        <w:t xml:space="preserve">nseignement et </w:t>
      </w:r>
      <w:r w:rsidR="00204373">
        <w:rPr>
          <w:rFonts w:ascii="Times New Roman" w:hAnsi="Times New Roman" w:cs="Times New Roman"/>
          <w:sz w:val="24"/>
          <w:szCs w:val="24"/>
        </w:rPr>
        <w:t>à la r</w:t>
      </w:r>
      <w:r w:rsidR="007122EC" w:rsidRPr="0061607E">
        <w:rPr>
          <w:rFonts w:ascii="Times New Roman" w:hAnsi="Times New Roman" w:cs="Times New Roman"/>
          <w:sz w:val="24"/>
          <w:szCs w:val="24"/>
        </w:rPr>
        <w:t>echerche lancée en octobre 2015 ;</w:t>
      </w:r>
    </w:p>
    <w:p w:rsidR="00BC7E9A" w:rsidRPr="0061607E" w:rsidRDefault="005D685B" w:rsidP="00D646C9">
      <w:pPr>
        <w:pStyle w:val="Paragraphedeliste"/>
        <w:numPr>
          <w:ilvl w:val="0"/>
          <w:numId w:val="113"/>
        </w:numPr>
        <w:snapToGrid w:val="0"/>
        <w:spacing w:after="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l</w:t>
      </w:r>
      <w:r w:rsidR="007122EC" w:rsidRPr="0061607E">
        <w:rPr>
          <w:rFonts w:ascii="Times New Roman" w:hAnsi="Times New Roman" w:cs="Times New Roman"/>
          <w:sz w:val="24"/>
          <w:szCs w:val="24"/>
        </w:rPr>
        <w:t xml:space="preserve">'Institut </w:t>
      </w:r>
      <w:r w:rsidRPr="0061607E">
        <w:rPr>
          <w:rFonts w:ascii="Times New Roman" w:hAnsi="Times New Roman" w:cs="Times New Roman"/>
          <w:sz w:val="24"/>
          <w:szCs w:val="24"/>
        </w:rPr>
        <w:t>supérieur de formation à distance</w:t>
      </w:r>
      <w:r w:rsidR="007122EC" w:rsidRPr="0061607E">
        <w:rPr>
          <w:rFonts w:ascii="Times New Roman" w:hAnsi="Times New Roman" w:cs="Times New Roman"/>
          <w:sz w:val="24"/>
          <w:szCs w:val="24"/>
        </w:rPr>
        <w:t xml:space="preserve"> (ISFAD) dont le projet </w:t>
      </w:r>
      <w:r w:rsidR="003634E8" w:rsidRPr="0061607E">
        <w:rPr>
          <w:rFonts w:ascii="Times New Roman" w:hAnsi="Times New Roman" w:cs="Times New Roman"/>
          <w:sz w:val="24"/>
          <w:szCs w:val="24"/>
        </w:rPr>
        <w:t>est</w:t>
      </w:r>
      <w:r w:rsidR="007122EC" w:rsidRPr="0061607E">
        <w:rPr>
          <w:rFonts w:ascii="Times New Roman" w:hAnsi="Times New Roman" w:cs="Times New Roman"/>
          <w:sz w:val="24"/>
          <w:szCs w:val="24"/>
        </w:rPr>
        <w:t xml:space="preserve"> disponible au niveau du MESRS</w:t>
      </w:r>
      <w:r>
        <w:rPr>
          <w:rFonts w:ascii="Times New Roman" w:hAnsi="Times New Roman" w:cs="Times New Roman"/>
          <w:sz w:val="24"/>
          <w:szCs w:val="24"/>
        </w:rPr>
        <w:t> ;</w:t>
      </w:r>
    </w:p>
    <w:p w:rsidR="00BC7E9A" w:rsidRPr="005D685B" w:rsidRDefault="005D685B" w:rsidP="00D646C9">
      <w:pPr>
        <w:pStyle w:val="Paragraphedeliste"/>
        <w:numPr>
          <w:ilvl w:val="0"/>
          <w:numId w:val="47"/>
        </w:numPr>
        <w:snapToGrid w:val="0"/>
        <w:spacing w:after="40" w:line="240" w:lineRule="auto"/>
        <w:ind w:left="357" w:hanging="357"/>
        <w:contextualSpacing w:val="0"/>
        <w:jc w:val="both"/>
        <w:rPr>
          <w:rFonts w:ascii="Times New Roman" w:hAnsi="Times New Roman" w:cs="Times New Roman"/>
          <w:sz w:val="24"/>
          <w:szCs w:val="24"/>
        </w:rPr>
      </w:pPr>
      <w:r w:rsidRPr="005D685B">
        <w:rPr>
          <w:rFonts w:ascii="Times New Roman" w:hAnsi="Times New Roman" w:cs="Times New Roman"/>
          <w:sz w:val="24"/>
          <w:szCs w:val="24"/>
        </w:rPr>
        <w:t>inscrire dans la l</w:t>
      </w:r>
      <w:r w:rsidR="007122EC" w:rsidRPr="005D685B">
        <w:rPr>
          <w:rFonts w:ascii="Times New Roman" w:hAnsi="Times New Roman" w:cs="Times New Roman"/>
          <w:sz w:val="24"/>
          <w:szCs w:val="24"/>
        </w:rPr>
        <w:t xml:space="preserve">oi des </w:t>
      </w:r>
      <w:r w:rsidRPr="005D685B">
        <w:rPr>
          <w:rFonts w:ascii="Times New Roman" w:hAnsi="Times New Roman" w:cs="Times New Roman"/>
          <w:sz w:val="24"/>
          <w:szCs w:val="24"/>
        </w:rPr>
        <w:t>finances i</w:t>
      </w:r>
      <w:r w:rsidR="007122EC" w:rsidRPr="005D685B">
        <w:rPr>
          <w:rFonts w:ascii="Times New Roman" w:hAnsi="Times New Roman" w:cs="Times New Roman"/>
          <w:sz w:val="24"/>
          <w:szCs w:val="24"/>
        </w:rPr>
        <w:t xml:space="preserve">nitiale 2017 un fonds pour les études </w:t>
      </w:r>
      <w:r w:rsidR="003634E8" w:rsidRPr="005D685B">
        <w:rPr>
          <w:rFonts w:ascii="Times New Roman" w:hAnsi="Times New Roman" w:cs="Times New Roman"/>
          <w:sz w:val="24"/>
          <w:szCs w:val="24"/>
        </w:rPr>
        <w:t>académiques</w:t>
      </w:r>
      <w:r w:rsidR="00204373">
        <w:rPr>
          <w:rFonts w:ascii="Times New Roman" w:hAnsi="Times New Roman" w:cs="Times New Roman"/>
          <w:sz w:val="24"/>
          <w:szCs w:val="24"/>
        </w:rPr>
        <w:t xml:space="preserve"> architecturales, techniques et</w:t>
      </w:r>
      <w:r w:rsidR="007122EC" w:rsidRPr="005D685B">
        <w:rPr>
          <w:rFonts w:ascii="Times New Roman" w:hAnsi="Times New Roman" w:cs="Times New Roman"/>
          <w:sz w:val="24"/>
          <w:szCs w:val="24"/>
        </w:rPr>
        <w:t xml:space="preserve"> financières pour :</w:t>
      </w:r>
    </w:p>
    <w:p w:rsidR="00BC7E9A" w:rsidRPr="0061607E" w:rsidRDefault="005D685B" w:rsidP="00D646C9">
      <w:pPr>
        <w:pStyle w:val="Paragraphedeliste"/>
        <w:numPr>
          <w:ilvl w:val="0"/>
          <w:numId w:val="118"/>
        </w:numPr>
        <w:tabs>
          <w:tab w:val="left" w:pos="420"/>
        </w:tab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construction du village u</w:t>
      </w:r>
      <w:r w:rsidR="007122EC" w:rsidRPr="0061607E">
        <w:rPr>
          <w:rFonts w:ascii="Times New Roman" w:hAnsi="Times New Roman" w:cs="Times New Roman"/>
          <w:sz w:val="24"/>
          <w:szCs w:val="24"/>
        </w:rPr>
        <w:t>niversitaire</w:t>
      </w:r>
      <w:r>
        <w:rPr>
          <w:rFonts w:ascii="Times New Roman" w:hAnsi="Times New Roman" w:cs="Times New Roman"/>
          <w:sz w:val="24"/>
          <w:szCs w:val="24"/>
        </w:rPr>
        <w:t> ;</w:t>
      </w:r>
    </w:p>
    <w:p w:rsidR="00BC7E9A" w:rsidRPr="0061607E" w:rsidRDefault="005D685B" w:rsidP="00D646C9">
      <w:pPr>
        <w:pStyle w:val="Paragraphedeliste"/>
        <w:numPr>
          <w:ilvl w:val="0"/>
          <w:numId w:val="118"/>
        </w:numPr>
        <w:tabs>
          <w:tab w:val="left" w:pos="420"/>
        </w:tab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7122EC" w:rsidRPr="0061607E">
        <w:rPr>
          <w:rFonts w:ascii="Times New Roman" w:hAnsi="Times New Roman" w:cs="Times New Roman"/>
          <w:sz w:val="24"/>
          <w:szCs w:val="24"/>
        </w:rPr>
        <w:t>e renforcement des compétences des enseignants actuels dans les pédagogies numériques</w:t>
      </w:r>
      <w:r>
        <w:rPr>
          <w:rFonts w:ascii="Times New Roman" w:hAnsi="Times New Roman" w:cs="Times New Roman"/>
          <w:sz w:val="24"/>
          <w:szCs w:val="24"/>
        </w:rPr>
        <w:t> ;</w:t>
      </w:r>
    </w:p>
    <w:p w:rsidR="007122EC" w:rsidRPr="0061607E" w:rsidRDefault="005D685B" w:rsidP="00D646C9">
      <w:pPr>
        <w:pStyle w:val="Paragraphedeliste"/>
        <w:numPr>
          <w:ilvl w:val="0"/>
          <w:numId w:val="118"/>
        </w:numPr>
        <w:tabs>
          <w:tab w:val="left" w:pos="420"/>
        </w:tabs>
        <w:snapToGrid w:val="0"/>
        <w:spacing w:after="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l</w:t>
      </w:r>
      <w:r w:rsidR="007122EC" w:rsidRPr="0061607E">
        <w:rPr>
          <w:rFonts w:ascii="Times New Roman" w:hAnsi="Times New Roman" w:cs="Times New Roman"/>
          <w:sz w:val="24"/>
          <w:szCs w:val="24"/>
        </w:rPr>
        <w:t xml:space="preserve">a construction de l'Institut </w:t>
      </w:r>
      <w:r w:rsidRPr="0061607E">
        <w:rPr>
          <w:rFonts w:ascii="Times New Roman" w:hAnsi="Times New Roman" w:cs="Times New Roman"/>
          <w:sz w:val="24"/>
          <w:szCs w:val="24"/>
        </w:rPr>
        <w:t xml:space="preserve">supérieur de formation à distance </w:t>
      </w:r>
      <w:r w:rsidR="007122EC" w:rsidRPr="0061607E">
        <w:rPr>
          <w:rFonts w:ascii="Times New Roman" w:hAnsi="Times New Roman" w:cs="Times New Roman"/>
          <w:sz w:val="24"/>
          <w:szCs w:val="24"/>
        </w:rPr>
        <w:t>(domaine déjà sécurisé et projet disponible)</w:t>
      </w:r>
      <w:r>
        <w:rPr>
          <w:rFonts w:ascii="Times New Roman" w:hAnsi="Times New Roman" w:cs="Times New Roman"/>
          <w:sz w:val="24"/>
          <w:szCs w:val="24"/>
        </w:rPr>
        <w:t> ;</w:t>
      </w:r>
    </w:p>
    <w:p w:rsidR="00BC7E9A" w:rsidRPr="0061607E" w:rsidRDefault="005D685B" w:rsidP="00D646C9">
      <w:pPr>
        <w:pStyle w:val="Paragraphedeliste"/>
        <w:numPr>
          <w:ilvl w:val="0"/>
          <w:numId w:val="47"/>
        </w:numPr>
        <w:snapToGri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w:t>
      </w:r>
      <w:r w:rsidR="007122EC" w:rsidRPr="0061607E">
        <w:rPr>
          <w:rFonts w:ascii="Times New Roman" w:hAnsi="Times New Roman" w:cs="Times New Roman"/>
          <w:sz w:val="24"/>
          <w:szCs w:val="24"/>
        </w:rPr>
        <w:t>emander au</w:t>
      </w:r>
      <w:r w:rsidR="00BC7E9A" w:rsidRPr="0061607E">
        <w:rPr>
          <w:rFonts w:ascii="Times New Roman" w:hAnsi="Times New Roman" w:cs="Times New Roman"/>
          <w:sz w:val="24"/>
          <w:szCs w:val="24"/>
        </w:rPr>
        <w:t>x</w:t>
      </w:r>
      <w:r w:rsidR="007122EC" w:rsidRPr="0061607E">
        <w:rPr>
          <w:rFonts w:ascii="Times New Roman" w:hAnsi="Times New Roman" w:cs="Times New Roman"/>
          <w:sz w:val="24"/>
          <w:szCs w:val="24"/>
        </w:rPr>
        <w:t xml:space="preserve"> Ministères concernés de :</w:t>
      </w:r>
    </w:p>
    <w:p w:rsidR="007122EC" w:rsidRPr="0061607E" w:rsidRDefault="00204373" w:rsidP="00D646C9">
      <w:pPr>
        <w:pStyle w:val="Paragraphedeliste"/>
        <w:numPr>
          <w:ilvl w:val="0"/>
          <w:numId w:val="119"/>
        </w:numPr>
        <w:snapToGrid w:val="0"/>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programmer la création </w:t>
      </w:r>
      <w:r w:rsidR="00BC7E9A" w:rsidRPr="0061607E">
        <w:rPr>
          <w:rFonts w:ascii="Times New Roman" w:hAnsi="Times New Roman" w:cs="Times New Roman"/>
          <w:sz w:val="24"/>
          <w:szCs w:val="24"/>
        </w:rPr>
        <w:t>d</w:t>
      </w:r>
      <w:r w:rsidR="007122EC" w:rsidRPr="0061607E">
        <w:rPr>
          <w:rFonts w:ascii="Times New Roman" w:hAnsi="Times New Roman" w:cs="Times New Roman"/>
          <w:sz w:val="24"/>
          <w:szCs w:val="24"/>
        </w:rPr>
        <w:t>'un département de formatio</w:t>
      </w:r>
      <w:r>
        <w:rPr>
          <w:rFonts w:ascii="Times New Roman" w:hAnsi="Times New Roman" w:cs="Times New Roman"/>
          <w:sz w:val="24"/>
          <w:szCs w:val="24"/>
        </w:rPr>
        <w:t>n à distance au sein de chaque u</w:t>
      </w:r>
      <w:r w:rsidR="007122EC" w:rsidRPr="0061607E">
        <w:rPr>
          <w:rFonts w:ascii="Times New Roman" w:hAnsi="Times New Roman" w:cs="Times New Roman"/>
          <w:sz w:val="24"/>
          <w:szCs w:val="24"/>
        </w:rPr>
        <w:t>niversité</w:t>
      </w:r>
      <w:r w:rsidR="00BC7E9A" w:rsidRPr="0061607E">
        <w:rPr>
          <w:rFonts w:ascii="Times New Roman" w:hAnsi="Times New Roman" w:cs="Times New Roman"/>
          <w:sz w:val="24"/>
          <w:szCs w:val="24"/>
        </w:rPr>
        <w:t> ;</w:t>
      </w:r>
    </w:p>
    <w:p w:rsidR="007122EC" w:rsidRPr="0061607E" w:rsidRDefault="00204373" w:rsidP="00D646C9">
      <w:pPr>
        <w:pStyle w:val="Paragraphedeliste"/>
        <w:numPr>
          <w:ilvl w:val="0"/>
          <w:numId w:val="56"/>
        </w:numPr>
        <w:snapToGrid w:val="0"/>
        <w:spacing w:after="0" w:line="240" w:lineRule="auto"/>
        <w:ind w:left="720"/>
        <w:jc w:val="both"/>
        <w:rPr>
          <w:rFonts w:ascii="Times New Roman" w:hAnsi="Times New Roman" w:cs="Times New Roman"/>
          <w:sz w:val="24"/>
          <w:szCs w:val="24"/>
        </w:rPr>
      </w:pPr>
      <w:r w:rsidRPr="0061607E">
        <w:rPr>
          <w:rFonts w:ascii="Times New Roman" w:hAnsi="Times New Roman" w:cs="Times New Roman"/>
          <w:sz w:val="24"/>
          <w:szCs w:val="24"/>
        </w:rPr>
        <w:t xml:space="preserve">programmer la création </w:t>
      </w:r>
      <w:r w:rsidR="007122EC" w:rsidRPr="0061607E">
        <w:rPr>
          <w:rFonts w:ascii="Times New Roman" w:hAnsi="Times New Roman" w:cs="Times New Roman"/>
          <w:sz w:val="24"/>
          <w:szCs w:val="24"/>
        </w:rPr>
        <w:t xml:space="preserve">d'une cellule de formation à distance au sein de l'ENAM, dans chaque </w:t>
      </w:r>
      <w:r w:rsidRPr="0061607E">
        <w:rPr>
          <w:rFonts w:ascii="Times New Roman" w:hAnsi="Times New Roman" w:cs="Times New Roman"/>
          <w:sz w:val="24"/>
          <w:szCs w:val="24"/>
        </w:rPr>
        <w:t xml:space="preserve">établissement d'enseignement technique et de formation professionnelle </w:t>
      </w:r>
      <w:r w:rsidR="007122EC" w:rsidRPr="0061607E">
        <w:rPr>
          <w:rFonts w:ascii="Times New Roman" w:hAnsi="Times New Roman" w:cs="Times New Roman"/>
          <w:sz w:val="24"/>
          <w:szCs w:val="24"/>
        </w:rPr>
        <w:t>de type B et dans chaque ERAM ;</w:t>
      </w:r>
    </w:p>
    <w:p w:rsidR="007122EC" w:rsidRPr="0061607E" w:rsidRDefault="00BC7E9A" w:rsidP="00D646C9">
      <w:pPr>
        <w:pStyle w:val="Paragraphedeliste"/>
        <w:numPr>
          <w:ilvl w:val="0"/>
          <w:numId w:val="56"/>
        </w:numPr>
        <w:snapToGrid w:val="0"/>
        <w:spacing w:after="0" w:line="240" w:lineRule="auto"/>
        <w:ind w:left="720"/>
        <w:jc w:val="both"/>
        <w:rPr>
          <w:rFonts w:ascii="Times New Roman" w:hAnsi="Times New Roman" w:cs="Times New Roman"/>
          <w:sz w:val="24"/>
          <w:szCs w:val="24"/>
        </w:rPr>
      </w:pPr>
      <w:r w:rsidRPr="0061607E">
        <w:rPr>
          <w:rFonts w:ascii="Times New Roman" w:hAnsi="Times New Roman" w:cs="Times New Roman"/>
          <w:sz w:val="24"/>
          <w:szCs w:val="24"/>
        </w:rPr>
        <w:lastRenderedPageBreak/>
        <w:t>r</w:t>
      </w:r>
      <w:r w:rsidR="007122EC" w:rsidRPr="0061607E">
        <w:rPr>
          <w:rFonts w:ascii="Times New Roman" w:hAnsi="Times New Roman" w:cs="Times New Roman"/>
          <w:sz w:val="24"/>
          <w:szCs w:val="24"/>
        </w:rPr>
        <w:t xml:space="preserve">elancer, via la coopération française, le projet engagé avec (i) la Société EVI pour la mise en place de l'unité de montage de matériel informatique </w:t>
      </w:r>
      <w:r w:rsidRPr="0061607E">
        <w:rPr>
          <w:rFonts w:ascii="Times New Roman" w:hAnsi="Times New Roman" w:cs="Times New Roman"/>
          <w:sz w:val="24"/>
          <w:szCs w:val="24"/>
        </w:rPr>
        <w:t>à</w:t>
      </w:r>
      <w:r w:rsidR="007122EC" w:rsidRPr="0061607E">
        <w:rPr>
          <w:rFonts w:ascii="Times New Roman" w:hAnsi="Times New Roman" w:cs="Times New Roman"/>
          <w:sz w:val="24"/>
          <w:szCs w:val="24"/>
        </w:rPr>
        <w:t xml:space="preserve"> l'IST de Mamou et (ii) l'</w:t>
      </w:r>
      <w:r w:rsidR="00204373">
        <w:rPr>
          <w:rFonts w:ascii="Times New Roman" w:hAnsi="Times New Roman" w:cs="Times New Roman"/>
          <w:sz w:val="24"/>
          <w:szCs w:val="24"/>
        </w:rPr>
        <w:t>université numérique f</w:t>
      </w:r>
      <w:r w:rsidR="007122EC" w:rsidRPr="0061607E">
        <w:rPr>
          <w:rFonts w:ascii="Times New Roman" w:hAnsi="Times New Roman" w:cs="Times New Roman"/>
          <w:sz w:val="24"/>
          <w:szCs w:val="24"/>
        </w:rPr>
        <w:t xml:space="preserve">rancophone et EDUCETERA </w:t>
      </w:r>
      <w:r w:rsidR="00204373">
        <w:rPr>
          <w:rFonts w:ascii="Times New Roman" w:hAnsi="Times New Roman" w:cs="Times New Roman"/>
          <w:sz w:val="24"/>
          <w:szCs w:val="24"/>
        </w:rPr>
        <w:t xml:space="preserve">pour </w:t>
      </w:r>
      <w:r w:rsidR="007122EC" w:rsidRPr="0061607E">
        <w:rPr>
          <w:rFonts w:ascii="Times New Roman" w:hAnsi="Times New Roman" w:cs="Times New Roman"/>
          <w:sz w:val="24"/>
          <w:szCs w:val="24"/>
        </w:rPr>
        <w:t>la formation des formateurs.</w:t>
      </w:r>
    </w:p>
    <w:p w:rsidR="007122EC" w:rsidRPr="0061607E" w:rsidRDefault="00204373" w:rsidP="00D646C9">
      <w:pPr>
        <w:pStyle w:val="Paragraphedeliste"/>
        <w:numPr>
          <w:ilvl w:val="0"/>
          <w:numId w:val="47"/>
        </w:numPr>
        <w:snapToGri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w:t>
      </w:r>
      <w:r w:rsidR="007122EC" w:rsidRPr="0061607E">
        <w:rPr>
          <w:rFonts w:ascii="Times New Roman" w:hAnsi="Times New Roman" w:cs="Times New Roman"/>
          <w:sz w:val="24"/>
          <w:szCs w:val="24"/>
        </w:rPr>
        <w:t>emander à l'ARPT de mettre en place un dispositif permettant aux étudiants et élèves de bénéficier de ta</w:t>
      </w:r>
      <w:r>
        <w:rPr>
          <w:rFonts w:ascii="Times New Roman" w:hAnsi="Times New Roman" w:cs="Times New Roman"/>
          <w:sz w:val="24"/>
          <w:szCs w:val="24"/>
        </w:rPr>
        <w:t>rifs privilégiés pour la connex</w:t>
      </w:r>
      <w:r w:rsidR="007122EC" w:rsidRPr="0061607E">
        <w:rPr>
          <w:rFonts w:ascii="Times New Roman" w:hAnsi="Times New Roman" w:cs="Times New Roman"/>
          <w:sz w:val="24"/>
          <w:szCs w:val="24"/>
        </w:rPr>
        <w:t>ion à internet ;</w:t>
      </w:r>
    </w:p>
    <w:p w:rsidR="007122EC" w:rsidRPr="0061607E" w:rsidRDefault="00204373" w:rsidP="00D646C9">
      <w:pPr>
        <w:pStyle w:val="Paragraphedeliste"/>
        <w:numPr>
          <w:ilvl w:val="0"/>
          <w:numId w:val="47"/>
        </w:numPr>
        <w:snapToGrid w:val="0"/>
        <w:spacing w:after="4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d</w:t>
      </w:r>
      <w:r w:rsidR="007122EC" w:rsidRPr="0061607E">
        <w:rPr>
          <w:rFonts w:ascii="Times New Roman" w:hAnsi="Times New Roman" w:cs="Times New Roman"/>
          <w:sz w:val="24"/>
          <w:szCs w:val="24"/>
        </w:rPr>
        <w:t xml:space="preserve">emander à l'ARPT d'assurer l'accès gratuit à internet pour toutes les IRS, IES et </w:t>
      </w:r>
      <w:r w:rsidRPr="0061607E">
        <w:rPr>
          <w:rFonts w:ascii="Times New Roman" w:hAnsi="Times New Roman" w:cs="Times New Roman"/>
          <w:sz w:val="24"/>
          <w:szCs w:val="24"/>
        </w:rPr>
        <w:t>écoles professionnelles</w:t>
      </w:r>
      <w:r w:rsidR="007122EC" w:rsidRPr="0061607E">
        <w:rPr>
          <w:rFonts w:ascii="Times New Roman" w:hAnsi="Times New Roman" w:cs="Times New Roman"/>
          <w:sz w:val="24"/>
          <w:szCs w:val="24"/>
        </w:rPr>
        <w:t xml:space="preserve"> de type B ;</w:t>
      </w:r>
    </w:p>
    <w:p w:rsidR="007122EC" w:rsidRPr="00F9780B" w:rsidRDefault="007122EC" w:rsidP="00D646C9">
      <w:pPr>
        <w:pStyle w:val="Paragraphedeliste"/>
        <w:numPr>
          <w:ilvl w:val="0"/>
          <w:numId w:val="114"/>
        </w:numPr>
        <w:snapToGrid w:val="0"/>
        <w:spacing w:after="40" w:line="240" w:lineRule="auto"/>
        <w:ind w:left="357" w:hanging="357"/>
        <w:contextualSpacing w:val="0"/>
        <w:jc w:val="both"/>
        <w:rPr>
          <w:rFonts w:ascii="Times New Roman" w:eastAsia="Arial" w:hAnsi="Times New Roman" w:cs="Times New Roman"/>
          <w:sz w:val="24"/>
          <w:szCs w:val="24"/>
        </w:rPr>
      </w:pPr>
      <w:r w:rsidRPr="00F9780B">
        <w:rPr>
          <w:rFonts w:ascii="Times New Roman" w:eastAsia="Arial" w:hAnsi="Times New Roman" w:cs="Times New Roman"/>
          <w:sz w:val="24"/>
          <w:szCs w:val="24"/>
        </w:rPr>
        <w:t>Instituer et mettre en place la Conférence de l’</w:t>
      </w:r>
      <w:r w:rsidR="00204373" w:rsidRPr="00F9780B">
        <w:rPr>
          <w:rFonts w:ascii="Times New Roman" w:eastAsia="Arial" w:hAnsi="Times New Roman" w:cs="Times New Roman"/>
          <w:sz w:val="24"/>
          <w:szCs w:val="24"/>
        </w:rPr>
        <w:t xml:space="preserve">éducation, </w:t>
      </w:r>
      <w:r w:rsidR="00204373">
        <w:rPr>
          <w:rFonts w:ascii="Times New Roman" w:eastAsia="Arial" w:hAnsi="Times New Roman" w:cs="Times New Roman"/>
          <w:sz w:val="24"/>
          <w:szCs w:val="24"/>
        </w:rPr>
        <w:t xml:space="preserve">de </w:t>
      </w:r>
      <w:r w:rsidR="00204373" w:rsidRPr="00F9780B">
        <w:rPr>
          <w:rFonts w:ascii="Times New Roman" w:eastAsia="Arial" w:hAnsi="Times New Roman" w:cs="Times New Roman"/>
          <w:sz w:val="24"/>
          <w:szCs w:val="24"/>
        </w:rPr>
        <w:t xml:space="preserve">la formation et </w:t>
      </w:r>
      <w:r w:rsidR="009B0893">
        <w:rPr>
          <w:rFonts w:ascii="Times New Roman" w:eastAsia="Arial" w:hAnsi="Times New Roman" w:cs="Times New Roman"/>
          <w:sz w:val="24"/>
          <w:szCs w:val="24"/>
        </w:rPr>
        <w:t xml:space="preserve">de </w:t>
      </w:r>
      <w:r w:rsidR="00204373" w:rsidRPr="00F9780B">
        <w:rPr>
          <w:rFonts w:ascii="Times New Roman" w:eastAsia="Arial" w:hAnsi="Times New Roman" w:cs="Times New Roman"/>
          <w:sz w:val="24"/>
          <w:szCs w:val="24"/>
        </w:rPr>
        <w:t xml:space="preserve">la recherche </w:t>
      </w:r>
      <w:r w:rsidRPr="00F9780B">
        <w:rPr>
          <w:rFonts w:ascii="Times New Roman" w:eastAsia="Arial" w:hAnsi="Times New Roman" w:cs="Times New Roman"/>
          <w:sz w:val="24"/>
          <w:szCs w:val="24"/>
        </w:rPr>
        <w:t xml:space="preserve">pour les TIC. Cette </w:t>
      </w:r>
      <w:r w:rsidR="003634E8" w:rsidRPr="00F9780B">
        <w:rPr>
          <w:rFonts w:ascii="Times New Roman" w:eastAsia="Arial" w:hAnsi="Times New Roman" w:cs="Times New Roman"/>
          <w:sz w:val="24"/>
          <w:szCs w:val="24"/>
        </w:rPr>
        <w:t>Conférence</w:t>
      </w:r>
      <w:r w:rsidRPr="00F9780B">
        <w:rPr>
          <w:rFonts w:ascii="Times New Roman" w:eastAsia="Arial" w:hAnsi="Times New Roman" w:cs="Times New Roman"/>
          <w:sz w:val="24"/>
          <w:szCs w:val="24"/>
        </w:rPr>
        <w:t>, composée de représentants des acteurs parties prenantes du pôle, aura pour rôles de :</w:t>
      </w:r>
    </w:p>
    <w:p w:rsidR="007122EC" w:rsidRPr="0061607E" w:rsidRDefault="00F9780B" w:rsidP="00D646C9">
      <w:pPr>
        <w:pStyle w:val="Paragraphedeliste2"/>
        <w:numPr>
          <w:ilvl w:val="0"/>
          <w:numId w:val="115"/>
        </w:numPr>
        <w:snapToGrid w:val="0"/>
        <w:spacing w:after="0" w:line="240" w:lineRule="auto"/>
        <w:jc w:val="both"/>
        <w:rPr>
          <w:rFonts w:ascii="Times New Roman" w:eastAsia="Arial" w:hAnsi="Times New Roman"/>
          <w:sz w:val="24"/>
          <w:szCs w:val="24"/>
          <w:lang w:val="fr-FR"/>
        </w:rPr>
      </w:pPr>
      <w:r>
        <w:rPr>
          <w:rFonts w:ascii="Times New Roman" w:eastAsia="Arial" w:hAnsi="Times New Roman"/>
          <w:sz w:val="24"/>
          <w:szCs w:val="24"/>
          <w:lang w:val="fr-FR"/>
        </w:rPr>
        <w:t>f</w:t>
      </w:r>
      <w:r w:rsidR="007122EC" w:rsidRPr="0061607E">
        <w:rPr>
          <w:rFonts w:ascii="Times New Roman" w:eastAsia="Arial" w:hAnsi="Times New Roman"/>
          <w:sz w:val="24"/>
          <w:szCs w:val="24"/>
          <w:lang w:val="fr-FR"/>
        </w:rPr>
        <w:t>ormuler les orientations stratégiques à moyen et long terme pour les Conseils d’Administration des IES et IRS concernées ;</w:t>
      </w:r>
    </w:p>
    <w:p w:rsidR="007122EC" w:rsidRPr="0061607E" w:rsidRDefault="007122EC" w:rsidP="00D646C9">
      <w:pPr>
        <w:pStyle w:val="Paragraphedeliste2"/>
        <w:numPr>
          <w:ilvl w:val="0"/>
          <w:numId w:val="115"/>
        </w:numPr>
        <w:snapToGrid w:val="0"/>
        <w:spacing w:after="0" w:line="240" w:lineRule="auto"/>
        <w:jc w:val="both"/>
        <w:rPr>
          <w:rFonts w:ascii="Times New Roman" w:hAnsi="Times New Roman"/>
          <w:sz w:val="24"/>
          <w:szCs w:val="24"/>
          <w:lang w:val="fr-FR"/>
        </w:rPr>
      </w:pPr>
      <w:r w:rsidRPr="0061607E">
        <w:rPr>
          <w:rFonts w:ascii="Times New Roman" w:eastAsia="Arial" w:hAnsi="Times New Roman"/>
          <w:sz w:val="24"/>
          <w:szCs w:val="24"/>
          <w:lang w:val="fr-FR"/>
        </w:rPr>
        <w:t>donner des indications sur les dynamiques des innovations et de l’emploi générés par chaque acteur ;</w:t>
      </w:r>
    </w:p>
    <w:p w:rsidR="007122EC" w:rsidRPr="0061607E" w:rsidRDefault="007122EC" w:rsidP="00D646C9">
      <w:pPr>
        <w:pStyle w:val="Paragraphedeliste2"/>
        <w:numPr>
          <w:ilvl w:val="0"/>
          <w:numId w:val="115"/>
        </w:numPr>
        <w:snapToGrid w:val="0"/>
        <w:spacing w:after="0" w:line="240" w:lineRule="auto"/>
        <w:jc w:val="both"/>
        <w:rPr>
          <w:rFonts w:ascii="Times New Roman" w:eastAsia="Arial" w:hAnsi="Times New Roman"/>
          <w:sz w:val="24"/>
          <w:szCs w:val="24"/>
          <w:lang w:val="fr-FR"/>
        </w:rPr>
      </w:pPr>
      <w:r w:rsidRPr="0061607E">
        <w:rPr>
          <w:rFonts w:ascii="Times New Roman" w:eastAsia="Arial" w:hAnsi="Times New Roman"/>
          <w:sz w:val="24"/>
          <w:szCs w:val="24"/>
          <w:lang w:val="fr-FR"/>
        </w:rPr>
        <w:t>donner des indications sur les besoins de développement du pôle en relation avec les besoins de formation ;</w:t>
      </w:r>
    </w:p>
    <w:p w:rsidR="007122EC" w:rsidRDefault="007122EC" w:rsidP="00D646C9">
      <w:pPr>
        <w:pStyle w:val="Paragraphedeliste2"/>
        <w:numPr>
          <w:ilvl w:val="0"/>
          <w:numId w:val="115"/>
        </w:numPr>
        <w:snapToGrid w:val="0"/>
        <w:spacing w:after="0" w:line="240" w:lineRule="auto"/>
        <w:jc w:val="both"/>
        <w:rPr>
          <w:rFonts w:ascii="Times New Roman" w:eastAsia="Arial" w:hAnsi="Times New Roman"/>
          <w:sz w:val="24"/>
          <w:szCs w:val="24"/>
          <w:lang w:val="fr-FR"/>
        </w:rPr>
      </w:pPr>
      <w:r w:rsidRPr="0061607E">
        <w:rPr>
          <w:rFonts w:ascii="Times New Roman" w:eastAsia="Arial" w:hAnsi="Times New Roman"/>
          <w:sz w:val="24"/>
          <w:szCs w:val="24"/>
          <w:lang w:val="fr-FR"/>
        </w:rPr>
        <w:t>donner des indications sur les ressources (réelles et potentielles) humaines, matérielles, technologiques et financières disponibles et contribue</w:t>
      </w:r>
      <w:r w:rsidR="009B0893">
        <w:rPr>
          <w:rFonts w:ascii="Times New Roman" w:eastAsia="Arial" w:hAnsi="Times New Roman"/>
          <w:sz w:val="24"/>
          <w:szCs w:val="24"/>
          <w:lang w:val="fr-FR"/>
        </w:rPr>
        <w:t>r</w:t>
      </w:r>
      <w:r w:rsidRPr="0061607E">
        <w:rPr>
          <w:rFonts w:ascii="Times New Roman" w:eastAsia="Arial" w:hAnsi="Times New Roman"/>
          <w:sz w:val="24"/>
          <w:szCs w:val="24"/>
          <w:lang w:val="fr-FR"/>
        </w:rPr>
        <w:t xml:space="preserve"> à les mobiliser en faveur du système d’enseignement, de formation et de recherche.</w:t>
      </w:r>
    </w:p>
    <w:p w:rsidR="00F9780B" w:rsidRPr="0061607E" w:rsidRDefault="00F9780B" w:rsidP="000F5276">
      <w:pPr>
        <w:pStyle w:val="Paragraphedeliste2"/>
        <w:snapToGrid w:val="0"/>
        <w:spacing w:after="0" w:line="240" w:lineRule="auto"/>
        <w:ind w:left="0"/>
        <w:jc w:val="both"/>
        <w:rPr>
          <w:rFonts w:ascii="Times New Roman" w:eastAsia="Arial" w:hAnsi="Times New Roman"/>
          <w:sz w:val="24"/>
          <w:szCs w:val="24"/>
          <w:lang w:val="fr-FR"/>
        </w:rPr>
      </w:pPr>
    </w:p>
    <w:p w:rsidR="007122EC" w:rsidRPr="0061607E" w:rsidRDefault="007122EC" w:rsidP="000F5276">
      <w:pPr>
        <w:spacing w:after="0" w:line="240" w:lineRule="auto"/>
        <w:jc w:val="both"/>
        <w:rPr>
          <w:rFonts w:ascii="Times New Roman" w:hAnsi="Times New Roman" w:cs="Times New Roman"/>
          <w:b/>
          <w:bCs/>
          <w:sz w:val="24"/>
          <w:szCs w:val="24"/>
        </w:rPr>
      </w:pPr>
      <w:r w:rsidRPr="0061607E">
        <w:rPr>
          <w:rFonts w:ascii="Times New Roman" w:hAnsi="Times New Roman" w:cs="Times New Roman"/>
          <w:b/>
          <w:bCs/>
          <w:sz w:val="24"/>
          <w:szCs w:val="24"/>
        </w:rPr>
        <w:t>I</w:t>
      </w:r>
      <w:r w:rsidR="00BC7E9A" w:rsidRPr="0061607E">
        <w:rPr>
          <w:rFonts w:ascii="Times New Roman" w:hAnsi="Times New Roman" w:cs="Times New Roman"/>
          <w:b/>
          <w:bCs/>
          <w:sz w:val="24"/>
          <w:szCs w:val="24"/>
        </w:rPr>
        <w:t>V</w:t>
      </w:r>
      <w:r w:rsidRPr="0061607E">
        <w:rPr>
          <w:rFonts w:ascii="Times New Roman" w:hAnsi="Times New Roman" w:cs="Times New Roman"/>
          <w:b/>
          <w:bCs/>
          <w:sz w:val="24"/>
          <w:szCs w:val="24"/>
        </w:rPr>
        <w:t>. POUR LA MISE EN PLACE DU VILLAGE UNIVERSITAIRE POUR LES SCIENCES DE L'ENVIRONN</w:t>
      </w:r>
      <w:r w:rsidR="009B0893">
        <w:rPr>
          <w:rFonts w:ascii="Times New Roman" w:hAnsi="Times New Roman" w:cs="Times New Roman"/>
          <w:b/>
          <w:bCs/>
          <w:sz w:val="24"/>
          <w:szCs w:val="24"/>
        </w:rPr>
        <w:t>EMENT</w:t>
      </w:r>
    </w:p>
    <w:p w:rsidR="009B0893" w:rsidRDefault="009B0893" w:rsidP="000F5276">
      <w:pPr>
        <w:spacing w:after="0" w:line="240" w:lineRule="auto"/>
        <w:jc w:val="both"/>
        <w:rPr>
          <w:rFonts w:ascii="Times New Roman" w:hAnsi="Times New Roman" w:cs="Times New Roman"/>
          <w:b/>
          <w:bCs/>
          <w:sz w:val="24"/>
          <w:szCs w:val="24"/>
        </w:rPr>
      </w:pPr>
    </w:p>
    <w:p w:rsidR="007122EC" w:rsidRPr="0061607E" w:rsidRDefault="00B151BA" w:rsidP="000F527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Ce village u</w:t>
      </w:r>
      <w:r w:rsidR="007122EC" w:rsidRPr="0061607E">
        <w:rPr>
          <w:rFonts w:ascii="Times New Roman" w:hAnsi="Times New Roman" w:cs="Times New Roman"/>
          <w:b/>
          <w:bCs/>
          <w:sz w:val="24"/>
          <w:szCs w:val="24"/>
        </w:rPr>
        <w:t>nive</w:t>
      </w:r>
      <w:r w:rsidR="009B0893">
        <w:rPr>
          <w:rFonts w:ascii="Times New Roman" w:hAnsi="Times New Roman" w:cs="Times New Roman"/>
          <w:b/>
          <w:bCs/>
          <w:sz w:val="24"/>
          <w:szCs w:val="24"/>
        </w:rPr>
        <w:t>rsitaire sera adossé au Centre u</w:t>
      </w:r>
      <w:r w:rsidR="007122EC" w:rsidRPr="0061607E">
        <w:rPr>
          <w:rFonts w:ascii="Times New Roman" w:hAnsi="Times New Roman" w:cs="Times New Roman"/>
          <w:b/>
          <w:bCs/>
          <w:sz w:val="24"/>
          <w:szCs w:val="24"/>
        </w:rPr>
        <w:t>niversita</w:t>
      </w:r>
      <w:r w:rsidR="00232813" w:rsidRPr="0061607E">
        <w:rPr>
          <w:rFonts w:ascii="Times New Roman" w:hAnsi="Times New Roman" w:cs="Times New Roman"/>
          <w:b/>
          <w:bCs/>
          <w:sz w:val="24"/>
          <w:szCs w:val="24"/>
        </w:rPr>
        <w:t>ire de Nzérékoré</w:t>
      </w:r>
    </w:p>
    <w:p w:rsidR="009B0893" w:rsidRDefault="009B0893" w:rsidP="000F5276">
      <w:pPr>
        <w:spacing w:after="0" w:line="240" w:lineRule="auto"/>
        <w:jc w:val="both"/>
        <w:rPr>
          <w:rFonts w:ascii="Times New Roman" w:hAnsi="Times New Roman" w:cs="Times New Roman"/>
          <w:sz w:val="24"/>
          <w:szCs w:val="24"/>
        </w:rPr>
      </w:pPr>
    </w:p>
    <w:p w:rsidR="007122EC" w:rsidRPr="0061607E" w:rsidRDefault="007122EC"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Les mesures immédiates </w:t>
      </w:r>
      <w:r w:rsidR="003634E8" w:rsidRPr="0061607E">
        <w:rPr>
          <w:rFonts w:ascii="Times New Roman" w:hAnsi="Times New Roman" w:cs="Times New Roman"/>
          <w:sz w:val="24"/>
          <w:szCs w:val="24"/>
        </w:rPr>
        <w:t xml:space="preserve">à </w:t>
      </w:r>
      <w:r w:rsidRPr="0061607E">
        <w:rPr>
          <w:rFonts w:ascii="Times New Roman" w:hAnsi="Times New Roman" w:cs="Times New Roman"/>
          <w:sz w:val="24"/>
          <w:szCs w:val="24"/>
        </w:rPr>
        <w:t>prendre avant la rentrée universitaire 2016 sont les suivantes :</w:t>
      </w:r>
    </w:p>
    <w:p w:rsidR="009B0893" w:rsidRDefault="009B0893" w:rsidP="000F5276">
      <w:pPr>
        <w:spacing w:after="0" w:line="240" w:lineRule="auto"/>
        <w:jc w:val="both"/>
        <w:rPr>
          <w:rFonts w:ascii="Times New Roman" w:hAnsi="Times New Roman" w:cs="Times New Roman"/>
          <w:sz w:val="24"/>
          <w:szCs w:val="24"/>
        </w:rPr>
      </w:pPr>
    </w:p>
    <w:p w:rsidR="007122EC" w:rsidRPr="009B0893" w:rsidRDefault="009B0893" w:rsidP="00D646C9">
      <w:pPr>
        <w:pStyle w:val="Paragraphedeliste"/>
        <w:numPr>
          <w:ilvl w:val="0"/>
          <w:numId w:val="120"/>
        </w:numPr>
        <w:spacing w:after="4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s</w:t>
      </w:r>
      <w:r w:rsidR="007122EC" w:rsidRPr="009B0893">
        <w:rPr>
          <w:rFonts w:ascii="Times New Roman" w:hAnsi="Times New Roman" w:cs="Times New Roman"/>
          <w:sz w:val="24"/>
          <w:szCs w:val="24"/>
        </w:rPr>
        <w:t xml:space="preserve">écuriser 500 ha </w:t>
      </w:r>
      <w:r w:rsidR="003634E8" w:rsidRPr="009B0893">
        <w:rPr>
          <w:rFonts w:ascii="Times New Roman" w:hAnsi="Times New Roman" w:cs="Times New Roman"/>
          <w:sz w:val="24"/>
          <w:szCs w:val="24"/>
        </w:rPr>
        <w:t>à</w:t>
      </w:r>
      <w:r>
        <w:rPr>
          <w:rFonts w:ascii="Times New Roman" w:hAnsi="Times New Roman" w:cs="Times New Roman"/>
          <w:sz w:val="24"/>
          <w:szCs w:val="24"/>
        </w:rPr>
        <w:t xml:space="preserve"> ajouter au domaine du Centre u</w:t>
      </w:r>
      <w:r w:rsidR="007122EC" w:rsidRPr="009B0893">
        <w:rPr>
          <w:rFonts w:ascii="Times New Roman" w:hAnsi="Times New Roman" w:cs="Times New Roman"/>
          <w:sz w:val="24"/>
          <w:szCs w:val="24"/>
        </w:rPr>
        <w:t>niversitaire situé dans la péri</w:t>
      </w:r>
      <w:r w:rsidR="00232813" w:rsidRPr="009B0893">
        <w:rPr>
          <w:rFonts w:ascii="Times New Roman" w:hAnsi="Times New Roman" w:cs="Times New Roman"/>
          <w:sz w:val="24"/>
          <w:szCs w:val="24"/>
        </w:rPr>
        <w:t>phérie de Nzérékoré</w:t>
      </w:r>
      <w:r w:rsidR="007122EC" w:rsidRPr="009B0893">
        <w:rPr>
          <w:rFonts w:ascii="Times New Roman" w:hAnsi="Times New Roman" w:cs="Times New Roman"/>
          <w:sz w:val="24"/>
          <w:szCs w:val="24"/>
        </w:rPr>
        <w:t xml:space="preserve"> pour abriter </w:t>
      </w:r>
      <w:r>
        <w:rPr>
          <w:rFonts w:ascii="Times New Roman" w:hAnsi="Times New Roman" w:cs="Times New Roman"/>
          <w:sz w:val="24"/>
          <w:szCs w:val="24"/>
        </w:rPr>
        <w:t>le futur village universitaire ;</w:t>
      </w:r>
    </w:p>
    <w:p w:rsidR="007122EC" w:rsidRPr="009B0893" w:rsidRDefault="009B0893" w:rsidP="00D646C9">
      <w:pPr>
        <w:pStyle w:val="Paragraphedeliste"/>
        <w:numPr>
          <w:ilvl w:val="0"/>
          <w:numId w:val="120"/>
        </w:numPr>
        <w:spacing w:after="4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d</w:t>
      </w:r>
      <w:r w:rsidR="007122EC" w:rsidRPr="009B0893">
        <w:rPr>
          <w:rFonts w:ascii="Times New Roman" w:hAnsi="Times New Roman" w:cs="Times New Roman"/>
          <w:sz w:val="24"/>
          <w:szCs w:val="24"/>
        </w:rPr>
        <w:t xml:space="preserve">écider la création d'une ERAM à vocation </w:t>
      </w:r>
      <w:r>
        <w:rPr>
          <w:rFonts w:ascii="Times New Roman" w:hAnsi="Times New Roman" w:cs="Times New Roman"/>
          <w:sz w:val="24"/>
          <w:szCs w:val="24"/>
        </w:rPr>
        <w:t xml:space="preserve">de </w:t>
      </w:r>
      <w:r w:rsidR="003634E8" w:rsidRPr="009B0893">
        <w:rPr>
          <w:rFonts w:ascii="Times New Roman" w:hAnsi="Times New Roman" w:cs="Times New Roman"/>
          <w:sz w:val="24"/>
          <w:szCs w:val="24"/>
        </w:rPr>
        <w:t>développement</w:t>
      </w:r>
      <w:r w:rsidR="007122EC" w:rsidRPr="009B0893">
        <w:rPr>
          <w:rFonts w:ascii="Times New Roman" w:hAnsi="Times New Roman" w:cs="Times New Roman"/>
          <w:sz w:val="24"/>
          <w:szCs w:val="24"/>
        </w:rPr>
        <w:t xml:space="preserve"> durable et d'un lycée agro-forestier comme composante du </w:t>
      </w:r>
      <w:r w:rsidRPr="009B0893">
        <w:rPr>
          <w:rFonts w:ascii="Times New Roman" w:hAnsi="Times New Roman" w:cs="Times New Roman"/>
          <w:sz w:val="24"/>
          <w:szCs w:val="24"/>
        </w:rPr>
        <w:t>village universitaire</w:t>
      </w:r>
      <w:r>
        <w:rPr>
          <w:rFonts w:ascii="Times New Roman" w:hAnsi="Times New Roman" w:cs="Times New Roman"/>
          <w:sz w:val="24"/>
          <w:szCs w:val="24"/>
        </w:rPr>
        <w:t> ;</w:t>
      </w:r>
    </w:p>
    <w:p w:rsidR="007122EC" w:rsidRPr="009B0893" w:rsidRDefault="009B0893" w:rsidP="00D646C9">
      <w:pPr>
        <w:pStyle w:val="Paragraphedeliste"/>
        <w:numPr>
          <w:ilvl w:val="0"/>
          <w:numId w:val="120"/>
        </w:numPr>
        <w:spacing w:after="40" w:line="240" w:lineRule="auto"/>
        <w:ind w:left="357" w:hanging="357"/>
        <w:contextualSpacing w:val="0"/>
        <w:jc w:val="both"/>
        <w:rPr>
          <w:rFonts w:ascii="Times New Roman" w:hAnsi="Times New Roman" w:cs="Times New Roman"/>
          <w:sz w:val="24"/>
          <w:szCs w:val="24"/>
        </w:rPr>
      </w:pPr>
      <w:r w:rsidRPr="009B0893">
        <w:rPr>
          <w:rFonts w:ascii="Times New Roman" w:hAnsi="Times New Roman" w:cs="Times New Roman"/>
          <w:sz w:val="24"/>
          <w:szCs w:val="24"/>
        </w:rPr>
        <w:t>i</w:t>
      </w:r>
      <w:r w:rsidR="007122EC" w:rsidRPr="009B0893">
        <w:rPr>
          <w:rFonts w:ascii="Times New Roman" w:hAnsi="Times New Roman" w:cs="Times New Roman"/>
          <w:sz w:val="24"/>
          <w:szCs w:val="24"/>
        </w:rPr>
        <w:t xml:space="preserve">nscrire dans la </w:t>
      </w:r>
      <w:r w:rsidRPr="009B0893">
        <w:rPr>
          <w:rFonts w:ascii="Times New Roman" w:hAnsi="Times New Roman" w:cs="Times New Roman"/>
          <w:sz w:val="24"/>
          <w:szCs w:val="24"/>
        </w:rPr>
        <w:t xml:space="preserve">loi des finances initiale </w:t>
      </w:r>
      <w:r w:rsidR="007122EC" w:rsidRPr="009B0893">
        <w:rPr>
          <w:rFonts w:ascii="Times New Roman" w:hAnsi="Times New Roman" w:cs="Times New Roman"/>
          <w:sz w:val="24"/>
          <w:szCs w:val="24"/>
        </w:rPr>
        <w:t xml:space="preserve">2017 un fonds pour les études </w:t>
      </w:r>
      <w:r w:rsidR="003634E8" w:rsidRPr="009B0893">
        <w:rPr>
          <w:rFonts w:ascii="Times New Roman" w:hAnsi="Times New Roman" w:cs="Times New Roman"/>
          <w:sz w:val="24"/>
          <w:szCs w:val="24"/>
        </w:rPr>
        <w:t>académiques</w:t>
      </w:r>
      <w:r w:rsidR="007122EC" w:rsidRPr="009B0893">
        <w:rPr>
          <w:rFonts w:ascii="Times New Roman" w:hAnsi="Times New Roman" w:cs="Times New Roman"/>
          <w:sz w:val="24"/>
          <w:szCs w:val="24"/>
        </w:rPr>
        <w:t xml:space="preserve"> architecturales, technique</w:t>
      </w:r>
      <w:r w:rsidRPr="009B0893">
        <w:rPr>
          <w:rFonts w:ascii="Times New Roman" w:hAnsi="Times New Roman" w:cs="Times New Roman"/>
          <w:sz w:val="24"/>
          <w:szCs w:val="24"/>
        </w:rPr>
        <w:t>s et</w:t>
      </w:r>
      <w:r w:rsidR="00BC7E9A" w:rsidRPr="009B0893">
        <w:rPr>
          <w:rFonts w:ascii="Times New Roman" w:hAnsi="Times New Roman" w:cs="Times New Roman"/>
          <w:sz w:val="24"/>
          <w:szCs w:val="24"/>
        </w:rPr>
        <w:t xml:space="preserve"> financières pour </w:t>
      </w:r>
      <w:r w:rsidRPr="009B0893">
        <w:rPr>
          <w:rFonts w:ascii="Times New Roman" w:hAnsi="Times New Roman" w:cs="Times New Roman"/>
          <w:sz w:val="24"/>
          <w:szCs w:val="24"/>
        </w:rPr>
        <w:t>le village universitaire</w:t>
      </w:r>
      <w:r w:rsidR="007122EC" w:rsidRPr="009B0893">
        <w:rPr>
          <w:rFonts w:ascii="Times New Roman" w:hAnsi="Times New Roman" w:cs="Times New Roman"/>
          <w:sz w:val="24"/>
          <w:szCs w:val="24"/>
        </w:rPr>
        <w:t xml:space="preserve">. Ces études devront être réalisées au cours du premier trimestre 2017 par des </w:t>
      </w:r>
      <w:r w:rsidRPr="009B0893">
        <w:rPr>
          <w:rFonts w:ascii="Times New Roman" w:hAnsi="Times New Roman" w:cs="Times New Roman"/>
          <w:sz w:val="24"/>
          <w:szCs w:val="24"/>
        </w:rPr>
        <w:t>bureaux spécialisés ;</w:t>
      </w:r>
    </w:p>
    <w:p w:rsidR="007122EC" w:rsidRPr="009B0893" w:rsidRDefault="007122EC" w:rsidP="00D646C9">
      <w:pPr>
        <w:pStyle w:val="Paragraphedeliste"/>
        <w:numPr>
          <w:ilvl w:val="0"/>
          <w:numId w:val="120"/>
        </w:numPr>
        <w:spacing w:after="0" w:line="240" w:lineRule="auto"/>
        <w:jc w:val="both"/>
        <w:rPr>
          <w:rFonts w:ascii="Times New Roman" w:eastAsia="Arial" w:hAnsi="Times New Roman" w:cs="Times New Roman"/>
          <w:sz w:val="24"/>
          <w:szCs w:val="24"/>
        </w:rPr>
      </w:pPr>
      <w:r w:rsidRPr="009B0893">
        <w:rPr>
          <w:rFonts w:ascii="Times New Roman" w:hAnsi="Times New Roman" w:cs="Times New Roman"/>
          <w:sz w:val="24"/>
          <w:szCs w:val="24"/>
        </w:rPr>
        <w:t xml:space="preserve">Demander aux organisations et institutions professionnelles </w:t>
      </w:r>
      <w:r w:rsidR="003634E8" w:rsidRPr="009B0893">
        <w:rPr>
          <w:rFonts w:ascii="Times New Roman" w:hAnsi="Times New Roman" w:cs="Times New Roman"/>
          <w:sz w:val="24"/>
          <w:szCs w:val="24"/>
        </w:rPr>
        <w:t>dédiées</w:t>
      </w:r>
      <w:r w:rsidRPr="009B0893">
        <w:rPr>
          <w:rFonts w:ascii="Times New Roman" w:hAnsi="Times New Roman" w:cs="Times New Roman"/>
          <w:sz w:val="24"/>
          <w:szCs w:val="24"/>
        </w:rPr>
        <w:t xml:space="preserve"> </w:t>
      </w:r>
      <w:r w:rsidR="003634E8" w:rsidRPr="009B0893">
        <w:rPr>
          <w:rFonts w:ascii="Times New Roman" w:hAnsi="Times New Roman" w:cs="Times New Roman"/>
          <w:sz w:val="24"/>
          <w:szCs w:val="24"/>
        </w:rPr>
        <w:t>à</w:t>
      </w:r>
      <w:r w:rsidRPr="009B0893">
        <w:rPr>
          <w:rFonts w:ascii="Times New Roman" w:hAnsi="Times New Roman" w:cs="Times New Roman"/>
          <w:sz w:val="24"/>
          <w:szCs w:val="24"/>
        </w:rPr>
        <w:t xml:space="preserve"> l'environnement et au développement durable d'élaborer le référentiel des </w:t>
      </w:r>
      <w:r w:rsidR="003634E8" w:rsidRPr="009B0893">
        <w:rPr>
          <w:rFonts w:ascii="Times New Roman" w:hAnsi="Times New Roman" w:cs="Times New Roman"/>
          <w:sz w:val="24"/>
          <w:szCs w:val="24"/>
        </w:rPr>
        <w:t>métiers</w:t>
      </w:r>
      <w:r w:rsidRPr="009B0893">
        <w:rPr>
          <w:rFonts w:ascii="Times New Roman" w:hAnsi="Times New Roman" w:cs="Times New Roman"/>
          <w:sz w:val="24"/>
          <w:szCs w:val="24"/>
        </w:rPr>
        <w:t xml:space="preserve"> dans</w:t>
      </w:r>
      <w:r w:rsidR="00BC7E9A" w:rsidRPr="009B0893">
        <w:rPr>
          <w:rFonts w:ascii="Times New Roman" w:hAnsi="Times New Roman" w:cs="Times New Roman"/>
          <w:sz w:val="24"/>
          <w:szCs w:val="24"/>
        </w:rPr>
        <w:t xml:space="preserve"> le domaine de l'environnement </w:t>
      </w:r>
      <w:r w:rsidRPr="009B0893">
        <w:rPr>
          <w:rFonts w:ascii="Times New Roman" w:hAnsi="Times New Roman" w:cs="Times New Roman"/>
          <w:sz w:val="24"/>
          <w:szCs w:val="24"/>
        </w:rPr>
        <w:t>en collaboration avec les institutions de recherche et de formation dans le domaine. Sur cette base, déterminer, valider et planifier la formation des spécialistes à partir de l'année universitaire 2016-2017.</w:t>
      </w:r>
    </w:p>
    <w:p w:rsidR="00D034C6" w:rsidRDefault="00D034C6" w:rsidP="000F5276">
      <w:pPr>
        <w:spacing w:line="240" w:lineRule="auto"/>
        <w:rPr>
          <w:rFonts w:ascii="Times New Roman" w:hAnsi="Times New Roman" w:cs="Times New Roman"/>
          <w:b/>
          <w:sz w:val="24"/>
          <w:szCs w:val="24"/>
        </w:rPr>
      </w:pPr>
      <w:r w:rsidRPr="0061607E">
        <w:rPr>
          <w:rFonts w:ascii="Times New Roman" w:hAnsi="Times New Roman" w:cs="Times New Roman"/>
          <w:b/>
          <w:sz w:val="24"/>
          <w:szCs w:val="24"/>
        </w:rPr>
        <w:br w:type="page"/>
      </w:r>
    </w:p>
    <w:p w:rsidR="00DD1283" w:rsidRPr="00062084" w:rsidRDefault="00DD1283" w:rsidP="000F5276">
      <w:pPr>
        <w:snapToGrid w:val="0"/>
        <w:spacing w:after="0" w:line="240" w:lineRule="auto"/>
        <w:jc w:val="center"/>
        <w:rPr>
          <w:rFonts w:ascii="Times New Roman" w:eastAsia="Arial" w:hAnsi="Times New Roman" w:cs="Times New Roman"/>
          <w:b/>
          <w:sz w:val="24"/>
          <w:szCs w:val="20"/>
        </w:rPr>
      </w:pPr>
      <w:r w:rsidRPr="00062084">
        <w:rPr>
          <w:rFonts w:ascii="Times New Roman" w:eastAsia="Arial" w:hAnsi="Times New Roman" w:cs="Times New Roman"/>
          <w:b/>
          <w:sz w:val="24"/>
          <w:szCs w:val="20"/>
        </w:rPr>
        <w:lastRenderedPageBreak/>
        <w:t xml:space="preserve">UNE REFORME DE L’EDUCATION AXEE SUR </w:t>
      </w:r>
    </w:p>
    <w:p w:rsidR="00DD1283" w:rsidRPr="00062084" w:rsidRDefault="00DD1283" w:rsidP="000F5276">
      <w:pPr>
        <w:snapToGrid w:val="0"/>
        <w:spacing w:after="0" w:line="240" w:lineRule="auto"/>
        <w:jc w:val="center"/>
        <w:rPr>
          <w:rFonts w:ascii="Times New Roman" w:eastAsia="Arial" w:hAnsi="Times New Roman" w:cs="Times New Roman"/>
          <w:b/>
          <w:sz w:val="18"/>
          <w:szCs w:val="20"/>
        </w:rPr>
      </w:pPr>
    </w:p>
    <w:p w:rsidR="00DD1283" w:rsidRPr="00062084" w:rsidRDefault="00DD1283" w:rsidP="000F5276">
      <w:pPr>
        <w:snapToGrid w:val="0"/>
        <w:spacing w:line="240" w:lineRule="auto"/>
        <w:jc w:val="center"/>
        <w:rPr>
          <w:rFonts w:ascii="Times New Roman" w:eastAsia="Arial" w:hAnsi="Times New Roman" w:cs="Times New Roman"/>
          <w:b/>
          <w:sz w:val="24"/>
          <w:szCs w:val="20"/>
        </w:rPr>
      </w:pPr>
      <w:r w:rsidRPr="00062084">
        <w:rPr>
          <w:rFonts w:ascii="Times New Roman" w:eastAsia="Arial" w:hAnsi="Times New Roman" w:cs="Times New Roman"/>
          <w:b/>
          <w:sz w:val="24"/>
          <w:szCs w:val="20"/>
        </w:rPr>
        <w:t>LE MILIEU INNOVATEUR ET LES PÔLES TECHNOLOGIQUES</w:t>
      </w:r>
    </w:p>
    <w:p w:rsidR="00DD1283" w:rsidRPr="00DD1283" w:rsidRDefault="00DD1283" w:rsidP="000F5276">
      <w:pPr>
        <w:snapToGrid w:val="0"/>
        <w:spacing w:after="0" w:line="240" w:lineRule="auto"/>
        <w:jc w:val="center"/>
        <w:rPr>
          <w:rFonts w:ascii="Arial" w:eastAsia="Arial" w:hAnsi="Arial" w:cs="Arial"/>
          <w:b/>
          <w:sz w:val="18"/>
          <w:szCs w:val="20"/>
        </w:rPr>
      </w:pPr>
    </w:p>
    <w:p w:rsidR="00DD1283" w:rsidRPr="00556341" w:rsidRDefault="00DD1283" w:rsidP="000F5276">
      <w:pPr>
        <w:snapToGrid w:val="0"/>
        <w:spacing w:after="0" w:line="240" w:lineRule="auto"/>
        <w:jc w:val="center"/>
        <w:rPr>
          <w:rFonts w:ascii="Arial" w:eastAsia="Arial" w:hAnsi="Arial" w:cs="Arial"/>
          <w:b/>
          <w:sz w:val="20"/>
          <w:szCs w:val="20"/>
        </w:rPr>
      </w:pPr>
    </w:p>
    <w:p w:rsidR="00DD1283" w:rsidRPr="00556341" w:rsidRDefault="00DD1283" w:rsidP="000F5276">
      <w:pPr>
        <w:snapToGrid w:val="0"/>
        <w:spacing w:after="0" w:line="240" w:lineRule="auto"/>
        <w:jc w:val="center"/>
        <w:rPr>
          <w:rFonts w:ascii="Arial" w:eastAsia="Arial" w:hAnsi="Arial" w:cs="Arial"/>
          <w:b/>
          <w:sz w:val="20"/>
          <w:szCs w:val="20"/>
        </w:rPr>
      </w:pPr>
    </w:p>
    <w:p w:rsidR="00DD1283" w:rsidRPr="00556341" w:rsidRDefault="00DD1283" w:rsidP="000F5276">
      <w:pPr>
        <w:snapToGrid w:val="0"/>
        <w:spacing w:after="0" w:line="240" w:lineRule="auto"/>
        <w:jc w:val="center"/>
        <w:rPr>
          <w:rFonts w:ascii="Arial" w:eastAsia="Arial" w:hAnsi="Arial" w:cs="Arial"/>
          <w:b/>
          <w:sz w:val="20"/>
          <w:szCs w:val="20"/>
        </w:rPr>
      </w:pPr>
    </w:p>
    <w:p w:rsidR="00DD1283" w:rsidRPr="00556341" w:rsidRDefault="00DD1283" w:rsidP="000F5276">
      <w:pPr>
        <w:snapToGrid w:val="0"/>
        <w:spacing w:after="0" w:line="240" w:lineRule="auto"/>
        <w:jc w:val="center"/>
        <w:rPr>
          <w:rFonts w:ascii="Arial" w:eastAsia="Arial" w:hAnsi="Arial" w:cs="Arial"/>
          <w:b/>
          <w:sz w:val="20"/>
          <w:szCs w:val="20"/>
        </w:rPr>
      </w:pPr>
    </w:p>
    <w:p w:rsidR="00DD1283" w:rsidRPr="00062084" w:rsidRDefault="00DD1283" w:rsidP="000F5276">
      <w:pPr>
        <w:snapToGrid w:val="0"/>
        <w:spacing w:after="0" w:line="240" w:lineRule="auto"/>
        <w:jc w:val="center"/>
        <w:rPr>
          <w:rFonts w:ascii="Times New Roman" w:eastAsia="Arial" w:hAnsi="Times New Roman" w:cs="Times New Roman"/>
          <w:b/>
          <w:sz w:val="20"/>
          <w:szCs w:val="20"/>
        </w:rPr>
      </w:pPr>
      <w:r w:rsidRPr="00062084">
        <w:rPr>
          <w:rFonts w:ascii="Times New Roman" w:eastAsia="Arial" w:hAnsi="Times New Roman" w:cs="Times New Roman"/>
          <w:noProof/>
          <w:sz w:val="20"/>
          <w:szCs w:val="20"/>
          <w:lang w:eastAsia="fr-FR"/>
        </w:rPr>
        <w:drawing>
          <wp:anchor distT="0" distB="0" distL="114300" distR="114300" simplePos="0" relativeHeight="251671552" behindDoc="1" locked="0" layoutInCell="1" allowOverlap="1">
            <wp:simplePos x="0" y="0"/>
            <wp:positionH relativeFrom="column">
              <wp:posOffset>3810</wp:posOffset>
            </wp:positionH>
            <wp:positionV relativeFrom="paragraph">
              <wp:posOffset>122555</wp:posOffset>
            </wp:positionV>
            <wp:extent cx="6496050" cy="3737610"/>
            <wp:effectExtent l="19050" t="0" r="0" b="0"/>
            <wp:wrapTight wrapText="bothSides">
              <wp:wrapPolygon edited="0">
                <wp:start x="-63" y="0"/>
                <wp:lineTo x="-63" y="21468"/>
                <wp:lineTo x="21600" y="21468"/>
                <wp:lineTo x="21600" y="0"/>
                <wp:lineTo x="-63"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6050" cy="3737610"/>
                    </a:xfrm>
                    <a:prstGeom prst="rect">
                      <a:avLst/>
                    </a:prstGeom>
                    <a:noFill/>
                    <a:ln>
                      <a:noFill/>
                    </a:ln>
                  </pic:spPr>
                </pic:pic>
              </a:graphicData>
            </a:graphic>
          </wp:anchor>
        </w:drawing>
      </w:r>
      <w:r w:rsidRPr="00062084">
        <w:rPr>
          <w:rFonts w:ascii="Times New Roman" w:eastAsia="Arial" w:hAnsi="Times New Roman" w:cs="Times New Roman"/>
          <w:sz w:val="20"/>
          <w:szCs w:val="20"/>
        </w:rPr>
        <w:t>L'Institut Supérieur des Sciences Agronomiques et Vétérinaires ISSAV de Faranah</w:t>
      </w:r>
    </w:p>
    <w:p w:rsidR="00DD1283" w:rsidRPr="00062084" w:rsidRDefault="00DD1283" w:rsidP="000F5276">
      <w:pPr>
        <w:spacing w:line="240" w:lineRule="auto"/>
        <w:jc w:val="both"/>
        <w:rPr>
          <w:rFonts w:ascii="Times New Roman" w:hAnsi="Times New Roman" w:cs="Times New Roman"/>
          <w:b/>
          <w:bCs/>
          <w:sz w:val="20"/>
          <w:szCs w:val="20"/>
        </w:rPr>
      </w:pPr>
    </w:p>
    <w:p w:rsidR="00DD1283" w:rsidRPr="00556341" w:rsidRDefault="00DD1283" w:rsidP="000F5276">
      <w:pPr>
        <w:spacing w:line="240" w:lineRule="auto"/>
        <w:jc w:val="both"/>
        <w:rPr>
          <w:rFonts w:ascii="Cambria" w:hAnsi="Cambria"/>
          <w:b/>
          <w:sz w:val="24"/>
          <w:szCs w:val="24"/>
        </w:rPr>
      </w:pPr>
      <w:r w:rsidRPr="00556341">
        <w:rPr>
          <w:b/>
          <w:bCs/>
          <w:sz w:val="20"/>
          <w:szCs w:val="20"/>
        </w:rPr>
        <w:br w:type="page"/>
      </w:r>
    </w:p>
    <w:p w:rsidR="00DD1283" w:rsidRPr="00062084" w:rsidRDefault="00DD1283" w:rsidP="000F5276">
      <w:pPr>
        <w:pBdr>
          <w:bottom w:val="single" w:sz="4" w:space="1" w:color="auto"/>
        </w:pBdr>
        <w:spacing w:after="120" w:line="240" w:lineRule="auto"/>
        <w:jc w:val="both"/>
        <w:rPr>
          <w:rFonts w:ascii="Times New Roman" w:hAnsi="Times New Roman" w:cs="Times New Roman"/>
          <w:b/>
          <w:sz w:val="24"/>
          <w:szCs w:val="24"/>
        </w:rPr>
      </w:pPr>
      <w:r w:rsidRPr="00062084">
        <w:rPr>
          <w:rFonts w:ascii="Times New Roman" w:hAnsi="Times New Roman" w:cs="Times New Roman"/>
          <w:b/>
          <w:sz w:val="24"/>
          <w:szCs w:val="24"/>
        </w:rPr>
        <w:lastRenderedPageBreak/>
        <w:t>Introduction</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Longtemps, le mal du système éducatif guinéen, bien que reconnu, n’a pas suscité une réforme en profondeur. Tout au long des quatre décennies, les gouvernements initièrent des réformes face à la crise éducative. Des commissions ont été mises en place. De nombreuses études ont été consacrées au diagnostic du système éducatif, aussi bien par les partenaires techniques et financiers (PTF), en particulier la Banque Mondiale et l'UNICEF, que par le gouvernement et ses services compétents. Une revue globale de cette littérature livre un diagnostic accablant. La liste des recommandations inappliquées s’allonge rendant plus illisible le dispositif public d’intervention.</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Ainsi, rapport après rapport, programme après programme, le mal éducatif guinéen s’aggrave.  Qu’il s’agisse des aptitudes à la lecture, à l’écriture ou à la maitrise du calcul et des mathématiques : tout le monde s’accorde sur la tendance à la baisse qui finit par impacter négativement sur l'ensemble des ordres du système. En plus de la baisse de la maitrise des fondamentaux, ces rapports relèvent que le système éducatif, loin de corriger les inégalités liées à l’origine sociale, les consacre en transformant les hasards de la naissance en destins avec le chômage massif des diplômés. Cet échec social est aussi et de loin un échec éducatif.</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Faisant la synthèse de différentes études nationales, la Banque Mondiale note, de façon générale, q</w:t>
      </w:r>
      <w:r w:rsidR="00753FF7" w:rsidRPr="00062084">
        <w:rPr>
          <w:rFonts w:ascii="Times New Roman" w:hAnsi="Times New Roman" w:cs="Times New Roman"/>
          <w:sz w:val="24"/>
          <w:szCs w:val="24"/>
        </w:rPr>
        <w:t>ue « le secteur de l'éducation g</w:t>
      </w:r>
      <w:r w:rsidRPr="00062084">
        <w:rPr>
          <w:rFonts w:ascii="Times New Roman" w:hAnsi="Times New Roman" w:cs="Times New Roman"/>
          <w:sz w:val="24"/>
          <w:szCs w:val="24"/>
        </w:rPr>
        <w:t>uinéen a connu une croissance rapide et impressionnante de la scolarisation au cours des quinze dernières années, bien que passant par des périodes d'instabilité et de graves contraintes de res</w:t>
      </w:r>
      <w:r w:rsidR="00753FF7" w:rsidRPr="00062084">
        <w:rPr>
          <w:rFonts w:ascii="Times New Roman" w:hAnsi="Times New Roman" w:cs="Times New Roman"/>
          <w:sz w:val="24"/>
          <w:szCs w:val="24"/>
        </w:rPr>
        <w:t>sources ». Elle relève aussi qu’« </w:t>
      </w:r>
      <w:r w:rsidRPr="00062084">
        <w:rPr>
          <w:rFonts w:ascii="Times New Roman" w:hAnsi="Times New Roman" w:cs="Times New Roman"/>
          <w:sz w:val="24"/>
          <w:szCs w:val="24"/>
        </w:rPr>
        <w:t>en dépit des efforts réalisés, il reste encore beaucoup à faire pour améliorer la qualité, l'éq</w:t>
      </w:r>
      <w:r w:rsidR="00753FF7" w:rsidRPr="00062084">
        <w:rPr>
          <w:rFonts w:ascii="Times New Roman" w:hAnsi="Times New Roman" w:cs="Times New Roman"/>
          <w:sz w:val="24"/>
          <w:szCs w:val="24"/>
        </w:rPr>
        <w:t>uité et l'efficience »</w:t>
      </w:r>
      <w:r w:rsidRPr="00062084">
        <w:rPr>
          <w:rFonts w:ascii="Times New Roman" w:hAnsi="Times New Roman" w:cs="Times New Roman"/>
          <w:sz w:val="24"/>
          <w:szCs w:val="24"/>
        </w:rPr>
        <w:t>. Notre système éducatif pèche ainsi par une approche trop quantitativiste qui consacre l’obligation de moyen à l’obligation de résultat.</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Par ailleurs, des programmes de relèvement négociés avec les bailleurs de fonds ont été mis en œuvre. Du programme d’ajustement sectoriel de l’éducation (PASE) au programme sectoriel de l’éducation (PSE), du chemin a été parcouru, mais aucun n’a pesé de manière significative sur la trajectoire de l’école guinéenne. Si leur pertinence n’est pas en cause, ils n’ont pas réussi globalement à enrayer le mouvement de déclin du système éducatif.</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Par conséquent, l</w:t>
      </w:r>
      <w:r w:rsidRPr="00062084">
        <w:rPr>
          <w:rFonts w:ascii="Times New Roman" w:hAnsi="Times New Roman" w:cs="Times New Roman"/>
          <w:bCs/>
          <w:iCs/>
          <w:sz w:val="24"/>
          <w:szCs w:val="24"/>
        </w:rPr>
        <w:t>e secteur reste confronté à de nombreuses difficultés: faible taux d'achèvement, faible niveau des apprentissages des élèves, faibles compétences des enseignants en évaluation, faiblesses dans l'exécution du budget, et finalement, une faible insertion des diplômés sur le marché du travail. T</w:t>
      </w:r>
      <w:r w:rsidRPr="00062084">
        <w:rPr>
          <w:rFonts w:ascii="Times New Roman" w:hAnsi="Times New Roman" w:cs="Times New Roman"/>
          <w:sz w:val="24"/>
          <w:szCs w:val="24"/>
        </w:rPr>
        <w:t>outes les observations et évaluations par les acteurs publics et privés s'accordent sur le fait que l'éducation est en inadéquation avec le marché du travail.</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Cela est perceptible dans le temps qu'il faut aux diplômés guinéens pour trouver un emploi : « seul un tiers des jeunes guinéens les plus éduqués trouvent un emploi une fois diplômés et, pour la plupart, trouver un emploi prend des années ». Les études montrent que plus le jeune a atteint un niveau d'enseignement élevé, moins il a de chances de trouver un emploi correspondant à ses études. Plus de 80 % des travailleurs guinéens âgés de 15 à 64 ans qui ont terminé leurs études secondaires ou ont un diplôme inférieur travaillent soit dans le secteur agricole, soit à des postes peu rémunérés ou non rémunérés. Ce chômage massif des jeunes, que l'on retrouve dans la quasi-totalité des pays africains, a fait dire au Président Alpha CONDE devant ses pairs que "le chômage des jeunes est une véritable bom</w:t>
      </w:r>
      <w:r w:rsidR="00753FF7" w:rsidRPr="00062084">
        <w:rPr>
          <w:rFonts w:ascii="Times New Roman" w:hAnsi="Times New Roman" w:cs="Times New Roman"/>
          <w:sz w:val="24"/>
          <w:szCs w:val="24"/>
        </w:rPr>
        <w:t>be à retardement pour nos États</w:t>
      </w:r>
      <w:r w:rsidRPr="00062084">
        <w:rPr>
          <w:rFonts w:ascii="Times New Roman" w:hAnsi="Times New Roman" w:cs="Times New Roman"/>
          <w:sz w:val="24"/>
          <w:szCs w:val="24"/>
        </w:rPr>
        <w:t>".</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La conjonction de l’incessante hausse du chômage massif des jeunes et d’une situation financière rendue difficile par l’octroi général des bourses d’études à un nombre croissant d’étudiants a engendré le cri de cœur lancé par le Professeur Alpha Condé – « l’école est malade » -  à l’occasion d’une réunion avec les partenaires sociaux. Une prise de conscience sur la réalité de la crise de l’école s’impose alors. Sous son impulsion, une commission est mise en place pour réfléchir sur les difficultés que rencontre l’école.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lastRenderedPageBreak/>
        <w:t>L’objectif est de rendre commun le diagnostic sur les faiblesses de l’école guinéenne et les remèdes à y apporter. Ce qui implique de tirer les leçons de l’échec des expériences précédentes, de faire l’exégèse des faiblesses du système éducatif au travers de la riche et abondante littérature des rapports précédents et de proposer des solutions concrètes et réalisables.</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Après le lancement des travaux de la commission le 31 mai, un compte rendu d’étape a été transmis le 9 juillet. A la suite de cela, il a été demandé à la Commission de soumettre des éléments forts et concrets constitutifs d’une réforme de l’éducation à entreprendre dès la rentrée 2016/2017.</w:t>
      </w:r>
    </w:p>
    <w:p w:rsidR="00DD1283" w:rsidRPr="00062084" w:rsidRDefault="00DD1283" w:rsidP="000F5276">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Dans cette perspective et dans la vision d’une université guinéenne pour une Guinée émergente, la Commission propose une réforme en profondeur axée sur les notions de milieu innovateur ou corridor de développement, de technopôles, pôles d’excellence ou villages universitaires. Le rapport synthèse se présente comme suit :</w:t>
      </w:r>
    </w:p>
    <w:p w:rsidR="00DD1283" w:rsidRPr="00062084" w:rsidRDefault="00DD1283" w:rsidP="00D646C9">
      <w:pPr>
        <w:pStyle w:val="Paragraphedeliste"/>
        <w:numPr>
          <w:ilvl w:val="0"/>
          <w:numId w:val="121"/>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Cadre théorique de la réforme</w:t>
      </w:r>
    </w:p>
    <w:p w:rsidR="00DD1283" w:rsidRPr="00062084" w:rsidRDefault="00DD1283" w:rsidP="00D646C9">
      <w:pPr>
        <w:pStyle w:val="Paragraphedeliste"/>
        <w:numPr>
          <w:ilvl w:val="0"/>
          <w:numId w:val="121"/>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Exemple d’une implémentation : le technopôle appliqué au développement agricole et rural</w:t>
      </w:r>
    </w:p>
    <w:p w:rsidR="00DD1283" w:rsidRPr="00062084" w:rsidRDefault="00DD1283" w:rsidP="00D646C9">
      <w:pPr>
        <w:pStyle w:val="Paragraphedeliste"/>
        <w:numPr>
          <w:ilvl w:val="0"/>
          <w:numId w:val="121"/>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Propositions pour un renforcement de notre système éducatif et une mise en adéquation avec la réforme proposée</w:t>
      </w:r>
    </w:p>
    <w:p w:rsidR="00DD1283" w:rsidRPr="00062084" w:rsidRDefault="00DD1283" w:rsidP="00D646C9">
      <w:pPr>
        <w:pStyle w:val="Paragraphedeliste"/>
        <w:numPr>
          <w:ilvl w:val="0"/>
          <w:numId w:val="121"/>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Propositions financières</w:t>
      </w:r>
    </w:p>
    <w:p w:rsidR="00DD1283" w:rsidRPr="00062084" w:rsidRDefault="00DD1283" w:rsidP="00D646C9">
      <w:pPr>
        <w:pStyle w:val="Paragraphedeliste"/>
        <w:numPr>
          <w:ilvl w:val="0"/>
          <w:numId w:val="121"/>
        </w:numPr>
        <w:spacing w:after="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Analyse des textes pour une mise en adéquation avec la réforme proposée</w:t>
      </w:r>
      <w:r w:rsidR="002A2A56" w:rsidRPr="00062084">
        <w:rPr>
          <w:rFonts w:ascii="Times New Roman" w:hAnsi="Times New Roman" w:cs="Times New Roman"/>
          <w:sz w:val="24"/>
          <w:szCs w:val="24"/>
        </w:rPr>
        <w:t>.</w:t>
      </w:r>
    </w:p>
    <w:p w:rsidR="00DD1283" w:rsidRPr="00062084" w:rsidRDefault="00DD1283" w:rsidP="000F5276">
      <w:pPr>
        <w:spacing w:after="0" w:line="240" w:lineRule="auto"/>
        <w:jc w:val="both"/>
        <w:rPr>
          <w:rFonts w:ascii="Times New Roman" w:hAnsi="Times New Roman" w:cs="Times New Roman"/>
          <w:sz w:val="24"/>
          <w:szCs w:val="24"/>
        </w:rPr>
      </w:pPr>
    </w:p>
    <w:p w:rsidR="00DD1283" w:rsidRPr="00062084" w:rsidRDefault="00DD1283" w:rsidP="002A2A56">
      <w:pPr>
        <w:pStyle w:val="Paragraphedeliste1"/>
        <w:pBdr>
          <w:bottom w:val="single" w:sz="4" w:space="1" w:color="auto"/>
        </w:pBdr>
        <w:spacing w:after="0" w:line="240" w:lineRule="auto"/>
        <w:ind w:left="0"/>
        <w:contextualSpacing w:val="0"/>
        <w:jc w:val="both"/>
        <w:rPr>
          <w:rFonts w:ascii="Times New Roman" w:hAnsi="Times New Roman"/>
          <w:b/>
          <w:sz w:val="24"/>
          <w:szCs w:val="24"/>
          <w:lang w:val="fr-FR"/>
        </w:rPr>
      </w:pPr>
      <w:r w:rsidRPr="00062084">
        <w:rPr>
          <w:rFonts w:ascii="Times New Roman" w:hAnsi="Times New Roman"/>
          <w:b/>
          <w:bCs/>
          <w:iCs/>
          <w:sz w:val="24"/>
          <w:szCs w:val="24"/>
          <w:lang w:val="fr-FR"/>
        </w:rPr>
        <w:t>CADRE THEORIQUE ET CONCEPTUEL DE LA REFORME : LE MILIEU INNOVATEUR</w:t>
      </w:r>
    </w:p>
    <w:p w:rsidR="00DD1283" w:rsidRPr="00062084" w:rsidRDefault="00DD1283" w:rsidP="000F5276">
      <w:pPr>
        <w:pStyle w:val="Paragraphedeliste1"/>
        <w:spacing w:after="0" w:line="240" w:lineRule="auto"/>
        <w:ind w:left="0"/>
        <w:contextualSpacing w:val="0"/>
        <w:jc w:val="both"/>
        <w:rPr>
          <w:rFonts w:ascii="Times New Roman" w:hAnsi="Times New Roman"/>
          <w:sz w:val="24"/>
          <w:szCs w:val="24"/>
          <w:lang w:val="fr-FR"/>
        </w:rPr>
      </w:pPr>
    </w:p>
    <w:p w:rsidR="00DD1283" w:rsidRPr="00062084" w:rsidRDefault="00DD1283" w:rsidP="00D646C9">
      <w:pPr>
        <w:pStyle w:val="Paragraphedeliste"/>
        <w:numPr>
          <w:ilvl w:val="1"/>
          <w:numId w:val="91"/>
        </w:numPr>
        <w:spacing w:after="40" w:line="240" w:lineRule="auto"/>
        <w:ind w:left="357" w:hanging="357"/>
        <w:contextualSpacing w:val="0"/>
        <w:jc w:val="both"/>
        <w:rPr>
          <w:rFonts w:ascii="Times New Roman" w:hAnsi="Times New Roman" w:cs="Times New Roman"/>
          <w:b/>
          <w:sz w:val="24"/>
          <w:szCs w:val="24"/>
        </w:rPr>
      </w:pPr>
      <w:r w:rsidRPr="00062084">
        <w:rPr>
          <w:rFonts w:ascii="Times New Roman" w:hAnsi="Times New Roman" w:cs="Times New Roman"/>
          <w:b/>
          <w:sz w:val="24"/>
          <w:szCs w:val="24"/>
        </w:rPr>
        <w:t>De la faiblesse de la mise en œuvre des recommandations antérieures au bien-fondé d’une réforme en profondeur du système.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Si les recommandations antérieures offrent l’avantage de répondre à certaines difficultés récurrentes posées à l’école dans les pays en développement, leur faible mise en application ne semble pas suffisante pour venir à bout de la problématique générale et répondre, en particulier, à la situation du nombre des décrocheurs, notamment ceux qui sortent du système sans aucune qualification.</w:t>
      </w:r>
    </w:p>
    <w:p w:rsidR="00DD1283" w:rsidRPr="00062084" w:rsidRDefault="00DD1283" w:rsidP="000F5276">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La réforme de l'enseignement et de la formation proposée devrait permettre :</w:t>
      </w:r>
    </w:p>
    <w:p w:rsidR="00DD1283" w:rsidRPr="00062084" w:rsidRDefault="00DD1283" w:rsidP="00D646C9">
      <w:pPr>
        <w:pStyle w:val="Paragraphedeliste"/>
        <w:numPr>
          <w:ilvl w:val="0"/>
          <w:numId w:val="13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une meilleure adéquation des formations avec les besoins du marché de l’emploi permettant de répondre à la critique traditionnellement adressée selon laquelle l’école ne préparerait pas suffisamment à l’insertion socioprofessionnelle. Il s’agit d’un enjeu plus large de lutte contre le chômage et d’augmentation globale de l’efficacité des systèmes de formation,</w:t>
      </w:r>
    </w:p>
    <w:p w:rsidR="00DD1283" w:rsidRPr="00062084" w:rsidRDefault="00DD1283" w:rsidP="00D646C9">
      <w:pPr>
        <w:pStyle w:val="Paragraphedeliste"/>
        <w:numPr>
          <w:ilvl w:val="0"/>
          <w:numId w:val="121"/>
        </w:numPr>
        <w:spacing w:after="12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un décloisonnement du milieu de l’enseignement avec le monde professionnel par la construction d’un partenariat stratégique, financier et technologique avec tous les acteurs du milieu.</w:t>
      </w:r>
    </w:p>
    <w:p w:rsidR="00DD1283" w:rsidRPr="00062084" w:rsidRDefault="00DD1283" w:rsidP="000F5276">
      <w:p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Un autre modèle éducatif est possible ainsi qu’une intervention publique différente, devenue inadaptée. Celle-ci passe par la prise en compte du milieu innovateur et d’un nouveau dispositif institutionnel : le pôle d’excellence ou technopôle.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Ainsi, la réforme fait référence à la notion du milieu innovateur pour résorber le handicap qui pèse sur nos structures d’enseignement, de recherche et de formation professionnelle. La stratégie proposée consiste en la constitution d'un milieu favorisant l'innovation et sa diffusion à travers les partenariats impliquant tous les acteurs. Au sein de cette matrice on peut valablement penser des solutions systémiques et holistiques d'une réforme pertinente, en lien avec son environnement institutionnel, économique et scientifique.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L'originalité de cette dynamique provient de sa capacité, d’une part à créer et/ou à adopter les innovations et à s'adapter aux changements technologiques grâce à sa maîtrise et à son contrôle de l'information qu'il capte et diffuse. Ces caractéristiques en font un système souple et réactif, adapté aux réalités de l'économie de la connaissance.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lastRenderedPageBreak/>
        <w:t>Le milieu innovateur n’est pas une approche neuve de la réforme de l’enseignement. Il participe des idées développées dans le cadre de la refonte globale des systèmes d’enseignements universitaires entrepris de par le monde à partir des années 70, dans un contexte de crises économiques qui exigeait de trouver de nouveaux sentiers de croissance. Les technopôles furent la première démarche d’objectivation des milieux innovateurs.</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Il en existe de par le monde : dans le nord de l’Italie, autour du dynamisme que connaissent l’artisanat, l’industrie et le textile ; du côté de la Silicon Valley avec la montée en puissance de l’e-economy ; du côté de Grenoble avec l’émergence de la micro-électronique. Ces expériences, assimilées à des success stories, sont le résultat, selon la littérature spécialisée, de la proximité organisationnelle et institutionnelle entre les centres de recherche, les universités et les entreprises.</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Enfin, le milieu innovateur est au cœur de la définition des nouvelles cartes universitaires. Celle-ci implique désormais que les lieux d’implantation des universités soient pensés en fonction des spécificités territoriales et des économies qui sont susceptibles d’être générées.</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Son principe de fonctionnement repose sur les contacts directs entre les individus, sur les échanges formels et surtout informels afin de créer les synergies, collaborations, projets ou les fameuses fertilisations croisées.</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L’enjeu de la réforme proposée est d’instaurer autour de la formation un environnement entrepreneurial dynamique favorisant la naissance et l’implantation de startups innovantes tout en développant des pôles d’excellence dans le domaine notamment (i) des mines et de l’énergie ; (ii) du développement rural, de l’agriculture et de l’environnement ; (iii) des nouvelles technologies ; (iv) des sciences sociales et humaines, des sciences économiques, juridiques, politiques, des sciences de l’éducation, des lettres, des arts, du tourisme, de l’hôtellerie ainsi que de l’ingénierie et de la médecine.</w:t>
      </w:r>
    </w:p>
    <w:p w:rsidR="00DD1283" w:rsidRPr="00062084" w:rsidRDefault="00DD1283" w:rsidP="00D646C9">
      <w:pPr>
        <w:pStyle w:val="Paragraphedeliste1"/>
        <w:numPr>
          <w:ilvl w:val="1"/>
          <w:numId w:val="91"/>
        </w:numPr>
        <w:spacing w:after="120" w:line="240" w:lineRule="auto"/>
        <w:contextualSpacing w:val="0"/>
        <w:jc w:val="both"/>
        <w:rPr>
          <w:rFonts w:ascii="Times New Roman" w:hAnsi="Times New Roman"/>
          <w:b/>
          <w:sz w:val="24"/>
          <w:szCs w:val="24"/>
          <w:lang w:val="fr-FR"/>
        </w:rPr>
      </w:pPr>
      <w:r w:rsidRPr="00062084">
        <w:rPr>
          <w:rFonts w:ascii="Times New Roman" w:hAnsi="Times New Roman"/>
          <w:b/>
          <w:sz w:val="24"/>
          <w:szCs w:val="24"/>
          <w:lang w:val="fr-FR"/>
        </w:rPr>
        <w:t>Le Technopôle  et les contraintes d’opérationnalisation</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Quelles sont les étapes de son opérationnalisation ?</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Il ne s’agit pas de reproduire à l’identique les modèles étrangers. Bien qu’il soit porteur d’une innovation radicale, il reste néanmoins le résultat de la proximité institutionnelle et géographique des acteurs, ce qui rend sa construction délicate. Si l’entreprise est aisée dans le secteur minier en raison de la proximité géographique des acteurs, elle se heurte néanmoins à une contrainte majeure quand il s’agit d’autres secteurs comme le développement rural, l’agriculture, l’énergie où la difficulté majeure réside dans la dispersion des acteurs sur le territoire.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Dépasser cette contrainte va consister à aller au-delà de la notion de territoire physique - entendue comme un simple prolongement spatial - pour intégrer la notion de territoire de projet, c’est-à-dire un espace né de la dynamique des acteurs unis par des liens, des relations et des collaborations qu’ils entretiennent autour d’un champ d’application commun afin de répondre ensemble aux obstacles productifs qui se posent à eux. Dans ce cadre, c’est le périmètre du projet qui est pertinent et qui détermine le territoire du projet. </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Ainsi, le pôle d’excellence n’est pas le produit d’un acte administratif, il est le résultat d’un patient travail qui passe par trois étapes essentielles : la spécialisation, l’agglomération et la spécification. Chaque étape est un processus obéissant à des formes institutionnelles et organisationnelles particulières. C’est de l’aboutissement de chaque étape que la coopération entre les acteurs s’institutionnalise pour donner naissance au technopôle.</w:t>
      </w:r>
    </w:p>
    <w:p w:rsidR="00DD1283" w:rsidRPr="00062084" w:rsidRDefault="00DD1283" w:rsidP="000F5276">
      <w:pPr>
        <w:spacing w:after="60" w:line="240" w:lineRule="auto"/>
        <w:jc w:val="both"/>
        <w:rPr>
          <w:rFonts w:ascii="Times New Roman" w:hAnsi="Times New Roman" w:cs="Times New Roman"/>
          <w:sz w:val="24"/>
          <w:szCs w:val="24"/>
        </w:rPr>
      </w:pPr>
      <w:r w:rsidRPr="00062084">
        <w:rPr>
          <w:rFonts w:ascii="Times New Roman" w:hAnsi="Times New Roman" w:cs="Times New Roman"/>
          <w:sz w:val="24"/>
          <w:szCs w:val="24"/>
        </w:rPr>
        <w:t>Sur la base des données disponibles, des potentialités du pays et des défis pour son implémentation, il existe notamment trois à quatre portes d’entrée pour la réforme :</w:t>
      </w:r>
    </w:p>
    <w:p w:rsidR="00DD1283" w:rsidRPr="00062084" w:rsidRDefault="00DD1283" w:rsidP="00D646C9">
      <w:pPr>
        <w:pStyle w:val="Paragraphedeliste1"/>
        <w:numPr>
          <w:ilvl w:val="0"/>
          <w:numId w:val="122"/>
        </w:numPr>
        <w:spacing w:line="240" w:lineRule="auto"/>
        <w:jc w:val="both"/>
        <w:rPr>
          <w:rFonts w:ascii="Times New Roman" w:hAnsi="Times New Roman"/>
          <w:sz w:val="24"/>
          <w:szCs w:val="24"/>
          <w:lang w:val="fr-FR"/>
        </w:rPr>
      </w:pPr>
      <w:r w:rsidRPr="00062084">
        <w:rPr>
          <w:rFonts w:ascii="Times New Roman" w:hAnsi="Times New Roman"/>
          <w:sz w:val="24"/>
          <w:szCs w:val="24"/>
          <w:lang w:val="fr-FR"/>
        </w:rPr>
        <w:t>le développement agricole et rural durable,</w:t>
      </w:r>
    </w:p>
    <w:p w:rsidR="00DD1283" w:rsidRPr="00062084" w:rsidRDefault="00DD1283" w:rsidP="00D646C9">
      <w:pPr>
        <w:pStyle w:val="Paragraphedeliste1"/>
        <w:numPr>
          <w:ilvl w:val="0"/>
          <w:numId w:val="122"/>
        </w:numPr>
        <w:spacing w:line="240" w:lineRule="auto"/>
        <w:jc w:val="both"/>
        <w:rPr>
          <w:rFonts w:ascii="Times New Roman" w:hAnsi="Times New Roman"/>
          <w:sz w:val="24"/>
          <w:szCs w:val="24"/>
          <w:lang w:val="fr-FR"/>
        </w:rPr>
      </w:pPr>
      <w:r w:rsidRPr="00062084">
        <w:rPr>
          <w:rFonts w:ascii="Times New Roman" w:hAnsi="Times New Roman"/>
          <w:sz w:val="24"/>
          <w:szCs w:val="24"/>
          <w:lang w:val="fr-FR"/>
        </w:rPr>
        <w:t>le développement minier et énergétique,</w:t>
      </w:r>
    </w:p>
    <w:p w:rsidR="00DD1283" w:rsidRPr="00062084" w:rsidRDefault="00DD1283" w:rsidP="00D646C9">
      <w:pPr>
        <w:pStyle w:val="Paragraphedeliste1"/>
        <w:numPr>
          <w:ilvl w:val="0"/>
          <w:numId w:val="122"/>
        </w:numPr>
        <w:spacing w:line="240" w:lineRule="auto"/>
        <w:jc w:val="both"/>
        <w:rPr>
          <w:rFonts w:ascii="Times New Roman" w:hAnsi="Times New Roman"/>
          <w:b/>
          <w:sz w:val="24"/>
          <w:szCs w:val="24"/>
          <w:lang w:val="fr-FR"/>
        </w:rPr>
      </w:pPr>
      <w:r w:rsidRPr="00062084">
        <w:rPr>
          <w:rFonts w:ascii="Times New Roman" w:hAnsi="Times New Roman"/>
          <w:sz w:val="24"/>
          <w:szCs w:val="24"/>
          <w:lang w:val="fr-FR"/>
        </w:rPr>
        <w:lastRenderedPageBreak/>
        <w:t>les sciences sociales et humaines, la médecine, les sciences économiques, juridiques, politiques, les sciences de l’éducation, les lettres, les arts, le tourisme, l’hôtellerie ainsi que l’ingénierie, y compris l’ethnologie, l’anthropologie, la psychologie et la psychiatrie,</w:t>
      </w:r>
    </w:p>
    <w:p w:rsidR="00DD1283" w:rsidRPr="00062084" w:rsidRDefault="00DD1283" w:rsidP="00D646C9">
      <w:pPr>
        <w:pStyle w:val="Paragraphedeliste1"/>
        <w:numPr>
          <w:ilvl w:val="0"/>
          <w:numId w:val="122"/>
        </w:numPr>
        <w:spacing w:line="240" w:lineRule="auto"/>
        <w:jc w:val="both"/>
        <w:rPr>
          <w:rFonts w:ascii="Times New Roman" w:hAnsi="Times New Roman"/>
          <w:b/>
          <w:sz w:val="24"/>
          <w:szCs w:val="24"/>
          <w:lang w:val="fr-FR"/>
        </w:rPr>
      </w:pPr>
      <w:r w:rsidRPr="00062084">
        <w:rPr>
          <w:rFonts w:ascii="Times New Roman" w:hAnsi="Times New Roman"/>
          <w:sz w:val="24"/>
          <w:szCs w:val="24"/>
          <w:lang w:val="fr-FR"/>
        </w:rPr>
        <w:t>les technologies de l'information et de la communication appliquées à l'enseignement supérieur, à la recherche et à la formation professionnelle.</w:t>
      </w:r>
    </w:p>
    <w:p w:rsidR="00DD1283" w:rsidRPr="00062084" w:rsidRDefault="00DD1283" w:rsidP="000F5276">
      <w:pPr>
        <w:pStyle w:val="Paragraphedeliste1"/>
        <w:spacing w:line="240" w:lineRule="auto"/>
        <w:ind w:left="0"/>
        <w:jc w:val="both"/>
        <w:rPr>
          <w:rFonts w:ascii="Times New Roman" w:hAnsi="Times New Roman"/>
          <w:b/>
          <w:sz w:val="24"/>
          <w:szCs w:val="24"/>
          <w:lang w:val="fr-FR"/>
        </w:rPr>
      </w:pPr>
    </w:p>
    <w:p w:rsidR="00DD1283" w:rsidRPr="00062084" w:rsidRDefault="00DD1283" w:rsidP="002A2A56">
      <w:pPr>
        <w:pStyle w:val="Paragraphedeliste1"/>
        <w:spacing w:after="0" w:line="240" w:lineRule="auto"/>
        <w:ind w:left="0"/>
        <w:contextualSpacing w:val="0"/>
        <w:jc w:val="both"/>
        <w:rPr>
          <w:rFonts w:ascii="Times New Roman" w:hAnsi="Times New Roman"/>
          <w:sz w:val="24"/>
          <w:szCs w:val="24"/>
          <w:lang w:val="fr-FR"/>
        </w:rPr>
      </w:pPr>
      <w:r w:rsidRPr="00062084">
        <w:rPr>
          <w:rFonts w:ascii="Times New Roman" w:hAnsi="Times New Roman"/>
          <w:sz w:val="24"/>
          <w:szCs w:val="24"/>
          <w:lang w:val="fr-FR"/>
        </w:rPr>
        <w:t>Dans le cas présent, la Commission présente un cas pratique d’implémentation autour du développement agricole et rural durable.</w:t>
      </w:r>
    </w:p>
    <w:p w:rsidR="002A2A56" w:rsidRPr="00062084" w:rsidRDefault="002A2A56" w:rsidP="002A2A56">
      <w:pPr>
        <w:pStyle w:val="Paragraphedeliste1"/>
        <w:spacing w:after="0" w:line="240" w:lineRule="auto"/>
        <w:ind w:left="0"/>
        <w:contextualSpacing w:val="0"/>
        <w:jc w:val="both"/>
        <w:rPr>
          <w:rFonts w:ascii="Times New Roman" w:hAnsi="Times New Roman"/>
          <w:b/>
          <w:sz w:val="24"/>
          <w:szCs w:val="24"/>
          <w:lang w:val="fr-FR"/>
        </w:rPr>
      </w:pPr>
    </w:p>
    <w:p w:rsidR="00DD1283" w:rsidRPr="00062084" w:rsidRDefault="00DD1283" w:rsidP="000F5276">
      <w:pPr>
        <w:pBdr>
          <w:bottom w:val="single" w:sz="4" w:space="1" w:color="auto"/>
        </w:pBdr>
        <w:spacing w:after="0" w:line="240" w:lineRule="auto"/>
        <w:rPr>
          <w:rFonts w:ascii="Times New Roman" w:hAnsi="Times New Roman" w:cs="Times New Roman"/>
          <w:b/>
          <w:sz w:val="24"/>
          <w:szCs w:val="24"/>
        </w:rPr>
      </w:pPr>
      <w:r w:rsidRPr="00062084">
        <w:rPr>
          <w:rFonts w:ascii="Times New Roman" w:hAnsi="Times New Roman" w:cs="Times New Roman"/>
          <w:b/>
          <w:sz w:val="24"/>
          <w:szCs w:val="24"/>
        </w:rPr>
        <w:t>LE TECHNOPOLE APPLIQUE AU DEVELOPPEMENT AGRICOLE ET RURAL</w:t>
      </w:r>
    </w:p>
    <w:p w:rsidR="00DD1283" w:rsidRPr="00062084" w:rsidRDefault="00DD1283" w:rsidP="000F5276">
      <w:pPr>
        <w:spacing w:after="0" w:line="240" w:lineRule="auto"/>
        <w:jc w:val="both"/>
        <w:rPr>
          <w:rFonts w:ascii="Times New Roman" w:hAnsi="Times New Roman" w:cs="Times New Roman"/>
          <w:sz w:val="24"/>
          <w:szCs w:val="24"/>
        </w:rPr>
      </w:pP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b/>
          <w:sz w:val="24"/>
          <w:szCs w:val="24"/>
        </w:rPr>
        <w:t>2.1 Les raisons de ce choix stratégique</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L'agriculture a toujours été le secteur prioritaire de la politique nationale de développement, comme l’atteste la Stratégie de Réduction de la Pauvreté qui la qualifie de domaine prioritaire de développement. Il existe d’ailleurs un Document de Politique Nationale de Développement Agricole adopté en juillet 2007.</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Depuis sa première mandature, le président de la République accorde une attention spéciale à ce secteur prioritaire et a engagé des initiatives de grande envergure pour mettre des ressources à la disposition des paysans et des professionnels : campagnes agricoles, fonds spéciaux pour la riziculture, programmes anacardes et caféicultures, etc. La dernière de ces initiatives a été la rencontre qu'il a organisée le 27 juillet à Sekhoutoureya avec les paysans afin d’échanger avec eux sur les préoccupations relatives au milieu rural.</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Toutes les études et recherches s'accordent à reconnaître que l'agriculture demeure le premier et le plus important bassin d'emplois en Guinée. Elle est largement dominée par des exploitations de type familial qui représentent environ 60% de la population parmi lesquels 10 à 20% seulement ont reçu une éducation de base et un faible pourcentage, inférieur à 5%, une formation professionnelle, (si on ne prend pas en compte ceux qui ont suivi un apprentissage auprès d’artisans). Une croissance accélérée de l'agriculture nécessitera une offre massive d'emplois de toute nature et de toute qualification, allant de l'ouvrier agricole spécialisé à l'ingénieur de haut niveau, en passant par le gestionnaire d'entreprise, l'encadreur agricole, l'aménagiste, le conducteur et le réparateur d'engins agricoles, le planificateur et le statisticien agricoles, le spécialiste du commerce et du droit international appliqué aux produits agricoles etc., ainsi que les chercheurs de pointe pour l'amélioration des espèces, de la biodiversité, des cultures biologiques etc. Si, à titre d'illustration, on envisage de mettre un seul animateur rural pour chacun des villages de Guinée, c'est au moins 15.000 animateurs et encadreurs dont on aura besoin. C'est dire combien le développement rural constitue un bassin d'emplois à valoriser à très court terme !</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Il est cependant paradoxal que malgré cette volonté politique et toutes ces perspectives, la problématique de la formation des nouvelles ressources humaines pour le développement rural n'ait pas été placée au cœur du débat. Elle est même totalement occultée dans les documents de politique et de programmes agricoles ainsi que dans la mise en œuvre des initiatives.</w:t>
      </w:r>
    </w:p>
    <w:p w:rsidR="00DD1283" w:rsidRPr="00062084" w:rsidRDefault="00DD1283" w:rsidP="00753FF7">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Dans ces conditions, construire un pôle d’excellence ne va pas de soi. Les conditions d’implantation dépendront à la fois des a)atouts physiques du territoire, b) du rôle des acteurs, de leurs dynamique et des ressources dont ils sont porteurs et des institutions qui évoluent dans ce domaine.</w:t>
      </w:r>
    </w:p>
    <w:p w:rsidR="00DD1283" w:rsidRPr="00062084" w:rsidRDefault="00DD1283" w:rsidP="00753FF7">
      <w:pPr>
        <w:pStyle w:val="Paragraphedeliste1"/>
        <w:spacing w:after="120" w:line="240" w:lineRule="auto"/>
        <w:ind w:left="0"/>
        <w:contextualSpacing w:val="0"/>
        <w:jc w:val="both"/>
        <w:rPr>
          <w:rFonts w:ascii="Times New Roman" w:hAnsi="Times New Roman"/>
          <w:b/>
          <w:sz w:val="24"/>
          <w:szCs w:val="24"/>
          <w:lang w:val="fr-FR"/>
        </w:rPr>
      </w:pPr>
      <w:r w:rsidRPr="00062084">
        <w:rPr>
          <w:rFonts w:ascii="Times New Roman" w:hAnsi="Times New Roman"/>
          <w:b/>
          <w:sz w:val="24"/>
          <w:szCs w:val="24"/>
          <w:lang w:val="fr-FR"/>
        </w:rPr>
        <w:t>2.2 Les atouts physiques</w:t>
      </w:r>
    </w:p>
    <w:p w:rsidR="00DD1283" w:rsidRPr="00062084" w:rsidRDefault="00DD1283" w:rsidP="000F5276">
      <w:p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Un potentiel agricole exceptionnel sous-exploité et peu valorisé.</w:t>
      </w:r>
    </w:p>
    <w:p w:rsidR="00DD1283" w:rsidRPr="00062084" w:rsidRDefault="00DD1283" w:rsidP="000F5276">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Plus que dans le domaine géologique, la Guinée est un véritable «scandale agricole» :</w:t>
      </w:r>
    </w:p>
    <w:p w:rsidR="00DD1283" w:rsidRPr="00062084" w:rsidRDefault="00DD1283" w:rsidP="00753FF7">
      <w:pPr>
        <w:pStyle w:val="Paragraphedeliste1"/>
        <w:numPr>
          <w:ilvl w:val="0"/>
          <w:numId w:val="8"/>
        </w:numPr>
        <w:spacing w:after="0" w:line="240" w:lineRule="auto"/>
        <w:ind w:left="709"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Zones éco-climatiques qui en font une « synthèse de l’Afrique » :</w:t>
      </w:r>
    </w:p>
    <w:p w:rsidR="00DD1283" w:rsidRPr="00062084" w:rsidRDefault="00DD1283" w:rsidP="00753FF7">
      <w:pPr>
        <w:pStyle w:val="Paragraphedeliste1"/>
        <w:numPr>
          <w:ilvl w:val="1"/>
          <w:numId w:val="8"/>
        </w:numPr>
        <w:spacing w:after="0" w:line="240" w:lineRule="auto"/>
        <w:ind w:hanging="731"/>
        <w:contextualSpacing w:val="0"/>
        <w:jc w:val="both"/>
        <w:rPr>
          <w:rFonts w:ascii="Times New Roman" w:hAnsi="Times New Roman"/>
          <w:sz w:val="24"/>
          <w:szCs w:val="24"/>
          <w:lang w:val="fr-FR"/>
        </w:rPr>
      </w:pPr>
      <w:r w:rsidRPr="00062084">
        <w:rPr>
          <w:rFonts w:ascii="Times New Roman" w:hAnsi="Times New Roman"/>
          <w:sz w:val="24"/>
          <w:szCs w:val="24"/>
          <w:lang w:val="fr-FR"/>
        </w:rPr>
        <w:t xml:space="preserve">climat maritime sur le littoral, </w:t>
      </w:r>
    </w:p>
    <w:p w:rsidR="00DD1283" w:rsidRPr="00062084" w:rsidRDefault="00DD1283" w:rsidP="00753FF7">
      <w:pPr>
        <w:pStyle w:val="Paragraphedeliste1"/>
        <w:numPr>
          <w:ilvl w:val="1"/>
          <w:numId w:val="8"/>
        </w:numPr>
        <w:spacing w:after="0" w:line="240" w:lineRule="auto"/>
        <w:ind w:hanging="731"/>
        <w:contextualSpacing w:val="0"/>
        <w:jc w:val="both"/>
        <w:rPr>
          <w:rFonts w:ascii="Times New Roman" w:hAnsi="Times New Roman"/>
          <w:sz w:val="24"/>
          <w:szCs w:val="24"/>
          <w:lang w:val="fr-FR"/>
        </w:rPr>
      </w:pPr>
      <w:r w:rsidRPr="00062084">
        <w:rPr>
          <w:rFonts w:ascii="Times New Roman" w:hAnsi="Times New Roman"/>
          <w:sz w:val="24"/>
          <w:szCs w:val="24"/>
          <w:lang w:val="fr-FR"/>
        </w:rPr>
        <w:lastRenderedPageBreak/>
        <w:t xml:space="preserve">climat de montagne en Moyenne Guinée et sur la dorsale guinéenne, </w:t>
      </w:r>
    </w:p>
    <w:p w:rsidR="00DD1283" w:rsidRPr="00062084" w:rsidRDefault="00DD1283" w:rsidP="00753FF7">
      <w:pPr>
        <w:pStyle w:val="Paragraphedeliste1"/>
        <w:numPr>
          <w:ilvl w:val="1"/>
          <w:numId w:val="8"/>
        </w:numPr>
        <w:spacing w:after="0" w:line="240" w:lineRule="auto"/>
        <w:ind w:hanging="731"/>
        <w:contextualSpacing w:val="0"/>
        <w:jc w:val="both"/>
        <w:rPr>
          <w:rFonts w:ascii="Times New Roman" w:hAnsi="Times New Roman"/>
          <w:sz w:val="24"/>
          <w:szCs w:val="24"/>
          <w:lang w:val="fr-FR"/>
        </w:rPr>
      </w:pPr>
      <w:r w:rsidRPr="00062084">
        <w:rPr>
          <w:rFonts w:ascii="Times New Roman" w:hAnsi="Times New Roman"/>
          <w:sz w:val="24"/>
          <w:szCs w:val="24"/>
          <w:lang w:val="fr-FR"/>
        </w:rPr>
        <w:t xml:space="preserve">climat de savane boisée et herbeuse au nord-est, </w:t>
      </w:r>
    </w:p>
    <w:p w:rsidR="00DD1283" w:rsidRPr="00062084" w:rsidRDefault="00DD1283" w:rsidP="00753FF7">
      <w:pPr>
        <w:pStyle w:val="Paragraphedeliste1"/>
        <w:numPr>
          <w:ilvl w:val="1"/>
          <w:numId w:val="8"/>
        </w:numPr>
        <w:spacing w:after="40" w:line="240" w:lineRule="auto"/>
        <w:ind w:left="1434" w:hanging="731"/>
        <w:contextualSpacing w:val="0"/>
        <w:jc w:val="both"/>
        <w:rPr>
          <w:rFonts w:ascii="Times New Roman" w:hAnsi="Times New Roman"/>
          <w:sz w:val="24"/>
          <w:szCs w:val="24"/>
          <w:lang w:val="fr-FR"/>
        </w:rPr>
      </w:pPr>
      <w:r w:rsidRPr="00062084">
        <w:rPr>
          <w:rFonts w:ascii="Times New Roman" w:hAnsi="Times New Roman"/>
          <w:sz w:val="24"/>
          <w:szCs w:val="24"/>
          <w:lang w:val="fr-FR"/>
        </w:rPr>
        <w:t>climat de forêt tropicale au sud-est.</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pluviométrie abondante variant entre 1000 et 4000 mm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des ressources en eau exceptionnelles qui font de la Guinée « le château d’eau de l’Afrique occidentale » : réseau hydrographique de 6 500 km, 188 km</w:t>
      </w:r>
      <w:r w:rsidRPr="00062084">
        <w:rPr>
          <w:rFonts w:ascii="Times New Roman" w:hAnsi="Times New Roman"/>
          <w:sz w:val="24"/>
          <w:szCs w:val="24"/>
          <w:vertAlign w:val="superscript"/>
          <w:lang w:val="fr-FR"/>
        </w:rPr>
        <w:t>3</w:t>
      </w:r>
      <w:r w:rsidRPr="00062084">
        <w:rPr>
          <w:rFonts w:ascii="Times New Roman" w:hAnsi="Times New Roman"/>
          <w:sz w:val="24"/>
          <w:szCs w:val="24"/>
          <w:lang w:val="fr-FR"/>
        </w:rPr>
        <w:t xml:space="preserve"> d’eau de surface, 72 km</w:t>
      </w:r>
      <w:r w:rsidRPr="00062084">
        <w:rPr>
          <w:rFonts w:ascii="Times New Roman" w:hAnsi="Times New Roman"/>
          <w:sz w:val="24"/>
          <w:szCs w:val="24"/>
          <w:vertAlign w:val="superscript"/>
          <w:lang w:val="fr-FR"/>
        </w:rPr>
        <w:t>3</w:t>
      </w:r>
      <w:r w:rsidRPr="00062084">
        <w:rPr>
          <w:rFonts w:ascii="Times New Roman" w:hAnsi="Times New Roman"/>
          <w:sz w:val="24"/>
          <w:szCs w:val="24"/>
          <w:lang w:val="fr-FR"/>
        </w:rPr>
        <w:t xml:space="preserve"> d’eau souterraine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un plateau continental de 43 000 km</w:t>
      </w:r>
      <w:r w:rsidRPr="00062084">
        <w:rPr>
          <w:rFonts w:ascii="Times New Roman" w:hAnsi="Times New Roman"/>
          <w:sz w:val="24"/>
          <w:szCs w:val="24"/>
          <w:vertAlign w:val="superscript"/>
          <w:lang w:val="fr-FR"/>
        </w:rPr>
        <w:t>2</w:t>
      </w:r>
      <w:r w:rsidRPr="00062084">
        <w:rPr>
          <w:rFonts w:ascii="Times New Roman" w:hAnsi="Times New Roman"/>
          <w:sz w:val="24"/>
          <w:szCs w:val="24"/>
          <w:lang w:val="fr-FR"/>
        </w:rPr>
        <w:t xml:space="preserve"> (le plus vaste de l’Afrique de l’ouest) dont 72% sont d’une profondeur de moins de 40 m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un potentiel en terres irrigables de l’ordre de 362 000 ha, dont seulement un peu plus de 30 000 ha ont fait l’objet d’aménagement soit 9%. Le potentiel en terres arables est évalué à 6,2 millions d’hectares dont 25% sont cultivés annuellement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un cheptel relativement important, avec des races rustiques bien adaptées et trypano-tolérantes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environ 27% de la totalité des terres offrent un bon pâturage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une forte demande en matière organique dans les zones à densité de population relativement forte comme le plateau central du Fouta Djallon ;</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des ressources alimentaires adaptées à l’élevage porcin, en particulier en Guinée forestière;</w:t>
      </w:r>
    </w:p>
    <w:p w:rsidR="00DD1283" w:rsidRPr="00062084" w:rsidRDefault="00DD1283" w:rsidP="00753FF7">
      <w:pPr>
        <w:pStyle w:val="Paragraphedeliste1"/>
        <w:numPr>
          <w:ilvl w:val="0"/>
          <w:numId w:val="8"/>
        </w:numPr>
        <w:spacing w:after="40" w:line="240" w:lineRule="auto"/>
        <w:ind w:left="714" w:hanging="709"/>
        <w:contextualSpacing w:val="0"/>
        <w:jc w:val="both"/>
        <w:rPr>
          <w:rFonts w:ascii="Times New Roman" w:hAnsi="Times New Roman"/>
          <w:sz w:val="24"/>
          <w:szCs w:val="24"/>
          <w:lang w:val="fr-FR"/>
        </w:rPr>
      </w:pPr>
      <w:r w:rsidRPr="00062084">
        <w:rPr>
          <w:rFonts w:ascii="Times New Roman" w:hAnsi="Times New Roman"/>
          <w:sz w:val="24"/>
          <w:szCs w:val="24"/>
          <w:lang w:val="fr-FR"/>
        </w:rPr>
        <w:t>un potentiel très important de développement de l’élevage des ovins, des caprins et de l’apiculture, essentiellement en Moyenne Guinée et en Haute Guinée.</w:t>
      </w:r>
    </w:p>
    <w:p w:rsidR="00DD1283" w:rsidRPr="00062084" w:rsidRDefault="00DD1283" w:rsidP="00750794">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Ces atouts constituent des dotations naturelles, qu’il convient d’articuler avec le dynamisme des acteurs pour construire un pôle d’excellence.</w:t>
      </w:r>
    </w:p>
    <w:p w:rsidR="00DD1283" w:rsidRPr="00062084" w:rsidRDefault="00DD1283" w:rsidP="00D646C9">
      <w:pPr>
        <w:pStyle w:val="Paragraphedeliste"/>
        <w:numPr>
          <w:ilvl w:val="1"/>
          <w:numId w:val="152"/>
        </w:numPr>
        <w:spacing w:after="120" w:line="240" w:lineRule="auto"/>
        <w:contextualSpacing w:val="0"/>
        <w:jc w:val="both"/>
        <w:rPr>
          <w:rFonts w:ascii="Times New Roman" w:hAnsi="Times New Roman" w:cs="Times New Roman"/>
          <w:b/>
          <w:sz w:val="24"/>
          <w:szCs w:val="24"/>
        </w:rPr>
      </w:pPr>
      <w:r w:rsidRPr="00062084">
        <w:rPr>
          <w:rFonts w:ascii="Times New Roman" w:hAnsi="Times New Roman" w:cs="Times New Roman"/>
          <w:b/>
          <w:sz w:val="24"/>
          <w:szCs w:val="24"/>
        </w:rPr>
        <w:t>Les acteurs et leurs ressources</w:t>
      </w:r>
    </w:p>
    <w:p w:rsidR="00DD1283" w:rsidRPr="00062084" w:rsidRDefault="00DD1283" w:rsidP="00750794">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Les acteurs les plus directement concernés/impliqués par les corridors du développement rural sont « classiquement » les suivants :</w:t>
      </w:r>
    </w:p>
    <w:p w:rsidR="00DD1283" w:rsidRPr="00062084" w:rsidRDefault="00DD1283" w:rsidP="00D646C9">
      <w:pPr>
        <w:pStyle w:val="Paragraphedeliste"/>
        <w:numPr>
          <w:ilvl w:val="0"/>
          <w:numId w:val="125"/>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Les petits paysans : </w:t>
      </w:r>
    </w:p>
    <w:p w:rsidR="00DD1283" w:rsidRPr="00062084" w:rsidRDefault="00DD1283" w:rsidP="00D646C9">
      <w:pPr>
        <w:pStyle w:val="Paragraphedeliste"/>
        <w:numPr>
          <w:ilvl w:val="0"/>
          <w:numId w:val="123"/>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composante démographiquement la plus importante de la population rurale ;</w:t>
      </w:r>
    </w:p>
    <w:p w:rsidR="00DD1283" w:rsidRPr="00062084" w:rsidRDefault="00DD1283" w:rsidP="00D646C9">
      <w:pPr>
        <w:pStyle w:val="Paragraphedeliste"/>
        <w:numPr>
          <w:ilvl w:val="0"/>
          <w:numId w:val="123"/>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constitués de petits fermiers (0,2 à 1 ha de terres) dont la force de travail comprend une très forte proportion de femmes et d’enfants, qui associent souvent aux activités agricoles des activités secondaires (pêche, petit élevage, cueillette, transformation de produits locaux) et domestiques (cuisine, eau et assainissement de l’espace domestique) ;</w:t>
      </w:r>
    </w:p>
    <w:p w:rsidR="00DD1283" w:rsidRPr="00062084" w:rsidRDefault="00DD1283" w:rsidP="00D646C9">
      <w:pPr>
        <w:pStyle w:val="Paragraphedeliste"/>
        <w:numPr>
          <w:ilvl w:val="0"/>
          <w:numId w:val="123"/>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Structurés en communautés traditionnelles (propriétaires fonciers, organisations de chasseurs, de pêcheurs, etc.) ;</w:t>
      </w:r>
    </w:p>
    <w:p w:rsidR="00DD1283" w:rsidRPr="00062084" w:rsidRDefault="00DD1283" w:rsidP="00D646C9">
      <w:pPr>
        <w:pStyle w:val="Paragraphedeliste"/>
        <w:numPr>
          <w:ilvl w:val="0"/>
          <w:numId w:val="123"/>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Groupe social économiquement et culturellement dominé ;</w:t>
      </w:r>
    </w:p>
    <w:p w:rsidR="00DD1283" w:rsidRPr="00062084" w:rsidRDefault="00DD1283" w:rsidP="00D646C9">
      <w:pPr>
        <w:pStyle w:val="Paragraphedeliste"/>
        <w:numPr>
          <w:ilvl w:val="0"/>
          <w:numId w:val="123"/>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Besoin énorme d’accès à l’éducation, à la technologie, à l’innovation, aux finances, mais sans grande possibilité d’intervention dans le milieu car peu de pouvoir et de capacités de décision.</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Groupements de base :</w:t>
      </w:r>
    </w:p>
    <w:p w:rsidR="00DD1283" w:rsidRPr="00062084" w:rsidRDefault="00DD1283" w:rsidP="00D646C9">
      <w:pPr>
        <w:pStyle w:val="Paragraphedeliste"/>
        <w:numPr>
          <w:ilvl w:val="0"/>
          <w:numId w:val="124"/>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résultat de la libéralisation des rapports de production et du marché ;</w:t>
      </w:r>
    </w:p>
    <w:p w:rsidR="00DD1283" w:rsidRPr="00062084" w:rsidRDefault="00DD1283" w:rsidP="00D646C9">
      <w:pPr>
        <w:pStyle w:val="Paragraphedeliste"/>
        <w:numPr>
          <w:ilvl w:val="0"/>
          <w:numId w:val="124"/>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Groupe social en voie d’émergence rapide dans toutes les localités, avec un fort potentiel d’accès aux innovations et à la technologie, grâce notamment à des appuis des PTF et de l’encadrement technique (projets) ;</w:t>
      </w:r>
    </w:p>
    <w:p w:rsidR="00DD1283" w:rsidRPr="00062084" w:rsidRDefault="00DD1283" w:rsidP="00D646C9">
      <w:pPr>
        <w:pStyle w:val="Paragraphedeliste"/>
        <w:numPr>
          <w:ilvl w:val="0"/>
          <w:numId w:val="124"/>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Mais forte dépendance et durée de vie limitée par la durée des projets.</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organisations faîtières (fédérations, organisations paysannes régionales, etc.) :</w:t>
      </w:r>
    </w:p>
    <w:p w:rsidR="00DD1283" w:rsidRPr="00062084" w:rsidRDefault="00DD1283" w:rsidP="00D646C9">
      <w:pPr>
        <w:pStyle w:val="Paragraphedeliste"/>
        <w:numPr>
          <w:ilvl w:val="0"/>
          <w:numId w:val="126"/>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résultats encore plus significatif de la libéralisation des rapports de production et du marché ;</w:t>
      </w:r>
    </w:p>
    <w:p w:rsidR="00DD1283" w:rsidRPr="00062084" w:rsidRDefault="00DD1283" w:rsidP="00D646C9">
      <w:pPr>
        <w:pStyle w:val="Paragraphedeliste"/>
        <w:numPr>
          <w:ilvl w:val="0"/>
          <w:numId w:val="126"/>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Fort potentiel d’accès aux innovations et à la technologie, grâce parfois à des appuis des PTF mais surtout à la mise en réseau au niveau national, régional, voire international ;</w:t>
      </w:r>
    </w:p>
    <w:p w:rsidR="00DD1283" w:rsidRPr="00062084" w:rsidRDefault="00DD1283" w:rsidP="00D646C9">
      <w:pPr>
        <w:pStyle w:val="Paragraphedeliste"/>
        <w:numPr>
          <w:ilvl w:val="0"/>
          <w:numId w:val="126"/>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Mais tendances à la fermeture, au monopole et à des formes de domination envers les petits paysans pour l’accès aux intrants et aux appuis extérieurs ;</w:t>
      </w:r>
    </w:p>
    <w:p w:rsidR="00DD1283" w:rsidRPr="00062084" w:rsidRDefault="00DD1283" w:rsidP="00D646C9">
      <w:pPr>
        <w:pStyle w:val="Paragraphedeliste"/>
        <w:numPr>
          <w:ilvl w:val="0"/>
          <w:numId w:val="126"/>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lastRenderedPageBreak/>
        <w:t>Faible ouverture vers les formations de haut niveau permettant de passer à l’industrialisation.</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entrepreneurs agricoles, fermiers :</w:t>
      </w:r>
    </w:p>
    <w:p w:rsidR="00DD1283" w:rsidRPr="00062084" w:rsidRDefault="00DD1283" w:rsidP="00D646C9">
      <w:pPr>
        <w:pStyle w:val="Paragraphedeliste"/>
        <w:numPr>
          <w:ilvl w:val="0"/>
          <w:numId w:val="127"/>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groupe peu nombreux en voie d’émergence ;</w:t>
      </w:r>
    </w:p>
    <w:p w:rsidR="00DD1283" w:rsidRPr="00062084" w:rsidRDefault="00DD1283" w:rsidP="00D646C9">
      <w:pPr>
        <w:pStyle w:val="Paragraphedeliste"/>
        <w:numPr>
          <w:ilvl w:val="0"/>
          <w:numId w:val="127"/>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Capacités réduites (50 à 100 ha) par rapport à leurs équivalents des pays voisins ;</w:t>
      </w:r>
    </w:p>
    <w:p w:rsidR="00DD1283" w:rsidRPr="00062084" w:rsidRDefault="00DD1283" w:rsidP="00D646C9">
      <w:pPr>
        <w:pStyle w:val="Paragraphedeliste"/>
        <w:numPr>
          <w:ilvl w:val="0"/>
          <w:numId w:val="127"/>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Technologie et gestion modernes, mais faible structuration et organisation et par conséquent faible impact sur le marché national et faible accès aux marchés internationaux (exportation) ;</w:t>
      </w:r>
    </w:p>
    <w:p w:rsidR="00DD1283" w:rsidRPr="00062084" w:rsidRDefault="00DD1283" w:rsidP="00D646C9">
      <w:pPr>
        <w:pStyle w:val="Paragraphedeliste"/>
        <w:numPr>
          <w:ilvl w:val="0"/>
          <w:numId w:val="127"/>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Ouverture possible pour des diplômés des formations professionnelles secondaires et, dans une moindre mesure, supérieures.</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transporteurs et intermédiaires commerçants :</w:t>
      </w:r>
    </w:p>
    <w:p w:rsidR="00DD1283" w:rsidRPr="00062084" w:rsidRDefault="00DD1283" w:rsidP="00D646C9">
      <w:pPr>
        <w:pStyle w:val="Paragraphedeliste"/>
        <w:numPr>
          <w:ilvl w:val="0"/>
          <w:numId w:val="128"/>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groupe économique en expansion rapide, avec l’ouverture des marchés locaux, nationaux et sous régionaux (Dakar, Sierra Léone, Mali) ;</w:t>
      </w:r>
    </w:p>
    <w:p w:rsidR="00DD1283" w:rsidRPr="00062084" w:rsidRDefault="00DD1283" w:rsidP="00D646C9">
      <w:pPr>
        <w:pStyle w:val="Paragraphedeliste"/>
        <w:numPr>
          <w:ilvl w:val="0"/>
          <w:numId w:val="128"/>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Principaux bénéficiaires de la valeur ajoutée dans la chaîne des valeurs agricoles ;</w:t>
      </w:r>
    </w:p>
    <w:p w:rsidR="00DD1283" w:rsidRPr="00062084" w:rsidRDefault="00DD1283" w:rsidP="00D646C9">
      <w:pPr>
        <w:pStyle w:val="Paragraphedeliste"/>
        <w:numPr>
          <w:ilvl w:val="0"/>
          <w:numId w:val="128"/>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Pèse souvent négativement sur les petits paysans ;</w:t>
      </w:r>
    </w:p>
    <w:p w:rsidR="00DD1283" w:rsidRPr="00062084" w:rsidRDefault="00DD1283" w:rsidP="00D646C9">
      <w:pPr>
        <w:pStyle w:val="Paragraphedeliste"/>
        <w:numPr>
          <w:ilvl w:val="0"/>
          <w:numId w:val="128"/>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Peu ouverts aux innovations visant la conservation et la transformation.</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artisans ruraux :</w:t>
      </w:r>
    </w:p>
    <w:p w:rsidR="00DD1283" w:rsidRPr="00062084" w:rsidRDefault="00DD1283" w:rsidP="00D646C9">
      <w:pPr>
        <w:pStyle w:val="Paragraphedeliste"/>
        <w:numPr>
          <w:ilvl w:val="0"/>
          <w:numId w:val="129"/>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activités secondaires du petit paysan en milieu rural (menuisiers, ferronniers, puisatiers, maçons, tisserands, tailleurs) et des femmes rurales (saponification, production de karité, vannerie, poterie, etc.) ;</w:t>
      </w:r>
    </w:p>
    <w:p w:rsidR="00DD1283" w:rsidRPr="00062084" w:rsidRDefault="00DD1283" w:rsidP="00D646C9">
      <w:pPr>
        <w:pStyle w:val="Paragraphedeliste"/>
        <w:numPr>
          <w:ilvl w:val="0"/>
          <w:numId w:val="129"/>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Technologie rudimentaire mais parfois savoir-faire intéressant et potentiellement porteur d’innovations ;</w:t>
      </w:r>
    </w:p>
    <w:p w:rsidR="00DD1283" w:rsidRPr="00062084" w:rsidRDefault="00DD1283" w:rsidP="00D646C9">
      <w:pPr>
        <w:pStyle w:val="Paragraphedeliste"/>
        <w:numPr>
          <w:ilvl w:val="0"/>
          <w:numId w:val="129"/>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Groupe insuffisamment appuyé par les projets et les PTF.</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importateurs d’intrants agricoles</w:t>
      </w:r>
      <w:r w:rsidRPr="00062084">
        <w:rPr>
          <w:rFonts w:ascii="Times New Roman" w:hAnsi="Times New Roman" w:cs="Times New Roman"/>
          <w:b/>
          <w:sz w:val="24"/>
          <w:szCs w:val="24"/>
        </w:rPr>
        <w:t xml:space="preserve"> </w:t>
      </w:r>
      <w:r w:rsidRPr="00062084">
        <w:rPr>
          <w:rFonts w:ascii="Times New Roman" w:hAnsi="Times New Roman" w:cs="Times New Roman"/>
          <w:sz w:val="24"/>
          <w:szCs w:val="24"/>
        </w:rPr>
        <w:t>(semences, engrais et pesticides, nourriture pour animaux, outillages et équipements agricoles, etc.) :</w:t>
      </w:r>
    </w:p>
    <w:p w:rsidR="00DD1283" w:rsidRPr="00062084" w:rsidRDefault="00DD1283" w:rsidP="00D646C9">
      <w:pPr>
        <w:pStyle w:val="Paragraphedeliste"/>
        <w:numPr>
          <w:ilvl w:val="0"/>
          <w:numId w:val="130"/>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Groupe de grande importance économique mais peu structuré, souvent sous-composante des faitières paysannes ;</w:t>
      </w:r>
    </w:p>
    <w:p w:rsidR="00DD1283" w:rsidRPr="00062084" w:rsidRDefault="00DD1283" w:rsidP="00D646C9">
      <w:pPr>
        <w:pStyle w:val="Paragraphedeliste"/>
        <w:numPr>
          <w:ilvl w:val="0"/>
          <w:numId w:val="130"/>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Peu soucieux de la compétitivité et de la qualité ;</w:t>
      </w:r>
    </w:p>
    <w:p w:rsidR="00DD1283" w:rsidRPr="00062084" w:rsidRDefault="00DD1283" w:rsidP="00D646C9">
      <w:pPr>
        <w:pStyle w:val="Paragraphedeliste"/>
        <w:numPr>
          <w:ilvl w:val="0"/>
          <w:numId w:val="130"/>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Use d’un quasi-monopole pour dominer les petits paysans.</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services techniques d’encadrement (ENPROCA) :</w:t>
      </w:r>
    </w:p>
    <w:p w:rsidR="00DD1283" w:rsidRPr="00062084" w:rsidRDefault="00DD1283" w:rsidP="000F5276">
      <w:pPr>
        <w:pStyle w:val="Paragraphedeliste"/>
        <w:spacing w:after="40" w:line="240" w:lineRule="auto"/>
        <w:ind w:left="357"/>
        <w:contextualSpacing w:val="0"/>
        <w:jc w:val="both"/>
        <w:rPr>
          <w:rFonts w:ascii="Times New Roman" w:hAnsi="Times New Roman" w:cs="Times New Roman"/>
          <w:sz w:val="24"/>
          <w:szCs w:val="24"/>
        </w:rPr>
      </w:pPr>
      <w:r w:rsidRPr="00062084">
        <w:rPr>
          <w:rFonts w:ascii="Times New Roman" w:hAnsi="Times New Roman" w:cs="Times New Roman"/>
          <w:sz w:val="24"/>
          <w:szCs w:val="24"/>
        </w:rPr>
        <w:t>Ces services ont joué et pourraient jouer à l’avenir un rôle décisif dans le transfert de technologies et la promotion de l’innovation de par les compétences et l’expérience avérées des cadres et agents. Cependant, du fait de la politique suivie (substitution des services déconcentrés par des projets) et du manque d’appui, ces services sont aujourd’hui démunis et peu opérationnels sur le terrain. Certains opèrent à titre privé comme exploitants mais éprouvent des difficultés liés au foncier et au financement.</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collectivités décentralisées :</w:t>
      </w:r>
    </w:p>
    <w:p w:rsidR="00DD1283" w:rsidRPr="00062084" w:rsidRDefault="00DD1283" w:rsidP="00D646C9">
      <w:pPr>
        <w:pStyle w:val="Paragraphedeliste"/>
        <w:numPr>
          <w:ilvl w:val="0"/>
          <w:numId w:val="131"/>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Acteur principal de la politique de décentralisation et de développement en voie de construction ;</w:t>
      </w:r>
    </w:p>
    <w:p w:rsidR="00DD1283" w:rsidRPr="00062084" w:rsidRDefault="00DD1283" w:rsidP="00D646C9">
      <w:pPr>
        <w:pStyle w:val="Paragraphedeliste"/>
        <w:numPr>
          <w:ilvl w:val="0"/>
          <w:numId w:val="131"/>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Se caractérisent par le potentiel et les faiblesses actuelles de la décentralisation ;</w:t>
      </w:r>
    </w:p>
    <w:p w:rsidR="00DD1283" w:rsidRPr="00062084" w:rsidRDefault="00DD1283" w:rsidP="00D646C9">
      <w:pPr>
        <w:pStyle w:val="Paragraphedeliste"/>
        <w:numPr>
          <w:ilvl w:val="0"/>
          <w:numId w:val="131"/>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Pourraient jouer un rôle déterminant dans les dynamiques de l’innovation et de la création d’emplois.</w:t>
      </w:r>
    </w:p>
    <w:p w:rsidR="00DD1283" w:rsidRPr="00062084" w:rsidRDefault="00DD1283" w:rsidP="00D646C9">
      <w:pPr>
        <w:pStyle w:val="Paragraphedeliste"/>
        <w:numPr>
          <w:ilvl w:val="0"/>
          <w:numId w:val="125"/>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Les projets appuyés par les PTF :</w:t>
      </w:r>
    </w:p>
    <w:p w:rsidR="00DD1283" w:rsidRPr="00062084" w:rsidRDefault="00DD1283" w:rsidP="00D646C9">
      <w:pPr>
        <w:pStyle w:val="Paragraphedeliste"/>
        <w:numPr>
          <w:ilvl w:val="0"/>
          <w:numId w:val="132"/>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Appuyés par les partenaires au développement en accord avec le Gouvernement, disposant par conséquent de ressources financières, logistiques, d’organisation, d’information et d’expertise conséquentes, ceux sont les acteurs les plus dynamiques ;</w:t>
      </w:r>
    </w:p>
    <w:p w:rsidR="00DD1283" w:rsidRPr="00062084" w:rsidRDefault="00DD1283" w:rsidP="00D646C9">
      <w:pPr>
        <w:pStyle w:val="Paragraphedeliste"/>
        <w:numPr>
          <w:ilvl w:val="0"/>
          <w:numId w:val="132"/>
        </w:num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Grande capacité d’influence sur le milieu, mais à une échelle souvent très restreinte.</w:t>
      </w:r>
    </w:p>
    <w:p w:rsidR="00DD1283" w:rsidRPr="00062084" w:rsidRDefault="00DD1283" w:rsidP="00D646C9">
      <w:pPr>
        <w:pStyle w:val="Paragraphedeliste"/>
        <w:numPr>
          <w:ilvl w:val="0"/>
          <w:numId w:val="132"/>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Impact et durabilité limités par la durée du Projet.</w:t>
      </w:r>
    </w:p>
    <w:p w:rsidR="00DD1283" w:rsidRPr="00062084" w:rsidRDefault="00DD1283" w:rsidP="00D646C9">
      <w:pPr>
        <w:pStyle w:val="Paragraphedeliste"/>
        <w:numPr>
          <w:ilvl w:val="0"/>
          <w:numId w:val="125"/>
        </w:numPr>
        <w:spacing w:after="12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Les Campagnes agricoles initiées par le Président de la République.</w:t>
      </w:r>
    </w:p>
    <w:p w:rsidR="00DD1283" w:rsidRPr="00062084" w:rsidRDefault="00DD1283" w:rsidP="00750794">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A côté de ces acteurs et dans le cadre de la réforme proposée, doivent se positionner</w:t>
      </w:r>
      <w:r w:rsidRPr="00062084">
        <w:rPr>
          <w:rFonts w:ascii="Times New Roman" w:hAnsi="Times New Roman" w:cs="Times New Roman"/>
          <w:b/>
          <w:sz w:val="24"/>
          <w:szCs w:val="24"/>
        </w:rPr>
        <w:t xml:space="preserve"> </w:t>
      </w:r>
      <w:r w:rsidRPr="00062084">
        <w:rPr>
          <w:rFonts w:ascii="Times New Roman" w:hAnsi="Times New Roman" w:cs="Times New Roman"/>
          <w:sz w:val="24"/>
          <w:szCs w:val="24"/>
        </w:rPr>
        <w:t>les institutions de formation et de recherche dans le domaine du développeme</w:t>
      </w:r>
      <w:r w:rsidR="00750794" w:rsidRPr="00062084">
        <w:rPr>
          <w:rFonts w:ascii="Times New Roman" w:hAnsi="Times New Roman" w:cs="Times New Roman"/>
          <w:sz w:val="24"/>
          <w:szCs w:val="24"/>
        </w:rPr>
        <w:t>nt rural et de l’environnement.</w:t>
      </w:r>
    </w:p>
    <w:p w:rsidR="00DD1283" w:rsidRPr="00062084" w:rsidRDefault="00DD1283" w:rsidP="00D646C9">
      <w:pPr>
        <w:pStyle w:val="Paragraphedeliste"/>
        <w:numPr>
          <w:ilvl w:val="1"/>
          <w:numId w:val="152"/>
        </w:numPr>
        <w:spacing w:after="120" w:line="240" w:lineRule="auto"/>
        <w:ind w:left="357" w:hanging="357"/>
        <w:contextualSpacing w:val="0"/>
        <w:jc w:val="both"/>
        <w:rPr>
          <w:rFonts w:ascii="Times New Roman" w:hAnsi="Times New Roman" w:cs="Times New Roman"/>
          <w:b/>
          <w:sz w:val="24"/>
          <w:szCs w:val="24"/>
        </w:rPr>
      </w:pPr>
      <w:r w:rsidRPr="00062084">
        <w:rPr>
          <w:rFonts w:ascii="Times New Roman" w:hAnsi="Times New Roman" w:cs="Times New Roman"/>
          <w:b/>
          <w:sz w:val="24"/>
          <w:szCs w:val="24"/>
        </w:rPr>
        <w:lastRenderedPageBreak/>
        <w:t>Les institutions d’enseignement, de formation et de recherche dans le domaine du développeme</w:t>
      </w:r>
      <w:r w:rsidR="00750794" w:rsidRPr="00062084">
        <w:rPr>
          <w:rFonts w:ascii="Times New Roman" w:hAnsi="Times New Roman" w:cs="Times New Roman"/>
          <w:b/>
          <w:sz w:val="24"/>
          <w:szCs w:val="24"/>
        </w:rPr>
        <w:t>nt rural et de l’environnement.</w:t>
      </w:r>
    </w:p>
    <w:p w:rsidR="00DD1283" w:rsidRPr="00062084" w:rsidRDefault="00DD1283" w:rsidP="00750794">
      <w:pPr>
        <w:snapToGrid w:val="0"/>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Cela est pratiquement méconnu, même du Gouvernement, mais la Guinée dispose d'un nombre inégalé dans la sous-région d'institutions de recherche, de formation et d’enseignement dans le domaine de l'agriculture, de l'élevage, des eaux et forêts et de l'environnement : 18 au total identifiés à ce stade, tous statuts et tous niveaux confondus, hormis les CFP réparties sur tout le territoire national. Ce sont :</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l'Institut Supérieur des Sciences Agronomiques et Vétérinaires (ISSAV) de Faranah</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l'Institut des Sciences et Médecine Vétérinaires (ISMV) de Dalaba</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 Centre Universitaire de Nzérékoré (faculté des sciences de l'Environnement)</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La Faculté des Scie</w:t>
      </w:r>
      <w:r w:rsidR="00D06818" w:rsidRPr="00062084">
        <w:rPr>
          <w:rFonts w:ascii="Times New Roman" w:hAnsi="Times New Roman"/>
          <w:bCs/>
          <w:sz w:val="24"/>
          <w:szCs w:val="24"/>
          <w:lang w:val="fr-FR"/>
        </w:rPr>
        <w:t>nces de la Nature (Bordo) de l'université</w:t>
      </w:r>
      <w:r w:rsidRPr="00062084">
        <w:rPr>
          <w:rFonts w:ascii="Times New Roman" w:hAnsi="Times New Roman"/>
          <w:bCs/>
          <w:sz w:val="24"/>
          <w:szCs w:val="24"/>
          <w:lang w:val="fr-FR"/>
        </w:rPr>
        <w:t xml:space="preserve"> J.N. de Kankan</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L'Observatoire des Monts Nimba à Lola</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 Centre d'Etudes des Chimpanzés de Bossou à Lola</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 Centre de Recherche de Kilissi à Kindia</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L'Institut de Recherche Agronomique de Guinée (IRAG) à Kindia et ses démembrements en régions</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 Centre d'Etudes et de Recherche Environnementales (CERE) au sein de l'Uganc</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L'Institut Supérieur de Valorisation des Plantes Médicinales (ISVPM) à Dubreka</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 Laboratoire des Composés Naturels (LACONA) à Conakry</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L'Herbier National de Guinée (HNG) à Conakry</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L'Institut de Technologies Alimentaires de Guinée (ITAG) à Kindia</w:t>
      </w:r>
    </w:p>
    <w:p w:rsidR="00DD1283" w:rsidRPr="00062084" w:rsidRDefault="00DD1283" w:rsidP="00D646C9">
      <w:pPr>
        <w:pStyle w:val="Paragraphedeliste1"/>
        <w:numPr>
          <w:ilvl w:val="0"/>
          <w:numId w:val="133"/>
        </w:numPr>
        <w:snapToGrid w:val="0"/>
        <w:spacing w:after="40"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L'Ecole Nationale des Eaux et Forêts (ENATEEF) de Mamou</w:t>
      </w:r>
    </w:p>
    <w:p w:rsidR="00DD1283" w:rsidRPr="00062084" w:rsidRDefault="00DD1283" w:rsidP="00D646C9">
      <w:pPr>
        <w:pStyle w:val="Paragraphedeliste1"/>
        <w:numPr>
          <w:ilvl w:val="0"/>
          <w:numId w:val="133"/>
        </w:numPr>
        <w:snapToGrid w:val="0"/>
        <w:spacing w:line="240" w:lineRule="auto"/>
        <w:ind w:left="357" w:hanging="357"/>
        <w:contextualSpacing w:val="0"/>
        <w:jc w:val="both"/>
        <w:rPr>
          <w:rFonts w:ascii="Times New Roman" w:hAnsi="Times New Roman"/>
          <w:bCs/>
          <w:sz w:val="24"/>
          <w:szCs w:val="24"/>
          <w:lang w:val="fr-FR"/>
        </w:rPr>
      </w:pPr>
      <w:r w:rsidRPr="00062084">
        <w:rPr>
          <w:rFonts w:ascii="Times New Roman" w:hAnsi="Times New Roman"/>
          <w:bCs/>
          <w:sz w:val="24"/>
          <w:szCs w:val="24"/>
          <w:lang w:val="fr-FR"/>
        </w:rPr>
        <w:t>Les Ecoles Nationales d'Elevage (ENAE) de Tolo/Mamou, Macenta, Koba et Kankan.</w:t>
      </w:r>
    </w:p>
    <w:p w:rsidR="00DD1283" w:rsidRPr="00062084" w:rsidRDefault="00DD1283" w:rsidP="00750794">
      <w:pPr>
        <w:spacing w:after="120" w:line="240" w:lineRule="auto"/>
        <w:jc w:val="both"/>
        <w:rPr>
          <w:rFonts w:ascii="Times New Roman" w:hAnsi="Times New Roman" w:cs="Times New Roman"/>
          <w:b/>
          <w:bCs/>
          <w:sz w:val="24"/>
          <w:szCs w:val="24"/>
        </w:rPr>
      </w:pPr>
      <w:r w:rsidRPr="00062084">
        <w:rPr>
          <w:rFonts w:ascii="Times New Roman" w:hAnsi="Times New Roman" w:cs="Times New Roman"/>
          <w:sz w:val="24"/>
          <w:szCs w:val="24"/>
        </w:rPr>
        <w:t>Un grand nombre n'ont été créées que pour des raisons subjectives (octroi de postes à des cadres) et/ou pour capter les ressources publiques du BND. Ces institutions résultent souvent d'un démembrement d'une institution-mère qui perd ainsi une partie de ses capacités académiques, professionnelles et institutionnelles. Sur plusieurs années, surtout à partir de 2006, les institutions d'enseignement supérieur ont été ainsi désarticulées, cloisonnées les unes par rapport aux autres en de petites unités peu capables de collaborer entre elles.</w:t>
      </w:r>
    </w:p>
    <w:p w:rsidR="00DD1283" w:rsidRPr="00062084" w:rsidRDefault="00DD1283" w:rsidP="00750794">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bCs/>
          <w:iCs/>
          <w:sz w:val="24"/>
          <w:szCs w:val="24"/>
        </w:rPr>
        <w:t>De plus, elles sont pratiquement isolées de leur milieu et champ d'application : le développement rural en général, le secteur agricole et environnemental en particulier.</w:t>
      </w:r>
      <w:r w:rsidRPr="00062084">
        <w:rPr>
          <w:rFonts w:ascii="Times New Roman" w:hAnsi="Times New Roman" w:cs="Times New Roman"/>
          <w:b/>
          <w:bCs/>
          <w:i/>
          <w:iCs/>
          <w:sz w:val="24"/>
          <w:szCs w:val="24"/>
        </w:rPr>
        <w:t xml:space="preserve"> </w:t>
      </w:r>
      <w:r w:rsidRPr="00062084">
        <w:rPr>
          <w:rFonts w:ascii="Times New Roman" w:hAnsi="Times New Roman" w:cs="Times New Roman"/>
          <w:sz w:val="24"/>
          <w:szCs w:val="24"/>
        </w:rPr>
        <w:t>Aucun système d'insertion n'existe pour accompagner la ressource humaine formée vers l’emploi, créer des entreprises et promouvoir des innovations technologiques, organisationnelles et de management. En retour, les programmes du gouvernement ignorent quasiment ces institutions.</w:t>
      </w:r>
    </w:p>
    <w:p w:rsidR="00DD1283" w:rsidRPr="00062084" w:rsidRDefault="00DD1283" w:rsidP="00750794">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Ce cloisonnement entre ces différents acteurs du développement rural, notamment entre les institutions de formation et la structuration du milieu rural, est probablement l'une des causes principales (i) des difficultés que rencontre le développement rural en Guinée, en dépit d'importantes ressources qui y ont été injectées et (ii) du chômage des jeunes diplômés des institutions de formation, qui éprouvent de grandes difficultés d'insertion dans un milieu pour lequel ils disposent pourtant des compétences de base. </w:t>
      </w:r>
    </w:p>
    <w:p w:rsidR="00DD1283" w:rsidRPr="00062084" w:rsidRDefault="00DD1283" w:rsidP="00750794">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Il y a ainsi déconnection entre l’Ecole, l’entreprise et les Collectivités, entrainant une dispersion des ressources et l’isolement des savoirs et la faiblesse des innovations. Une étude approfondie a été réalisée dans ce sens par PURDUE UNIVERSITY (USA) en collaboration avec des enseignants-chercheurs de l'ISSAV de Faranah. Cette étude a montré que le taux d’emploi dans le secteur formel, par institution d'enseignement, se chiffrait à 33 % pour l'ISSAV, 26 % pour l'ENATEF et 14 % pour l'ENAE, ce qui, malgré cette faiblesse relative, les situe pourtant parmi les institutions qui ont les taux d'emploi les plus élevés.</w:t>
      </w:r>
    </w:p>
    <w:p w:rsidR="00DD1283" w:rsidRPr="00062084" w:rsidRDefault="00DD1283" w:rsidP="00750794">
      <w:pPr>
        <w:snapToGrid w:val="0"/>
        <w:spacing w:after="120" w:line="240" w:lineRule="auto"/>
        <w:jc w:val="both"/>
        <w:rPr>
          <w:rFonts w:ascii="Times New Roman" w:hAnsi="Times New Roman" w:cs="Times New Roman"/>
          <w:sz w:val="24"/>
          <w:szCs w:val="24"/>
        </w:rPr>
      </w:pPr>
    </w:p>
    <w:p w:rsidR="00DD1283" w:rsidRPr="00062084" w:rsidRDefault="00DD1283" w:rsidP="00750794">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Comme l’indique cette étude, certaines de ces institutions ont une envergure et des capacités qui pourraient leur permettre de se positionner comme des acteurs déterminants dans les politiques nationales et sous régionales de développement rural, à condition d’être renforcées et restructurées.</w:t>
      </w:r>
    </w:p>
    <w:p w:rsidR="00DD1283" w:rsidRPr="00062084" w:rsidRDefault="00DD1283" w:rsidP="00750794">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L’existence d’un potentiel naturel solide sous-exploité, de nombreux acteurs porteurs de projets et d’initiatives et la dissémination de plusieurs écoles de formation professionnelle et technique, d’instituts techniques et de recherche dans le pays motivent le choix de cette approche de réforme du secteur par le milieu innovateur qui doit aboutir à la mise en place de pôle d’excellence comme finalité opérationnelle.</w:t>
      </w:r>
    </w:p>
    <w:p w:rsidR="00DD1283" w:rsidRPr="00062084" w:rsidRDefault="00DD1283" w:rsidP="00750794">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Parmi les Institutions qui peuvent jouer assez rapidement le rôle de force motrice pour la constitution d'un technopôle pour le développement rural et l'environnement, le groupe de travail retient l'Institut Supérieur des Sciences Agronomiques et Vétérinaires (ISSAV) de Faranah.</w:t>
      </w:r>
    </w:p>
    <w:p w:rsidR="00DD1283" w:rsidRPr="00062084" w:rsidRDefault="00DD1283" w:rsidP="00D646C9">
      <w:pPr>
        <w:pStyle w:val="Paragraphedeliste"/>
        <w:numPr>
          <w:ilvl w:val="1"/>
          <w:numId w:val="152"/>
        </w:numPr>
        <w:spacing w:after="120" w:line="240" w:lineRule="auto"/>
        <w:ind w:left="363" w:hanging="357"/>
        <w:contextualSpacing w:val="0"/>
        <w:jc w:val="both"/>
        <w:rPr>
          <w:rFonts w:ascii="Times New Roman" w:hAnsi="Times New Roman" w:cs="Times New Roman"/>
          <w:sz w:val="24"/>
          <w:szCs w:val="24"/>
        </w:rPr>
      </w:pPr>
      <w:r w:rsidRPr="00062084">
        <w:rPr>
          <w:rFonts w:ascii="Times New Roman" w:hAnsi="Times New Roman" w:cs="Times New Roman"/>
          <w:b/>
          <w:sz w:val="24"/>
          <w:szCs w:val="24"/>
        </w:rPr>
        <w:t>L'ISSAV, force motrice potentielle du technopôle</w:t>
      </w:r>
    </w:p>
    <w:p w:rsidR="00DD1283" w:rsidRPr="00062084" w:rsidRDefault="00DD1283" w:rsidP="00D646C9">
      <w:pPr>
        <w:pStyle w:val="Paragraphedeliste"/>
        <w:numPr>
          <w:ilvl w:val="0"/>
          <w:numId w:val="134"/>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L'ISSAV bénéficie d'une coopération académique et technologique de haut niveau avec l'Université Agricole de Beijing et l'USAID ;</w:t>
      </w:r>
    </w:p>
    <w:p w:rsidR="00DD1283" w:rsidRPr="00062084" w:rsidRDefault="00DD1283" w:rsidP="00D646C9">
      <w:pPr>
        <w:pStyle w:val="Paragraphedeliste"/>
        <w:numPr>
          <w:ilvl w:val="0"/>
          <w:numId w:val="134"/>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Classée par la Chine comme première université agricole parmi vingt universités agricoles africaines dans le cadre de la coopération "20 universités chinoises/20 universités africaines" ;</w:t>
      </w:r>
    </w:p>
    <w:p w:rsidR="00DD1283" w:rsidRPr="00062084" w:rsidRDefault="00DD1283" w:rsidP="00D646C9">
      <w:pPr>
        <w:pStyle w:val="Paragraphedeliste"/>
        <w:numPr>
          <w:ilvl w:val="0"/>
          <w:numId w:val="134"/>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A expérimenté des variétés de haut rendement susceptibles d'être diffusées dans le milieu paysan guinéen et sous régional, notamment une variété de maïs "sucré" et une variété capable de produire 12 tonnes à l'hectare ;</w:t>
      </w:r>
    </w:p>
    <w:p w:rsidR="00DD1283" w:rsidRPr="00062084" w:rsidRDefault="00DD1283" w:rsidP="00D646C9">
      <w:pPr>
        <w:pStyle w:val="Paragraphedeliste"/>
        <w:numPr>
          <w:ilvl w:val="0"/>
          <w:numId w:val="134"/>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Accueille des étudiants en provenance de toute la sous-région (Côte d'Ivoire, Cameroun, Niger, Mali) et d'Afrique du Sud, etc.</w:t>
      </w:r>
    </w:p>
    <w:p w:rsidR="00DD1283" w:rsidRPr="00062084" w:rsidRDefault="00DD1283" w:rsidP="00750794">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L'ISSAV dispose aujourd'hui d'un potentiel avéré pour devenir, à moyen terme, la force motrice d'un technopôle construit autour du développement rural. Sur cette base, il conviendrait d'examiner tous les facteurs internes à l'institution pour procéder à des réformes progressives sur le court (2017) et le moyen terme (2017-2020) afin de réduire ses faiblesses et renforcer ses capacités pour l'engager dans le milieu innovateur à vocation de développement rural et environnemental.</w:t>
      </w:r>
    </w:p>
    <w:p w:rsidR="00DD1283" w:rsidRPr="00062084" w:rsidRDefault="00DD1283" w:rsidP="00750794">
      <w:pPr>
        <w:spacing w:after="120" w:line="240" w:lineRule="auto"/>
        <w:jc w:val="both"/>
        <w:rPr>
          <w:rFonts w:ascii="Times New Roman" w:hAnsi="Times New Roman" w:cs="Times New Roman"/>
          <w:b/>
          <w:sz w:val="24"/>
          <w:szCs w:val="24"/>
        </w:rPr>
      </w:pPr>
      <w:r w:rsidRPr="00062084">
        <w:rPr>
          <w:rFonts w:ascii="Times New Roman" w:hAnsi="Times New Roman" w:cs="Times New Roman"/>
          <w:sz w:val="24"/>
          <w:szCs w:val="24"/>
        </w:rPr>
        <w:t>Pour ce faire, il importe de suivre les différentes étapes de la construction d’un technopôle.</w:t>
      </w:r>
    </w:p>
    <w:p w:rsidR="00DD1283" w:rsidRPr="00062084" w:rsidRDefault="00DD1283" w:rsidP="00D646C9">
      <w:pPr>
        <w:pStyle w:val="Paragraphedeliste"/>
        <w:numPr>
          <w:ilvl w:val="1"/>
          <w:numId w:val="152"/>
        </w:numPr>
        <w:spacing w:after="120" w:line="240" w:lineRule="auto"/>
        <w:ind w:hanging="357"/>
        <w:contextualSpacing w:val="0"/>
        <w:jc w:val="both"/>
        <w:rPr>
          <w:rFonts w:ascii="Times New Roman" w:hAnsi="Times New Roman" w:cs="Times New Roman"/>
          <w:b/>
          <w:sz w:val="24"/>
          <w:szCs w:val="24"/>
        </w:rPr>
      </w:pPr>
      <w:r w:rsidRPr="00062084">
        <w:rPr>
          <w:rFonts w:ascii="Times New Roman" w:hAnsi="Times New Roman" w:cs="Times New Roman"/>
          <w:b/>
          <w:sz w:val="24"/>
          <w:szCs w:val="24"/>
        </w:rPr>
        <w:t>Les étapes de la construction d’un pôle d’excellence</w:t>
      </w:r>
    </w:p>
    <w:p w:rsidR="00DD1283" w:rsidRPr="00062084" w:rsidRDefault="00DD1283" w:rsidP="00B4455B">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Elles sont au nombre de trois : la spécialisation, l’agglomération et la spécification.</w:t>
      </w:r>
    </w:p>
    <w:p w:rsidR="00DD1283" w:rsidRPr="00062084" w:rsidRDefault="00DD1283" w:rsidP="00D646C9">
      <w:pPr>
        <w:pStyle w:val="Paragraphedeliste"/>
        <w:numPr>
          <w:ilvl w:val="0"/>
          <w:numId w:val="136"/>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La spécialisation des institutions guinéennes d'enseignement, de formation et de recherche</w:t>
      </w:r>
    </w:p>
    <w:p w:rsidR="00DD1283" w:rsidRPr="00062084" w:rsidRDefault="00DD1283" w:rsidP="000F5276">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La spécialisation est un processus qui vise à développer les liens, à dynamiser la coopération entre les acteurs partie prenante d’un secteur, d’un domaine ou d’un ensemble de secteurs caractérisé par une cohérence économique. La spécialisation permet d’installer la culture de travail en commun, de créer une synergie dans un univers marqué par la compétition entre les acteurs. Il est par essence l’étape où l’on construit la proximité institutionnelle des acteurs. Concrètement, il s’agit de :</w:t>
      </w:r>
    </w:p>
    <w:p w:rsidR="00DD1283" w:rsidRPr="00062084" w:rsidRDefault="00DD1283" w:rsidP="00D646C9">
      <w:pPr>
        <w:pStyle w:val="Paragraphedeliste"/>
        <w:numPr>
          <w:ilvl w:val="0"/>
          <w:numId w:val="139"/>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identifier tous les acteurs appartenant au même univers en soulignant leurs ressources ;</w:t>
      </w:r>
    </w:p>
    <w:p w:rsidR="00DD1283" w:rsidRPr="00062084" w:rsidRDefault="00DD1283" w:rsidP="00D646C9">
      <w:pPr>
        <w:pStyle w:val="Paragraphedeliste"/>
        <w:numPr>
          <w:ilvl w:val="0"/>
          <w:numId w:val="139"/>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ouvrir le dialogue entre les centres de formation et les acteurs du milieu en recensant les projets existants qui animent la dynamique locale ;</w:t>
      </w:r>
    </w:p>
    <w:p w:rsidR="00DD1283" w:rsidRPr="00062084" w:rsidRDefault="00DD1283" w:rsidP="00D646C9">
      <w:pPr>
        <w:pStyle w:val="Paragraphedeliste"/>
        <w:numPr>
          <w:ilvl w:val="0"/>
          <w:numId w:val="139"/>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définir un référentiel des métiers pour les convertir en besoin de formation ;</w:t>
      </w:r>
    </w:p>
    <w:p w:rsidR="00DD1283" w:rsidRPr="00062084" w:rsidRDefault="00DD1283" w:rsidP="00D646C9">
      <w:pPr>
        <w:pStyle w:val="Paragraphedeliste"/>
        <w:numPr>
          <w:ilvl w:val="0"/>
          <w:numId w:val="139"/>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actualiser et adapter les programmes, en implanter de nouveaux en partenariat avec les professionnels, les entreprises agro-industrielles et les projets à dimension agro pastorales et environnementales.</w:t>
      </w:r>
    </w:p>
    <w:p w:rsidR="00DD1283" w:rsidRPr="00062084" w:rsidRDefault="00DD1283" w:rsidP="00B4455B">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Ce faisant, les relations coopératives de travail se développent entre les acteurs avec pour résultat la création d’un bassin d’emplois.</w:t>
      </w:r>
    </w:p>
    <w:p w:rsidR="00DD1283" w:rsidRPr="00062084" w:rsidRDefault="00DD1283" w:rsidP="00B4455B">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lastRenderedPageBreak/>
        <w:t>En l'état, comme indiqué plus haut, ces institutions ne sont pas suffisamment en mesure de constituer des éléments porteurs d’innovation pour le milieu. La réforme consistera ici, au même titre que pour l'ISSAV, à revisiter leur dispositif institutionnel, académique et infrastructurel afin de les mettre progressivement (2017-2020) en capacité de participer au technopôle en y apportant leurs ressources spécifiques, y compris les ressources humaines formées et en bénéficiant du dynamisme et des ressources des autres acteurs.</w:t>
      </w:r>
    </w:p>
    <w:p w:rsidR="00DD1283" w:rsidRPr="00062084" w:rsidRDefault="00DD1283" w:rsidP="00D646C9">
      <w:pPr>
        <w:pStyle w:val="Paragraphedeliste"/>
        <w:numPr>
          <w:ilvl w:val="0"/>
          <w:numId w:val="137"/>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L’Agglomération autour du Parc national du haut Niger</w:t>
      </w:r>
    </w:p>
    <w:p w:rsidR="00DD1283" w:rsidRPr="00062084" w:rsidRDefault="00DD1283" w:rsidP="000F5276">
      <w:p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La deuxième étape de la construction de la territorialité consiste à travailler sur les facteurs de localisation des entreprises en agissant sur les outils traditionnels de l’aménagement du territoire. Cette étape consiste notamment à viabiliser un site, le raccorder à l’eau, à l’électricité et à l’internet, développer les réseaux de communication et de télécommunication et/ou à développer les mises en réseau. Vient ensuite l’étape de la construction des infrastructures immobilières visant à installer l’ensemble des acteurs partie prenante des projets de coopération.</w:t>
      </w:r>
    </w:p>
    <w:p w:rsidR="00DD1283" w:rsidRPr="00062084" w:rsidRDefault="00DD1283" w:rsidP="000F5276">
      <w:p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A cet effet, dans le cadre du pôle d’excellence dédié au développement agricole et rural, le Parc National du Haut Niger créé en janvier 1997 sur la base de la forêt de Mafou (52.400 ha), étendu ensuite sur la forêt de Kouyah (67.400 ha), avec une zone tampon de 596.000 ha et une zone intégralement protégée (ZIP) de 124.700 ha jouera un rôle majeur. Il est classé dans la catégorie IUCN avec un label international MAB et Ramsar. Le classement du Parc a pour objectifs la conservation d'une diversité biologique exceptionnelle tout en permettant l'utilisation durable des ressources, le développement des populations riveraines et la promotion de la recherche et de l'écotourisme.</w:t>
      </w:r>
    </w:p>
    <w:p w:rsidR="00DD1283" w:rsidRPr="00062084" w:rsidRDefault="00DD1283" w:rsidP="000F5276">
      <w:p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Par le passé, le Parc a bénéficié d'appuis de plusieurs PTF (Union Européenne, coopération italienne, Allemagne etc.).</w:t>
      </w:r>
    </w:p>
    <w:p w:rsidR="00DD1283" w:rsidRPr="00062084" w:rsidRDefault="00DD1283" w:rsidP="00B4455B">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Des partenariats avaient été établis avec le CERE et l'ISSAV, notamment pour l'accueil d’étudiants en DESS préparant un mémoire sur des sujets d'intérêt pour les besoins de gestion du Parc. Cependant ces programmes de recherche et d'études n'ont pas été établis selon une approche de gestion participative du Parc et les données récoltées, souvent très parcellaires, se sont avérées peu utilisables. En retour, le Parc n'a eu aucun impact sur les programmes d'enseignement des institutions. Aujourd'hui l’activité de recherche ne se pratique plus au sein du Parc.</w:t>
      </w:r>
    </w:p>
    <w:p w:rsidR="00DD1283" w:rsidRPr="00062084" w:rsidRDefault="00DD1283" w:rsidP="00B4455B">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Pourtant, pour atteindre les objectifs, le Parc éprouve des besoins qui peuvent faire l'objet d'une coopération mieux organisée, planifiée et plus intense avec les IES et les écoles professionnelles, pour une gestion active des écosystèmes, l'inventaire et l'étude de la biodiversité, la protection de la faune et de la flore, le monitoring écologique, la cogestion avec les communautés et la promotion d'un tourisme écologique avec des retombées économiques pour les populations.</w:t>
      </w:r>
    </w:p>
    <w:p w:rsidR="00DD1283" w:rsidRPr="00062084" w:rsidRDefault="00DD1283" w:rsidP="00B4455B">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Un partenariat mieux formalisé du Parc National du Haut Niger avec les IES et les Ecoles Professionnelles établi des 2017 permettrait à chacune des institutions de bénéficier du dynamisme et des ressources de chacun des acteurs pour atteindre leurs objectifs spécifiques et leurs objectifs communs de recherche, de formation, de mise en œuvre de compétences et de ressources partagées.</w:t>
      </w:r>
    </w:p>
    <w:p w:rsidR="00DD1283" w:rsidRPr="00062084" w:rsidRDefault="00DD1283" w:rsidP="00B4455B">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Au cours de la même période, (2017-2020), une superficie de 100.000 ha environ, dans et en dehors de la zone tampon devra bénéficier d'aménagements de base (urbanisation, eau, électricité, internet, etc.) et de facilités fiscales et autres afin d'attirer, par effet d'agglomération, des investissements d'entreprises voulant bénéficier de cet espace privilégié, avec des compétences disponibles à proximité. Il faut d'ailleurs souligner que ce processus est déjà amorcé, bien qu'il ne soit pas planifié dans cette vision, avec notamment la mise en place du backbone TIC, du projet de chemin de fer Simandou - côté atlantique, de l'électrification intégrale du territoire ainsi que du projet hôtelier du Niger, etc.</w:t>
      </w:r>
    </w:p>
    <w:p w:rsidR="00DD1283" w:rsidRPr="00062084" w:rsidRDefault="00DD1283" w:rsidP="002A2A56">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Un lobbying intelligent ciblerait quelques entreprises majeures structurantes de dimension régionale (dans l'agro-industrie par exemple) afin qu’elles s’installent dans le technopôle. Ces entreprises </w:t>
      </w:r>
      <w:r w:rsidRPr="00062084">
        <w:rPr>
          <w:rFonts w:ascii="Times New Roman" w:hAnsi="Times New Roman" w:cs="Times New Roman"/>
          <w:sz w:val="24"/>
          <w:szCs w:val="24"/>
        </w:rPr>
        <w:lastRenderedPageBreak/>
        <w:t>majeures entraîneraient, par effet d'agglomération et d’économie d'échelle, d'autres entreprises secondaires ou dérivées, selon une logique validée dans tous les pays et toutes les régions où l'industrialisation a été planifiée selon ce modèle.</w:t>
      </w:r>
    </w:p>
    <w:p w:rsidR="00DD1283" w:rsidRPr="00062084" w:rsidRDefault="00DD1283" w:rsidP="00D646C9">
      <w:pPr>
        <w:pStyle w:val="Paragraphedeliste"/>
        <w:numPr>
          <w:ilvl w:val="0"/>
          <w:numId w:val="138"/>
        </w:numPr>
        <w:spacing w:after="4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La spécification</w:t>
      </w:r>
    </w:p>
    <w:p w:rsidR="00DD1283" w:rsidRPr="00062084" w:rsidRDefault="00DD1283" w:rsidP="000F5276">
      <w:p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La spécification est la dernière étape de la construction du territoire où l’on observe l’ancrage de firmes venues à l’origine s’adosser sur le bassin d’emplois. Désormais, leurs stratégies se confondent avec les objectifs de développement du territoire et elles deviennent des vecteurs de diffusion de l’innovation issue des centres de recherche et de formation.</w:t>
      </w:r>
    </w:p>
    <w:p w:rsidR="00DD1283" w:rsidRPr="00062084" w:rsidRDefault="00DD1283" w:rsidP="000F5276">
      <w:pPr>
        <w:spacing w:after="40" w:line="240" w:lineRule="auto"/>
        <w:ind w:left="57"/>
        <w:jc w:val="both"/>
        <w:rPr>
          <w:rFonts w:ascii="Times New Roman" w:hAnsi="Times New Roman" w:cs="Times New Roman"/>
          <w:sz w:val="24"/>
          <w:szCs w:val="24"/>
        </w:rPr>
      </w:pPr>
      <w:r w:rsidRPr="00062084">
        <w:rPr>
          <w:rFonts w:ascii="Times New Roman" w:hAnsi="Times New Roman" w:cs="Times New Roman"/>
          <w:sz w:val="24"/>
          <w:szCs w:val="24"/>
        </w:rPr>
        <w:t>A travers cette dynamique, le territoire est désormais connecté à l’international. Chacun des technopôles pourra servir :</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 sources de savoirs locaux à capitaliser dans les programmes,</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 partenaires pour la rénovation des programmes en vue de leur professionnalisation,</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d’opportunités de partenariat public-privé,</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 lieux d’application des leçons,</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 lieux de stages,</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 bassins d’emplois,</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d’espaces d’application des innovations,</w:t>
      </w:r>
    </w:p>
    <w:p w:rsidR="00DD1283" w:rsidRPr="00062084" w:rsidRDefault="00DD1283" w:rsidP="00D646C9">
      <w:pPr>
        <w:pStyle w:val="Paragraphedeliste"/>
        <w:numPr>
          <w:ilvl w:val="0"/>
          <w:numId w:val="140"/>
        </w:num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rPr>
        <w:t>d’espaces incubateurs d’entreprises et de création de start-up,</w:t>
      </w:r>
    </w:p>
    <w:p w:rsidR="00DD1283" w:rsidRPr="00062084" w:rsidRDefault="00DD1283" w:rsidP="00D646C9">
      <w:pPr>
        <w:pStyle w:val="Paragraphedeliste"/>
        <w:numPr>
          <w:ilvl w:val="0"/>
          <w:numId w:val="140"/>
        </w:numPr>
        <w:spacing w:after="120" w:line="240" w:lineRule="auto"/>
        <w:ind w:left="4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d’opportunités de financements innovants.</w:t>
      </w:r>
    </w:p>
    <w:p w:rsidR="00DD1283" w:rsidRPr="00062084" w:rsidRDefault="00DD1283" w:rsidP="002A2A56">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En définitive, le concept de technopôle ou pôle d’excellence répond à l'exigence du PRG d'impliquer étroitement les professionnels dans la gouvernance des institutions d’enseignement, de formation et de recherche à travers le pilotage de la réforme du système éducatif, l'élaboration et la professionnalisation des programmes d'enseignement et de formation ainsi que dans le suivi-évaluation.</w:t>
      </w:r>
    </w:p>
    <w:p w:rsidR="00DD1283" w:rsidRPr="00062084" w:rsidRDefault="00DD1283" w:rsidP="002A2A56">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iCs/>
          <w:sz w:val="24"/>
          <w:szCs w:val="24"/>
        </w:rPr>
        <w:t>In fine</w:t>
      </w:r>
      <w:r w:rsidRPr="00062084">
        <w:rPr>
          <w:rFonts w:ascii="Times New Roman" w:hAnsi="Times New Roman" w:cs="Times New Roman"/>
          <w:i/>
          <w:iCs/>
          <w:sz w:val="24"/>
          <w:szCs w:val="24"/>
        </w:rPr>
        <w:t xml:space="preserve">, </w:t>
      </w:r>
      <w:r w:rsidRPr="00062084">
        <w:rPr>
          <w:rFonts w:ascii="Times New Roman" w:hAnsi="Times New Roman" w:cs="Times New Roman"/>
          <w:sz w:val="24"/>
          <w:szCs w:val="24"/>
        </w:rPr>
        <w:t>ce concept renvoie, dans une certaine mesure, en l'approfondissant et en la systématisant, au projet proposé par le ministère de l'enseignement supérieur et de la recherche scientifique d'inscrire les institutions d'enseignement supérieur et de recherche dans "</w:t>
      </w:r>
      <w:r w:rsidRPr="00062084">
        <w:rPr>
          <w:rFonts w:ascii="Times New Roman" w:hAnsi="Times New Roman" w:cs="Times New Roman"/>
          <w:bCs/>
          <w:iCs/>
          <w:sz w:val="24"/>
          <w:szCs w:val="24"/>
        </w:rPr>
        <w:t>des corridors de développement"</w:t>
      </w:r>
      <w:r w:rsidRPr="00062084">
        <w:rPr>
          <w:rFonts w:ascii="Times New Roman" w:hAnsi="Times New Roman" w:cs="Times New Roman"/>
          <w:b/>
          <w:bCs/>
          <w:i/>
          <w:iCs/>
          <w:sz w:val="24"/>
          <w:szCs w:val="24"/>
        </w:rPr>
        <w:t xml:space="preserve"> </w:t>
      </w:r>
      <w:r w:rsidRPr="00062084">
        <w:rPr>
          <w:rFonts w:ascii="Times New Roman" w:hAnsi="Times New Roman" w:cs="Times New Roman"/>
          <w:sz w:val="24"/>
          <w:szCs w:val="24"/>
        </w:rPr>
        <w:t>au sein desquels elles évolueraient vers une spécialisation plus en accord avec l'activité économique dominante : mines, agriculture, TIC notamment.</w:t>
      </w:r>
    </w:p>
    <w:p w:rsidR="00DD1283" w:rsidRPr="00062084" w:rsidRDefault="00DD1283" w:rsidP="002A2A56">
      <w:pPr>
        <w:snapToGrid w:val="0"/>
        <w:spacing w:after="120" w:line="240" w:lineRule="auto"/>
        <w:jc w:val="both"/>
        <w:rPr>
          <w:rFonts w:ascii="Times New Roman" w:hAnsi="Times New Roman" w:cs="Times New Roman"/>
          <w:sz w:val="24"/>
          <w:szCs w:val="24"/>
        </w:rPr>
      </w:pPr>
      <w:r w:rsidRPr="00062084">
        <w:rPr>
          <w:rFonts w:ascii="Times New Roman" w:hAnsi="Times New Roman" w:cs="Times New Roman"/>
          <w:bCs/>
          <w:iCs/>
          <w:sz w:val="24"/>
          <w:szCs w:val="24"/>
        </w:rPr>
        <w:t>L'effet d'agglomération</w:t>
      </w:r>
      <w:r w:rsidRPr="00062084">
        <w:rPr>
          <w:rFonts w:ascii="Times New Roman" w:hAnsi="Times New Roman" w:cs="Times New Roman"/>
          <w:sz w:val="24"/>
          <w:szCs w:val="24"/>
        </w:rPr>
        <w:t xml:space="preserve"> que la construction du technopôle va favoriser sur la proximité géographique d'une </w:t>
      </w:r>
      <w:r w:rsidRPr="00062084">
        <w:rPr>
          <w:rFonts w:ascii="Times New Roman" w:hAnsi="Times New Roman" w:cs="Times New Roman"/>
          <w:bCs/>
          <w:iCs/>
          <w:sz w:val="24"/>
          <w:szCs w:val="24"/>
        </w:rPr>
        <w:t>institution motrice</w:t>
      </w:r>
      <w:r w:rsidRPr="00062084">
        <w:rPr>
          <w:rFonts w:ascii="Times New Roman" w:hAnsi="Times New Roman" w:cs="Times New Roman"/>
          <w:sz w:val="24"/>
          <w:szCs w:val="24"/>
        </w:rPr>
        <w:t xml:space="preserve"> et/ou d'une </w:t>
      </w:r>
      <w:r w:rsidRPr="00062084">
        <w:rPr>
          <w:rFonts w:ascii="Times New Roman" w:hAnsi="Times New Roman" w:cs="Times New Roman"/>
          <w:bCs/>
          <w:iCs/>
          <w:sz w:val="24"/>
          <w:szCs w:val="24"/>
        </w:rPr>
        <w:t>entreprise structurante,</w:t>
      </w:r>
      <w:r w:rsidRPr="00062084">
        <w:rPr>
          <w:rFonts w:ascii="Times New Roman" w:hAnsi="Times New Roman" w:cs="Times New Roman"/>
          <w:i/>
          <w:iCs/>
          <w:sz w:val="24"/>
          <w:szCs w:val="24"/>
        </w:rPr>
        <w:t xml:space="preserve"> </w:t>
      </w:r>
      <w:r w:rsidRPr="00062084">
        <w:rPr>
          <w:rFonts w:ascii="Times New Roman" w:hAnsi="Times New Roman" w:cs="Times New Roman"/>
          <w:sz w:val="24"/>
          <w:szCs w:val="24"/>
        </w:rPr>
        <w:t xml:space="preserve">aboutira à l'émergence du </w:t>
      </w:r>
      <w:r w:rsidRPr="00062084">
        <w:rPr>
          <w:rFonts w:ascii="Times New Roman" w:hAnsi="Times New Roman" w:cs="Times New Roman"/>
          <w:bCs/>
          <w:iCs/>
          <w:sz w:val="24"/>
          <w:szCs w:val="24"/>
        </w:rPr>
        <w:t>village universitaire</w:t>
      </w:r>
      <w:r w:rsidRPr="00062084">
        <w:rPr>
          <w:rFonts w:ascii="Times New Roman" w:hAnsi="Times New Roman" w:cs="Times New Roman"/>
          <w:sz w:val="24"/>
          <w:szCs w:val="24"/>
        </w:rPr>
        <w:t xml:space="preserve"> souhaité par le MESRS et de nombreux cadres afin que des </w:t>
      </w:r>
      <w:r w:rsidRPr="00062084">
        <w:rPr>
          <w:rFonts w:ascii="Times New Roman" w:hAnsi="Times New Roman" w:cs="Times New Roman"/>
          <w:bCs/>
          <w:iCs/>
          <w:sz w:val="24"/>
          <w:szCs w:val="24"/>
        </w:rPr>
        <w:t>universités régionales</w:t>
      </w:r>
      <w:r w:rsidRPr="00062084">
        <w:rPr>
          <w:rFonts w:ascii="Times New Roman" w:hAnsi="Times New Roman" w:cs="Times New Roman"/>
          <w:b/>
          <w:bCs/>
          <w:i/>
          <w:iCs/>
          <w:sz w:val="24"/>
          <w:szCs w:val="24"/>
        </w:rPr>
        <w:t xml:space="preserve"> </w:t>
      </w:r>
      <w:r w:rsidRPr="00062084">
        <w:rPr>
          <w:rFonts w:ascii="Times New Roman" w:hAnsi="Times New Roman" w:cs="Times New Roman"/>
          <w:sz w:val="24"/>
          <w:szCs w:val="24"/>
        </w:rPr>
        <w:t xml:space="preserve"> guinéennes se voient dotées de ressources et de capacités leur permettant de se positionner avec le maximum d'atouts dans les compétitions scientifiques internationales et dans l'économie mondiale du savoir.</w:t>
      </w:r>
    </w:p>
    <w:p w:rsidR="00DD1283" w:rsidRPr="00062084" w:rsidRDefault="00DD1283" w:rsidP="002A2A56">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Il ne s’agit pas d’un type particulier d’éducation mais d’une éducation qui prenne en compte l’interdépendance de l’environnement, de l’économie et de la société et qui contribue à susciter le changement des mentalités indispensable pour déclencher des actions en faveur du développement durable.</w:t>
      </w:r>
    </w:p>
    <w:p w:rsidR="00DD1283" w:rsidRPr="00062084" w:rsidRDefault="00DD1283" w:rsidP="002A2A56">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Il s’agit d’un travail de mise en relation d’acteurs de divers domaines, de leur alignement autour d’un programme de développement institutionnel unique accompagné d’un budget conséquent. C’est pourquoi son pilotage requiert le leadership du Président de la République.</w:t>
      </w:r>
    </w:p>
    <w:p w:rsidR="00DD1283" w:rsidRPr="00062084" w:rsidRDefault="00DD1283" w:rsidP="002A2A56">
      <w:p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La mise en œuvre de cette réforme nécessite, comme souligné précédemment, un processus de changement qualitatif de notre système éducatif afin de le préparer et de le mettre en cohérence avec la réforme proposée.</w:t>
      </w:r>
    </w:p>
    <w:p w:rsidR="002A2A56" w:rsidRDefault="002A2A56" w:rsidP="002A2A56">
      <w:pPr>
        <w:spacing w:after="0" w:line="240" w:lineRule="auto"/>
        <w:jc w:val="both"/>
        <w:rPr>
          <w:rFonts w:ascii="Times New Roman" w:hAnsi="Times New Roman" w:cs="Times New Roman"/>
          <w:sz w:val="24"/>
          <w:szCs w:val="24"/>
        </w:rPr>
      </w:pPr>
    </w:p>
    <w:p w:rsidR="0077021C" w:rsidRPr="00062084" w:rsidRDefault="0077021C" w:rsidP="002A2A56">
      <w:pPr>
        <w:spacing w:after="0" w:line="240" w:lineRule="auto"/>
        <w:jc w:val="both"/>
        <w:rPr>
          <w:rFonts w:ascii="Times New Roman" w:hAnsi="Times New Roman" w:cs="Times New Roman"/>
          <w:sz w:val="24"/>
          <w:szCs w:val="24"/>
        </w:rPr>
      </w:pPr>
    </w:p>
    <w:p w:rsidR="00DD1283" w:rsidRPr="00062084" w:rsidRDefault="00DD1283" w:rsidP="000F5276">
      <w:pPr>
        <w:pBdr>
          <w:bottom w:val="single" w:sz="4" w:space="1" w:color="auto"/>
        </w:pBdr>
        <w:spacing w:after="0" w:line="240" w:lineRule="auto"/>
        <w:jc w:val="both"/>
        <w:rPr>
          <w:rFonts w:ascii="Times New Roman" w:hAnsi="Times New Roman" w:cs="Times New Roman"/>
          <w:b/>
          <w:sz w:val="24"/>
          <w:szCs w:val="24"/>
        </w:rPr>
      </w:pPr>
      <w:r w:rsidRPr="00062084">
        <w:rPr>
          <w:rFonts w:ascii="Times New Roman" w:hAnsi="Times New Roman" w:cs="Times New Roman"/>
          <w:b/>
          <w:sz w:val="24"/>
          <w:szCs w:val="24"/>
        </w:rPr>
        <w:lastRenderedPageBreak/>
        <w:t>RENFORCEMENT ET MISE EN ADEQUATION DE NOTRE SYSTEME EDUCATIF</w:t>
      </w:r>
    </w:p>
    <w:p w:rsidR="00DD1283" w:rsidRPr="00062084" w:rsidRDefault="00DD1283" w:rsidP="000F5276">
      <w:pPr>
        <w:spacing w:after="0" w:line="240" w:lineRule="auto"/>
        <w:jc w:val="both"/>
        <w:rPr>
          <w:rFonts w:ascii="Times New Roman" w:hAnsi="Times New Roman" w:cs="Times New Roman"/>
          <w:sz w:val="24"/>
          <w:szCs w:val="24"/>
        </w:rPr>
      </w:pPr>
    </w:p>
    <w:p w:rsidR="00DD1283" w:rsidRPr="00062084" w:rsidRDefault="00DD1283" w:rsidP="000F5276">
      <w:p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Des efforts substantiels doivent être fournis par notre système éducatif afin de dispenser un apprentissage de qualité tout au long de la vie qui dote les apprenants des compétences, du savoir et des attitudes requis pour relever les défis que pose l’évolution rapide du monde. </w:t>
      </w:r>
    </w:p>
    <w:p w:rsidR="00DD1283" w:rsidRPr="00062084" w:rsidRDefault="00DD1283" w:rsidP="000F5276">
      <w:pPr>
        <w:spacing w:line="240" w:lineRule="auto"/>
        <w:jc w:val="both"/>
        <w:rPr>
          <w:rFonts w:ascii="Times New Roman" w:hAnsi="Times New Roman" w:cs="Times New Roman"/>
          <w:sz w:val="24"/>
          <w:szCs w:val="24"/>
        </w:rPr>
      </w:pPr>
      <w:r w:rsidRPr="00062084">
        <w:rPr>
          <w:rFonts w:ascii="Times New Roman" w:hAnsi="Times New Roman" w:cs="Times New Roman"/>
          <w:sz w:val="24"/>
          <w:szCs w:val="24"/>
        </w:rPr>
        <w:t>Dans cette optique, la Commission présente des propositions qui vont dans le sens du renforcement de notre éducation et dans la mise en cohérence avec la réforme proposée. Elles relèvent des questions de gouvernance, institutionnelles, organisationnelles, de qualité ou encore d’accès. Ces propositions se distinguent par leur ordre de priorité.</w:t>
      </w:r>
    </w:p>
    <w:p w:rsidR="00DD1283" w:rsidRPr="00062084" w:rsidRDefault="00DD1283" w:rsidP="002A2A56">
      <w:pPr>
        <w:spacing w:after="40" w:line="240" w:lineRule="auto"/>
        <w:jc w:val="both"/>
        <w:rPr>
          <w:rFonts w:ascii="Times New Roman" w:hAnsi="Times New Roman" w:cs="Times New Roman"/>
          <w:sz w:val="24"/>
          <w:szCs w:val="24"/>
        </w:rPr>
      </w:pPr>
      <w:r w:rsidRPr="00062084">
        <w:rPr>
          <w:rFonts w:ascii="Times New Roman" w:hAnsi="Times New Roman" w:cs="Times New Roman"/>
          <w:b/>
          <w:sz w:val="24"/>
          <w:szCs w:val="24"/>
        </w:rPr>
        <w:t>Les propositions relevant du court terme sont d’ordre institutionnel</w:t>
      </w:r>
    </w:p>
    <w:p w:rsidR="00DD1283" w:rsidRPr="00062084" w:rsidRDefault="00DD1283" w:rsidP="00D646C9">
      <w:pPr>
        <w:pStyle w:val="Paragraphedeliste"/>
        <w:numPr>
          <w:ilvl w:val="0"/>
          <w:numId w:val="141"/>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Procéder, comme l’a entamé le MESRS, à une révision de l'architecture institutionnelle afin de tenir compte de toutes les institutions d’enseignement supérieur ou post-baccalauréat et de répondre aux besoins variés des employeurs et de la société. Cela permettra d’introduire plus de cohérence en stratifiant le système, de développer une spécialisation plus pertinente et d’élaborer des dispositifs de coopération, voire d'intégration aux fins d'une utilisation optimale des ressources.</w:t>
      </w:r>
    </w:p>
    <w:p w:rsidR="00DD1283" w:rsidRPr="00062084" w:rsidRDefault="00DD1283" w:rsidP="000F5276">
      <w:pPr>
        <w:spacing w:after="60" w:line="240" w:lineRule="auto"/>
        <w:ind w:left="357"/>
        <w:jc w:val="both"/>
        <w:rPr>
          <w:rFonts w:ascii="Times New Roman" w:hAnsi="Times New Roman" w:cs="Times New Roman"/>
          <w:sz w:val="24"/>
          <w:szCs w:val="24"/>
        </w:rPr>
      </w:pPr>
      <w:r w:rsidRPr="00062084">
        <w:rPr>
          <w:rFonts w:ascii="Times New Roman" w:hAnsi="Times New Roman" w:cs="Times New Roman"/>
          <w:sz w:val="24"/>
          <w:szCs w:val="24"/>
        </w:rPr>
        <w:t>Cette démarche va permettre d’appliquer la différenciation au niveau de l’enseignement supérieur, ce qui va aboutir à l’existence de formes distinctes d’enseignement post secondaire, de types institutionnels qui poursuivent des missions différentes et distinctives, éduquent et forment pour des options de vie et de carrière diverses, possèdent différents styles pédagogiques et sont organisés, financés et fonctionnent selon des règles différentes et en rapports différents avec l’Etat (Huisman, 2006). En particulier, cette démarche peut entrainer une offre élargie de filières dès le premier cycle du secondaire par la création de collèges et lycées techniques.</w:t>
      </w:r>
    </w:p>
    <w:p w:rsidR="00DD1283" w:rsidRPr="00062084" w:rsidRDefault="00DD1283" w:rsidP="000F5276">
      <w:pPr>
        <w:spacing w:after="20" w:line="240" w:lineRule="auto"/>
        <w:ind w:left="357"/>
        <w:jc w:val="both"/>
        <w:rPr>
          <w:rFonts w:ascii="Times New Roman" w:hAnsi="Times New Roman" w:cs="Times New Roman"/>
          <w:sz w:val="24"/>
          <w:szCs w:val="24"/>
        </w:rPr>
      </w:pPr>
      <w:r w:rsidRPr="00062084">
        <w:rPr>
          <w:rFonts w:ascii="Times New Roman" w:hAnsi="Times New Roman" w:cs="Times New Roman"/>
          <w:sz w:val="24"/>
          <w:szCs w:val="24"/>
        </w:rPr>
        <w:t>Les avantages de la différenciation sont variés :</w:t>
      </w:r>
    </w:p>
    <w:p w:rsidR="00DD1283" w:rsidRPr="00062084" w:rsidRDefault="00DD1283" w:rsidP="00D646C9">
      <w:pPr>
        <w:pStyle w:val="Paragraphedeliste"/>
        <w:numPr>
          <w:ilvl w:val="0"/>
          <w:numId w:val="142"/>
        </w:numPr>
        <w:spacing w:after="2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élargit le spectre des choix offerts aux apprenants ;</w:t>
      </w:r>
    </w:p>
    <w:p w:rsidR="00DD1283" w:rsidRPr="00062084" w:rsidRDefault="00DD1283" w:rsidP="00D646C9">
      <w:pPr>
        <w:pStyle w:val="Paragraphedeliste"/>
        <w:numPr>
          <w:ilvl w:val="0"/>
          <w:numId w:val="142"/>
        </w:numPr>
        <w:spacing w:after="2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rend l’enseignement supérieur accessible à tous ceux qui en ont la capacité ;</w:t>
      </w:r>
    </w:p>
    <w:p w:rsidR="00DD1283" w:rsidRPr="00062084" w:rsidRDefault="00DD1283" w:rsidP="00D646C9">
      <w:pPr>
        <w:pStyle w:val="Paragraphedeliste"/>
        <w:numPr>
          <w:ilvl w:val="0"/>
          <w:numId w:val="142"/>
        </w:numPr>
        <w:spacing w:after="2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confronte l’éducation avec les besoins et les habiletés des étudiants ;</w:t>
      </w:r>
    </w:p>
    <w:p w:rsidR="00DD1283" w:rsidRPr="00062084" w:rsidRDefault="00DD1283" w:rsidP="00D646C9">
      <w:pPr>
        <w:pStyle w:val="Paragraphedeliste"/>
        <w:numPr>
          <w:ilvl w:val="0"/>
          <w:numId w:val="142"/>
        </w:numPr>
        <w:spacing w:after="2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permet aux institutions de choisir leur propre mission et de se concentrer sur leurs activités ;</w:t>
      </w:r>
    </w:p>
    <w:p w:rsidR="00DD1283" w:rsidRPr="00062084" w:rsidRDefault="00DD1283" w:rsidP="00D646C9">
      <w:pPr>
        <w:pStyle w:val="Paragraphedeliste"/>
        <w:numPr>
          <w:ilvl w:val="0"/>
          <w:numId w:val="142"/>
        </w:numPr>
        <w:spacing w:after="2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répond aux pressions de la société (complexe et diversifiée elle-même) et de l’environnement marqué par la mondialisation de l’économie, les progrès fulgurants des sciences et techniques et le développement sans précédent des technologies de l’information et de la communication ;</w:t>
      </w:r>
    </w:p>
    <w:p w:rsidR="00DD1283" w:rsidRPr="00062084" w:rsidRDefault="00DD1283" w:rsidP="00D646C9">
      <w:pPr>
        <w:pStyle w:val="Paragraphedeliste"/>
        <w:numPr>
          <w:ilvl w:val="0"/>
          <w:numId w:val="142"/>
        </w:numPr>
        <w:spacing w:after="2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devient une pré-condition de l’autonomie pour une université ;</w:t>
      </w:r>
    </w:p>
    <w:p w:rsidR="00DD1283" w:rsidRPr="00062084" w:rsidRDefault="00DD1283" w:rsidP="00D646C9">
      <w:pPr>
        <w:pStyle w:val="Paragraphedeliste"/>
        <w:numPr>
          <w:ilvl w:val="0"/>
          <w:numId w:val="142"/>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Elle permet de réactualiser et de renforcer des passerelles entre les différents niveaux.</w:t>
      </w:r>
    </w:p>
    <w:p w:rsidR="00DD1283" w:rsidRPr="00062084" w:rsidRDefault="00DD1283" w:rsidP="00D646C9">
      <w:pPr>
        <w:pStyle w:val="Paragraphedeliste"/>
        <w:numPr>
          <w:ilvl w:val="0"/>
          <w:numId w:val="141"/>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Créer un ministère en charge de l’éducation pour assurer une meilleure cohérence et réorganiser les quatre cycles du pré-universitaire en trois cycles (le préscolaire, l’éducation de base avec l’élémentaire et le collège et enfin le lycée). Ce département ministériel permettra d’intégrer le cycle du préscolaire qui se situe aujourd’hui au sein du département de l’Action sociale, de la promotion féminine et de l’enfance, ce qui lui donnera une meilleure visibilité auprès des partenaires techniques et financiers.</w:t>
      </w:r>
    </w:p>
    <w:p w:rsidR="00DD1283" w:rsidRPr="00062084" w:rsidRDefault="00DD1283" w:rsidP="002A2A56">
      <w:pPr>
        <w:pStyle w:val="Paragraphedeliste"/>
        <w:spacing w:after="40" w:line="240" w:lineRule="auto"/>
        <w:ind w:left="357"/>
        <w:contextualSpacing w:val="0"/>
        <w:jc w:val="both"/>
        <w:rPr>
          <w:rFonts w:ascii="Times New Roman" w:hAnsi="Times New Roman" w:cs="Times New Roman"/>
          <w:sz w:val="24"/>
          <w:szCs w:val="24"/>
        </w:rPr>
      </w:pPr>
      <w:r w:rsidRPr="00062084">
        <w:rPr>
          <w:rFonts w:ascii="Times New Roman" w:hAnsi="Times New Roman" w:cs="Times New Roman"/>
          <w:sz w:val="24"/>
          <w:szCs w:val="24"/>
        </w:rPr>
        <w:t>Par ailleurs, cette mesure est conforme aussi bien à la loi d’orientation de l’éducation nationale n°97/022/AN du 19 juin qui, dans son interprétation, demande à l’Etat guinéen la scolarisation gratuite et obligatoire de tous les enfants de Guinée de 6 à 16 ans, qu’aux recommandations de la dernière revue du PSE.</w:t>
      </w:r>
    </w:p>
    <w:p w:rsidR="00DD1283" w:rsidRPr="00062084" w:rsidRDefault="00DD1283" w:rsidP="00D646C9">
      <w:pPr>
        <w:pStyle w:val="Paragraphedeliste"/>
        <w:numPr>
          <w:ilvl w:val="0"/>
          <w:numId w:val="141"/>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 xml:space="preserve">Entreprendre, en partenariat avec le secteur privé et les syndicats une vaste réflexion sur les référentiels des métiers et des compétences afin de permettre à la commission nationale de certification d’élaborer de nouvelles dispositions des règlements généraux. Dans le même </w:t>
      </w:r>
      <w:r w:rsidRPr="00062084">
        <w:rPr>
          <w:rFonts w:ascii="Times New Roman" w:hAnsi="Times New Roman" w:cs="Times New Roman"/>
          <w:sz w:val="24"/>
          <w:szCs w:val="24"/>
        </w:rPr>
        <w:lastRenderedPageBreak/>
        <w:t>temps, créer un office national de gestion du baccalauréat afin de mieux gérer le passage du pré-universitaire à l’enseignement supérieur.</w:t>
      </w:r>
    </w:p>
    <w:p w:rsidR="00DD1283" w:rsidRPr="00062084" w:rsidRDefault="00DD1283" w:rsidP="00D646C9">
      <w:pPr>
        <w:pStyle w:val="Paragraphedeliste"/>
        <w:numPr>
          <w:ilvl w:val="0"/>
          <w:numId w:val="141"/>
        </w:numPr>
        <w:spacing w:before="60" w:after="60" w:line="240" w:lineRule="auto"/>
        <w:jc w:val="both"/>
        <w:rPr>
          <w:rFonts w:ascii="Times New Roman" w:hAnsi="Times New Roman" w:cs="Times New Roman"/>
          <w:sz w:val="24"/>
          <w:szCs w:val="24"/>
        </w:rPr>
      </w:pPr>
      <w:r w:rsidRPr="00062084">
        <w:rPr>
          <w:rFonts w:ascii="Times New Roman" w:hAnsi="Times New Roman" w:cs="Times New Roman"/>
          <w:sz w:val="24"/>
          <w:szCs w:val="24"/>
        </w:rPr>
        <w:t>Mentionner dans le document de Politique Nationale de Développement en voie d’élaboration au ministère chargé du Plan le rôle majeur de l’éducation, de la formation et de l’alphabétisation dans le développement national.</w:t>
      </w:r>
    </w:p>
    <w:p w:rsidR="00DD1283" w:rsidRPr="00062084" w:rsidRDefault="00DD1283" w:rsidP="000F5276">
      <w:pPr>
        <w:pStyle w:val="Paragraphedeliste"/>
        <w:spacing w:before="60" w:after="60" w:line="240" w:lineRule="auto"/>
        <w:ind w:left="360"/>
        <w:jc w:val="both"/>
        <w:rPr>
          <w:rFonts w:ascii="Times New Roman" w:hAnsi="Times New Roman" w:cs="Times New Roman"/>
          <w:sz w:val="24"/>
          <w:szCs w:val="24"/>
        </w:rPr>
      </w:pPr>
      <w:r w:rsidRPr="00062084">
        <w:rPr>
          <w:rFonts w:ascii="Times New Roman" w:hAnsi="Times New Roman" w:cs="Times New Roman"/>
          <w:sz w:val="24"/>
          <w:szCs w:val="24"/>
        </w:rPr>
        <w:t>Exprimer ainsi la volonté politique d’élever l’alphabétisation au rang d’instrument d’amélioration de l’encadrement scolaire par les parents, de vecteur d’amélioration de la productivité de chaque guinéen, d’instrument d’unité nationale et de consolidation de la paix et un moyen d’autonomisation des femmes.</w:t>
      </w:r>
    </w:p>
    <w:p w:rsidR="00DD1283" w:rsidRPr="00062084" w:rsidRDefault="00DD1283" w:rsidP="002A2A56">
      <w:pPr>
        <w:pStyle w:val="Paragraphedeliste"/>
        <w:spacing w:after="120" w:line="240" w:lineRule="auto"/>
        <w:ind w:left="357"/>
        <w:contextualSpacing w:val="0"/>
        <w:jc w:val="both"/>
        <w:rPr>
          <w:rFonts w:ascii="Times New Roman" w:hAnsi="Times New Roman" w:cs="Times New Roman"/>
          <w:sz w:val="24"/>
          <w:szCs w:val="24"/>
        </w:rPr>
      </w:pPr>
      <w:r w:rsidRPr="00062084">
        <w:rPr>
          <w:rFonts w:ascii="Times New Roman" w:hAnsi="Times New Roman" w:cs="Times New Roman"/>
          <w:sz w:val="24"/>
          <w:szCs w:val="24"/>
        </w:rPr>
        <w:t>A ce titre, créer une Direction nationale de l’alphabétisation et de l’éducation non formelle (AENF) qui aura en charge d’actualiser, d’adapter et de veiller à la mise en application des textes qui encadrent l’AENF.</w:t>
      </w:r>
    </w:p>
    <w:p w:rsidR="00DD1283" w:rsidRPr="00062084" w:rsidRDefault="00DD1283" w:rsidP="008577FF">
      <w:pPr>
        <w:spacing w:after="120" w:line="240" w:lineRule="auto"/>
        <w:jc w:val="both"/>
        <w:rPr>
          <w:rFonts w:ascii="Times New Roman" w:hAnsi="Times New Roman" w:cs="Times New Roman"/>
          <w:sz w:val="24"/>
          <w:szCs w:val="24"/>
        </w:rPr>
      </w:pPr>
      <w:r w:rsidRPr="00062084">
        <w:rPr>
          <w:rFonts w:ascii="Times New Roman" w:hAnsi="Times New Roman" w:cs="Times New Roman"/>
          <w:b/>
          <w:sz w:val="24"/>
          <w:szCs w:val="24"/>
        </w:rPr>
        <w:t>Les propositions relevant du moyen terme sont d’ordre aussi bien institutionnel, de gouvernance, d’accès que de qualité</w:t>
      </w:r>
    </w:p>
    <w:p w:rsidR="00DD1283" w:rsidRPr="00062084" w:rsidRDefault="00DD1283" w:rsidP="008577FF">
      <w:pPr>
        <w:spacing w:after="40" w:line="240" w:lineRule="auto"/>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Les propositions d’ordre institutionnel</w:t>
      </w:r>
    </w:p>
    <w:p w:rsidR="00DD1283" w:rsidRPr="00062084" w:rsidRDefault="00DD1283" w:rsidP="00D646C9">
      <w:pPr>
        <w:pStyle w:val="Paragraphedeliste"/>
        <w:numPr>
          <w:ilvl w:val="0"/>
          <w:numId w:val="143"/>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Élaborer le Document de Projet et planifier la constitution des pôles d’excellence universitaires et technologiques intégrant la recherche, la formation et l’enseignement dans un domaine principal donné suivant les corridors de développement du pays. Ce processus va entrainer la consolidation, le renforcement des réseaux ainsi que l’extension des campus universitaires en villages universitaires. </w:t>
      </w:r>
    </w:p>
    <w:p w:rsidR="00DD1283" w:rsidRPr="00062084" w:rsidRDefault="00DD1283" w:rsidP="000F5276">
      <w:pPr>
        <w:pStyle w:val="Paragraphedeliste"/>
        <w:spacing w:after="0" w:line="240" w:lineRule="auto"/>
        <w:ind w:left="360"/>
        <w:jc w:val="both"/>
        <w:rPr>
          <w:rFonts w:ascii="Times New Roman" w:hAnsi="Times New Roman" w:cs="Times New Roman"/>
          <w:sz w:val="24"/>
          <w:szCs w:val="24"/>
        </w:rPr>
      </w:pPr>
      <w:r w:rsidRPr="00062084">
        <w:rPr>
          <w:rFonts w:ascii="Times New Roman" w:hAnsi="Times New Roman" w:cs="Times New Roman"/>
          <w:sz w:val="24"/>
          <w:szCs w:val="24"/>
        </w:rPr>
        <w:t>Un effort conséquent et soutenu doit être consenti pour l’amélioration des capacités d’accueil et d’encadrement des IES dédiées, par exemple, au développement rural, notamment l’ISSAV de Faranah, l’ISMV de Dalaba, la Faculté des Sciences de la Nature de Kankan (Bordo) et la Faculté des sciences de l’Environnement de N’Zérékoré et à Kindia ainsi que toutes institutions d’enseignement supérieur considérée comme force motrice de leur technopôle.</w:t>
      </w:r>
    </w:p>
    <w:p w:rsidR="00DD1283" w:rsidRPr="00062084" w:rsidRDefault="00DD1283" w:rsidP="002A2A56">
      <w:pPr>
        <w:spacing w:after="40" w:line="240" w:lineRule="auto"/>
        <w:ind w:left="357"/>
        <w:jc w:val="both"/>
        <w:rPr>
          <w:rFonts w:ascii="Times New Roman" w:hAnsi="Times New Roman" w:cs="Times New Roman"/>
          <w:sz w:val="24"/>
          <w:szCs w:val="24"/>
        </w:rPr>
      </w:pPr>
      <w:r w:rsidRPr="00062084">
        <w:rPr>
          <w:rFonts w:ascii="Times New Roman" w:hAnsi="Times New Roman" w:cs="Times New Roman"/>
          <w:sz w:val="24"/>
          <w:szCs w:val="24"/>
        </w:rPr>
        <w:t>D’autre part, au niveau du développement rural, sécuriser, dès octobre 2016, un domaine d'environ 5000 ha dans la zone tampon du Parc National du Haut Niger dans la perspective de la construction du TECHNOPÔLE. Un campus universitaire devrait être aménagé dans la zone tampon, susceptible d'accueillir progressivement les Ecoles et Institutions de plus en plus spécialisées mais œuvrant toutes dans le domaine du développement rural et de l'environnement, afin de créer un premier effet d'agglomération scientifique et technique générateur de compétences. A cet effet, il est proposé de planifier, sur la période 2016-2020, la construction du village universitaire. Dans cette optique, il est indispensable de formaliser une convention de partenariat entre, le Parc National du Haut Niger et les IES et les Ecoles Professionnelles dédiées l'environnement.</w:t>
      </w:r>
    </w:p>
    <w:p w:rsidR="00DD1283" w:rsidRPr="00062084" w:rsidRDefault="00DD1283" w:rsidP="00D646C9">
      <w:pPr>
        <w:pStyle w:val="Paragraphedeliste"/>
        <w:numPr>
          <w:ilvl w:val="0"/>
          <w:numId w:val="143"/>
        </w:numPr>
        <w:spacing w:after="40" w:line="240" w:lineRule="auto"/>
        <w:ind w:left="363"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Elaborer un programme national de formation continue du personnel conséquemment selon la structure d’équipes de formation, d’enseignement et de recherche (professeurs, directeurs, maîtres de conférence, maîtres-assistants, assistants, laborantins, techniciens supérieurs, maîtres, mais également des psychologues, des assistants sociaux, des conseillers d’orientation, etc.).</w:t>
      </w:r>
    </w:p>
    <w:p w:rsidR="00DD1283" w:rsidRPr="00062084" w:rsidRDefault="00DD1283" w:rsidP="00D646C9">
      <w:pPr>
        <w:pStyle w:val="Paragraphedeliste"/>
        <w:numPr>
          <w:ilvl w:val="0"/>
          <w:numId w:val="143"/>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 xml:space="preserve">Entreprendre, dans le même temps, les actions suivantes visant à renforcer le statut des formateurs du pré-universitaire : </w:t>
      </w:r>
    </w:p>
    <w:p w:rsidR="00DD1283" w:rsidRPr="00062084" w:rsidRDefault="00DD1283" w:rsidP="00D646C9">
      <w:pPr>
        <w:pStyle w:val="Paragraphedeliste"/>
        <w:numPr>
          <w:ilvl w:val="0"/>
          <w:numId w:val="145"/>
        </w:numPr>
        <w:spacing w:before="60" w:after="60" w:line="240" w:lineRule="auto"/>
        <w:jc w:val="both"/>
        <w:rPr>
          <w:rFonts w:ascii="Times New Roman" w:hAnsi="Times New Roman" w:cs="Times New Roman"/>
          <w:sz w:val="24"/>
          <w:szCs w:val="24"/>
        </w:rPr>
      </w:pPr>
      <w:r w:rsidRPr="00062084">
        <w:rPr>
          <w:rFonts w:ascii="Times New Roman" w:hAnsi="Times New Roman" w:cs="Times New Roman"/>
          <w:sz w:val="24"/>
          <w:szCs w:val="24"/>
        </w:rPr>
        <w:t>inscrire dans les nouvelles dispositions de la fonction publique que le recrutement pour le poste d’enseignant se fait désormais selon la carte scolaire. Cela signifie que la candidature est faite pour un poste précis dans une école, une localité, une sous-préfecture et une préfecture. En cas de recrutement, le bénéficiaire ne peut solliciter ni de changement de corps, ni d’école, ni de localité, ni de sous-préfecture, ni de préfecture avant dix ans. Pour que cette mesure ne défavorise pas les zones enclavées, les zones de poche de pauvreté et les zones de faible attrait, des mesures incitatives particulières doivent être prises au préalable (relèvement de prime de zone, gratuité du logement etc.),</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fixer le niveau de recrutement dans les IUFM au baccalauréat et par voie de concours,</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lastRenderedPageBreak/>
        <w:t>créer un corps des professeurs des écoles fondamentales, hiérarchie A pour les sortants des IUFM, en remplacement du corps des instituteurs, y compris pour les écoles franco-arabe,</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Intégrer dans le statut particulier de l’Education nationale le corps des éducateurs/trices du préscolaire,</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ouvrir à l’ISSEG une filière de formation des formateurs du préscolaire, en langue arabe et en AENF,</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Elaborer, tester, accréditer le programme harmonisé de formation des formateurs en AENF dans un plan de formation,</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Elaborer et introduire un module de formation en AENF pour les professeurs d’Ecoles normales (PEN) et les conseillers pédagogique maitre formateur (CPMF) à l’ISSEG,</w:t>
      </w:r>
    </w:p>
    <w:p w:rsidR="00DD1283" w:rsidRPr="00062084" w:rsidRDefault="00DD1283" w:rsidP="00D646C9">
      <w:pPr>
        <w:pStyle w:val="Paragraphedeliste"/>
        <w:numPr>
          <w:ilvl w:val="0"/>
          <w:numId w:val="144"/>
        </w:numPr>
        <w:spacing w:after="0" w:line="240" w:lineRule="auto"/>
        <w:jc w:val="both"/>
        <w:rPr>
          <w:rFonts w:ascii="Times New Roman" w:hAnsi="Times New Roman" w:cs="Times New Roman"/>
          <w:sz w:val="24"/>
          <w:szCs w:val="24"/>
        </w:rPr>
      </w:pPr>
      <w:r w:rsidRPr="00062084">
        <w:rPr>
          <w:rFonts w:ascii="Times New Roman" w:hAnsi="Times New Roman" w:cs="Times New Roman"/>
          <w:sz w:val="24"/>
          <w:szCs w:val="24"/>
        </w:rPr>
        <w:t>Etendre l’ouverture de la filière de formation des encadreurs du préscolaire à toutes les ENI,</w:t>
      </w:r>
    </w:p>
    <w:p w:rsidR="00DD1283" w:rsidRPr="00062084" w:rsidRDefault="00DD1283" w:rsidP="00D646C9">
      <w:pPr>
        <w:pStyle w:val="Paragraphedeliste"/>
        <w:numPr>
          <w:ilvl w:val="0"/>
          <w:numId w:val="144"/>
        </w:numPr>
        <w:spacing w:after="12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Instituer et former les corps des psychologues, assistants sociaux, conseillers d’orientation pour les établissements d’enseignement.</w:t>
      </w:r>
    </w:p>
    <w:p w:rsidR="00DD1283" w:rsidRPr="00062084" w:rsidRDefault="00DD1283" w:rsidP="000F5276">
      <w:pPr>
        <w:pStyle w:val="Paragraphedeliste"/>
        <w:spacing w:after="60" w:line="240" w:lineRule="auto"/>
        <w:ind w:left="0"/>
        <w:contextualSpacing w:val="0"/>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Les propositions liées à la gouvernance</w:t>
      </w:r>
    </w:p>
    <w:p w:rsidR="00DD1283" w:rsidRPr="00062084" w:rsidRDefault="00DD1283" w:rsidP="00D646C9">
      <w:pPr>
        <w:pStyle w:val="Paragraphedeliste"/>
        <w:numPr>
          <w:ilvl w:val="0"/>
          <w:numId w:val="147"/>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Mettre en place un Comité de pilotage national de la réforme pour son opérationnalisation et placer le Comité sous la tutelle du Président de la République,</w:t>
      </w:r>
    </w:p>
    <w:p w:rsidR="00DD1283" w:rsidRPr="00062084" w:rsidRDefault="00DD1283" w:rsidP="00D646C9">
      <w:pPr>
        <w:pStyle w:val="Paragraphedeliste"/>
        <w:numPr>
          <w:ilvl w:val="0"/>
          <w:numId w:val="147"/>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Placer, dans le cadre du technopôle dédié au développement rural et à l'environnement, l'ensemble des institutions et établissements de formation consacrés à ce domaine (IES, IRS, ETFP) sous le même Conseil d'Administration en y intégrant les autres acteurs majeurs (ministères concernés, entreprises publiques et privées, projets et programmes, collectivités, etc.),</w:t>
      </w:r>
    </w:p>
    <w:p w:rsidR="00DD1283" w:rsidRPr="00062084" w:rsidRDefault="00DD1283" w:rsidP="00D646C9">
      <w:pPr>
        <w:pStyle w:val="Paragraphedeliste"/>
        <w:numPr>
          <w:ilvl w:val="0"/>
          <w:numId w:val="147"/>
        </w:numPr>
        <w:spacing w:after="12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Instruire les responsables du système éducatif pour qu’ils assument leurs prérogatives dans le pilotage des projets éducatifs.</w:t>
      </w:r>
    </w:p>
    <w:p w:rsidR="00DD1283" w:rsidRPr="00062084" w:rsidRDefault="00DD1283" w:rsidP="000F5276">
      <w:pPr>
        <w:spacing w:after="60" w:line="240" w:lineRule="auto"/>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Les propositions liées à l’accès</w:t>
      </w:r>
    </w:p>
    <w:p w:rsidR="00DD1283" w:rsidRPr="00062084" w:rsidRDefault="00DD1283" w:rsidP="00D646C9">
      <w:pPr>
        <w:pStyle w:val="Paragraphedeliste"/>
        <w:numPr>
          <w:ilvl w:val="0"/>
          <w:numId w:val="146"/>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Accroître et diversifier l’offre de formation adaptée aux besoins spécifiques, tels que les centres d’éducation préscolaire publics, et spécialisés (post-primaire, postsecondaire, collèges et lycées techniques, lycées professionnels, centres NAFA, centres d’alphabétisation, etc.),</w:t>
      </w:r>
    </w:p>
    <w:p w:rsidR="00DD1283" w:rsidRPr="00062084" w:rsidRDefault="00DD1283" w:rsidP="00D646C9">
      <w:pPr>
        <w:pStyle w:val="Paragraphedeliste"/>
        <w:numPr>
          <w:ilvl w:val="0"/>
          <w:numId w:val="146"/>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Elargir l’offre de formation dans le système éducatif (éducation de base et lycée) par la construction et l’équipement de nouvelles infrastructures scolaires,</w:t>
      </w:r>
    </w:p>
    <w:p w:rsidR="00DD1283" w:rsidRPr="00062084" w:rsidRDefault="00DD1283" w:rsidP="00D646C9">
      <w:pPr>
        <w:pStyle w:val="Paragraphedeliste"/>
        <w:numPr>
          <w:ilvl w:val="0"/>
          <w:numId w:val="146"/>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Mettre en place des structures de formation en alternance en appui aux jeunes ruraux dans chaque préfecture ainsi que des ETFP de type « A » dédiées au développement rural dans chaque préfecture et des ERAM dédiées au développement rural dans chaque région administrative dans le souci de créer des vecteurs de diffusion de l’innovation dans les zones rurales afin que celles-ci bénéficient du rôle positif du technopôle en formation,</w:t>
      </w:r>
    </w:p>
    <w:p w:rsidR="00DD1283" w:rsidRPr="00062084" w:rsidRDefault="00DD1283" w:rsidP="00D646C9">
      <w:pPr>
        <w:pStyle w:val="Paragraphedeliste"/>
        <w:numPr>
          <w:ilvl w:val="0"/>
          <w:numId w:val="146"/>
        </w:numPr>
        <w:spacing w:after="12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Extinction des institutions privées de formation des personnels de la santé et de l’éducation (professionnelles et supérieures) en raison du caractère public et régalien de la santé de la population et de l’éducation des enfants. Les institutions de formation des personnels de l’éducation et de la santé doivent être le monopôle exclusif de l’Etat.</w:t>
      </w:r>
    </w:p>
    <w:p w:rsidR="00DD1283" w:rsidRPr="00062084" w:rsidRDefault="00DD1283" w:rsidP="000F5276">
      <w:pPr>
        <w:pStyle w:val="Paragraphedeliste"/>
        <w:spacing w:after="60" w:line="240" w:lineRule="auto"/>
        <w:ind w:left="0"/>
        <w:contextualSpacing w:val="0"/>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Les propositions liées à la qualité</w:t>
      </w:r>
    </w:p>
    <w:p w:rsidR="00DD1283" w:rsidRPr="00062084" w:rsidRDefault="00DD1283" w:rsidP="00D646C9">
      <w:pPr>
        <w:pStyle w:val="Paragraphedeliste"/>
        <w:numPr>
          <w:ilvl w:val="0"/>
          <w:numId w:val="148"/>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Mettre en place un programme national de formation des formateurs en français, en pédagogie et en utilisation des TIC dans le processus d’enseignements/apprentissages. Ce programme doit prévoir, pour consolider les acquis, la redynamisation de la stratégie de formation à la carte au sein des établissements à travers les groupes pédagogiques,</w:t>
      </w:r>
    </w:p>
    <w:p w:rsidR="00DD1283" w:rsidRPr="00062084" w:rsidRDefault="00DD1283" w:rsidP="00D646C9">
      <w:pPr>
        <w:pStyle w:val="Paragraphedeliste"/>
        <w:numPr>
          <w:ilvl w:val="0"/>
          <w:numId w:val="148"/>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 xml:space="preserve">Améliorer les conditions de vie des personnels de l’Education nationale par l’application diligente des derniers accords de la grille salariale et la construction de logements sociaux ; et des conditions de travail par la construction et l’équipement des bibliothèques, la </w:t>
      </w:r>
      <w:r w:rsidRPr="00062084">
        <w:rPr>
          <w:rFonts w:ascii="Times New Roman" w:hAnsi="Times New Roman" w:cs="Times New Roman"/>
          <w:sz w:val="24"/>
          <w:szCs w:val="24"/>
        </w:rPr>
        <w:lastRenderedPageBreak/>
        <w:t>fourniture des supports didactiques, la mise en place d’une assurance maladie et d’un mécanisme de prise en charge des accidents du travail,</w:t>
      </w:r>
    </w:p>
    <w:p w:rsidR="00DD1283" w:rsidRPr="00062084" w:rsidRDefault="00DD1283" w:rsidP="00D646C9">
      <w:pPr>
        <w:pStyle w:val="Paragraphedeliste"/>
        <w:numPr>
          <w:ilvl w:val="0"/>
          <w:numId w:val="148"/>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Diligenter la réalisation de la formation continue du personnel du système éducatif telle que prévue dans les textes et les différents protocoles d’accord avec la possibilité de congés sabbatiques, de primes de recherche, de documentation, etc.,</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Appliquer les dispositions de la Loi relative au code des collectivités locales portant sur le transfert de compétences et de ressources sur l’éducation,</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Doter le pays d’une politique de conception, d’élaboration, de production, de diffusion et d’utilisation de nouveaux manuels,</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Mettre en place un programme national d’introduction et d’utilisation des TIC dans le système éducatif pour accompagner, appuyer et aider à la consolidation du processus d’enseignements/apprentissages,</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Mettre en place un programme de généralisation de l’enseignement de l’anglais et des autres langues vivantes,</w:t>
      </w:r>
    </w:p>
    <w:p w:rsidR="00DD1283" w:rsidRPr="00062084" w:rsidRDefault="0077021C"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Introduire un volet </w:t>
      </w:r>
      <w:r w:rsidR="00DD1283" w:rsidRPr="00062084">
        <w:rPr>
          <w:rFonts w:ascii="Times New Roman" w:hAnsi="Times New Roman" w:cs="Times New Roman"/>
          <w:sz w:val="24"/>
          <w:szCs w:val="24"/>
        </w:rPr>
        <w:t>éducation sexuelle dans les programmes scolaire</w:t>
      </w:r>
      <w:r>
        <w:rPr>
          <w:rFonts w:ascii="Times New Roman" w:hAnsi="Times New Roman" w:cs="Times New Roman"/>
          <w:sz w:val="24"/>
          <w:szCs w:val="24"/>
        </w:rPr>
        <w:t>s</w:t>
      </w:r>
      <w:r w:rsidR="00DD1283" w:rsidRPr="00062084">
        <w:rPr>
          <w:rFonts w:ascii="Times New Roman" w:hAnsi="Times New Roman" w:cs="Times New Roman"/>
          <w:sz w:val="24"/>
          <w:szCs w:val="24"/>
        </w:rPr>
        <w:t xml:space="preserve"> </w:t>
      </w:r>
      <w:r>
        <w:rPr>
          <w:rFonts w:ascii="Times New Roman" w:hAnsi="Times New Roman" w:cs="Times New Roman"/>
          <w:sz w:val="24"/>
          <w:szCs w:val="24"/>
        </w:rPr>
        <w:t>afin</w:t>
      </w:r>
      <w:r w:rsidR="00DD1283" w:rsidRPr="00062084">
        <w:rPr>
          <w:rFonts w:ascii="Times New Roman" w:hAnsi="Times New Roman" w:cs="Times New Roman"/>
          <w:sz w:val="24"/>
          <w:szCs w:val="24"/>
        </w:rPr>
        <w:t xml:space="preserve"> </w:t>
      </w:r>
      <w:r>
        <w:rPr>
          <w:rFonts w:ascii="Times New Roman" w:hAnsi="Times New Roman" w:cs="Times New Roman"/>
          <w:sz w:val="24"/>
          <w:szCs w:val="24"/>
        </w:rPr>
        <w:t>d’</w:t>
      </w:r>
      <w:r w:rsidR="00DD1283" w:rsidRPr="00062084">
        <w:rPr>
          <w:rFonts w:ascii="Times New Roman" w:hAnsi="Times New Roman" w:cs="Times New Roman"/>
          <w:sz w:val="24"/>
          <w:szCs w:val="24"/>
        </w:rPr>
        <w:t>éviter les grossesses non désirées et appliquer la loi quant au mariage précoce,</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Encourager, par des mesures spécifiques, les filles à opter pour les filières scientifiques et techniques,</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Rationnaliser les effectifs par salle de classe (au maximum 60 élèves par salle de classe dans l’enseignement général et 25 dans l’enseignement technique) à compter d’octobre 2017,</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Rendre les soins de santé gratuits aux niveaux du préscolaire et de l’éducation de base,</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Procéder à la restructuration des plans de formation dans les écoles franco-arabes en vue de former des apprenants capables de s’exprimer à l’oral et à l’écrit en arabe et en français et aptes à s’inscrire dans les filière scientifiques, professionnelles et techniques,</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Amener les structures en charge de l’enseignement technique et de la formation professionnelle à fournir à temps et en quantité suffisante la matière d’œuvre aux institutions de formation de l’ETFP,</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Outiller le Système Educatif pour lutter contre toutes les formes d’abandons scolaires,</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Introduire et généraliser progressivement le modèle de programme de pré-installation des diplômés appliqué par l'ENAE de Tolo,</w:t>
      </w:r>
    </w:p>
    <w:p w:rsidR="00DD1283" w:rsidRPr="00062084" w:rsidRDefault="00DD1283" w:rsidP="00D646C9">
      <w:pPr>
        <w:pStyle w:val="Paragraphedeliste"/>
        <w:numPr>
          <w:ilvl w:val="0"/>
          <w:numId w:val="148"/>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Poursuivre la rénovation et l’actualisation des programmes actuels et insérer de nouveaux programmes en partenariat avec les professionnels et les entreprises agro-industrielles dans le cadre du technopôle dédié à l’agriculture, au développement durable et à l’environnement,</w:t>
      </w:r>
    </w:p>
    <w:p w:rsidR="00DD1283" w:rsidRPr="00062084" w:rsidRDefault="00DD1283" w:rsidP="00D646C9">
      <w:pPr>
        <w:pStyle w:val="Paragraphedeliste"/>
        <w:numPr>
          <w:ilvl w:val="0"/>
          <w:numId w:val="148"/>
        </w:numPr>
        <w:spacing w:after="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Créer, équiper et organiser parallèlement les espaces d’application (parcelles, jardins botaniques, herbiers, parcs etc.).</w:t>
      </w:r>
    </w:p>
    <w:p w:rsidR="00DD1283" w:rsidRPr="00062084" w:rsidRDefault="00DD1283" w:rsidP="00D646C9">
      <w:pPr>
        <w:pStyle w:val="Paragraphedeliste"/>
        <w:numPr>
          <w:ilvl w:val="0"/>
          <w:numId w:val="148"/>
        </w:numPr>
        <w:spacing w:after="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Assurer le financement, par le BND, de la production périodique et annuelle d’annuaires statistiques fiables du système éducatif.</w:t>
      </w:r>
    </w:p>
    <w:p w:rsidR="00DD1283" w:rsidRPr="00062084" w:rsidRDefault="00DD1283" w:rsidP="000F5276">
      <w:pPr>
        <w:spacing w:after="0" w:line="240" w:lineRule="auto"/>
        <w:jc w:val="both"/>
        <w:rPr>
          <w:rFonts w:ascii="Times New Roman" w:hAnsi="Times New Roman" w:cs="Times New Roman"/>
          <w:b/>
          <w:sz w:val="24"/>
          <w:szCs w:val="24"/>
        </w:rPr>
      </w:pPr>
    </w:p>
    <w:p w:rsidR="00DD1283" w:rsidRPr="00062084" w:rsidRDefault="00DD1283" w:rsidP="000F5276">
      <w:pPr>
        <w:spacing w:after="0" w:line="240" w:lineRule="auto"/>
        <w:jc w:val="both"/>
        <w:rPr>
          <w:rFonts w:ascii="Times New Roman" w:hAnsi="Times New Roman" w:cs="Times New Roman"/>
          <w:b/>
          <w:sz w:val="24"/>
          <w:szCs w:val="24"/>
        </w:rPr>
      </w:pPr>
      <w:r w:rsidRPr="00062084">
        <w:rPr>
          <w:rFonts w:ascii="Times New Roman" w:hAnsi="Times New Roman" w:cs="Times New Roman"/>
          <w:b/>
          <w:sz w:val="24"/>
          <w:szCs w:val="24"/>
        </w:rPr>
        <w:t>Les propositions relevant du long terme concerne l’accès et la qualité</w:t>
      </w:r>
    </w:p>
    <w:p w:rsidR="00DD1283" w:rsidRPr="00062084" w:rsidRDefault="00DD1283" w:rsidP="000F5276">
      <w:pPr>
        <w:spacing w:after="60" w:line="240" w:lineRule="auto"/>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Les questions liées à l’accès</w:t>
      </w:r>
    </w:p>
    <w:p w:rsidR="00DD1283" w:rsidRPr="00062084" w:rsidRDefault="00DD1283" w:rsidP="000F5276">
      <w:pPr>
        <w:spacing w:line="240" w:lineRule="auto"/>
        <w:jc w:val="both"/>
        <w:rPr>
          <w:rFonts w:ascii="Times New Roman" w:hAnsi="Times New Roman" w:cs="Times New Roman"/>
          <w:sz w:val="24"/>
          <w:szCs w:val="24"/>
          <w:u w:val="single"/>
        </w:rPr>
      </w:pPr>
      <w:r w:rsidRPr="00062084">
        <w:rPr>
          <w:rFonts w:ascii="Times New Roman" w:hAnsi="Times New Roman" w:cs="Times New Roman"/>
          <w:sz w:val="24"/>
          <w:szCs w:val="24"/>
        </w:rPr>
        <w:t>Poursuivre l’application des lois et textes règlementaires relatifs à l’obligation scolaire de gratuité de l’école pour les enfants de 6 à 16 ans.</w:t>
      </w:r>
    </w:p>
    <w:p w:rsidR="00DD1283" w:rsidRPr="00062084" w:rsidRDefault="00DD1283" w:rsidP="000F5276">
      <w:pPr>
        <w:spacing w:after="40" w:line="240" w:lineRule="auto"/>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Les questions liées à la qualité</w:t>
      </w:r>
    </w:p>
    <w:p w:rsidR="00DD1283" w:rsidRPr="00062084" w:rsidRDefault="00DD1283" w:rsidP="00D646C9">
      <w:pPr>
        <w:pStyle w:val="Paragraphedeliste"/>
        <w:numPr>
          <w:ilvl w:val="0"/>
          <w:numId w:val="149"/>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Etendre l’alimentation gratuite des tout-petits (4-5ans) comme pour leurs ainés (6-16ans) à travers les cantines scolaires,</w:t>
      </w:r>
    </w:p>
    <w:p w:rsidR="00DD1283" w:rsidRPr="00062084" w:rsidRDefault="00DD1283" w:rsidP="00D646C9">
      <w:pPr>
        <w:pStyle w:val="Paragraphedeliste"/>
        <w:numPr>
          <w:ilvl w:val="0"/>
          <w:numId w:val="149"/>
        </w:numPr>
        <w:spacing w:after="60" w:line="240" w:lineRule="auto"/>
        <w:ind w:left="714"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 xml:space="preserve">Mettre en place un schéma de modernisation et de rationalisation des moyens du système éducatif en adéquation avec le milieu de vie des populations guinéennes pour assurer un </w:t>
      </w:r>
      <w:r w:rsidRPr="00062084">
        <w:rPr>
          <w:rFonts w:ascii="Times New Roman" w:hAnsi="Times New Roman" w:cs="Times New Roman"/>
          <w:sz w:val="24"/>
          <w:szCs w:val="24"/>
        </w:rPr>
        <w:lastRenderedPageBreak/>
        <w:t xml:space="preserve">développement intégré qui s’appuie sur les technopôles (ensemble d’institutions publiques et privées de formations technique, professionnelles, supérieures, de recherche, d’entreprise, etc.) </w:t>
      </w:r>
      <w:r w:rsidR="0077021C">
        <w:rPr>
          <w:rFonts w:ascii="Times New Roman" w:hAnsi="Times New Roman" w:cs="Times New Roman"/>
          <w:sz w:val="24"/>
          <w:szCs w:val="24"/>
        </w:rPr>
        <w:t xml:space="preserve">et </w:t>
      </w:r>
      <w:r w:rsidRPr="00062084">
        <w:rPr>
          <w:rFonts w:ascii="Times New Roman" w:hAnsi="Times New Roman" w:cs="Times New Roman"/>
          <w:sz w:val="24"/>
          <w:szCs w:val="24"/>
        </w:rPr>
        <w:t>capable de conduire à l’emploi et à l’insertion socioprofessionnelle des jeunes.</w:t>
      </w:r>
    </w:p>
    <w:p w:rsidR="00DD1283" w:rsidRPr="00062084" w:rsidRDefault="00DD1283" w:rsidP="000F5276">
      <w:pPr>
        <w:spacing w:after="60" w:line="240" w:lineRule="auto"/>
        <w:jc w:val="both"/>
        <w:rPr>
          <w:rFonts w:ascii="Times New Roman" w:hAnsi="Times New Roman" w:cs="Times New Roman"/>
          <w:sz w:val="24"/>
          <w:szCs w:val="24"/>
        </w:rPr>
      </w:pPr>
    </w:p>
    <w:p w:rsidR="00DD1283" w:rsidRPr="00062084" w:rsidRDefault="00DD1283" w:rsidP="000F5276">
      <w:pPr>
        <w:pBdr>
          <w:bottom w:val="single" w:sz="4" w:space="1" w:color="auto"/>
        </w:pBdr>
        <w:spacing w:after="0" w:line="240" w:lineRule="auto"/>
        <w:jc w:val="both"/>
        <w:rPr>
          <w:rFonts w:ascii="Times New Roman" w:hAnsi="Times New Roman" w:cs="Times New Roman"/>
          <w:b/>
          <w:sz w:val="24"/>
          <w:szCs w:val="24"/>
        </w:rPr>
      </w:pPr>
      <w:r w:rsidRPr="00062084">
        <w:rPr>
          <w:rFonts w:ascii="Times New Roman" w:hAnsi="Times New Roman" w:cs="Times New Roman"/>
          <w:b/>
          <w:sz w:val="24"/>
          <w:szCs w:val="24"/>
        </w:rPr>
        <w:t>PROPOSITIONS FINANCIERES</w:t>
      </w:r>
    </w:p>
    <w:p w:rsidR="00DD1283" w:rsidRPr="00062084" w:rsidRDefault="00DD1283" w:rsidP="00BA6453">
      <w:pPr>
        <w:spacing w:after="0" w:line="240" w:lineRule="auto"/>
        <w:jc w:val="both"/>
        <w:rPr>
          <w:rFonts w:ascii="Times New Roman" w:hAnsi="Times New Roman" w:cs="Times New Roman"/>
          <w:sz w:val="24"/>
          <w:szCs w:val="24"/>
        </w:rPr>
      </w:pPr>
    </w:p>
    <w:p w:rsidR="00DD1283" w:rsidRPr="00062084" w:rsidRDefault="00DD1283" w:rsidP="00BA6453">
      <w:pPr>
        <w:spacing w:after="120" w:line="240" w:lineRule="auto"/>
        <w:jc w:val="both"/>
        <w:rPr>
          <w:rFonts w:ascii="Times New Roman" w:hAnsi="Times New Roman" w:cs="Times New Roman"/>
          <w:sz w:val="24"/>
          <w:szCs w:val="24"/>
        </w:rPr>
      </w:pPr>
      <w:r w:rsidRPr="00062084">
        <w:rPr>
          <w:rFonts w:ascii="Times New Roman" w:hAnsi="Times New Roman" w:cs="Times New Roman"/>
          <w:sz w:val="24"/>
          <w:szCs w:val="24"/>
        </w:rPr>
        <w:t>Les propositions financières de la Commission touchent divers aspects de l’Education, ce qui explique qu’elles aient des priorités distinctes allant du court au long terme. Ces propositions concernent, notamment la question des bourses, celle du budget alloué aux différents départements en charge de l’éducation, et celle relative à une large réflexion sur des solutions innovantes de financement de l’action publique.</w:t>
      </w:r>
    </w:p>
    <w:p w:rsidR="00DD1283" w:rsidRPr="00062084" w:rsidRDefault="00DD1283" w:rsidP="00BA6453">
      <w:pPr>
        <w:spacing w:after="40" w:line="240" w:lineRule="auto"/>
        <w:jc w:val="both"/>
        <w:rPr>
          <w:rFonts w:ascii="Times New Roman" w:hAnsi="Times New Roman" w:cs="Times New Roman"/>
          <w:sz w:val="24"/>
          <w:szCs w:val="24"/>
          <w:u w:val="single"/>
        </w:rPr>
      </w:pPr>
      <w:r w:rsidRPr="00062084">
        <w:rPr>
          <w:rFonts w:ascii="Times New Roman" w:hAnsi="Times New Roman" w:cs="Times New Roman"/>
          <w:sz w:val="24"/>
          <w:szCs w:val="24"/>
          <w:u w:val="single"/>
        </w:rPr>
        <w:t>La question des bourses, une problématique qui relève du court terme</w:t>
      </w:r>
    </w:p>
    <w:p w:rsidR="00DD1283" w:rsidRPr="00062084" w:rsidRDefault="00DD1283" w:rsidP="00D646C9">
      <w:pPr>
        <w:pStyle w:val="Paragraphedeliste"/>
        <w:numPr>
          <w:ilvl w:val="0"/>
          <w:numId w:val="150"/>
        </w:numPr>
        <w:spacing w:after="60" w:line="240" w:lineRule="auto"/>
        <w:ind w:left="346"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Arrêter l’orientation des élèves bacheliers vers les universités privées pendant les trois prochaines années. Cette période sera mise à profit pour améliorer les infrastructures et les intrants pédagogiques des universités et instituts publics. Au terme de ces trois ans une compétition loyale sera organisée entre les universités publiques et privées pour l’accueil des étudiants,</w:t>
      </w:r>
    </w:p>
    <w:p w:rsidR="00DD1283" w:rsidRPr="00062084" w:rsidRDefault="00DD1283" w:rsidP="00D646C9">
      <w:pPr>
        <w:pStyle w:val="Paragraphedeliste"/>
        <w:numPr>
          <w:ilvl w:val="0"/>
          <w:numId w:val="150"/>
        </w:numPr>
        <w:spacing w:after="120" w:line="240" w:lineRule="auto"/>
        <w:ind w:left="346"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Etablir, conjointement, un tableau indiquant les filières pour lesquelles les bourses d’entretien sont octroyées et celles dont l’orientation est libre mais sans bourse d’entretien. Les filières pour lesquelles les bourses d’entretien sont octroyées sont celles qui correspondent aux priorités nationales. En contrepartie de la suppression généralisée des bourses d’entretien, l’Etat doit s’engager à utiliser les économies réalisées pour améliorer le cadre scolaire des élèves et étudiants notamment en subventionnant un système de transport public, la multiplication des brochures et des polycopies ; pour financer les politiques de formation des formateurs afin d’accroître la qualité de la pédagogie ; pour finaliser la promesse « un étudiant, une tablette » ; et enfin pour encourager l’insertion socioprofessionnelle des diplômés.</w:t>
      </w:r>
    </w:p>
    <w:p w:rsidR="00DD1283" w:rsidRPr="00062084" w:rsidRDefault="00DD1283" w:rsidP="00BA6453">
      <w:pPr>
        <w:spacing w:after="40" w:line="240" w:lineRule="auto"/>
        <w:jc w:val="both"/>
        <w:rPr>
          <w:rFonts w:ascii="Times New Roman" w:hAnsi="Times New Roman" w:cs="Times New Roman"/>
          <w:sz w:val="24"/>
          <w:szCs w:val="24"/>
        </w:rPr>
      </w:pPr>
      <w:r w:rsidRPr="00062084">
        <w:rPr>
          <w:rFonts w:ascii="Times New Roman" w:hAnsi="Times New Roman" w:cs="Times New Roman"/>
          <w:sz w:val="24"/>
          <w:szCs w:val="24"/>
          <w:u w:val="single"/>
        </w:rPr>
        <w:t>La question du budget se décline à court et moyen termes</w:t>
      </w:r>
    </w:p>
    <w:p w:rsidR="00DD1283" w:rsidRPr="00062084" w:rsidRDefault="00DD1283" w:rsidP="000F5276">
      <w:pPr>
        <w:spacing w:after="60" w:line="240" w:lineRule="auto"/>
        <w:jc w:val="both"/>
        <w:rPr>
          <w:rFonts w:ascii="Times New Roman" w:hAnsi="Times New Roman" w:cs="Times New Roman"/>
          <w:sz w:val="24"/>
          <w:szCs w:val="24"/>
        </w:rPr>
      </w:pPr>
      <w:r w:rsidRPr="00062084">
        <w:rPr>
          <w:rFonts w:ascii="Times New Roman" w:hAnsi="Times New Roman" w:cs="Times New Roman"/>
          <w:sz w:val="24"/>
          <w:szCs w:val="24"/>
        </w:rPr>
        <w:t>A court terme</w:t>
      </w:r>
    </w:p>
    <w:p w:rsidR="00DD1283" w:rsidRPr="00062084" w:rsidRDefault="00DD1283" w:rsidP="00D646C9">
      <w:pPr>
        <w:pStyle w:val="Paragraphedeliste"/>
        <w:numPr>
          <w:ilvl w:val="0"/>
          <w:numId w:val="151"/>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Rehausser le budget du système éducatif et tenir compte du ratio intersectoriel : préscolaire, de base et AENF, technique et professionnel, supérieur,</w:t>
      </w:r>
    </w:p>
    <w:p w:rsidR="00DD1283" w:rsidRPr="00062084" w:rsidRDefault="00DD1283" w:rsidP="00D646C9">
      <w:pPr>
        <w:pStyle w:val="Paragraphedeliste"/>
        <w:numPr>
          <w:ilvl w:val="0"/>
          <w:numId w:val="151"/>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Veiller au respect de la souveraineté du ministère et/ou des ministères en charge du système éducatif dans la conception, la planification et l’exécution de leurs budgets,</w:t>
      </w:r>
    </w:p>
    <w:p w:rsidR="00DD1283" w:rsidRPr="00062084" w:rsidRDefault="00DD1283" w:rsidP="00D646C9">
      <w:pPr>
        <w:pStyle w:val="Paragraphedeliste"/>
        <w:numPr>
          <w:ilvl w:val="0"/>
          <w:numId w:val="151"/>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Mettre à niveau la nomenclature budgétaire des structures de formation du système éducatif au niveau des départements en charge de l’économie, des finances et du budget. Les nouvelles lignes budgétaires doivent correspondre à des activités spécifiques menées sur le terrain par les institutions de formation,</w:t>
      </w:r>
    </w:p>
    <w:p w:rsidR="00DD1283" w:rsidRPr="00062084" w:rsidRDefault="00DD1283" w:rsidP="00D646C9">
      <w:pPr>
        <w:pStyle w:val="Paragraphedeliste"/>
        <w:numPr>
          <w:ilvl w:val="0"/>
          <w:numId w:val="151"/>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Utiliser plus rationnellement et plus objectivement les ressources du système éducatif en luttant contre la sédentarisation des cadres à leur poste de responsabilité ; arrêter par des mesures appropriées « l’itinérance permanente » du personnel éducatif entre les institutions privées et publiques par l’utilisation effective des ressources humaines qualifiées suivant le profil du poste et prendre des mesures administratives (des sanctions allant de l’avertissement à la radiation) contre les enseignants indélicats,</w:t>
      </w:r>
    </w:p>
    <w:p w:rsidR="00DD1283" w:rsidRPr="00062084" w:rsidRDefault="00DD1283" w:rsidP="00D646C9">
      <w:pPr>
        <w:pStyle w:val="Paragraphedeliste"/>
        <w:numPr>
          <w:ilvl w:val="0"/>
          <w:numId w:val="151"/>
        </w:numPr>
        <w:spacing w:after="60" w:line="240" w:lineRule="auto"/>
        <w:ind w:left="357" w:hanging="357"/>
        <w:contextualSpacing w:val="0"/>
        <w:jc w:val="both"/>
        <w:rPr>
          <w:rFonts w:ascii="Times New Roman" w:hAnsi="Times New Roman" w:cs="Times New Roman"/>
          <w:sz w:val="24"/>
          <w:szCs w:val="24"/>
        </w:rPr>
      </w:pPr>
      <w:r w:rsidRPr="00062084">
        <w:rPr>
          <w:rFonts w:ascii="Times New Roman" w:hAnsi="Times New Roman" w:cs="Times New Roman"/>
          <w:sz w:val="24"/>
          <w:szCs w:val="24"/>
        </w:rPr>
        <w:t>Veiller à l’application des règles de la décentralisation et de la déconcentration des allocations budgétaires par les ministères en charge de l’éducation. A ce titre, appliquer les dispositions de la loi relative au code des collectivités locales portant sur le transfert des compétences et des ressources au niveau de l’éducation,</w:t>
      </w:r>
    </w:p>
    <w:p w:rsidR="00DD1283" w:rsidRPr="00062084" w:rsidRDefault="00DD1283" w:rsidP="00D646C9">
      <w:pPr>
        <w:pStyle w:val="Paragraphedeliste"/>
        <w:numPr>
          <w:ilvl w:val="0"/>
          <w:numId w:val="151"/>
        </w:numPr>
        <w:spacing w:after="60" w:line="240" w:lineRule="auto"/>
        <w:contextualSpacing w:val="0"/>
        <w:jc w:val="both"/>
        <w:rPr>
          <w:rFonts w:ascii="Times New Roman" w:hAnsi="Times New Roman" w:cs="Times New Roman"/>
          <w:sz w:val="24"/>
          <w:szCs w:val="24"/>
        </w:rPr>
      </w:pPr>
      <w:r w:rsidRPr="00062084">
        <w:rPr>
          <w:rFonts w:ascii="Times New Roman" w:hAnsi="Times New Roman" w:cs="Times New Roman"/>
          <w:sz w:val="24"/>
          <w:szCs w:val="24"/>
        </w:rPr>
        <w:t>Assurer la traçabilité du budget de l’éducation.</w:t>
      </w:r>
    </w:p>
    <w:p w:rsidR="00DD1283" w:rsidRPr="00062084" w:rsidRDefault="00DD1283" w:rsidP="000F5276">
      <w:pPr>
        <w:spacing w:after="60" w:line="240" w:lineRule="auto"/>
        <w:jc w:val="both"/>
        <w:rPr>
          <w:rFonts w:ascii="Times New Roman" w:hAnsi="Times New Roman" w:cs="Times New Roman"/>
          <w:sz w:val="24"/>
          <w:szCs w:val="24"/>
        </w:rPr>
      </w:pPr>
      <w:r w:rsidRPr="00062084">
        <w:rPr>
          <w:rFonts w:ascii="Times New Roman" w:hAnsi="Times New Roman" w:cs="Times New Roman"/>
          <w:sz w:val="24"/>
          <w:szCs w:val="24"/>
        </w:rPr>
        <w:lastRenderedPageBreak/>
        <w:t>A moyen terme, il s’agit d’instruire les services spécialisés d’harmoniser et de normaliser les coûts et les charges liés au fonctionnement du système éducatif.</w:t>
      </w:r>
    </w:p>
    <w:p w:rsidR="00DD1283" w:rsidRPr="00062084" w:rsidRDefault="00DD1283" w:rsidP="000F5276">
      <w:pPr>
        <w:spacing w:after="60" w:line="240" w:lineRule="auto"/>
        <w:jc w:val="both"/>
        <w:rPr>
          <w:rFonts w:ascii="Times New Roman" w:hAnsi="Times New Roman" w:cs="Times New Roman"/>
          <w:sz w:val="24"/>
          <w:szCs w:val="24"/>
        </w:rPr>
      </w:pPr>
    </w:p>
    <w:p w:rsidR="00DD1283" w:rsidRDefault="00DD1283" w:rsidP="000F5276">
      <w:pPr>
        <w:spacing w:line="240" w:lineRule="auto"/>
        <w:rPr>
          <w:rFonts w:ascii="Cambria" w:hAnsi="Cambria"/>
          <w:sz w:val="24"/>
          <w:szCs w:val="24"/>
        </w:rPr>
      </w:pPr>
      <w:r>
        <w:rPr>
          <w:rFonts w:ascii="Cambria" w:hAnsi="Cambria"/>
          <w:sz w:val="24"/>
          <w:szCs w:val="24"/>
        </w:rPr>
        <w:br w:type="page"/>
      </w:r>
    </w:p>
    <w:p w:rsidR="00127CD0" w:rsidRPr="0061607E" w:rsidRDefault="00127CD0" w:rsidP="000F5276">
      <w:pPr>
        <w:spacing w:after="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TRACABILITE DES RESSOURCES INTERNES DES INSTITUTIONS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 Loi d’Orientation de l’Education Nationale n° 97/022/AN du 19 juin 1997, dans son interprétation, à travers son décret d’application D/97/190/PRG/SGG du 21 août 1997 portant organisation du système éducatif, e, son article 6 demande à l’Etat guinéen la scolarisation gratuite et obligatoire de tous les enfants de Guinée de 6 à 16 ans.</w:t>
      </w:r>
    </w:p>
    <w:p w:rsidR="00127CD0" w:rsidRPr="0061607E" w:rsidRDefault="00127CD0" w:rsidP="000F527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La gratuité suppose que l’ensemble des prestations d’enseignement qui se déroulent dans les établissements publics du primaire et du collège ne sont pas à la charge des parents. En principe, la gratuité concerne l’enseignement lui-même, les activités obligatoires liées à cet enseignement ainsi que la fourniture du matériel collectif. Ce principe n’est pas respecté dans nos établissements scolaires guinéens. D’année en année, l’appui des partenaires techniques et financiers s’accroit ainsi que la contribution financière parentale.</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Or, la scolarisation des enfants dépend en grande partie de cette participation financière. Les parents contribuent aux dépenses d'éducation à travers des coûts directs, mais aussi indirects, plus difficilement chiffrables mais l'ensemble peut se transformer en fardeau économique. Les ménages consacrent environ 13 pourcent de leur revenu disponible à l'éducation, mais cette part est beaucoup plus élevée pour les plus pauvres. Cette proportion n’inclut pas le coût d'opportunité de l'inscription des enfants à l'école, qui est plus élevé pour les familles à faibles revenus qui dépendent des revenus générés ou du travail domestique effectué par les enfants.</w:t>
      </w:r>
    </w:p>
    <w:p w:rsidR="00127CD0" w:rsidRPr="0061607E" w:rsidRDefault="00127CD0" w:rsidP="000F527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Selon la Banque mondiale, les ménages contribuent à environ 0.1% du PIB en 2012, soit GNF 190.000 pour chaque élève du primaire, GNF 366.000 pour chaque élève du secondaire général, GNF 534.100 pour chaque élève du technique et du professionnel et GNF 1.100.000 pour chaque étudiant de l’enseignement supérieur. Un des objectifs d'une bonne gestion budgétaire est de pouvoir valoriser l'investissement des parents.</w:t>
      </w:r>
    </w:p>
    <w:p w:rsidR="00127CD0" w:rsidRPr="0061607E" w:rsidRDefault="00127CD0" w:rsidP="000F527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L’implantation d’une école, à quelque niveau que ce soit, doit prendre en compte les besoins du milieu en rejoignant les attentes et aspirations des familles, des communautés de base, de l’environnement socioprofessionnel et des objectifs de l’Etat. Dans cette perspective, l’implication de tous les acteurs est indispensable à tous les niveaux de prise de décision que l’enseignement soit obligatoire ou non.  En effet, seuls 16 francs sur 100 destinés à l’école, atteignent leur cible.</w:t>
      </w:r>
    </w:p>
    <w:p w:rsidR="00127CD0" w:rsidRPr="0061607E" w:rsidRDefault="00127CD0" w:rsidP="000F5276">
      <w:p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Ainsi, il s’agit de comprendre la manifestation des différentes contributions, de proposer des mesures visant à une meilleure gestion et à la reddition des comptes et d’analyser enfin ce qu’il reste du principe de gratuité.</w:t>
      </w:r>
    </w:p>
    <w:p w:rsidR="00127CD0" w:rsidRPr="0061607E" w:rsidRDefault="00127CD0" w:rsidP="00D646C9">
      <w:pPr>
        <w:pStyle w:val="Paragraphedeliste"/>
        <w:numPr>
          <w:ilvl w:val="0"/>
          <w:numId w:val="51"/>
        </w:numPr>
        <w:spacing w:after="0" w:line="240" w:lineRule="auto"/>
        <w:ind w:left="357" w:hanging="357"/>
        <w:contextualSpacing w:val="0"/>
        <w:jc w:val="both"/>
        <w:rPr>
          <w:rFonts w:ascii="Times New Roman" w:hAnsi="Times New Roman" w:cs="Times New Roman"/>
          <w:b/>
          <w:sz w:val="24"/>
          <w:szCs w:val="24"/>
          <w:u w:val="single"/>
        </w:rPr>
      </w:pPr>
      <w:r w:rsidRPr="0061607E">
        <w:rPr>
          <w:rFonts w:ascii="Times New Roman" w:hAnsi="Times New Roman" w:cs="Times New Roman"/>
          <w:b/>
          <w:sz w:val="24"/>
          <w:szCs w:val="24"/>
          <w:u w:val="single"/>
        </w:rPr>
        <w:t>Les ressources internes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Les institutions scolaires et universitaires perçoivent des contributions de l’Etat, des partenaires techniques et financiers et enfin des familles et communautés.</w:t>
      </w:r>
    </w:p>
    <w:p w:rsidR="00127CD0" w:rsidRPr="0061607E" w:rsidRDefault="00127CD0" w:rsidP="00D646C9">
      <w:pPr>
        <w:pStyle w:val="Paragraphedeliste"/>
        <w:numPr>
          <w:ilvl w:val="0"/>
          <w:numId w:val="53"/>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u w:val="single"/>
        </w:rPr>
        <w:t>Les ressources internes provenant de l’Etat</w:t>
      </w:r>
    </w:p>
    <w:p w:rsidR="00127CD0" w:rsidRPr="0061607E" w:rsidRDefault="00127CD0" w:rsidP="000F5276">
      <w:pPr>
        <w:spacing w:after="80" w:line="240" w:lineRule="auto"/>
        <w:jc w:val="both"/>
        <w:rPr>
          <w:rFonts w:ascii="Times New Roman" w:hAnsi="Times New Roman" w:cs="Times New Roman"/>
          <w:sz w:val="24"/>
          <w:szCs w:val="24"/>
        </w:rPr>
      </w:pPr>
      <w:r w:rsidRPr="0061607E">
        <w:rPr>
          <w:rFonts w:ascii="Times New Roman" w:hAnsi="Times New Roman" w:cs="Times New Roman"/>
          <w:sz w:val="24"/>
          <w:szCs w:val="24"/>
        </w:rPr>
        <w:t>L’objectif de l’Etat est de permettre un enseignement efficace tout au long de la vie. Cela signifie que l’Etat doit créer les conditions d’un enseignement accessible et qualifiant. Or la part de l’éducation dans le budget national ne représente que 3.8% en 2015.</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Sa contribution au niveau de tous les ordres d’enseignement public se manifeste à travers:</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mise à disposition de salles de classe en terme de construction ou de réhabilitation,</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l’équipement : tables-bancs, tableaux noirs, bibliothèques, laboratoires, matières d’œuvre, </w:t>
      </w:r>
      <w:r w:rsidR="00D06818" w:rsidRPr="0061607E">
        <w:rPr>
          <w:rFonts w:ascii="Times New Roman" w:hAnsi="Times New Roman" w:cs="Times New Roman"/>
          <w:sz w:val="24"/>
          <w:szCs w:val="24"/>
        </w:rPr>
        <w:t>etc.</w:t>
      </w:r>
      <w:r w:rsidRPr="0061607E">
        <w:rPr>
          <w:rFonts w:ascii="Times New Roman" w:hAnsi="Times New Roman" w:cs="Times New Roman"/>
          <w:sz w:val="24"/>
          <w:szCs w:val="24"/>
        </w:rPr>
        <w:t>,</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rémunération du personnel enseignant et d’encadrement,</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l’acquisition de matériels collectifs pédagogiques,</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l’encadrement des études dirigées : soutien, accompagnement, etc.,</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les bourses d’entretien des étudiants,</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les bourses d’études des étudiants,</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formation des formateurs.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after="80" w:line="240" w:lineRule="auto"/>
        <w:jc w:val="both"/>
        <w:rPr>
          <w:rFonts w:ascii="Times New Roman" w:hAnsi="Times New Roman" w:cs="Times New Roman"/>
          <w:sz w:val="24"/>
          <w:szCs w:val="24"/>
        </w:rPr>
      </w:pPr>
      <w:r w:rsidRPr="0061607E">
        <w:rPr>
          <w:rFonts w:ascii="Times New Roman" w:hAnsi="Times New Roman" w:cs="Times New Roman"/>
          <w:sz w:val="24"/>
          <w:szCs w:val="24"/>
        </w:rPr>
        <w:t>Concrètement, l’Etat ne remplit pas toutes ces fonctions, surtout les plus basiques. En 2012, le ratio élèves/livres de Français était de 1.23 pour le CP, 1.13 pour le CE et 1.92 pour le CM. Pour la même année, le ratio élève/livre de calcul était respectivement, pour les mêmes niveaux de 1.06, 1.17 et 1.47 (DSRP 2013-2015). Les choix stratégiques adoptés, ses faibles capacités ainsi que la corruption expliquent le faible impact de son action.</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Cette action publique est soutenue par les partenaires techniques et financiers.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D646C9">
      <w:pPr>
        <w:pStyle w:val="Paragraphedeliste"/>
        <w:numPr>
          <w:ilvl w:val="0"/>
          <w:numId w:val="53"/>
        </w:numPr>
        <w:spacing w:after="80" w:line="240" w:lineRule="auto"/>
        <w:ind w:left="357" w:hanging="357"/>
        <w:contextualSpacing w:val="0"/>
        <w:jc w:val="both"/>
        <w:rPr>
          <w:rFonts w:ascii="Times New Roman" w:hAnsi="Times New Roman" w:cs="Times New Roman"/>
          <w:sz w:val="24"/>
          <w:szCs w:val="24"/>
          <w:u w:val="single"/>
        </w:rPr>
      </w:pPr>
      <w:r w:rsidRPr="0061607E">
        <w:rPr>
          <w:rFonts w:ascii="Times New Roman" w:hAnsi="Times New Roman" w:cs="Times New Roman"/>
          <w:sz w:val="24"/>
          <w:szCs w:val="24"/>
          <w:u w:val="single"/>
        </w:rPr>
        <w:t>Les ressources internes provenant des PTFs</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L’appui des PTFs se manifeste à tous les niveaux. Il s’agit pour eux d’encourager l’accès à la scolarisation, en particulier celui des filles et de favoriser une meilleure insertion socioprofessionnelle. Cela passe par :</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la construction de nouvelles écoles, de centres de formation, </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réhabilitation de salles de classes,</w:t>
      </w:r>
    </w:p>
    <w:p w:rsidR="00127CD0" w:rsidRPr="0061607E" w:rsidRDefault="00127CD0" w:rsidP="00D646C9">
      <w:pPr>
        <w:pStyle w:val="Paragraphedeliste"/>
        <w:numPr>
          <w:ilvl w:val="0"/>
          <w:numId w:val="54"/>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les bourses d’études à l’extérieur,</w:t>
      </w:r>
    </w:p>
    <w:p w:rsidR="00127CD0" w:rsidRPr="0061607E" w:rsidRDefault="00127CD0" w:rsidP="00D646C9">
      <w:pPr>
        <w:pStyle w:val="Paragraphedeliste"/>
        <w:numPr>
          <w:ilvl w:val="0"/>
          <w:numId w:val="54"/>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rPr>
        <w:t>la prise en charge de certains frais, etc.</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Au budget national de développement accessible sous forme de délégation de crédits, de subventions, de rémunération du personnel ou de mise à disposition de matériels et fournitures scolaires se greffent l’appui financier et technique des PTFs à travers des projets et programmes ainsi que les contributions parentales.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D646C9">
      <w:pPr>
        <w:pStyle w:val="Paragraphedeliste"/>
        <w:numPr>
          <w:ilvl w:val="0"/>
          <w:numId w:val="53"/>
        </w:numPr>
        <w:spacing w:after="80" w:line="240" w:lineRule="auto"/>
        <w:contextualSpacing w:val="0"/>
        <w:jc w:val="both"/>
        <w:rPr>
          <w:rFonts w:ascii="Times New Roman" w:hAnsi="Times New Roman" w:cs="Times New Roman"/>
          <w:sz w:val="24"/>
          <w:szCs w:val="24"/>
          <w:u w:val="single"/>
        </w:rPr>
      </w:pPr>
      <w:r w:rsidRPr="0061607E">
        <w:rPr>
          <w:rFonts w:ascii="Times New Roman" w:hAnsi="Times New Roman" w:cs="Times New Roman"/>
          <w:sz w:val="24"/>
          <w:szCs w:val="24"/>
          <w:u w:val="single"/>
        </w:rPr>
        <w:t>Les ressources internes provenant des familles et communautés</w:t>
      </w:r>
    </w:p>
    <w:p w:rsidR="00127CD0" w:rsidRPr="0061607E" w:rsidRDefault="00127CD0" w:rsidP="000F5276">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Les pouvoirs publics, en suscitant le désir d’éducation au sein de la population, devaient avoir les moyens de répondre à la demande, ce qui n’est pas le cas. Les familles, les communautés sont donc mises à contribution pour pallier au manque. L’on entend par « communauté », l’ensemble des personnes qui habitent une localité dans laquelle une école représente un intérêt commun.</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contribution parentale ou communautaire se manifeste sous plusieurs formes et génère des coûts indirects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Coûts indirects : </w:t>
      </w:r>
    </w:p>
    <w:p w:rsidR="00127CD0" w:rsidRPr="0061607E" w:rsidRDefault="00127CD0" w:rsidP="00D646C9">
      <w:pPr>
        <w:pStyle w:val="Paragraphedeliste"/>
        <w:numPr>
          <w:ilvl w:val="0"/>
          <w:numId w:val="15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Manque à gagner lié à la scolarisation des enfants, notamment en zone rurale et au niveau des petits commerces,</w:t>
      </w:r>
    </w:p>
    <w:p w:rsidR="00127CD0" w:rsidRPr="0061607E" w:rsidRDefault="00127CD0" w:rsidP="00D646C9">
      <w:pPr>
        <w:pStyle w:val="Paragraphedeliste"/>
        <w:numPr>
          <w:ilvl w:val="0"/>
          <w:numId w:val="153"/>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Perturbations en ce qui concerne la contribution des filles aux tâches ménagères, l’exploitation abusive des enfants dans les travaux champêtres et les coupes de bois morts, etc.</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Contributions directes :</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Construction d’écoles,</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Rémunération des enseignants (centre NAFA, CRD)</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Achat ou location de livres et fournitures scolaires (Primaire : GNF 1.000-30.000, Collège : GNF 60.000-250.000), </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Frais scolaires, y compris frais d’inscription ou de réinscription (GNF 5.000-300.000),</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Achats de livrets, de cartes scolaires (GNF 2.000-5.000),</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Achat et entretien de tables-bancs (GNF 30.000-350.000),</w:t>
      </w:r>
    </w:p>
    <w:p w:rsidR="00127CD0" w:rsidRPr="0061607E" w:rsidRDefault="00127CD0" w:rsidP="00D646C9">
      <w:pPr>
        <w:pStyle w:val="Paragraphedeliste"/>
        <w:numPr>
          <w:ilvl w:val="0"/>
          <w:numId w:val="154"/>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rPr>
        <w:t>Achat de badges (GNF 10.000-15.000),</w:t>
      </w:r>
    </w:p>
    <w:p w:rsidR="00127CD0" w:rsidRPr="0061607E" w:rsidRDefault="00127CD0" w:rsidP="00D646C9">
      <w:pPr>
        <w:pStyle w:val="Paragraphedeliste"/>
        <w:numPr>
          <w:ilvl w:val="0"/>
          <w:numId w:val="154"/>
        </w:numPr>
        <w:spacing w:after="0" w:line="240" w:lineRule="auto"/>
        <w:contextualSpacing w:val="0"/>
        <w:jc w:val="both"/>
        <w:rPr>
          <w:rFonts w:ascii="Times New Roman" w:hAnsi="Times New Roman" w:cs="Times New Roman"/>
          <w:sz w:val="24"/>
          <w:szCs w:val="24"/>
        </w:rPr>
      </w:pPr>
      <w:r w:rsidRPr="0061607E">
        <w:rPr>
          <w:rFonts w:ascii="Times New Roman" w:hAnsi="Times New Roman" w:cs="Times New Roman"/>
          <w:sz w:val="24"/>
          <w:szCs w:val="24"/>
        </w:rPr>
        <w:t>Frais extrascolaires (contribution aux cérémonies sociales du personnel enseignant, kermesses, élections miss, parrainages, etc.) (GNF 5.000-50.000).</w:t>
      </w:r>
    </w:p>
    <w:p w:rsidR="00127CD0" w:rsidRDefault="00127CD0" w:rsidP="000F5276">
      <w:pPr>
        <w:spacing w:after="0" w:line="240" w:lineRule="auto"/>
        <w:jc w:val="both"/>
        <w:rPr>
          <w:rFonts w:ascii="Times New Roman" w:hAnsi="Times New Roman" w:cs="Times New Roman"/>
          <w:b/>
          <w:sz w:val="24"/>
          <w:szCs w:val="24"/>
          <w:u w:val="single"/>
        </w:rPr>
      </w:pPr>
    </w:p>
    <w:p w:rsidR="00ED5938" w:rsidRPr="0061607E" w:rsidRDefault="00ED5938" w:rsidP="000F5276">
      <w:pPr>
        <w:spacing w:after="0" w:line="240" w:lineRule="auto"/>
        <w:jc w:val="both"/>
        <w:rPr>
          <w:rFonts w:ascii="Times New Roman" w:hAnsi="Times New Roman" w:cs="Times New Roman"/>
          <w:b/>
          <w:sz w:val="24"/>
          <w:szCs w:val="24"/>
          <w:u w:val="single"/>
        </w:rPr>
      </w:pPr>
    </w:p>
    <w:p w:rsidR="00127CD0" w:rsidRPr="0061607E" w:rsidRDefault="00127CD0" w:rsidP="00D646C9">
      <w:pPr>
        <w:pStyle w:val="Paragraphedeliste"/>
        <w:numPr>
          <w:ilvl w:val="0"/>
          <w:numId w:val="51"/>
        </w:numPr>
        <w:spacing w:after="0" w:line="240" w:lineRule="auto"/>
        <w:ind w:left="357" w:hanging="357"/>
        <w:contextualSpacing w:val="0"/>
        <w:jc w:val="both"/>
        <w:rPr>
          <w:rFonts w:ascii="Times New Roman" w:hAnsi="Times New Roman" w:cs="Times New Roman"/>
          <w:b/>
          <w:sz w:val="24"/>
          <w:szCs w:val="24"/>
          <w:u w:val="single"/>
        </w:rPr>
      </w:pPr>
      <w:r w:rsidRPr="0061607E">
        <w:rPr>
          <w:rFonts w:ascii="Times New Roman" w:hAnsi="Times New Roman" w:cs="Times New Roman"/>
          <w:b/>
          <w:sz w:val="24"/>
          <w:szCs w:val="24"/>
          <w:u w:val="single"/>
        </w:rPr>
        <w:lastRenderedPageBreak/>
        <w:t>De la traçabilité</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D646C9">
      <w:pPr>
        <w:pStyle w:val="Paragraphedeliste"/>
        <w:numPr>
          <w:ilvl w:val="0"/>
          <w:numId w:val="55"/>
        </w:numPr>
        <w:spacing w:after="80" w:line="240" w:lineRule="auto"/>
        <w:ind w:left="357" w:hanging="357"/>
        <w:contextualSpacing w:val="0"/>
        <w:jc w:val="both"/>
        <w:rPr>
          <w:rFonts w:ascii="Times New Roman" w:hAnsi="Times New Roman" w:cs="Times New Roman"/>
          <w:sz w:val="24"/>
          <w:szCs w:val="24"/>
          <w:u w:val="single"/>
        </w:rPr>
      </w:pPr>
      <w:r w:rsidRPr="0061607E">
        <w:rPr>
          <w:rFonts w:ascii="Times New Roman" w:hAnsi="Times New Roman" w:cs="Times New Roman"/>
          <w:sz w:val="24"/>
          <w:szCs w:val="24"/>
          <w:u w:val="single"/>
        </w:rPr>
        <w:t>Au niveau de l’enseignement préscolaire</w:t>
      </w:r>
    </w:p>
    <w:p w:rsidR="00127CD0" w:rsidRPr="0061607E" w:rsidRDefault="00127CD0" w:rsidP="000F5276">
      <w:pPr>
        <w:spacing w:after="80" w:line="240" w:lineRule="auto"/>
        <w:jc w:val="both"/>
        <w:rPr>
          <w:rFonts w:ascii="Times New Roman" w:hAnsi="Times New Roman" w:cs="Times New Roman"/>
          <w:sz w:val="24"/>
          <w:szCs w:val="24"/>
        </w:rPr>
      </w:pPr>
      <w:r w:rsidRPr="0061607E">
        <w:rPr>
          <w:rFonts w:ascii="Times New Roman" w:hAnsi="Times New Roman" w:cs="Times New Roman"/>
          <w:sz w:val="24"/>
          <w:szCs w:val="24"/>
        </w:rPr>
        <w:t>L’investissement public y est faible. Il n’existe que deux écoles maternelles situées dans la ville de Conakry. L’on dispose de peu d’informations financières sur elles. Cependant, dans la mesure où elles ne bénéficient pas du principe de gratuité, la contribution parentale y est plus importante. Ce qui nécessite un regard de l’administration dans la mesure où la réforme en cours d’élaboration propose l’élargissement de cette prestation à travers l’ouverture d’autres écoles maternelles publiques.</w:t>
      </w:r>
    </w:p>
    <w:p w:rsidR="00127CD0" w:rsidRPr="0061607E" w:rsidRDefault="00127CD0" w:rsidP="000F5276">
      <w:p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Nous recommandons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la mise en place d’une mission d’audit afin de disposer d’informations fiables relatives à la gestion de ces deux structures.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La systématisation des missions d’audit auprès des établissements privés afin de s’assurer de leur bon fonctionnement et de la pédagogie enseignée.</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D646C9">
      <w:pPr>
        <w:pStyle w:val="Paragraphedeliste"/>
        <w:numPr>
          <w:ilvl w:val="0"/>
          <w:numId w:val="55"/>
        </w:numPr>
        <w:spacing w:after="80" w:line="240" w:lineRule="auto"/>
        <w:ind w:left="357" w:hanging="357"/>
        <w:contextualSpacing w:val="0"/>
        <w:jc w:val="both"/>
        <w:rPr>
          <w:rFonts w:ascii="Times New Roman" w:hAnsi="Times New Roman" w:cs="Times New Roman"/>
          <w:sz w:val="24"/>
          <w:szCs w:val="24"/>
          <w:u w:val="single"/>
        </w:rPr>
      </w:pPr>
      <w:r w:rsidRPr="0061607E">
        <w:rPr>
          <w:rFonts w:ascii="Times New Roman" w:hAnsi="Times New Roman" w:cs="Times New Roman"/>
          <w:sz w:val="24"/>
          <w:szCs w:val="24"/>
          <w:u w:val="single"/>
        </w:rPr>
        <w:t>Au niveau de l’enseignement pré universitaire</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La participation des parents et communautés doit s’entendre au sens le plus large dans la mesure où ils contribuent. Cette coopération devrait se manifester au niveau de la conception, de la planification, de l’exécution, de la gestion et du suivi selon une approche proactive qui mise sur les forces du milieu. </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 décret D/97/196/PRG/SGG du 21 août 1997 portant organisation du système éducatif fait référence à la participation des parents et de la communauté au sein d’instances de concertation et de gestion des établissements scolaires. La note circulaire n°0999/MEPU-EC/CAB/2205 du 29 septembre 2005 précise les conditions de partenariat et d’intervention des associations de parents d’élèves et amis de l’école et les organisations communautaires aux niveaux sous-préfectoral, préfectoral, régional et national à travers des instances telles que les comités de développement de l’école (CDE), les comités préfectoraux ou régionaux de pilotage de l’éducation.</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A ce titre, les familles disposent d’un droit de regard sur la gestion à travers le CDE dont la présidence est assurée par le représentant élu de l’APEAE. L’arrêté n°09/2660/MEPUTP-EC/CAB du 28 octobre 2009 porte sur le mode de création, la composition, les responsabilités et les rôles du CDE. L’arrêté stipule que cette instance est responsable du développement de l’école/établissement et de la gestion de ses ressources : les cotisations des parents d’élèves, les subventions, les dons et legs, etc. Il précise également la composition de ce comité :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Deux représentants des parents d’élèves dont une femme,</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Un représentant de la communauté,</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Deux représentants de l’administration scolaire : le directeur ou chef d’établissement et un enseignant,</w:t>
      </w:r>
    </w:p>
    <w:p w:rsidR="00127CD0" w:rsidRPr="0061607E" w:rsidRDefault="00127CD0" w:rsidP="00D646C9">
      <w:pPr>
        <w:pStyle w:val="Paragraphedeliste"/>
        <w:numPr>
          <w:ilvl w:val="0"/>
          <w:numId w:val="52"/>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rPr>
        <w:t>Deux représentants des élèves dont une fille.</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Les membres du Comité de développement de l’école élisent en leur sein un trésorier  en charge de la tenue régulière des cahiers de compte (entrée, sortie, solde) et de comptabilité matières du CDE. Il est assisté d’un ou d’une élève, son adjoint dans toutes les opérations de gestion des ressources du CDE. Il est habilité à ouvrir un compte bancaire.</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L’assemblée générale est l’instance suprême du CDE. Elle constitue un espace de concertation entre la communauté, l’administration scolaire et les partenaires. Au moins une fois l’année, le CDE doit rendre compte de sa gestion à travers un rapport.</w:t>
      </w:r>
    </w:p>
    <w:p w:rsidR="00127CD0" w:rsidRPr="0061607E" w:rsidRDefault="00127CD0" w:rsidP="000F5276">
      <w:p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Nous recommandons que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un CDE soit mis en place ou réhabilité dans chaque établissement. L’IRE a la responsabilité de veiller à leur existence effective au sein des établissements.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les CDE ouvrent un compte bancaire afin d’y domicilier les ressources internes des établissements et d’apporter plus de transparence dans leur gestion.</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lastRenderedPageBreak/>
        <w:t>soit rendue obligatoire la publication trimestrielle du rapport de gestion des fonds internes de l’établissement afin que toutes les parties prenantes en soient informées. En cas de non application de cette mesure, le représentant de l’APEAE a l’obligation de prévenir l’instance de pilotage et de gestion ainsi que l’inspecteur régional des finances ou l’inspection générale des finances qui a toute latitude pour mener des audits,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 xml:space="preserve">Les établissements d’enseignement public </w:t>
      </w:r>
      <w:r w:rsidR="00D06818" w:rsidRPr="0061607E">
        <w:rPr>
          <w:rFonts w:ascii="Times New Roman" w:hAnsi="Times New Roman" w:cs="Times New Roman"/>
          <w:b/>
          <w:sz w:val="24"/>
          <w:szCs w:val="24"/>
        </w:rPr>
        <w:t>soient</w:t>
      </w:r>
      <w:r w:rsidRPr="0061607E">
        <w:rPr>
          <w:rFonts w:ascii="Times New Roman" w:hAnsi="Times New Roman" w:cs="Times New Roman"/>
          <w:b/>
          <w:sz w:val="24"/>
          <w:szCs w:val="24"/>
        </w:rPr>
        <w:t xml:space="preserve"> </w:t>
      </w:r>
      <w:r w:rsidR="00D06818" w:rsidRPr="0061607E">
        <w:rPr>
          <w:rFonts w:ascii="Times New Roman" w:hAnsi="Times New Roman" w:cs="Times New Roman"/>
          <w:b/>
          <w:sz w:val="24"/>
          <w:szCs w:val="24"/>
        </w:rPr>
        <w:t>dotés</w:t>
      </w:r>
      <w:r w:rsidRPr="0061607E">
        <w:rPr>
          <w:rFonts w:ascii="Times New Roman" w:hAnsi="Times New Roman" w:cs="Times New Roman"/>
          <w:b/>
          <w:sz w:val="24"/>
          <w:szCs w:val="24"/>
        </w:rPr>
        <w:t xml:space="preserve"> de leur propre budget de fonctionnement.</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D646C9">
      <w:pPr>
        <w:pStyle w:val="Paragraphedeliste"/>
        <w:numPr>
          <w:ilvl w:val="0"/>
          <w:numId w:val="55"/>
        </w:numPr>
        <w:spacing w:line="240" w:lineRule="auto"/>
        <w:jc w:val="both"/>
        <w:rPr>
          <w:rFonts w:ascii="Times New Roman" w:hAnsi="Times New Roman" w:cs="Times New Roman"/>
          <w:sz w:val="24"/>
          <w:szCs w:val="24"/>
        </w:rPr>
      </w:pPr>
      <w:r w:rsidRPr="0061607E">
        <w:rPr>
          <w:rFonts w:ascii="Times New Roman" w:hAnsi="Times New Roman" w:cs="Times New Roman"/>
          <w:sz w:val="24"/>
          <w:szCs w:val="24"/>
          <w:u w:val="single"/>
        </w:rPr>
        <w:t>Au niveau de l’enseignement supérieur, de la recherche scientifique et de l’enseignement technique et de la formation professionnelle</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Il existe des instances de gestion et de pilotage de ces Instituts qui souvent bénéficient du concours d’un comité de trésorerie dont le rôle est de gérer au mieux l’institution.</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Quant aux établissements privés d’enseignement, les conditions d’accès varient d’un établissement à l’autre. L’Etat a l’obligation de veiller au respect des conditions d’ouverture, d’agrément et d’habilitation des formations dispensées, de s’assurer des conditions de fonctionnement pédagogique et administratif et de la qualité des installations et des équipements pédagogiques.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Quelques IES et institutions de formation professionnelle/technique génèrent des recettes à travers certaines activités telles que la mécanique, l’électricité, la maçonnerie, la menuiserie, la plomberie, la maintenance, etc. Il existe peu d’informations sur l’utilisation de ces fonds.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Nous recommandons, afin de faciliter la traçabilité des fonds qui transitent dans ces structures</w:t>
      </w:r>
      <w:r w:rsidR="00392234" w:rsidRPr="0061607E">
        <w:rPr>
          <w:rFonts w:ascii="Times New Roman" w:hAnsi="Times New Roman" w:cs="Times New Roman"/>
          <w:b/>
          <w:sz w:val="24"/>
          <w:szCs w:val="24"/>
        </w:rPr>
        <w:t>,</w:t>
      </w:r>
      <w:r w:rsidRPr="0061607E">
        <w:rPr>
          <w:rFonts w:ascii="Times New Roman" w:hAnsi="Times New Roman" w:cs="Times New Roman"/>
          <w:b/>
          <w:sz w:val="24"/>
          <w:szCs w:val="24"/>
        </w:rPr>
        <w:t> que:</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les structures génératrices de revenus se dotent des outils de gestion permettant un suivi comptable de leurs activités et publient trimestriellement leur situation financière,</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 financement, la gestion et la reddition des comptes des institutions d’enseignement supérieur soient conformes à la loi cadre relative à l’enseignement supérieur,</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 représentant des syndicats, des étudiants ou de toute autre partie prenante a la possibilité, en cas de non application de cette mesure, de prévenir l’inspection générale d’Etat qui a toute latitude pour mener les actions idoines,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les rapports issus des missions d’audits ou de contrôle soient rendus publics afin que toutes les parties prenantes en soient informées.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D646C9">
      <w:pPr>
        <w:pStyle w:val="Paragraphedeliste"/>
        <w:numPr>
          <w:ilvl w:val="0"/>
          <w:numId w:val="51"/>
        </w:numPr>
        <w:spacing w:after="0" w:line="240" w:lineRule="auto"/>
        <w:ind w:left="357" w:hanging="357"/>
        <w:contextualSpacing w:val="0"/>
        <w:jc w:val="both"/>
        <w:rPr>
          <w:rFonts w:ascii="Times New Roman" w:hAnsi="Times New Roman" w:cs="Times New Roman"/>
          <w:b/>
          <w:sz w:val="24"/>
          <w:szCs w:val="24"/>
          <w:u w:val="single"/>
        </w:rPr>
      </w:pPr>
      <w:r w:rsidRPr="0061607E">
        <w:rPr>
          <w:rFonts w:ascii="Times New Roman" w:hAnsi="Times New Roman" w:cs="Times New Roman"/>
          <w:b/>
          <w:sz w:val="24"/>
          <w:szCs w:val="24"/>
          <w:u w:val="single"/>
        </w:rPr>
        <w:t>Du principe de gratuité</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De nos jours, les frais d’inscription et de réinscription ont été fixés à 3.000 gnf au primaire et à 5.000 gnf au secondaire. Cette contribution est sensée couvrir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constitution du dossier scolaire : livrets, fiches de relevés, bulletins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motivation des professeurs principaux et des chefs de groupes techniques,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l’appui aux innovations et aux activités pédagogiques,</w:t>
      </w:r>
    </w:p>
    <w:p w:rsidR="00127CD0" w:rsidRPr="0061607E" w:rsidRDefault="00127CD0" w:rsidP="00D646C9">
      <w:pPr>
        <w:pStyle w:val="Paragraphedeliste"/>
        <w:numPr>
          <w:ilvl w:val="0"/>
          <w:numId w:val="52"/>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rPr>
        <w:t>l’établissement d’attestation.</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Quant à la seconde contribution parentale, elle s’élève à 5.000 gnf par élève et par an. Sur ce montant, 4.000 gnf sont réservés à l’école pour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préparation de la rentrée scolaire : nettoyage, curage des toilettes, réparation des mobiliers scolaires,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l’entretien, l’embellissement : contribution à l’achat de balais, de poubelles, de produits d’entretien, de fleurs, de peinture, etc.,</w:t>
      </w:r>
    </w:p>
    <w:p w:rsidR="00127CD0" w:rsidRPr="0061607E" w:rsidRDefault="00127CD0" w:rsidP="00D646C9">
      <w:pPr>
        <w:pStyle w:val="Paragraphedeliste"/>
        <w:numPr>
          <w:ilvl w:val="0"/>
          <w:numId w:val="52"/>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rPr>
        <w:t>l’appui aux activités sportives et culturelles.</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Malgré l’énumération exhaustive des dépenses couvertes par les contributions des familles, celles-ci sont constamment sollicitées pour diverses raisons.</w:t>
      </w:r>
    </w:p>
    <w:p w:rsidR="00127CD0" w:rsidRPr="0061607E" w:rsidRDefault="00127CD0" w:rsidP="000F5276">
      <w:pPr>
        <w:spacing w:after="0" w:line="240" w:lineRule="auto"/>
        <w:jc w:val="both"/>
        <w:rPr>
          <w:rFonts w:ascii="Times New Roman" w:hAnsi="Times New Roman" w:cs="Times New Roman"/>
          <w:sz w:val="24"/>
          <w:szCs w:val="24"/>
        </w:rPr>
      </w:pP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Pour rappel, l’Etat a adopté le principe d’une scolarisation gratuite et obligatoire pour les enfants de 6 à 16 ans. En premier lieu, les familles vont être confrontées à la problématique des coûts d’opportunité qui ont été abordée en amont. A ces coûts indirects, elles vont devoir débourser obligatoirement 10,000 gnf par élève du secondaire et 8,000 gnf par élève du primaire.</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L’accès à la scolarisation n’est donc pas gratuit. Il apparait difficile de rendre obligatoire une activité sans en faciliter l’accès. Ce qui explique, notamment, les réticences qui persistent ça et là dans notre pays. En effet, selon le DSRP 2013-2015, le taux net de scolarisation (TNS) au primaire a pratiquement stagné en milieu rural entre 2007 (48.3%) et 2012 (48.7%). En revanche, en milieu urbain, on note une nette progression, le taux passant de 81.6% à 86.5%. Les régions qui connaissent les TNS les plus faibles sont Kankan et Faranah, puis Kindia, Labé et Mamou.</w:t>
      </w:r>
    </w:p>
    <w:p w:rsidR="00127CD0" w:rsidRPr="0061607E" w:rsidRDefault="00127CD0" w:rsidP="000F5276">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Le principe de gratuité impose à l’Etat de prendre en charge les éléments suivants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l’accès à la scolarisation en </w:t>
      </w:r>
      <w:r w:rsidR="00D06818" w:rsidRPr="0061607E">
        <w:rPr>
          <w:rFonts w:ascii="Times New Roman" w:hAnsi="Times New Roman" w:cs="Times New Roman"/>
          <w:sz w:val="24"/>
          <w:szCs w:val="24"/>
        </w:rPr>
        <w:t>termes d’infrastructures</w:t>
      </w:r>
      <w:r w:rsidRPr="0061607E">
        <w:rPr>
          <w:rFonts w:ascii="Times New Roman" w:hAnsi="Times New Roman" w:cs="Times New Roman"/>
          <w:sz w:val="24"/>
          <w:szCs w:val="24"/>
        </w:rPr>
        <w:t xml:space="preserve"> et d’équipements,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la fourniture de matériels collectifs pédagogiques ainsi que</w:t>
      </w:r>
    </w:p>
    <w:p w:rsidR="00127CD0" w:rsidRPr="0061607E" w:rsidRDefault="00127CD0" w:rsidP="00D646C9">
      <w:pPr>
        <w:pStyle w:val="Paragraphedeliste"/>
        <w:numPr>
          <w:ilvl w:val="0"/>
          <w:numId w:val="52"/>
        </w:numPr>
        <w:spacing w:after="80" w:line="240" w:lineRule="auto"/>
        <w:ind w:left="357" w:hanging="357"/>
        <w:contextualSpacing w:val="0"/>
        <w:jc w:val="both"/>
        <w:rPr>
          <w:rFonts w:ascii="Times New Roman" w:hAnsi="Times New Roman" w:cs="Times New Roman"/>
          <w:sz w:val="24"/>
          <w:szCs w:val="24"/>
        </w:rPr>
      </w:pPr>
      <w:r w:rsidRPr="0061607E">
        <w:rPr>
          <w:rFonts w:ascii="Times New Roman" w:hAnsi="Times New Roman" w:cs="Times New Roman"/>
          <w:sz w:val="24"/>
          <w:szCs w:val="24"/>
        </w:rPr>
        <w:t>la rémunération du personnel enseignant et d’encadrement.</w:t>
      </w:r>
    </w:p>
    <w:p w:rsidR="00127CD0" w:rsidRPr="0061607E" w:rsidRDefault="00127CD0" w:rsidP="000F5276">
      <w:pPr>
        <w:spacing w:after="80" w:line="240" w:lineRule="auto"/>
        <w:jc w:val="both"/>
        <w:rPr>
          <w:rFonts w:ascii="Times New Roman" w:hAnsi="Times New Roman" w:cs="Times New Roman"/>
          <w:sz w:val="24"/>
          <w:szCs w:val="24"/>
        </w:rPr>
      </w:pPr>
      <w:r w:rsidRPr="0061607E">
        <w:rPr>
          <w:rFonts w:ascii="Times New Roman" w:hAnsi="Times New Roman" w:cs="Times New Roman"/>
          <w:sz w:val="24"/>
          <w:szCs w:val="24"/>
        </w:rPr>
        <w:t>Les familles contribuent dès lors à l’acquisition des petites fournitures scolaires et autres activités non obligatoires.</w:t>
      </w:r>
    </w:p>
    <w:p w:rsidR="00127CD0" w:rsidRPr="0061607E" w:rsidRDefault="00127CD0" w:rsidP="000F5276">
      <w:pPr>
        <w:spacing w:after="0" w:line="240" w:lineRule="auto"/>
        <w:jc w:val="both"/>
        <w:rPr>
          <w:rFonts w:ascii="Times New Roman" w:hAnsi="Times New Roman" w:cs="Times New Roman"/>
          <w:b/>
          <w:sz w:val="24"/>
          <w:szCs w:val="24"/>
        </w:rPr>
      </w:pPr>
      <w:r w:rsidRPr="0061607E">
        <w:rPr>
          <w:rFonts w:ascii="Times New Roman" w:hAnsi="Times New Roman" w:cs="Times New Roman"/>
          <w:sz w:val="24"/>
          <w:szCs w:val="24"/>
        </w:rPr>
        <w:t xml:space="preserve">Pour ce faire, </w:t>
      </w:r>
      <w:r w:rsidRPr="0061607E">
        <w:rPr>
          <w:rFonts w:ascii="Times New Roman" w:hAnsi="Times New Roman" w:cs="Times New Roman"/>
          <w:b/>
          <w:sz w:val="24"/>
          <w:szCs w:val="24"/>
        </w:rPr>
        <w:t>nous recommandons :</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que la part du budget de l’Education passe de 3,8% en 2015 à 4% pour l’année 2017, soit une majoration de 0,02% du PIB qui représente un accroissement nominal de GNF 101 878 000 000,</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un nouvel arbitrage au niveau du budget de l’éducation afin de tenir compte des obligations et charges réelles qui incombent à l’Etat suite à l’adoption du principe de gratuité de la scolarisation,</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une analyse de la carte scolaire afin de s’assurer que tous les enfants âgés de 6 à 16 ans ont la possibilité d’accéder à un établissement scolaire,</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une évaluation nationale des équipements des établissements afin de s’assurer du respect du principe libre et gratuit de l’accès à la scolarisation,</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la mise en place d’une convention avec les artisans-menuisiers dans l’optique de la réhabilitation ou de l’acquisition d’équipements (tables-bancs, etc.)</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une systématisation des missions d’audits dirigées vers les établissements aussi bien publics que privés afin de s’assurer de la correcte mise en œuvre des décisions publiques en terme de fonctionnement, de pédagogie et financier,</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b/>
          <w:sz w:val="24"/>
          <w:szCs w:val="24"/>
        </w:rPr>
      </w:pPr>
      <w:r w:rsidRPr="0061607E">
        <w:rPr>
          <w:rFonts w:ascii="Times New Roman" w:hAnsi="Times New Roman" w:cs="Times New Roman"/>
          <w:b/>
          <w:sz w:val="24"/>
          <w:szCs w:val="24"/>
        </w:rPr>
        <w:t>la transmission de tout rapport d’audit au représentant des APEAE ainsi qu’aux syndicats,</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une table-ronde avec les différents bailleurs de fonds de la Guinée afin d’appuyer les actions de l’Etat.</w:t>
      </w:r>
    </w:p>
    <w:p w:rsidR="00127CD0" w:rsidRPr="0061607E" w:rsidRDefault="00127CD0" w:rsidP="00D646C9">
      <w:pPr>
        <w:pStyle w:val="Paragraphedeliste"/>
        <w:numPr>
          <w:ilvl w:val="0"/>
          <w:numId w:val="52"/>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Une liste de frais que l’école ne peut pas réclamer aux parents d’élèves afin d’être en conformité avec le principe de gratuité d’accès à l’enseignement obligatoire :</w:t>
      </w:r>
    </w:p>
    <w:p w:rsidR="00127CD0" w:rsidRPr="0061607E" w:rsidRDefault="00127CD0" w:rsidP="00D646C9">
      <w:pPr>
        <w:pStyle w:val="Paragraphedeliste"/>
        <w:numPr>
          <w:ilvl w:val="0"/>
          <w:numId w:val="155"/>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Frais d’inscription ou de réinscription,</w:t>
      </w:r>
    </w:p>
    <w:p w:rsidR="00127CD0" w:rsidRPr="0061607E" w:rsidRDefault="00127CD0" w:rsidP="00D646C9">
      <w:pPr>
        <w:pStyle w:val="Paragraphedeliste"/>
        <w:numPr>
          <w:ilvl w:val="0"/>
          <w:numId w:val="155"/>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Frais de fonctionnement, d’équipement et d’encadrement des établissements scolaires,</w:t>
      </w:r>
    </w:p>
    <w:p w:rsidR="00127CD0" w:rsidRPr="0061607E" w:rsidRDefault="00127CD0" w:rsidP="00D646C9">
      <w:pPr>
        <w:pStyle w:val="Paragraphedeliste"/>
        <w:numPr>
          <w:ilvl w:val="0"/>
          <w:numId w:val="155"/>
        </w:numPr>
        <w:spacing w:after="0" w:line="240" w:lineRule="auto"/>
        <w:jc w:val="both"/>
        <w:rPr>
          <w:rFonts w:ascii="Times New Roman" w:hAnsi="Times New Roman" w:cs="Times New Roman"/>
          <w:sz w:val="24"/>
          <w:szCs w:val="24"/>
        </w:rPr>
      </w:pPr>
      <w:r w:rsidRPr="0061607E">
        <w:rPr>
          <w:rFonts w:ascii="Times New Roman" w:hAnsi="Times New Roman" w:cs="Times New Roman"/>
          <w:b/>
          <w:sz w:val="24"/>
          <w:szCs w:val="24"/>
        </w:rPr>
        <w:t>Achats de manuels et de fournitures scolaires collectives,</w:t>
      </w:r>
    </w:p>
    <w:p w:rsidR="00322EB3" w:rsidRPr="00D06818" w:rsidRDefault="00127CD0" w:rsidP="00D646C9">
      <w:pPr>
        <w:pStyle w:val="Paragraphedeliste"/>
        <w:numPr>
          <w:ilvl w:val="0"/>
          <w:numId w:val="155"/>
        </w:numPr>
        <w:spacing w:after="0" w:line="240" w:lineRule="auto"/>
        <w:jc w:val="both"/>
        <w:rPr>
          <w:rFonts w:ascii="Times New Roman" w:hAnsi="Times New Roman" w:cs="Times New Roman"/>
          <w:b/>
          <w:sz w:val="24"/>
          <w:szCs w:val="24"/>
        </w:rPr>
      </w:pPr>
      <w:r w:rsidRPr="00D06818">
        <w:rPr>
          <w:rFonts w:ascii="Times New Roman" w:hAnsi="Times New Roman" w:cs="Times New Roman"/>
          <w:b/>
          <w:sz w:val="24"/>
          <w:szCs w:val="24"/>
        </w:rPr>
        <w:t>Achat de cahier de classe, frais liés aux diplômes, certificats d’enseignement et bulletins scolaires.</w:t>
      </w:r>
      <w:r w:rsidR="00322EB3" w:rsidRPr="00D06818">
        <w:rPr>
          <w:rFonts w:ascii="Times New Roman" w:hAnsi="Times New Roman" w:cs="Times New Roman"/>
          <w:b/>
          <w:sz w:val="24"/>
          <w:szCs w:val="24"/>
        </w:rPr>
        <w:t xml:space="preserve"> </w:t>
      </w:r>
      <w:r w:rsidR="00322EB3" w:rsidRPr="00D06818">
        <w:rPr>
          <w:rFonts w:ascii="Times New Roman" w:hAnsi="Times New Roman" w:cs="Times New Roman"/>
          <w:b/>
          <w:sz w:val="24"/>
          <w:szCs w:val="24"/>
        </w:rPr>
        <w:br w:type="page"/>
      </w:r>
    </w:p>
    <w:p w:rsidR="009F52B3" w:rsidRDefault="009F52B3" w:rsidP="000F5276">
      <w:pPr>
        <w:spacing w:after="0" w:line="240" w:lineRule="auto"/>
        <w:jc w:val="center"/>
        <w:rPr>
          <w:rFonts w:ascii="Times New Roman" w:eastAsia="Times New Roman" w:hAnsi="Times New Roman" w:cs="Times New Roman"/>
          <w:b/>
          <w:bCs/>
          <w:sz w:val="24"/>
          <w:szCs w:val="24"/>
          <w:lang w:eastAsia="fr-FR"/>
        </w:rPr>
      </w:pPr>
      <w:r w:rsidRPr="0061607E">
        <w:rPr>
          <w:rFonts w:ascii="Times New Roman" w:eastAsia="Times New Roman" w:hAnsi="Times New Roman" w:cs="Times New Roman"/>
          <w:b/>
          <w:bCs/>
          <w:sz w:val="24"/>
          <w:szCs w:val="24"/>
          <w:lang w:eastAsia="fr-FR"/>
        </w:rPr>
        <w:lastRenderedPageBreak/>
        <w:t>PROPOSITIONS DE REVISION DES TEXTES ET DE FINANCEMENT</w:t>
      </w:r>
    </w:p>
    <w:p w:rsidR="00ED5938" w:rsidRPr="0061607E" w:rsidRDefault="00ED5938" w:rsidP="000F5276">
      <w:pPr>
        <w:spacing w:after="0" w:line="240" w:lineRule="auto"/>
        <w:rPr>
          <w:rFonts w:ascii="Times New Roman" w:eastAsia="Times New Roman" w:hAnsi="Times New Roman" w:cs="Times New Roman"/>
          <w:sz w:val="24"/>
          <w:szCs w:val="24"/>
          <w:lang w:eastAsia="fr-FR"/>
        </w:rPr>
      </w:pPr>
    </w:p>
    <w:p w:rsidR="00067954" w:rsidRPr="004A4448"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En Mai 2016, l</w:t>
      </w:r>
      <w:r w:rsidR="00D06818">
        <w:rPr>
          <w:rFonts w:ascii="Times New Roman" w:hAnsi="Times New Roman" w:cs="Times New Roman"/>
          <w:sz w:val="24"/>
          <w:szCs w:val="24"/>
        </w:rPr>
        <w:t>e</w:t>
      </w:r>
      <w:r w:rsidRPr="004A4448">
        <w:rPr>
          <w:rFonts w:ascii="Times New Roman" w:hAnsi="Times New Roman" w:cs="Times New Roman"/>
          <w:sz w:val="24"/>
          <w:szCs w:val="24"/>
        </w:rPr>
        <w:t xml:space="preserve"> Président de la République, suite à un constat amer sur la performance du système éducatif en Guinée, a mis en place un </w:t>
      </w:r>
      <w:r w:rsidR="00D06818" w:rsidRPr="004A4448">
        <w:rPr>
          <w:rFonts w:ascii="Times New Roman" w:hAnsi="Times New Roman" w:cs="Times New Roman"/>
          <w:sz w:val="24"/>
          <w:szCs w:val="24"/>
        </w:rPr>
        <w:t xml:space="preserve">comité de réflexion </w:t>
      </w:r>
      <w:r w:rsidRPr="004A4448">
        <w:rPr>
          <w:rFonts w:ascii="Times New Roman" w:hAnsi="Times New Roman" w:cs="Times New Roman"/>
          <w:sz w:val="24"/>
          <w:szCs w:val="24"/>
        </w:rPr>
        <w:t>c</w:t>
      </w:r>
      <w:r w:rsidR="00D06818">
        <w:rPr>
          <w:rFonts w:ascii="Times New Roman" w:hAnsi="Times New Roman" w:cs="Times New Roman"/>
          <w:sz w:val="24"/>
          <w:szCs w:val="24"/>
        </w:rPr>
        <w:t>omposé de divers acteurs : des p</w:t>
      </w:r>
      <w:r w:rsidR="00ED5938">
        <w:rPr>
          <w:rFonts w:ascii="Times New Roman" w:hAnsi="Times New Roman" w:cs="Times New Roman"/>
          <w:sz w:val="24"/>
          <w:szCs w:val="24"/>
        </w:rPr>
        <w:t xml:space="preserve">rofessionnels </w:t>
      </w:r>
      <w:r w:rsidRPr="004A4448">
        <w:rPr>
          <w:rFonts w:ascii="Times New Roman" w:hAnsi="Times New Roman" w:cs="Times New Roman"/>
          <w:sz w:val="24"/>
          <w:szCs w:val="24"/>
        </w:rPr>
        <w:t>enseignant(e)s chargés de cours</w:t>
      </w:r>
      <w:r w:rsidR="00D06818">
        <w:rPr>
          <w:rFonts w:ascii="Times New Roman" w:hAnsi="Times New Roman" w:cs="Times New Roman"/>
          <w:sz w:val="24"/>
          <w:szCs w:val="24"/>
        </w:rPr>
        <w:t xml:space="preserve"> et administrateurs scolaires, s</w:t>
      </w:r>
      <w:r w:rsidRPr="004A4448">
        <w:rPr>
          <w:rFonts w:ascii="Times New Roman" w:hAnsi="Times New Roman" w:cs="Times New Roman"/>
          <w:sz w:val="24"/>
          <w:szCs w:val="24"/>
        </w:rPr>
        <w:t xml:space="preserve">yndicats de l’Education, </w:t>
      </w:r>
      <w:r w:rsidR="00D06818">
        <w:rPr>
          <w:rFonts w:ascii="Times New Roman" w:hAnsi="Times New Roman" w:cs="Times New Roman"/>
          <w:sz w:val="24"/>
          <w:szCs w:val="24"/>
        </w:rPr>
        <w:t>société civile, parents d’élèves, anciens m</w:t>
      </w:r>
      <w:r w:rsidRPr="004A4448">
        <w:rPr>
          <w:rFonts w:ascii="Times New Roman" w:hAnsi="Times New Roman" w:cs="Times New Roman"/>
          <w:sz w:val="24"/>
          <w:szCs w:val="24"/>
        </w:rPr>
        <w:t xml:space="preserve">inistres, </w:t>
      </w:r>
      <w:r w:rsidR="00D06818">
        <w:rPr>
          <w:rFonts w:ascii="Times New Roman" w:hAnsi="Times New Roman" w:cs="Times New Roman"/>
          <w:sz w:val="24"/>
          <w:szCs w:val="24"/>
        </w:rPr>
        <w:t>r</w:t>
      </w:r>
      <w:r w:rsidRPr="004A4448">
        <w:rPr>
          <w:rFonts w:ascii="Times New Roman" w:hAnsi="Times New Roman" w:cs="Times New Roman"/>
          <w:sz w:val="24"/>
          <w:szCs w:val="24"/>
        </w:rPr>
        <w:t xml:space="preserve">esponsables de </w:t>
      </w:r>
      <w:r w:rsidR="00D06818">
        <w:rPr>
          <w:rFonts w:ascii="Times New Roman" w:hAnsi="Times New Roman" w:cs="Times New Roman"/>
          <w:sz w:val="24"/>
          <w:szCs w:val="24"/>
        </w:rPr>
        <w:t>p</w:t>
      </w:r>
      <w:r w:rsidR="00ED5938">
        <w:rPr>
          <w:rFonts w:ascii="Times New Roman" w:hAnsi="Times New Roman" w:cs="Times New Roman"/>
          <w:sz w:val="24"/>
          <w:szCs w:val="24"/>
        </w:rPr>
        <w:t>artis politiques</w:t>
      </w:r>
      <w:r w:rsidRPr="004A4448">
        <w:rPr>
          <w:rFonts w:ascii="Times New Roman" w:hAnsi="Times New Roman" w:cs="Times New Roman"/>
          <w:sz w:val="24"/>
          <w:szCs w:val="24"/>
        </w:rPr>
        <w:t xml:space="preserve"> pour </w:t>
      </w:r>
      <w:r w:rsidR="00D06818">
        <w:rPr>
          <w:rFonts w:ascii="Times New Roman" w:hAnsi="Times New Roman" w:cs="Times New Roman"/>
          <w:sz w:val="24"/>
          <w:szCs w:val="24"/>
        </w:rPr>
        <w:t>produire</w:t>
      </w:r>
      <w:r w:rsidRPr="004A4448">
        <w:rPr>
          <w:rFonts w:ascii="Times New Roman" w:hAnsi="Times New Roman" w:cs="Times New Roman"/>
          <w:sz w:val="24"/>
          <w:szCs w:val="24"/>
        </w:rPr>
        <w:t xml:space="preserve"> un </w:t>
      </w:r>
      <w:r w:rsidRPr="004A4448">
        <w:rPr>
          <w:rFonts w:ascii="Times New Roman" w:hAnsi="Times New Roman" w:cs="Times New Roman"/>
          <w:b/>
          <w:sz w:val="24"/>
          <w:szCs w:val="24"/>
        </w:rPr>
        <w:t>diagnostic du système éducatif en vue d’une réforme.</w:t>
      </w:r>
    </w:p>
    <w:p w:rsidR="00067954" w:rsidRPr="004A4448" w:rsidRDefault="00D06818" w:rsidP="000F5276">
      <w:pPr>
        <w:spacing w:after="120" w:line="240" w:lineRule="auto"/>
        <w:ind w:left="-142" w:right="-284"/>
        <w:jc w:val="both"/>
        <w:rPr>
          <w:rFonts w:ascii="Times New Roman" w:hAnsi="Times New Roman" w:cs="Times New Roman"/>
          <w:sz w:val="24"/>
          <w:szCs w:val="24"/>
        </w:rPr>
      </w:pPr>
      <w:r>
        <w:rPr>
          <w:rFonts w:ascii="Times New Roman" w:hAnsi="Times New Roman" w:cs="Times New Roman"/>
          <w:sz w:val="24"/>
          <w:szCs w:val="24"/>
        </w:rPr>
        <w:t>Ce c</w:t>
      </w:r>
      <w:r w:rsidR="00067954" w:rsidRPr="004A4448">
        <w:rPr>
          <w:rFonts w:ascii="Times New Roman" w:hAnsi="Times New Roman" w:cs="Times New Roman"/>
          <w:sz w:val="24"/>
          <w:szCs w:val="24"/>
        </w:rPr>
        <w:t>omité, après une première série de réflexions, a soumis</w:t>
      </w:r>
      <w:r w:rsidR="00ED5938">
        <w:rPr>
          <w:rFonts w:ascii="Times New Roman" w:hAnsi="Times New Roman" w:cs="Times New Roman"/>
          <w:sz w:val="24"/>
          <w:szCs w:val="24"/>
        </w:rPr>
        <w:t>, en premier lieu,</w:t>
      </w:r>
      <w:r w:rsidR="00067954" w:rsidRPr="004A4448">
        <w:rPr>
          <w:rFonts w:ascii="Times New Roman" w:hAnsi="Times New Roman" w:cs="Times New Roman"/>
          <w:sz w:val="24"/>
          <w:szCs w:val="24"/>
        </w:rPr>
        <w:t xml:space="preserve"> à la très haute attention du Président</w:t>
      </w:r>
      <w:r w:rsidR="00ED5938">
        <w:rPr>
          <w:rFonts w:ascii="Times New Roman" w:hAnsi="Times New Roman" w:cs="Times New Roman"/>
          <w:sz w:val="24"/>
          <w:szCs w:val="24"/>
        </w:rPr>
        <w:t xml:space="preserve"> de la République</w:t>
      </w:r>
      <w:r w:rsidR="00067954" w:rsidRPr="004A4448">
        <w:rPr>
          <w:rFonts w:ascii="Times New Roman" w:hAnsi="Times New Roman" w:cs="Times New Roman"/>
          <w:sz w:val="24"/>
          <w:szCs w:val="24"/>
        </w:rPr>
        <w:t xml:space="preserve"> </w:t>
      </w:r>
      <w:r w:rsidR="007020DD">
        <w:rPr>
          <w:rFonts w:ascii="Times New Roman" w:hAnsi="Times New Roman" w:cs="Times New Roman"/>
          <w:sz w:val="24"/>
          <w:szCs w:val="24"/>
        </w:rPr>
        <w:t xml:space="preserve">le principe de </w:t>
      </w:r>
      <w:r w:rsidR="00067954" w:rsidRPr="004A4448">
        <w:rPr>
          <w:rFonts w:ascii="Times New Roman" w:hAnsi="Times New Roman" w:cs="Times New Roman"/>
          <w:sz w:val="24"/>
          <w:szCs w:val="24"/>
        </w:rPr>
        <w:t>la nécessité de recenser l’en</w:t>
      </w:r>
      <w:r>
        <w:rPr>
          <w:rFonts w:ascii="Times New Roman" w:hAnsi="Times New Roman" w:cs="Times New Roman"/>
          <w:sz w:val="24"/>
          <w:szCs w:val="24"/>
        </w:rPr>
        <w:t>semble des textes qui constitue</w:t>
      </w:r>
      <w:r w:rsidR="00067954" w:rsidRPr="004A4448">
        <w:rPr>
          <w:rFonts w:ascii="Times New Roman" w:hAnsi="Times New Roman" w:cs="Times New Roman"/>
          <w:sz w:val="24"/>
          <w:szCs w:val="24"/>
        </w:rPr>
        <w:t xml:space="preserve"> </w:t>
      </w:r>
      <w:r w:rsidR="00067954" w:rsidRPr="004A4448">
        <w:rPr>
          <w:rFonts w:ascii="Times New Roman" w:hAnsi="Times New Roman" w:cs="Times New Roman"/>
          <w:b/>
          <w:sz w:val="24"/>
          <w:szCs w:val="24"/>
        </w:rPr>
        <w:t>le cadre juridique et réglementaire du système éducatif</w:t>
      </w:r>
      <w:r>
        <w:rPr>
          <w:rFonts w:ascii="Times New Roman" w:hAnsi="Times New Roman" w:cs="Times New Roman"/>
          <w:sz w:val="24"/>
          <w:szCs w:val="24"/>
        </w:rPr>
        <w:t xml:space="preserve">, </w:t>
      </w:r>
      <w:r w:rsidR="00067954" w:rsidRPr="004A4448">
        <w:rPr>
          <w:rFonts w:ascii="Times New Roman" w:hAnsi="Times New Roman" w:cs="Times New Roman"/>
          <w:sz w:val="24"/>
          <w:szCs w:val="24"/>
        </w:rPr>
        <w:t>recueil de texte</w:t>
      </w:r>
      <w:r w:rsidR="007020DD">
        <w:rPr>
          <w:rFonts w:ascii="Times New Roman" w:hAnsi="Times New Roman" w:cs="Times New Roman"/>
          <w:sz w:val="24"/>
          <w:szCs w:val="24"/>
        </w:rPr>
        <w:t>s que nous pouvons intituler « </w:t>
      </w:r>
      <w:r>
        <w:rPr>
          <w:rFonts w:ascii="Times New Roman" w:hAnsi="Times New Roman" w:cs="Times New Roman"/>
          <w:sz w:val="24"/>
          <w:szCs w:val="24"/>
        </w:rPr>
        <w:t>d</w:t>
      </w:r>
      <w:r w:rsidR="00067954" w:rsidRPr="004A4448">
        <w:rPr>
          <w:rFonts w:ascii="Times New Roman" w:hAnsi="Times New Roman" w:cs="Times New Roman"/>
          <w:sz w:val="24"/>
          <w:szCs w:val="24"/>
        </w:rPr>
        <w:t>u fonctionnement et de la règlement</w:t>
      </w:r>
      <w:r>
        <w:rPr>
          <w:rFonts w:ascii="Times New Roman" w:hAnsi="Times New Roman" w:cs="Times New Roman"/>
          <w:sz w:val="24"/>
          <w:szCs w:val="24"/>
        </w:rPr>
        <w:t>ation du s</w:t>
      </w:r>
      <w:r w:rsidR="00067954" w:rsidRPr="004A4448">
        <w:rPr>
          <w:rFonts w:ascii="Times New Roman" w:hAnsi="Times New Roman" w:cs="Times New Roman"/>
          <w:sz w:val="24"/>
          <w:szCs w:val="24"/>
        </w:rPr>
        <w:t>ystème éducatif guinéen et du statut des personnels de l’Education</w:t>
      </w:r>
      <w:r w:rsidR="007020DD">
        <w:rPr>
          <w:rFonts w:ascii="Times New Roman" w:hAnsi="Times New Roman" w:cs="Times New Roman"/>
          <w:sz w:val="24"/>
          <w:szCs w:val="24"/>
        </w:rPr>
        <w:t> »</w:t>
      </w:r>
      <w:r>
        <w:rPr>
          <w:rFonts w:ascii="Times New Roman" w:hAnsi="Times New Roman" w:cs="Times New Roman"/>
          <w:sz w:val="24"/>
          <w:szCs w:val="24"/>
        </w:rPr>
        <w:t>.</w:t>
      </w:r>
    </w:p>
    <w:p w:rsidR="00067954" w:rsidRPr="004A4448"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Dans le but de pérenniser cette démarche et </w:t>
      </w:r>
      <w:r w:rsidR="00D06818">
        <w:rPr>
          <w:rFonts w:ascii="Times New Roman" w:hAnsi="Times New Roman" w:cs="Times New Roman"/>
          <w:sz w:val="24"/>
          <w:szCs w:val="24"/>
        </w:rPr>
        <w:t>d’</w:t>
      </w:r>
      <w:r w:rsidRPr="004A4448">
        <w:rPr>
          <w:rFonts w:ascii="Times New Roman" w:hAnsi="Times New Roman" w:cs="Times New Roman"/>
          <w:sz w:val="24"/>
          <w:szCs w:val="24"/>
        </w:rPr>
        <w:t xml:space="preserve">induire des réformes institutionnelles, il est apparu nécessaire d’actualiser ce recueil de textes. </w:t>
      </w:r>
    </w:p>
    <w:p w:rsidR="00067954" w:rsidRPr="004A4448"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En effet, de1984 à ce jour, plusieurs </w:t>
      </w:r>
      <w:r w:rsidR="00D06818" w:rsidRPr="004A4448">
        <w:rPr>
          <w:rFonts w:ascii="Times New Roman" w:hAnsi="Times New Roman" w:cs="Times New Roman"/>
          <w:sz w:val="24"/>
          <w:szCs w:val="24"/>
        </w:rPr>
        <w:t>lois, ordonnances, décrets, arrêtés, statuts relat</w:t>
      </w:r>
      <w:r w:rsidR="00D06818">
        <w:rPr>
          <w:rFonts w:ascii="Times New Roman" w:hAnsi="Times New Roman" w:cs="Times New Roman"/>
          <w:sz w:val="24"/>
          <w:szCs w:val="24"/>
        </w:rPr>
        <w:t>ifs au système éducatif guinéen</w:t>
      </w:r>
      <w:r w:rsidR="00D06818" w:rsidRPr="004A4448">
        <w:rPr>
          <w:rFonts w:ascii="Times New Roman" w:hAnsi="Times New Roman" w:cs="Times New Roman"/>
          <w:sz w:val="24"/>
          <w:szCs w:val="24"/>
        </w:rPr>
        <w:t xml:space="preserve"> sont intervenus</w:t>
      </w:r>
      <w:r w:rsidRPr="004A4448">
        <w:rPr>
          <w:rFonts w:ascii="Times New Roman" w:hAnsi="Times New Roman" w:cs="Times New Roman"/>
          <w:sz w:val="24"/>
          <w:szCs w:val="24"/>
        </w:rPr>
        <w:t>.</w:t>
      </w:r>
      <w:r w:rsidR="00D06818">
        <w:rPr>
          <w:rFonts w:ascii="Times New Roman" w:hAnsi="Times New Roman" w:cs="Times New Roman"/>
          <w:sz w:val="24"/>
          <w:szCs w:val="24"/>
        </w:rPr>
        <w:t xml:space="preserve"> </w:t>
      </w:r>
      <w:r w:rsidRPr="004A4448">
        <w:rPr>
          <w:rFonts w:ascii="Times New Roman" w:hAnsi="Times New Roman" w:cs="Times New Roman"/>
          <w:sz w:val="24"/>
          <w:szCs w:val="24"/>
        </w:rPr>
        <w:t>L’évaluation e</w:t>
      </w:r>
      <w:r w:rsidR="00D06818">
        <w:rPr>
          <w:rFonts w:ascii="Times New Roman" w:hAnsi="Times New Roman" w:cs="Times New Roman"/>
          <w:sz w:val="24"/>
          <w:szCs w:val="24"/>
        </w:rPr>
        <w:t>t l’actualisation de ces textes</w:t>
      </w:r>
      <w:r w:rsidRPr="004A4448">
        <w:rPr>
          <w:rFonts w:ascii="Times New Roman" w:hAnsi="Times New Roman" w:cs="Times New Roman"/>
          <w:sz w:val="24"/>
          <w:szCs w:val="24"/>
        </w:rPr>
        <w:t xml:space="preserve"> traduisent la réaffirmation de la volonté politique du Professeur Alpha CONDE d’impulser et de donner u</w:t>
      </w:r>
      <w:r w:rsidR="00D06818">
        <w:rPr>
          <w:rFonts w:ascii="Times New Roman" w:hAnsi="Times New Roman" w:cs="Times New Roman"/>
          <w:sz w:val="24"/>
          <w:szCs w:val="24"/>
        </w:rPr>
        <w:t>ne dynamique nouvelle à l’é</w:t>
      </w:r>
      <w:r w:rsidRPr="004A4448">
        <w:rPr>
          <w:rFonts w:ascii="Times New Roman" w:hAnsi="Times New Roman" w:cs="Times New Roman"/>
          <w:sz w:val="24"/>
          <w:szCs w:val="24"/>
        </w:rPr>
        <w:t>cole guinéenne.</w:t>
      </w:r>
      <w:r w:rsidR="00D06818">
        <w:rPr>
          <w:rFonts w:ascii="Times New Roman" w:hAnsi="Times New Roman" w:cs="Times New Roman"/>
          <w:sz w:val="24"/>
          <w:szCs w:val="24"/>
        </w:rPr>
        <w:t xml:space="preserve"> L’intérêt est de pérenniser le s</w:t>
      </w:r>
      <w:r w:rsidRPr="004A4448">
        <w:rPr>
          <w:rFonts w:ascii="Times New Roman" w:hAnsi="Times New Roman" w:cs="Times New Roman"/>
          <w:sz w:val="24"/>
          <w:szCs w:val="24"/>
        </w:rPr>
        <w:t>ystème éducatif guinéen dans</w:t>
      </w:r>
      <w:r w:rsidR="007020DD">
        <w:rPr>
          <w:rFonts w:ascii="Times New Roman" w:hAnsi="Times New Roman" w:cs="Times New Roman"/>
          <w:sz w:val="24"/>
          <w:szCs w:val="24"/>
        </w:rPr>
        <w:t xml:space="preserve"> son existence institutionnelle</w:t>
      </w:r>
      <w:r w:rsidRPr="004A4448">
        <w:rPr>
          <w:rFonts w:ascii="Times New Roman" w:hAnsi="Times New Roman" w:cs="Times New Roman"/>
          <w:sz w:val="24"/>
          <w:szCs w:val="24"/>
        </w:rPr>
        <w:t xml:space="preserve"> mais aussi de mettre à l</w:t>
      </w:r>
      <w:r w:rsidR="00D06818">
        <w:rPr>
          <w:rFonts w:ascii="Times New Roman" w:hAnsi="Times New Roman" w:cs="Times New Roman"/>
          <w:sz w:val="24"/>
          <w:szCs w:val="24"/>
        </w:rPr>
        <w:t>a disposition de ses animateurs</w:t>
      </w:r>
      <w:r w:rsidRPr="004A4448">
        <w:rPr>
          <w:rFonts w:ascii="Times New Roman" w:hAnsi="Times New Roman" w:cs="Times New Roman"/>
          <w:sz w:val="24"/>
          <w:szCs w:val="24"/>
        </w:rPr>
        <w:t xml:space="preserve"> des textes qui encadrent leurs activités.</w:t>
      </w:r>
    </w:p>
    <w:p w:rsidR="00067954" w:rsidRPr="004A4448" w:rsidRDefault="00D06818" w:rsidP="000F5276">
      <w:pPr>
        <w:spacing w:after="120" w:line="240" w:lineRule="auto"/>
        <w:ind w:left="-142" w:right="-284"/>
        <w:jc w:val="both"/>
        <w:rPr>
          <w:rFonts w:ascii="Times New Roman" w:hAnsi="Times New Roman" w:cs="Times New Roman"/>
          <w:sz w:val="24"/>
          <w:szCs w:val="24"/>
        </w:rPr>
      </w:pPr>
      <w:r>
        <w:rPr>
          <w:rFonts w:ascii="Times New Roman" w:hAnsi="Times New Roman" w:cs="Times New Roman"/>
          <w:sz w:val="24"/>
          <w:szCs w:val="24"/>
        </w:rPr>
        <w:t>Le c</w:t>
      </w:r>
      <w:r w:rsidR="00067954" w:rsidRPr="004A4448">
        <w:rPr>
          <w:rFonts w:ascii="Times New Roman" w:hAnsi="Times New Roman" w:cs="Times New Roman"/>
          <w:sz w:val="24"/>
          <w:szCs w:val="24"/>
        </w:rPr>
        <w:t>omité technique qui a produit le premier projet de cadre juridique et règlementair</w:t>
      </w:r>
      <w:r>
        <w:rPr>
          <w:rFonts w:ascii="Times New Roman" w:hAnsi="Times New Roman" w:cs="Times New Roman"/>
          <w:sz w:val="24"/>
          <w:szCs w:val="24"/>
        </w:rPr>
        <w:t>e du système éducatif actualisé</w:t>
      </w:r>
      <w:r w:rsidR="00067954" w:rsidRPr="004A4448">
        <w:rPr>
          <w:rFonts w:ascii="Times New Roman" w:hAnsi="Times New Roman" w:cs="Times New Roman"/>
          <w:sz w:val="24"/>
          <w:szCs w:val="24"/>
        </w:rPr>
        <w:t xml:space="preserve"> souligne que ce document ne prétend ni à l’exhaustivité, ni à la perfection.</w:t>
      </w:r>
      <w:r>
        <w:rPr>
          <w:rFonts w:ascii="Times New Roman" w:hAnsi="Times New Roman" w:cs="Times New Roman"/>
          <w:sz w:val="24"/>
          <w:szCs w:val="24"/>
        </w:rPr>
        <w:t xml:space="preserve"> </w:t>
      </w:r>
      <w:r w:rsidR="00067954" w:rsidRPr="004A4448">
        <w:rPr>
          <w:rFonts w:ascii="Times New Roman" w:hAnsi="Times New Roman" w:cs="Times New Roman"/>
          <w:sz w:val="24"/>
          <w:szCs w:val="24"/>
        </w:rPr>
        <w:t>Il engage les utilisateurs à l’exploiter avec rigueur et objectivité afin de profiter de leurs critiques.</w:t>
      </w:r>
    </w:p>
    <w:p w:rsidR="00067954" w:rsidRPr="004A4448"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Il s’articule autour des </w:t>
      </w:r>
      <w:r w:rsidR="00D06818" w:rsidRPr="004A4448">
        <w:rPr>
          <w:rFonts w:ascii="Times New Roman" w:hAnsi="Times New Roman" w:cs="Times New Roman"/>
          <w:sz w:val="24"/>
          <w:szCs w:val="24"/>
        </w:rPr>
        <w:t>lois, des ordonnances, des décrets, des arrêtés, des statuts et des décisions qui fondent le système éducatif guinéen</w:t>
      </w:r>
      <w:r w:rsidR="00B16E32">
        <w:rPr>
          <w:rFonts w:ascii="Times New Roman" w:hAnsi="Times New Roman" w:cs="Times New Roman"/>
          <w:sz w:val="24"/>
          <w:szCs w:val="24"/>
        </w:rPr>
        <w:t>.</w:t>
      </w:r>
    </w:p>
    <w:p w:rsidR="000A484D"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Dans la logique de ce travail, vous nous permettrez d’anticiper des réponses à quelques questionnements que le lecteur est en droit de se poser, à savoir :</w:t>
      </w:r>
    </w:p>
    <w:p w:rsidR="000A484D" w:rsidRDefault="00B16E32" w:rsidP="000F5276">
      <w:pPr>
        <w:spacing w:after="40" w:line="240" w:lineRule="auto"/>
        <w:ind w:left="-142" w:right="-284"/>
        <w:jc w:val="both"/>
        <w:rPr>
          <w:rFonts w:ascii="Times New Roman" w:hAnsi="Times New Roman" w:cs="Times New Roman"/>
          <w:sz w:val="24"/>
          <w:szCs w:val="24"/>
        </w:rPr>
      </w:pPr>
      <w:r>
        <w:rPr>
          <w:rFonts w:ascii="Times New Roman" w:hAnsi="Times New Roman" w:cs="Times New Roman"/>
          <w:b/>
          <w:sz w:val="24"/>
          <w:szCs w:val="24"/>
        </w:rPr>
        <w:t xml:space="preserve">1. </w:t>
      </w:r>
      <w:r w:rsidR="00067954" w:rsidRPr="000A484D">
        <w:rPr>
          <w:rFonts w:ascii="Times New Roman" w:hAnsi="Times New Roman" w:cs="Times New Roman"/>
          <w:b/>
          <w:sz w:val="24"/>
          <w:szCs w:val="24"/>
        </w:rPr>
        <w:t>Pourquoi l’actualisation des textes ?</w:t>
      </w:r>
    </w:p>
    <w:p w:rsidR="000A484D" w:rsidRDefault="00067954" w:rsidP="000F5276">
      <w:pPr>
        <w:spacing w:after="40" w:line="240" w:lineRule="auto"/>
        <w:ind w:left="-142" w:right="-284"/>
        <w:jc w:val="both"/>
        <w:rPr>
          <w:rFonts w:ascii="Times New Roman" w:hAnsi="Times New Roman" w:cs="Times New Roman"/>
          <w:sz w:val="24"/>
          <w:szCs w:val="24"/>
        </w:rPr>
      </w:pPr>
      <w:r w:rsidRPr="000A484D">
        <w:rPr>
          <w:rFonts w:ascii="Times New Roman" w:hAnsi="Times New Roman" w:cs="Times New Roman"/>
          <w:sz w:val="24"/>
          <w:szCs w:val="24"/>
        </w:rPr>
        <w:t xml:space="preserve">Pour faire mieux comprendre </w:t>
      </w:r>
      <w:r w:rsidR="000A484D" w:rsidRPr="000A484D">
        <w:rPr>
          <w:rFonts w:ascii="Times New Roman" w:hAnsi="Times New Roman" w:cs="Times New Roman"/>
          <w:sz w:val="24"/>
          <w:szCs w:val="24"/>
        </w:rPr>
        <w:t>la gestion de l’Ecole guinéenne</w:t>
      </w:r>
      <w:r w:rsidRPr="000A484D">
        <w:rPr>
          <w:rFonts w:ascii="Times New Roman" w:hAnsi="Times New Roman" w:cs="Times New Roman"/>
          <w:sz w:val="24"/>
          <w:szCs w:val="24"/>
        </w:rPr>
        <w:t xml:space="preserve"> et repenser l’Education vers un bien commun dans un monde en perpétuelle mutation ou transformation</w:t>
      </w:r>
      <w:r w:rsidR="00D06818" w:rsidRPr="000A484D">
        <w:rPr>
          <w:rFonts w:ascii="Times New Roman" w:hAnsi="Times New Roman" w:cs="Times New Roman"/>
          <w:sz w:val="24"/>
          <w:szCs w:val="24"/>
        </w:rPr>
        <w:t>.</w:t>
      </w:r>
    </w:p>
    <w:p w:rsidR="000A484D" w:rsidRDefault="00B16E32" w:rsidP="000F5276">
      <w:pPr>
        <w:spacing w:after="40" w:line="240" w:lineRule="auto"/>
        <w:ind w:left="-142" w:right="-284"/>
        <w:jc w:val="both"/>
        <w:rPr>
          <w:rFonts w:ascii="Times New Roman" w:hAnsi="Times New Roman" w:cs="Times New Roman"/>
          <w:sz w:val="24"/>
          <w:szCs w:val="24"/>
        </w:rPr>
      </w:pPr>
      <w:r>
        <w:rPr>
          <w:rFonts w:ascii="Times New Roman" w:hAnsi="Times New Roman" w:cs="Times New Roman"/>
          <w:b/>
          <w:sz w:val="24"/>
          <w:szCs w:val="24"/>
        </w:rPr>
        <w:t xml:space="preserve">2. </w:t>
      </w:r>
      <w:r w:rsidR="00067954" w:rsidRPr="004A4448">
        <w:rPr>
          <w:rFonts w:ascii="Times New Roman" w:hAnsi="Times New Roman" w:cs="Times New Roman"/>
          <w:b/>
          <w:sz w:val="24"/>
          <w:szCs w:val="24"/>
        </w:rPr>
        <w:t>Dans quel contexte ?</w:t>
      </w:r>
    </w:p>
    <w:p w:rsidR="000A484D" w:rsidRDefault="00067954" w:rsidP="000F5276">
      <w:pPr>
        <w:spacing w:after="40" w:line="240" w:lineRule="auto"/>
        <w:ind w:left="-142" w:right="-284"/>
        <w:jc w:val="both"/>
        <w:rPr>
          <w:rFonts w:ascii="Times New Roman" w:hAnsi="Times New Roman" w:cs="Times New Roman"/>
          <w:sz w:val="24"/>
          <w:szCs w:val="24"/>
        </w:rPr>
      </w:pPr>
      <w:r w:rsidRPr="000A484D">
        <w:rPr>
          <w:rFonts w:ascii="Times New Roman" w:hAnsi="Times New Roman" w:cs="Times New Roman"/>
          <w:sz w:val="24"/>
          <w:szCs w:val="24"/>
        </w:rPr>
        <w:t>Dans une nécessité de changement de mentalité, de moralisation d</w:t>
      </w:r>
      <w:r w:rsidR="000A484D" w:rsidRPr="000A484D">
        <w:rPr>
          <w:rFonts w:ascii="Times New Roman" w:hAnsi="Times New Roman" w:cs="Times New Roman"/>
          <w:sz w:val="24"/>
          <w:szCs w:val="24"/>
        </w:rPr>
        <w:t>e l’Etat, d’assainissement des f</w:t>
      </w:r>
      <w:r w:rsidRPr="000A484D">
        <w:rPr>
          <w:rFonts w:ascii="Times New Roman" w:hAnsi="Times New Roman" w:cs="Times New Roman"/>
          <w:sz w:val="24"/>
          <w:szCs w:val="24"/>
        </w:rPr>
        <w:t>inances publiques, de resta</w:t>
      </w:r>
      <w:r w:rsidR="000A484D" w:rsidRPr="000A484D">
        <w:rPr>
          <w:rFonts w:ascii="Times New Roman" w:hAnsi="Times New Roman" w:cs="Times New Roman"/>
          <w:sz w:val="24"/>
          <w:szCs w:val="24"/>
        </w:rPr>
        <w:t>uration de l’autorité de l’Etat et</w:t>
      </w:r>
      <w:r w:rsidRPr="000A484D">
        <w:rPr>
          <w:rFonts w:ascii="Times New Roman" w:hAnsi="Times New Roman" w:cs="Times New Roman"/>
          <w:sz w:val="24"/>
          <w:szCs w:val="24"/>
        </w:rPr>
        <w:t xml:space="preserve"> de promotion de la bonne gouvernance</w:t>
      </w:r>
      <w:r w:rsidR="00D06818" w:rsidRPr="000A484D">
        <w:rPr>
          <w:rFonts w:ascii="Times New Roman" w:hAnsi="Times New Roman" w:cs="Times New Roman"/>
          <w:sz w:val="24"/>
          <w:szCs w:val="24"/>
        </w:rPr>
        <w:t>.</w:t>
      </w:r>
    </w:p>
    <w:p w:rsidR="000A484D" w:rsidRDefault="00B16E32" w:rsidP="000F5276">
      <w:pPr>
        <w:spacing w:after="40" w:line="240" w:lineRule="auto"/>
        <w:ind w:left="-142" w:right="-284"/>
        <w:jc w:val="both"/>
        <w:rPr>
          <w:rFonts w:ascii="Times New Roman" w:hAnsi="Times New Roman" w:cs="Times New Roman"/>
          <w:sz w:val="24"/>
          <w:szCs w:val="24"/>
        </w:rPr>
      </w:pPr>
      <w:r>
        <w:rPr>
          <w:rFonts w:ascii="Times New Roman" w:hAnsi="Times New Roman" w:cs="Times New Roman"/>
          <w:b/>
          <w:sz w:val="24"/>
          <w:szCs w:val="24"/>
        </w:rPr>
        <w:t xml:space="preserve">3. </w:t>
      </w:r>
      <w:r w:rsidR="00D06818">
        <w:rPr>
          <w:rFonts w:ascii="Times New Roman" w:hAnsi="Times New Roman" w:cs="Times New Roman"/>
          <w:b/>
          <w:sz w:val="24"/>
          <w:szCs w:val="24"/>
        </w:rPr>
        <w:t>Dans</w:t>
      </w:r>
      <w:r w:rsidR="00067954" w:rsidRPr="004A4448">
        <w:rPr>
          <w:rFonts w:ascii="Times New Roman" w:hAnsi="Times New Roman" w:cs="Times New Roman"/>
          <w:b/>
          <w:sz w:val="24"/>
          <w:szCs w:val="24"/>
        </w:rPr>
        <w:t xml:space="preserve"> quel but ?</w:t>
      </w:r>
    </w:p>
    <w:p w:rsidR="000A484D" w:rsidRDefault="00D06818" w:rsidP="000F5276">
      <w:pPr>
        <w:spacing w:after="40" w:line="240" w:lineRule="auto"/>
        <w:ind w:left="-142" w:right="-284"/>
        <w:jc w:val="both"/>
        <w:rPr>
          <w:rFonts w:ascii="Times New Roman" w:hAnsi="Times New Roman" w:cs="Times New Roman"/>
          <w:sz w:val="24"/>
          <w:szCs w:val="24"/>
        </w:rPr>
      </w:pPr>
      <w:r w:rsidRPr="000A484D">
        <w:rPr>
          <w:rFonts w:ascii="Times New Roman" w:hAnsi="Times New Roman" w:cs="Times New Roman"/>
          <w:sz w:val="24"/>
          <w:szCs w:val="24"/>
        </w:rPr>
        <w:t>Effectuer</w:t>
      </w:r>
      <w:r w:rsidR="00067954" w:rsidRPr="000A484D">
        <w:rPr>
          <w:rFonts w:ascii="Times New Roman" w:hAnsi="Times New Roman" w:cs="Times New Roman"/>
          <w:sz w:val="24"/>
          <w:szCs w:val="24"/>
        </w:rPr>
        <w:t xml:space="preserve"> un diagnostic, proposer des recommandations en vue de faire des investissements publics idoines et formuler une vision politique sectorielle holistique cohérente.</w:t>
      </w:r>
    </w:p>
    <w:p w:rsidR="000A484D" w:rsidRDefault="00B16E32" w:rsidP="000F5276">
      <w:pPr>
        <w:spacing w:after="40" w:line="240" w:lineRule="auto"/>
        <w:ind w:left="-142" w:right="-284"/>
        <w:jc w:val="both"/>
        <w:rPr>
          <w:rFonts w:ascii="Times New Roman" w:hAnsi="Times New Roman" w:cs="Times New Roman"/>
          <w:sz w:val="24"/>
          <w:szCs w:val="24"/>
        </w:rPr>
      </w:pPr>
      <w:r>
        <w:rPr>
          <w:rFonts w:ascii="Times New Roman" w:hAnsi="Times New Roman" w:cs="Times New Roman"/>
          <w:b/>
          <w:sz w:val="24"/>
          <w:szCs w:val="24"/>
        </w:rPr>
        <w:t xml:space="preserve">4. </w:t>
      </w:r>
      <w:r w:rsidR="00067954" w:rsidRPr="004A4448">
        <w:rPr>
          <w:rFonts w:ascii="Times New Roman" w:hAnsi="Times New Roman" w:cs="Times New Roman"/>
          <w:b/>
          <w:sz w:val="24"/>
          <w:szCs w:val="24"/>
        </w:rPr>
        <w:t>Comment le faire ?</w:t>
      </w:r>
    </w:p>
    <w:p w:rsidR="000A484D" w:rsidRDefault="00067954" w:rsidP="000F5276">
      <w:pPr>
        <w:spacing w:after="40" w:line="240" w:lineRule="auto"/>
        <w:ind w:left="-142" w:right="-284"/>
        <w:jc w:val="both"/>
        <w:rPr>
          <w:rFonts w:ascii="Times New Roman" w:hAnsi="Times New Roman" w:cs="Times New Roman"/>
          <w:sz w:val="24"/>
          <w:szCs w:val="24"/>
        </w:rPr>
      </w:pPr>
      <w:r w:rsidRPr="000A484D">
        <w:rPr>
          <w:rFonts w:ascii="Times New Roman" w:hAnsi="Times New Roman" w:cs="Times New Roman"/>
          <w:sz w:val="24"/>
          <w:szCs w:val="24"/>
        </w:rPr>
        <w:t>Mener des réflexions sur la problématique de la gestion institutionnel</w:t>
      </w:r>
      <w:r w:rsidR="00D06818" w:rsidRPr="000A484D">
        <w:rPr>
          <w:rFonts w:ascii="Times New Roman" w:hAnsi="Times New Roman" w:cs="Times New Roman"/>
          <w:sz w:val="24"/>
          <w:szCs w:val="24"/>
        </w:rPr>
        <w:t>le du s</w:t>
      </w:r>
      <w:r w:rsidRPr="000A484D">
        <w:rPr>
          <w:rFonts w:ascii="Times New Roman" w:hAnsi="Times New Roman" w:cs="Times New Roman"/>
          <w:sz w:val="24"/>
          <w:szCs w:val="24"/>
        </w:rPr>
        <w:t>ystème et se faire des questionnements sur son actualisation</w:t>
      </w:r>
      <w:r w:rsidR="00D06818" w:rsidRPr="000A484D">
        <w:rPr>
          <w:rFonts w:ascii="Times New Roman" w:hAnsi="Times New Roman" w:cs="Times New Roman"/>
          <w:sz w:val="24"/>
          <w:szCs w:val="24"/>
        </w:rPr>
        <w:t>.</w:t>
      </w:r>
    </w:p>
    <w:p w:rsidR="000A484D" w:rsidRDefault="00B16E32" w:rsidP="000F5276">
      <w:pPr>
        <w:spacing w:after="40" w:line="240" w:lineRule="auto"/>
        <w:ind w:left="-142" w:right="-284"/>
        <w:jc w:val="both"/>
        <w:rPr>
          <w:rFonts w:ascii="Times New Roman" w:hAnsi="Times New Roman" w:cs="Times New Roman"/>
          <w:sz w:val="24"/>
          <w:szCs w:val="24"/>
        </w:rPr>
      </w:pPr>
      <w:r>
        <w:rPr>
          <w:rFonts w:ascii="Times New Roman" w:hAnsi="Times New Roman" w:cs="Times New Roman"/>
          <w:b/>
          <w:sz w:val="24"/>
          <w:szCs w:val="24"/>
        </w:rPr>
        <w:t xml:space="preserve">5. </w:t>
      </w:r>
      <w:r w:rsidR="00067954" w:rsidRPr="004A4448">
        <w:rPr>
          <w:rFonts w:ascii="Times New Roman" w:hAnsi="Times New Roman" w:cs="Times New Roman"/>
          <w:b/>
          <w:sz w:val="24"/>
          <w:szCs w:val="24"/>
        </w:rPr>
        <w:t>Pour qui ?</w:t>
      </w:r>
    </w:p>
    <w:p w:rsidR="000A484D" w:rsidRDefault="00067954" w:rsidP="000F5276">
      <w:pPr>
        <w:spacing w:after="40" w:line="240" w:lineRule="auto"/>
        <w:ind w:left="-142" w:right="-284"/>
        <w:jc w:val="both"/>
        <w:rPr>
          <w:rFonts w:ascii="Times New Roman" w:hAnsi="Times New Roman" w:cs="Times New Roman"/>
          <w:sz w:val="24"/>
          <w:szCs w:val="24"/>
        </w:rPr>
      </w:pPr>
      <w:r w:rsidRPr="000A484D">
        <w:rPr>
          <w:rFonts w:ascii="Times New Roman" w:hAnsi="Times New Roman" w:cs="Times New Roman"/>
          <w:sz w:val="24"/>
          <w:szCs w:val="24"/>
        </w:rPr>
        <w:t xml:space="preserve">Le Président de la République, le Gouvernement, les Institutions républicaines, les </w:t>
      </w:r>
      <w:r w:rsidR="000A484D" w:rsidRPr="000A484D">
        <w:rPr>
          <w:rFonts w:ascii="Times New Roman" w:hAnsi="Times New Roman" w:cs="Times New Roman"/>
          <w:sz w:val="24"/>
          <w:szCs w:val="24"/>
        </w:rPr>
        <w:t>autorités centrales et locales, les encadreurs, les enseignant(e)s, les élèves</w:t>
      </w:r>
      <w:r w:rsidR="000A484D">
        <w:rPr>
          <w:rFonts w:ascii="Times New Roman" w:hAnsi="Times New Roman" w:cs="Times New Roman"/>
          <w:sz w:val="24"/>
          <w:szCs w:val="24"/>
        </w:rPr>
        <w:t>/é</w:t>
      </w:r>
      <w:r w:rsidR="000A484D" w:rsidRPr="000A484D">
        <w:rPr>
          <w:rFonts w:ascii="Times New Roman" w:hAnsi="Times New Roman" w:cs="Times New Roman"/>
          <w:sz w:val="24"/>
          <w:szCs w:val="24"/>
        </w:rPr>
        <w:t>tudiant(e)s, les parents d’élèves, les syndicats, la société civile, les partenaires techniques et financiers</w:t>
      </w:r>
      <w:r w:rsidRPr="000A484D">
        <w:rPr>
          <w:rFonts w:ascii="Times New Roman" w:hAnsi="Times New Roman" w:cs="Times New Roman"/>
          <w:sz w:val="24"/>
          <w:szCs w:val="24"/>
        </w:rPr>
        <w:t xml:space="preserve"> (PTF)</w:t>
      </w:r>
      <w:r w:rsidR="007020DD">
        <w:rPr>
          <w:rFonts w:ascii="Times New Roman" w:hAnsi="Times New Roman" w:cs="Times New Roman"/>
          <w:sz w:val="24"/>
          <w:szCs w:val="24"/>
        </w:rPr>
        <w:t>.</w:t>
      </w:r>
    </w:p>
    <w:p w:rsidR="000A484D" w:rsidRDefault="00B16E32"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6. Avec q</w:t>
      </w:r>
      <w:r w:rsidR="00067954" w:rsidRPr="004A4448">
        <w:rPr>
          <w:rFonts w:ascii="Times New Roman" w:hAnsi="Times New Roman" w:cs="Times New Roman"/>
          <w:b/>
          <w:sz w:val="24"/>
          <w:szCs w:val="24"/>
        </w:rPr>
        <w:t>uels outils ?</w:t>
      </w:r>
    </w:p>
    <w:p w:rsidR="000A484D"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Les textes en vigueur en vue de fournir à tous et chacun des données fiable</w:t>
      </w:r>
      <w:r w:rsidR="00B16E32">
        <w:rPr>
          <w:rFonts w:ascii="Times New Roman" w:hAnsi="Times New Roman" w:cs="Times New Roman"/>
          <w:sz w:val="24"/>
          <w:szCs w:val="24"/>
        </w:rPr>
        <w:t>s</w:t>
      </w:r>
      <w:r w:rsidRPr="004A4448">
        <w:rPr>
          <w:rFonts w:ascii="Times New Roman" w:hAnsi="Times New Roman" w:cs="Times New Roman"/>
          <w:sz w:val="24"/>
          <w:szCs w:val="24"/>
        </w:rPr>
        <w:t xml:space="preserve"> sur la situation actuelle.</w:t>
      </w:r>
    </w:p>
    <w:p w:rsidR="007020DD" w:rsidRDefault="007020DD" w:rsidP="000F5276">
      <w:pPr>
        <w:spacing w:after="40" w:line="240" w:lineRule="auto"/>
        <w:ind w:left="-142" w:right="-284"/>
        <w:jc w:val="both"/>
        <w:rPr>
          <w:rFonts w:ascii="Times New Roman" w:hAnsi="Times New Roman" w:cs="Times New Roman"/>
          <w:sz w:val="24"/>
          <w:szCs w:val="24"/>
        </w:rPr>
      </w:pPr>
    </w:p>
    <w:p w:rsidR="007020DD" w:rsidRDefault="007020DD" w:rsidP="000F5276">
      <w:pPr>
        <w:spacing w:after="40" w:line="240" w:lineRule="auto"/>
        <w:ind w:left="-142" w:right="-284"/>
        <w:jc w:val="both"/>
        <w:rPr>
          <w:rFonts w:ascii="Times New Roman" w:hAnsi="Times New Roman" w:cs="Times New Roman"/>
          <w:sz w:val="24"/>
          <w:szCs w:val="24"/>
        </w:rPr>
      </w:pPr>
    </w:p>
    <w:p w:rsidR="000A484D" w:rsidRDefault="00B16E32"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067954" w:rsidRPr="004A4448">
        <w:rPr>
          <w:rFonts w:ascii="Times New Roman" w:hAnsi="Times New Roman" w:cs="Times New Roman"/>
          <w:b/>
          <w:sz w:val="24"/>
          <w:szCs w:val="24"/>
        </w:rPr>
        <w:t>Pourquoi un Comité ?</w:t>
      </w:r>
    </w:p>
    <w:p w:rsidR="000A484D"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Souhait d’avoir le regard d’act</w:t>
      </w:r>
      <w:r w:rsidR="00B16E32">
        <w:rPr>
          <w:rFonts w:ascii="Times New Roman" w:hAnsi="Times New Roman" w:cs="Times New Roman"/>
          <w:sz w:val="24"/>
          <w:szCs w:val="24"/>
        </w:rPr>
        <w:t>eurs et d’observateurs différent</w:t>
      </w:r>
      <w:r w:rsidRPr="004A4448">
        <w:rPr>
          <w:rFonts w:ascii="Times New Roman" w:hAnsi="Times New Roman" w:cs="Times New Roman"/>
          <w:sz w:val="24"/>
          <w:szCs w:val="24"/>
        </w:rPr>
        <w:t>s et expérimentés en vue d’éviter l’auto évaluation des</w:t>
      </w:r>
      <w:r w:rsidR="00B16E32">
        <w:rPr>
          <w:rFonts w:ascii="Times New Roman" w:hAnsi="Times New Roman" w:cs="Times New Roman"/>
          <w:sz w:val="24"/>
          <w:szCs w:val="24"/>
        </w:rPr>
        <w:t xml:space="preserve"> autorités et gestionnaires du s</w:t>
      </w:r>
      <w:r w:rsidRPr="004A4448">
        <w:rPr>
          <w:rFonts w:ascii="Times New Roman" w:hAnsi="Times New Roman" w:cs="Times New Roman"/>
          <w:sz w:val="24"/>
          <w:szCs w:val="24"/>
        </w:rPr>
        <w:t>ystème.</w:t>
      </w:r>
    </w:p>
    <w:p w:rsidR="000A484D" w:rsidRDefault="00B16E32"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8. Qu</w:t>
      </w:r>
      <w:r w:rsidR="00067954" w:rsidRPr="004A4448">
        <w:rPr>
          <w:rFonts w:ascii="Times New Roman" w:hAnsi="Times New Roman" w:cs="Times New Roman"/>
          <w:b/>
          <w:sz w:val="24"/>
          <w:szCs w:val="24"/>
        </w:rPr>
        <w:t>e va faire le Comité ?</w:t>
      </w:r>
    </w:p>
    <w:p w:rsidR="000A484D"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Réun</w:t>
      </w:r>
      <w:r w:rsidR="00B16E32">
        <w:rPr>
          <w:rFonts w:ascii="Times New Roman" w:hAnsi="Times New Roman" w:cs="Times New Roman"/>
          <w:sz w:val="24"/>
          <w:szCs w:val="24"/>
        </w:rPr>
        <w:t>ir les textes qui régissent le système éducatif en vue</w:t>
      </w:r>
      <w:r w:rsidRPr="004A4448">
        <w:rPr>
          <w:rFonts w:ascii="Times New Roman" w:hAnsi="Times New Roman" w:cs="Times New Roman"/>
          <w:sz w:val="24"/>
          <w:szCs w:val="24"/>
        </w:rPr>
        <w:t> :</w:t>
      </w:r>
    </w:p>
    <w:p w:rsidR="000A484D" w:rsidRPr="00B16E32" w:rsidRDefault="00B16E32" w:rsidP="00D646C9">
      <w:pPr>
        <w:pStyle w:val="Paragraphedeliste"/>
        <w:numPr>
          <w:ilvl w:val="0"/>
          <w:numId w:val="52"/>
        </w:numPr>
        <w:spacing w:after="40" w:line="240" w:lineRule="auto"/>
        <w:ind w:left="284" w:right="-284" w:hanging="426"/>
        <w:jc w:val="both"/>
        <w:rPr>
          <w:rFonts w:ascii="Times New Roman" w:hAnsi="Times New Roman" w:cs="Times New Roman"/>
          <w:sz w:val="24"/>
          <w:szCs w:val="24"/>
        </w:rPr>
      </w:pPr>
      <w:r>
        <w:rPr>
          <w:rFonts w:ascii="Times New Roman" w:hAnsi="Times New Roman" w:cs="Times New Roman"/>
          <w:sz w:val="24"/>
          <w:szCs w:val="24"/>
        </w:rPr>
        <w:t>d’é</w:t>
      </w:r>
      <w:r w:rsidR="00067954" w:rsidRPr="00B16E32">
        <w:rPr>
          <w:rFonts w:ascii="Times New Roman" w:hAnsi="Times New Roman" w:cs="Times New Roman"/>
          <w:sz w:val="24"/>
          <w:szCs w:val="24"/>
        </w:rPr>
        <w:t>valuer les structures et organismes qui les appliquent</w:t>
      </w:r>
      <w:r>
        <w:rPr>
          <w:rFonts w:ascii="Times New Roman" w:hAnsi="Times New Roman" w:cs="Times New Roman"/>
          <w:sz w:val="24"/>
          <w:szCs w:val="24"/>
        </w:rPr>
        <w:t>,</w:t>
      </w:r>
    </w:p>
    <w:p w:rsidR="000A484D" w:rsidRPr="00B16E32" w:rsidRDefault="00B16E32" w:rsidP="00D646C9">
      <w:pPr>
        <w:pStyle w:val="Paragraphedeliste"/>
        <w:numPr>
          <w:ilvl w:val="0"/>
          <w:numId w:val="52"/>
        </w:numPr>
        <w:spacing w:after="40" w:line="240" w:lineRule="auto"/>
        <w:ind w:left="284" w:right="-284" w:hanging="426"/>
        <w:jc w:val="both"/>
        <w:rPr>
          <w:rFonts w:ascii="Times New Roman" w:hAnsi="Times New Roman" w:cs="Times New Roman"/>
          <w:sz w:val="24"/>
          <w:szCs w:val="24"/>
        </w:rPr>
      </w:pPr>
      <w:r>
        <w:rPr>
          <w:rFonts w:ascii="Times New Roman" w:hAnsi="Times New Roman" w:cs="Times New Roman"/>
          <w:sz w:val="24"/>
          <w:szCs w:val="24"/>
        </w:rPr>
        <w:t>d’a</w:t>
      </w:r>
      <w:r w:rsidR="00067954" w:rsidRPr="00B16E32">
        <w:rPr>
          <w:rFonts w:ascii="Times New Roman" w:hAnsi="Times New Roman" w:cs="Times New Roman"/>
          <w:sz w:val="24"/>
          <w:szCs w:val="24"/>
        </w:rPr>
        <w:t>nalyser les redondances et faiblesses</w:t>
      </w:r>
      <w:r>
        <w:rPr>
          <w:rFonts w:ascii="Times New Roman" w:hAnsi="Times New Roman" w:cs="Times New Roman"/>
          <w:sz w:val="24"/>
          <w:szCs w:val="24"/>
        </w:rPr>
        <w:t>,</w:t>
      </w:r>
    </w:p>
    <w:p w:rsidR="000A484D" w:rsidRPr="00B16E32" w:rsidRDefault="00B16E32" w:rsidP="00D646C9">
      <w:pPr>
        <w:pStyle w:val="Paragraphedeliste"/>
        <w:numPr>
          <w:ilvl w:val="0"/>
          <w:numId w:val="52"/>
        </w:numPr>
        <w:spacing w:after="40" w:line="240" w:lineRule="auto"/>
        <w:ind w:left="284" w:right="-284" w:hanging="426"/>
        <w:jc w:val="both"/>
        <w:rPr>
          <w:rFonts w:ascii="Times New Roman" w:hAnsi="Times New Roman" w:cs="Times New Roman"/>
          <w:sz w:val="24"/>
          <w:szCs w:val="24"/>
        </w:rPr>
      </w:pPr>
      <w:r>
        <w:rPr>
          <w:rFonts w:ascii="Times New Roman" w:hAnsi="Times New Roman" w:cs="Times New Roman"/>
          <w:sz w:val="24"/>
          <w:szCs w:val="24"/>
        </w:rPr>
        <w:t>d’e</w:t>
      </w:r>
      <w:r w:rsidR="00067954" w:rsidRPr="00B16E32">
        <w:rPr>
          <w:rFonts w:ascii="Times New Roman" w:hAnsi="Times New Roman" w:cs="Times New Roman"/>
          <w:sz w:val="24"/>
          <w:szCs w:val="24"/>
        </w:rPr>
        <w:t>xaminer les procédures d’exécution des tâches</w:t>
      </w:r>
      <w:r>
        <w:rPr>
          <w:rFonts w:ascii="Times New Roman" w:hAnsi="Times New Roman" w:cs="Times New Roman"/>
          <w:sz w:val="24"/>
          <w:szCs w:val="24"/>
        </w:rPr>
        <w:t>,</w:t>
      </w:r>
    </w:p>
    <w:p w:rsidR="000A484D" w:rsidRPr="00B16E32" w:rsidRDefault="00B16E32" w:rsidP="00D646C9">
      <w:pPr>
        <w:pStyle w:val="Paragraphedeliste"/>
        <w:numPr>
          <w:ilvl w:val="0"/>
          <w:numId w:val="52"/>
        </w:numPr>
        <w:spacing w:after="40" w:line="240" w:lineRule="auto"/>
        <w:ind w:left="284" w:right="-284" w:hanging="426"/>
        <w:jc w:val="both"/>
        <w:rPr>
          <w:rFonts w:ascii="Times New Roman" w:hAnsi="Times New Roman" w:cs="Times New Roman"/>
          <w:sz w:val="24"/>
          <w:szCs w:val="24"/>
        </w:rPr>
      </w:pPr>
      <w:r>
        <w:rPr>
          <w:rFonts w:ascii="Times New Roman" w:hAnsi="Times New Roman" w:cs="Times New Roman"/>
          <w:sz w:val="24"/>
          <w:szCs w:val="24"/>
        </w:rPr>
        <w:t>de d</w:t>
      </w:r>
      <w:r w:rsidR="00067954" w:rsidRPr="00B16E32">
        <w:rPr>
          <w:rFonts w:ascii="Times New Roman" w:hAnsi="Times New Roman" w:cs="Times New Roman"/>
          <w:sz w:val="24"/>
          <w:szCs w:val="24"/>
        </w:rPr>
        <w:t>égager un diagnostic</w:t>
      </w:r>
      <w:r>
        <w:rPr>
          <w:rFonts w:ascii="Times New Roman" w:hAnsi="Times New Roman" w:cs="Times New Roman"/>
          <w:sz w:val="24"/>
          <w:szCs w:val="24"/>
        </w:rPr>
        <w:t>,</w:t>
      </w:r>
    </w:p>
    <w:p w:rsidR="000A484D" w:rsidRPr="00B16E32" w:rsidRDefault="00B16E32" w:rsidP="00D646C9">
      <w:pPr>
        <w:pStyle w:val="Paragraphedeliste"/>
        <w:numPr>
          <w:ilvl w:val="0"/>
          <w:numId w:val="52"/>
        </w:numPr>
        <w:spacing w:after="40" w:line="240" w:lineRule="auto"/>
        <w:ind w:left="284" w:right="-284" w:hanging="426"/>
        <w:jc w:val="both"/>
        <w:rPr>
          <w:rFonts w:ascii="Times New Roman" w:hAnsi="Times New Roman" w:cs="Times New Roman"/>
          <w:sz w:val="24"/>
          <w:szCs w:val="24"/>
        </w:rPr>
      </w:pPr>
      <w:r>
        <w:rPr>
          <w:rFonts w:ascii="Times New Roman" w:hAnsi="Times New Roman" w:cs="Times New Roman"/>
          <w:sz w:val="24"/>
          <w:szCs w:val="24"/>
        </w:rPr>
        <w:t>de r</w:t>
      </w:r>
      <w:r w:rsidR="00067954" w:rsidRPr="00B16E32">
        <w:rPr>
          <w:rFonts w:ascii="Times New Roman" w:hAnsi="Times New Roman" w:cs="Times New Roman"/>
          <w:sz w:val="24"/>
          <w:szCs w:val="24"/>
        </w:rPr>
        <w:t>ecommander des mesures de correction et d’actualisation</w:t>
      </w:r>
      <w:r>
        <w:rPr>
          <w:rFonts w:ascii="Times New Roman" w:hAnsi="Times New Roman" w:cs="Times New Roman"/>
          <w:sz w:val="24"/>
          <w:szCs w:val="24"/>
        </w:rPr>
        <w:t>,</w:t>
      </w:r>
    </w:p>
    <w:p w:rsidR="00067954" w:rsidRPr="00B16E32" w:rsidRDefault="00B16E32" w:rsidP="00D646C9">
      <w:pPr>
        <w:pStyle w:val="Paragraphedeliste"/>
        <w:numPr>
          <w:ilvl w:val="0"/>
          <w:numId w:val="52"/>
        </w:numPr>
        <w:spacing w:after="40" w:line="240" w:lineRule="auto"/>
        <w:ind w:left="284" w:right="-284" w:hanging="426"/>
        <w:jc w:val="both"/>
        <w:rPr>
          <w:rFonts w:ascii="Times New Roman" w:hAnsi="Times New Roman" w:cs="Times New Roman"/>
          <w:sz w:val="24"/>
          <w:szCs w:val="24"/>
        </w:rPr>
      </w:pPr>
      <w:r>
        <w:rPr>
          <w:rFonts w:ascii="Times New Roman" w:hAnsi="Times New Roman" w:cs="Times New Roman"/>
          <w:sz w:val="24"/>
          <w:szCs w:val="24"/>
        </w:rPr>
        <w:t>de p</w:t>
      </w:r>
      <w:r w:rsidR="00067954" w:rsidRPr="00B16E32">
        <w:rPr>
          <w:rFonts w:ascii="Times New Roman" w:hAnsi="Times New Roman" w:cs="Times New Roman"/>
          <w:sz w:val="24"/>
          <w:szCs w:val="24"/>
        </w:rPr>
        <w:t>artager avec les autorités et tous les acteurs et professionnels.</w:t>
      </w:r>
    </w:p>
    <w:p w:rsidR="00BB66C8" w:rsidRPr="004A4448" w:rsidRDefault="00BB66C8" w:rsidP="000F5276">
      <w:pPr>
        <w:spacing w:after="0" w:line="240" w:lineRule="auto"/>
        <w:ind w:left="-142" w:right="-284"/>
        <w:jc w:val="both"/>
        <w:rPr>
          <w:rFonts w:ascii="Times New Roman" w:hAnsi="Times New Roman" w:cs="Times New Roman"/>
          <w:b/>
          <w:sz w:val="24"/>
          <w:szCs w:val="24"/>
        </w:rPr>
      </w:pPr>
    </w:p>
    <w:p w:rsidR="00067954" w:rsidRPr="004A4448" w:rsidRDefault="00067954" w:rsidP="000F5276">
      <w:pPr>
        <w:spacing w:after="0" w:line="240" w:lineRule="auto"/>
        <w:ind w:left="-142" w:right="-284"/>
        <w:jc w:val="both"/>
        <w:rPr>
          <w:rFonts w:ascii="Times New Roman" w:hAnsi="Times New Roman" w:cs="Times New Roman"/>
          <w:b/>
          <w:sz w:val="24"/>
          <w:szCs w:val="24"/>
          <w:u w:val="single"/>
        </w:rPr>
      </w:pPr>
      <w:r w:rsidRPr="004A4448">
        <w:rPr>
          <w:rFonts w:ascii="Times New Roman" w:hAnsi="Times New Roman" w:cs="Times New Roman"/>
          <w:b/>
          <w:sz w:val="24"/>
          <w:szCs w:val="24"/>
        </w:rPr>
        <w:t xml:space="preserve">I- </w:t>
      </w:r>
      <w:r w:rsidRPr="004A4448">
        <w:rPr>
          <w:rFonts w:ascii="Times New Roman" w:hAnsi="Times New Roman" w:cs="Times New Roman"/>
          <w:b/>
          <w:sz w:val="24"/>
          <w:szCs w:val="24"/>
          <w:u w:val="single"/>
        </w:rPr>
        <w:t>LES PROPOSITIONS RELATIVES AU TOILETTAGE DES TEXTES DE LOIS</w:t>
      </w:r>
    </w:p>
    <w:p w:rsidR="00067954" w:rsidRPr="004A4448" w:rsidRDefault="00067954" w:rsidP="000F5276">
      <w:pPr>
        <w:spacing w:after="0" w:line="240" w:lineRule="auto"/>
        <w:ind w:left="-142" w:right="-284"/>
        <w:rPr>
          <w:rFonts w:ascii="Times New Roman" w:hAnsi="Times New Roman" w:cs="Times New Roman"/>
          <w:b/>
          <w:sz w:val="24"/>
          <w:szCs w:val="24"/>
        </w:rPr>
      </w:pPr>
    </w:p>
    <w:p w:rsidR="007020DD" w:rsidRDefault="005E6300" w:rsidP="000F5276">
      <w:pPr>
        <w:spacing w:after="0" w:line="240" w:lineRule="auto"/>
        <w:ind w:left="-142" w:right="-284"/>
        <w:rPr>
          <w:rFonts w:ascii="Times New Roman" w:hAnsi="Times New Roman" w:cs="Times New Roman"/>
          <w:sz w:val="24"/>
          <w:szCs w:val="24"/>
          <w:u w:val="single"/>
        </w:rPr>
      </w:pPr>
      <w:r>
        <w:rPr>
          <w:rFonts w:ascii="Times New Roman" w:hAnsi="Times New Roman" w:cs="Times New Roman"/>
          <w:b/>
          <w:sz w:val="24"/>
          <w:szCs w:val="24"/>
        </w:rPr>
        <w:t xml:space="preserve">I.1. </w:t>
      </w:r>
      <w:r w:rsidR="00067954" w:rsidRPr="004A4448">
        <w:rPr>
          <w:rFonts w:ascii="Times New Roman" w:hAnsi="Times New Roman" w:cs="Times New Roman"/>
          <w:b/>
          <w:sz w:val="24"/>
          <w:szCs w:val="24"/>
        </w:rPr>
        <w:t>L</w:t>
      </w:r>
      <w:r w:rsidR="00BB66C8" w:rsidRPr="004A4448">
        <w:rPr>
          <w:rFonts w:ascii="Times New Roman" w:hAnsi="Times New Roman" w:cs="Times New Roman"/>
          <w:b/>
          <w:sz w:val="24"/>
          <w:szCs w:val="24"/>
        </w:rPr>
        <w:t>a</w:t>
      </w:r>
      <w:r w:rsidR="00C625E2">
        <w:rPr>
          <w:rFonts w:ascii="Times New Roman" w:hAnsi="Times New Roman" w:cs="Times New Roman"/>
          <w:b/>
          <w:sz w:val="24"/>
          <w:szCs w:val="24"/>
        </w:rPr>
        <w:t xml:space="preserve"> l</w:t>
      </w:r>
      <w:r w:rsidR="00067954" w:rsidRPr="004A4448">
        <w:rPr>
          <w:rFonts w:ascii="Times New Roman" w:hAnsi="Times New Roman" w:cs="Times New Roman"/>
          <w:b/>
          <w:sz w:val="24"/>
          <w:szCs w:val="24"/>
        </w:rPr>
        <w:t xml:space="preserve">oi d’orientation de l’Education </w:t>
      </w:r>
      <w:r w:rsidR="00C625E2">
        <w:rPr>
          <w:rFonts w:ascii="Times New Roman" w:hAnsi="Times New Roman" w:cs="Times New Roman"/>
          <w:b/>
          <w:sz w:val="24"/>
          <w:szCs w:val="24"/>
        </w:rPr>
        <w:t>n</w:t>
      </w:r>
      <w:r w:rsidR="00B16E32">
        <w:rPr>
          <w:rFonts w:ascii="Times New Roman" w:hAnsi="Times New Roman" w:cs="Times New Roman"/>
          <w:b/>
          <w:sz w:val="24"/>
          <w:szCs w:val="24"/>
        </w:rPr>
        <w:t xml:space="preserve">ationale </w:t>
      </w:r>
      <w:r w:rsidR="00C625E2">
        <w:rPr>
          <w:rFonts w:ascii="Times New Roman" w:hAnsi="Times New Roman" w:cs="Times New Roman"/>
          <w:b/>
          <w:sz w:val="24"/>
          <w:szCs w:val="24"/>
        </w:rPr>
        <w:t>l</w:t>
      </w:r>
      <w:r w:rsidR="00067954" w:rsidRPr="004A4448">
        <w:rPr>
          <w:rFonts w:ascii="Times New Roman" w:hAnsi="Times New Roman" w:cs="Times New Roman"/>
          <w:b/>
          <w:sz w:val="24"/>
          <w:szCs w:val="24"/>
        </w:rPr>
        <w:t>oi  L/97/022/AN du 19 Juin 1997</w:t>
      </w:r>
    </w:p>
    <w:p w:rsidR="007020DD" w:rsidRDefault="007020DD" w:rsidP="000F5276">
      <w:pPr>
        <w:spacing w:after="0" w:line="240" w:lineRule="auto"/>
        <w:ind w:left="-142" w:right="-284"/>
        <w:rPr>
          <w:rFonts w:ascii="Times New Roman" w:hAnsi="Times New Roman" w:cs="Times New Roman"/>
          <w:sz w:val="24"/>
          <w:szCs w:val="24"/>
          <w:u w:val="single"/>
        </w:rPr>
      </w:pPr>
    </w:p>
    <w:p w:rsidR="00067954" w:rsidRPr="007020DD" w:rsidRDefault="00E9513F" w:rsidP="000F5276">
      <w:pPr>
        <w:spacing w:after="40" w:line="240" w:lineRule="auto"/>
        <w:ind w:left="-142" w:right="-284"/>
        <w:rPr>
          <w:rFonts w:ascii="Times New Roman" w:hAnsi="Times New Roman" w:cs="Times New Roman"/>
          <w:sz w:val="24"/>
          <w:szCs w:val="24"/>
          <w:u w:val="single"/>
        </w:rPr>
      </w:pPr>
      <w:r w:rsidRPr="007020DD">
        <w:rPr>
          <w:rFonts w:ascii="Times New Roman" w:hAnsi="Times New Roman" w:cs="Times New Roman"/>
          <w:b/>
          <w:sz w:val="24"/>
          <w:szCs w:val="24"/>
        </w:rPr>
        <w:t>Recommandation n°1 :</w:t>
      </w:r>
      <w:r w:rsidR="00067954" w:rsidRPr="007020DD">
        <w:rPr>
          <w:rFonts w:ascii="Times New Roman" w:hAnsi="Times New Roman" w:cs="Times New Roman"/>
          <w:b/>
          <w:sz w:val="24"/>
          <w:szCs w:val="24"/>
        </w:rPr>
        <w:t xml:space="preserve"> De l’</w:t>
      </w:r>
      <w:r w:rsidR="00BB66C8" w:rsidRPr="007020DD">
        <w:rPr>
          <w:rFonts w:ascii="Times New Roman" w:hAnsi="Times New Roman" w:cs="Times New Roman"/>
          <w:b/>
          <w:sz w:val="24"/>
          <w:szCs w:val="24"/>
        </w:rPr>
        <w:t>h</w:t>
      </w:r>
      <w:r w:rsidR="00067954" w:rsidRPr="007020DD">
        <w:rPr>
          <w:rFonts w:ascii="Times New Roman" w:hAnsi="Times New Roman" w:cs="Times New Roman"/>
          <w:b/>
          <w:sz w:val="24"/>
          <w:szCs w:val="24"/>
        </w:rPr>
        <w:t xml:space="preserve">armonisation du </w:t>
      </w:r>
      <w:r w:rsidR="00BB66C8" w:rsidRPr="007020DD">
        <w:rPr>
          <w:rFonts w:ascii="Times New Roman" w:hAnsi="Times New Roman" w:cs="Times New Roman"/>
          <w:b/>
          <w:sz w:val="24"/>
          <w:szCs w:val="24"/>
        </w:rPr>
        <w:t>s</w:t>
      </w:r>
      <w:r w:rsidR="00067954" w:rsidRPr="007020DD">
        <w:rPr>
          <w:rFonts w:ascii="Times New Roman" w:hAnsi="Times New Roman" w:cs="Times New Roman"/>
          <w:b/>
          <w:sz w:val="24"/>
          <w:szCs w:val="24"/>
        </w:rPr>
        <w:t xml:space="preserve">ystème </w:t>
      </w:r>
      <w:r w:rsidR="00BB66C8" w:rsidRPr="007020DD">
        <w:rPr>
          <w:rFonts w:ascii="Times New Roman" w:hAnsi="Times New Roman" w:cs="Times New Roman"/>
          <w:b/>
          <w:sz w:val="24"/>
          <w:szCs w:val="24"/>
        </w:rPr>
        <w:t>é</w:t>
      </w:r>
      <w:r w:rsidR="00067954" w:rsidRPr="007020DD">
        <w:rPr>
          <w:rFonts w:ascii="Times New Roman" w:hAnsi="Times New Roman" w:cs="Times New Roman"/>
          <w:b/>
          <w:sz w:val="24"/>
          <w:szCs w:val="24"/>
        </w:rPr>
        <w:t xml:space="preserve">ducatif </w:t>
      </w:r>
      <w:r w:rsidR="00BB66C8" w:rsidRPr="007020DD">
        <w:rPr>
          <w:rFonts w:ascii="Times New Roman" w:hAnsi="Times New Roman" w:cs="Times New Roman"/>
          <w:b/>
          <w:sz w:val="24"/>
          <w:szCs w:val="24"/>
        </w:rPr>
        <w:t>g</w:t>
      </w:r>
      <w:r w:rsidR="00067954" w:rsidRPr="007020DD">
        <w:rPr>
          <w:rFonts w:ascii="Times New Roman" w:hAnsi="Times New Roman" w:cs="Times New Roman"/>
          <w:b/>
          <w:sz w:val="24"/>
          <w:szCs w:val="24"/>
        </w:rPr>
        <w:t>uinéen</w:t>
      </w:r>
    </w:p>
    <w:p w:rsidR="00067954" w:rsidRPr="004A4448"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Bien qu’elle réponde en grande partie aux préoccupations du système éducatif, elle mérite d’être améliorée en intégrant les nouvelles visions des objectifs du développement</w:t>
      </w:r>
      <w:r w:rsidR="00C625E2">
        <w:rPr>
          <w:rFonts w:ascii="Times New Roman" w:hAnsi="Times New Roman" w:cs="Times New Roman"/>
          <w:sz w:val="24"/>
          <w:szCs w:val="24"/>
        </w:rPr>
        <w:t xml:space="preserve"> durable en son objectif n</w:t>
      </w:r>
      <w:r w:rsidR="00B16E32">
        <w:rPr>
          <w:rFonts w:ascii="Times New Roman" w:hAnsi="Times New Roman" w:cs="Times New Roman"/>
          <w:sz w:val="24"/>
          <w:szCs w:val="24"/>
        </w:rPr>
        <w:t>° 04.</w:t>
      </w:r>
    </w:p>
    <w:p w:rsidR="00067954" w:rsidRPr="004A4448"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En outre, </w:t>
      </w:r>
      <w:r w:rsidR="00B16E32">
        <w:rPr>
          <w:rFonts w:ascii="Times New Roman" w:hAnsi="Times New Roman" w:cs="Times New Roman"/>
          <w:sz w:val="24"/>
          <w:szCs w:val="24"/>
        </w:rPr>
        <w:t xml:space="preserve">il apparait nécessaire de </w:t>
      </w:r>
      <w:r w:rsidRPr="004A4448">
        <w:rPr>
          <w:rFonts w:ascii="Times New Roman" w:hAnsi="Times New Roman" w:cs="Times New Roman"/>
          <w:sz w:val="24"/>
          <w:szCs w:val="24"/>
        </w:rPr>
        <w:t xml:space="preserve">définir et </w:t>
      </w:r>
      <w:r w:rsidR="00B16E32">
        <w:rPr>
          <w:rFonts w:ascii="Times New Roman" w:hAnsi="Times New Roman" w:cs="Times New Roman"/>
          <w:sz w:val="24"/>
          <w:szCs w:val="24"/>
        </w:rPr>
        <w:t>de clarifier d</w:t>
      </w:r>
      <w:r w:rsidRPr="004A4448">
        <w:rPr>
          <w:rFonts w:ascii="Times New Roman" w:hAnsi="Times New Roman" w:cs="Times New Roman"/>
          <w:sz w:val="24"/>
          <w:szCs w:val="24"/>
        </w:rPr>
        <w:t>es concepts util</w:t>
      </w:r>
      <w:r w:rsidR="00B16E32">
        <w:rPr>
          <w:rFonts w:ascii="Times New Roman" w:hAnsi="Times New Roman" w:cs="Times New Roman"/>
          <w:sz w:val="24"/>
          <w:szCs w:val="24"/>
        </w:rPr>
        <w:t>isés dans le texte tels que le système éducatif, la recherche scientifique, les passerelles, etc.</w:t>
      </w:r>
    </w:p>
    <w:p w:rsidR="00067954" w:rsidRPr="004A4448" w:rsidRDefault="00067954" w:rsidP="00260212">
      <w:pPr>
        <w:pStyle w:val="Paragraphedeliste"/>
        <w:numPr>
          <w:ilvl w:val="0"/>
          <w:numId w:val="10"/>
        </w:numPr>
        <w:spacing w:after="4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b/>
          <w:sz w:val="24"/>
          <w:szCs w:val="24"/>
        </w:rPr>
        <w:t xml:space="preserve">Intégrer en son titre II </w:t>
      </w:r>
      <w:r w:rsidRPr="004A4448">
        <w:rPr>
          <w:rFonts w:ascii="Times New Roman" w:hAnsi="Times New Roman" w:cs="Times New Roman"/>
          <w:sz w:val="24"/>
          <w:szCs w:val="24"/>
        </w:rPr>
        <w:t>‘’Contenu et Forme d’éducation’’ :</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1-l’éducation à la citoyenneté</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2-la protection de l’environnement</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3-la protection des droits de l’enfant</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4-La réduction de la pauvreté</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5-le développement durable</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6-l’utilisation des NTIC</w:t>
      </w:r>
    </w:p>
    <w:p w:rsidR="007020DD"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7-l’émergence de la société du savoir</w:t>
      </w:r>
    </w:p>
    <w:p w:rsidR="00067954" w:rsidRPr="007020DD" w:rsidRDefault="00B16E32" w:rsidP="000F5276">
      <w:pPr>
        <w:spacing w:after="40" w:line="240" w:lineRule="auto"/>
        <w:ind w:left="-142" w:right="-284"/>
        <w:jc w:val="both"/>
        <w:rPr>
          <w:rFonts w:ascii="Times New Roman" w:hAnsi="Times New Roman" w:cs="Times New Roman"/>
          <w:sz w:val="24"/>
          <w:szCs w:val="24"/>
        </w:rPr>
      </w:pPr>
      <w:r w:rsidRPr="007020DD">
        <w:rPr>
          <w:rFonts w:ascii="Times New Roman" w:hAnsi="Times New Roman" w:cs="Times New Roman"/>
          <w:b/>
          <w:sz w:val="24"/>
          <w:szCs w:val="24"/>
        </w:rPr>
        <w:t xml:space="preserve">Recommandation </w:t>
      </w:r>
      <w:r w:rsidR="00E9513F" w:rsidRPr="007020DD">
        <w:rPr>
          <w:rFonts w:ascii="Times New Roman" w:hAnsi="Times New Roman" w:cs="Times New Roman"/>
          <w:b/>
          <w:sz w:val="24"/>
          <w:szCs w:val="24"/>
        </w:rPr>
        <w:t>n°2 :</w:t>
      </w:r>
      <w:r w:rsidR="00392234" w:rsidRPr="007020DD">
        <w:rPr>
          <w:rFonts w:ascii="Times New Roman" w:hAnsi="Times New Roman" w:cs="Times New Roman"/>
          <w:b/>
          <w:sz w:val="24"/>
          <w:szCs w:val="24"/>
        </w:rPr>
        <w:t xml:space="preserve"> Du transfert du p</w:t>
      </w:r>
      <w:r w:rsidR="00067954" w:rsidRPr="007020DD">
        <w:rPr>
          <w:rFonts w:ascii="Times New Roman" w:hAnsi="Times New Roman" w:cs="Times New Roman"/>
          <w:b/>
          <w:sz w:val="24"/>
          <w:szCs w:val="24"/>
        </w:rPr>
        <w:t>réscolaire</w:t>
      </w:r>
    </w:p>
    <w:p w:rsidR="007020DD"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En application de l’Article 9 du Titre III de la Loi d’orientation, </w:t>
      </w:r>
      <w:r w:rsidRPr="004A4448">
        <w:rPr>
          <w:rFonts w:ascii="Times New Roman" w:hAnsi="Times New Roman" w:cs="Times New Roman"/>
          <w:b/>
          <w:sz w:val="24"/>
          <w:szCs w:val="24"/>
        </w:rPr>
        <w:t>transfére</w:t>
      </w:r>
      <w:r w:rsidR="007020DD">
        <w:rPr>
          <w:rFonts w:ascii="Times New Roman" w:hAnsi="Times New Roman" w:cs="Times New Roman"/>
          <w:b/>
          <w:sz w:val="24"/>
          <w:szCs w:val="24"/>
        </w:rPr>
        <w:t>r la gestion du Préscolaire au m</w:t>
      </w:r>
      <w:r w:rsidR="00E9513F">
        <w:rPr>
          <w:rFonts w:ascii="Times New Roman" w:hAnsi="Times New Roman" w:cs="Times New Roman"/>
          <w:b/>
          <w:sz w:val="24"/>
          <w:szCs w:val="24"/>
        </w:rPr>
        <w:t>inistère chargé de l’Education n</w:t>
      </w:r>
      <w:r w:rsidRPr="004A4448">
        <w:rPr>
          <w:rFonts w:ascii="Times New Roman" w:hAnsi="Times New Roman" w:cs="Times New Roman"/>
          <w:b/>
          <w:sz w:val="24"/>
          <w:szCs w:val="24"/>
        </w:rPr>
        <w:t>ationale.</w:t>
      </w:r>
      <w:r w:rsidR="00B16E32">
        <w:rPr>
          <w:rFonts w:ascii="Times New Roman" w:hAnsi="Times New Roman" w:cs="Times New Roman"/>
          <w:sz w:val="24"/>
          <w:szCs w:val="24"/>
        </w:rPr>
        <w:t xml:space="preserve"> Indiquer que l’é</w:t>
      </w:r>
      <w:r w:rsidRPr="004A4448">
        <w:rPr>
          <w:rFonts w:ascii="Times New Roman" w:hAnsi="Times New Roman" w:cs="Times New Roman"/>
          <w:sz w:val="24"/>
          <w:szCs w:val="24"/>
        </w:rPr>
        <w:t xml:space="preserve">ducation de base </w:t>
      </w:r>
      <w:r w:rsidR="00E9513F">
        <w:rPr>
          <w:rFonts w:ascii="Times New Roman" w:hAnsi="Times New Roman" w:cs="Times New Roman"/>
          <w:sz w:val="24"/>
          <w:szCs w:val="24"/>
        </w:rPr>
        <w:t>va</w:t>
      </w:r>
      <w:r w:rsidRPr="004A4448">
        <w:rPr>
          <w:rFonts w:ascii="Times New Roman" w:hAnsi="Times New Roman" w:cs="Times New Roman"/>
          <w:b/>
          <w:sz w:val="24"/>
          <w:szCs w:val="24"/>
        </w:rPr>
        <w:t xml:space="preserve"> du Préscolaire</w:t>
      </w:r>
      <w:r w:rsidRPr="004A4448">
        <w:rPr>
          <w:rFonts w:ascii="Times New Roman" w:hAnsi="Times New Roman" w:cs="Times New Roman"/>
          <w:sz w:val="24"/>
          <w:szCs w:val="24"/>
        </w:rPr>
        <w:t xml:space="preserve"> au premier cycle du secondaire. </w:t>
      </w:r>
    </w:p>
    <w:p w:rsidR="00067954" w:rsidRPr="007020DD" w:rsidRDefault="00E9513F" w:rsidP="000F5276">
      <w:pPr>
        <w:spacing w:after="40" w:line="240" w:lineRule="auto"/>
        <w:ind w:left="-142" w:right="-284"/>
        <w:jc w:val="both"/>
        <w:rPr>
          <w:rFonts w:ascii="Times New Roman" w:hAnsi="Times New Roman" w:cs="Times New Roman"/>
          <w:sz w:val="24"/>
          <w:szCs w:val="24"/>
        </w:rPr>
      </w:pPr>
      <w:r w:rsidRPr="007020DD">
        <w:rPr>
          <w:rFonts w:ascii="Times New Roman" w:hAnsi="Times New Roman" w:cs="Times New Roman"/>
          <w:b/>
          <w:sz w:val="24"/>
          <w:szCs w:val="24"/>
        </w:rPr>
        <w:t>Recommandation n°3 :</w:t>
      </w:r>
      <w:r w:rsidR="00067954" w:rsidRPr="007020DD">
        <w:rPr>
          <w:rFonts w:ascii="Times New Roman" w:hAnsi="Times New Roman" w:cs="Times New Roman"/>
          <w:b/>
          <w:sz w:val="24"/>
          <w:szCs w:val="24"/>
        </w:rPr>
        <w:t xml:space="preserve"> De l’appren</w:t>
      </w:r>
      <w:r w:rsidRPr="007020DD">
        <w:rPr>
          <w:rFonts w:ascii="Times New Roman" w:hAnsi="Times New Roman" w:cs="Times New Roman"/>
          <w:b/>
          <w:sz w:val="24"/>
          <w:szCs w:val="24"/>
        </w:rPr>
        <w:t>tissage tout au long de la vie</w:t>
      </w:r>
    </w:p>
    <w:p w:rsidR="00067954" w:rsidRPr="004A4448" w:rsidRDefault="00E9513F" w:rsidP="000F5276">
      <w:pPr>
        <w:spacing w:after="40" w:line="240" w:lineRule="auto"/>
        <w:ind w:left="-142" w:right="-284"/>
        <w:jc w:val="both"/>
        <w:rPr>
          <w:rFonts w:ascii="Times New Roman" w:hAnsi="Times New Roman" w:cs="Times New Roman"/>
          <w:sz w:val="24"/>
          <w:szCs w:val="24"/>
        </w:rPr>
      </w:pPr>
      <w:r>
        <w:rPr>
          <w:rFonts w:ascii="Times New Roman" w:hAnsi="Times New Roman" w:cs="Times New Roman"/>
          <w:sz w:val="24"/>
          <w:szCs w:val="24"/>
        </w:rPr>
        <w:t>Prévoir un p</w:t>
      </w:r>
      <w:r w:rsidR="00067954" w:rsidRPr="004A4448">
        <w:rPr>
          <w:rFonts w:ascii="Times New Roman" w:hAnsi="Times New Roman" w:cs="Times New Roman"/>
          <w:sz w:val="24"/>
          <w:szCs w:val="24"/>
        </w:rPr>
        <w:t>réambule qui s’inspirera de</w:t>
      </w:r>
      <w:r>
        <w:rPr>
          <w:rFonts w:ascii="Times New Roman" w:hAnsi="Times New Roman" w:cs="Times New Roman"/>
          <w:sz w:val="24"/>
          <w:szCs w:val="24"/>
        </w:rPr>
        <w:t>s articles relatifs à l’é</w:t>
      </w:r>
      <w:r w:rsidR="00067954" w:rsidRPr="004A4448">
        <w:rPr>
          <w:rFonts w:ascii="Times New Roman" w:hAnsi="Times New Roman" w:cs="Times New Roman"/>
          <w:sz w:val="24"/>
          <w:szCs w:val="24"/>
        </w:rPr>
        <w:t>ducation dans la Constitu</w:t>
      </w:r>
      <w:r>
        <w:rPr>
          <w:rFonts w:ascii="Times New Roman" w:hAnsi="Times New Roman" w:cs="Times New Roman"/>
          <w:sz w:val="24"/>
          <w:szCs w:val="24"/>
        </w:rPr>
        <w:t>tion, ainsi que le respect des engagements, des chartes et conventions i</w:t>
      </w:r>
      <w:r w:rsidR="00067954" w:rsidRPr="004A4448">
        <w:rPr>
          <w:rFonts w:ascii="Times New Roman" w:hAnsi="Times New Roman" w:cs="Times New Roman"/>
          <w:sz w:val="24"/>
          <w:szCs w:val="24"/>
        </w:rPr>
        <w:t>nternationales signés et ratifiés par notre pays, relatifs à l’Education.</w:t>
      </w:r>
    </w:p>
    <w:p w:rsidR="007020DD" w:rsidRDefault="00E9513F" w:rsidP="000F5276">
      <w:pPr>
        <w:spacing w:after="120" w:line="240" w:lineRule="auto"/>
        <w:ind w:left="-142" w:right="-284"/>
        <w:jc w:val="both"/>
        <w:rPr>
          <w:rFonts w:ascii="Times New Roman" w:hAnsi="Times New Roman" w:cs="Times New Roman"/>
          <w:sz w:val="24"/>
          <w:szCs w:val="24"/>
        </w:rPr>
      </w:pPr>
      <w:r>
        <w:rPr>
          <w:rFonts w:ascii="Times New Roman" w:hAnsi="Times New Roman" w:cs="Times New Roman"/>
          <w:sz w:val="24"/>
          <w:szCs w:val="24"/>
        </w:rPr>
        <w:t>Elaborer le projet de décret de révision de la l</w:t>
      </w:r>
      <w:r w:rsidR="00067954" w:rsidRPr="004A4448">
        <w:rPr>
          <w:rFonts w:ascii="Times New Roman" w:hAnsi="Times New Roman" w:cs="Times New Roman"/>
          <w:sz w:val="24"/>
          <w:szCs w:val="24"/>
        </w:rPr>
        <w:t>oi en même temps que les autres textes d’application.</w:t>
      </w:r>
    </w:p>
    <w:p w:rsidR="00067954" w:rsidRPr="007020DD" w:rsidRDefault="00067954" w:rsidP="000F5276">
      <w:pPr>
        <w:spacing w:after="40" w:line="240" w:lineRule="auto"/>
        <w:ind w:left="-142" w:right="-284"/>
        <w:jc w:val="both"/>
        <w:rPr>
          <w:rFonts w:ascii="Times New Roman" w:hAnsi="Times New Roman" w:cs="Times New Roman"/>
          <w:sz w:val="24"/>
          <w:szCs w:val="24"/>
        </w:rPr>
      </w:pPr>
      <w:r w:rsidRPr="007020DD">
        <w:rPr>
          <w:rFonts w:ascii="Times New Roman" w:hAnsi="Times New Roman" w:cs="Times New Roman"/>
          <w:b/>
          <w:sz w:val="24"/>
          <w:szCs w:val="24"/>
        </w:rPr>
        <w:t>Recommandation </w:t>
      </w:r>
      <w:r w:rsidR="00E9513F" w:rsidRPr="007020DD">
        <w:rPr>
          <w:rFonts w:ascii="Times New Roman" w:hAnsi="Times New Roman" w:cs="Times New Roman"/>
          <w:b/>
          <w:sz w:val="24"/>
          <w:szCs w:val="24"/>
        </w:rPr>
        <w:t>n°</w:t>
      </w:r>
      <w:r w:rsidRPr="007020DD">
        <w:rPr>
          <w:rFonts w:ascii="Times New Roman" w:hAnsi="Times New Roman" w:cs="Times New Roman"/>
          <w:b/>
          <w:sz w:val="24"/>
          <w:szCs w:val="24"/>
        </w:rPr>
        <w:t xml:space="preserve">4 </w:t>
      </w:r>
      <w:r w:rsidR="00392234" w:rsidRPr="007020DD">
        <w:rPr>
          <w:rFonts w:ascii="Times New Roman" w:hAnsi="Times New Roman" w:cs="Times New Roman"/>
          <w:b/>
          <w:sz w:val="24"/>
          <w:szCs w:val="24"/>
        </w:rPr>
        <w:t>: De la p</w:t>
      </w:r>
      <w:r w:rsidRPr="007020DD">
        <w:rPr>
          <w:rFonts w:ascii="Times New Roman" w:hAnsi="Times New Roman" w:cs="Times New Roman"/>
          <w:b/>
          <w:sz w:val="24"/>
          <w:szCs w:val="24"/>
        </w:rPr>
        <w:t>romulgation</w:t>
      </w:r>
    </w:p>
    <w:p w:rsidR="00067954" w:rsidRPr="004A4448"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Préparer cette pr</w:t>
      </w:r>
      <w:r w:rsidR="00E9513F">
        <w:rPr>
          <w:rFonts w:ascii="Times New Roman" w:hAnsi="Times New Roman" w:cs="Times New Roman"/>
          <w:sz w:val="24"/>
          <w:szCs w:val="24"/>
        </w:rPr>
        <w:t>omulgation pour la session des lois du mois d’a</w:t>
      </w:r>
      <w:r w:rsidRPr="004A4448">
        <w:rPr>
          <w:rFonts w:ascii="Times New Roman" w:hAnsi="Times New Roman" w:cs="Times New Roman"/>
          <w:sz w:val="24"/>
          <w:szCs w:val="24"/>
        </w:rPr>
        <w:t>vril 2017.</w:t>
      </w:r>
    </w:p>
    <w:p w:rsidR="00067954" w:rsidRDefault="00067954" w:rsidP="000F5276">
      <w:pPr>
        <w:spacing w:after="12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A cet effet, mettre en place un cabin</w:t>
      </w:r>
      <w:r w:rsidR="00E9513F">
        <w:rPr>
          <w:rFonts w:ascii="Times New Roman" w:hAnsi="Times New Roman" w:cs="Times New Roman"/>
          <w:sz w:val="24"/>
          <w:szCs w:val="24"/>
        </w:rPr>
        <w:t>et de juristes et d’experts du système é</w:t>
      </w:r>
      <w:r w:rsidRPr="004A4448">
        <w:rPr>
          <w:rFonts w:ascii="Times New Roman" w:hAnsi="Times New Roman" w:cs="Times New Roman"/>
          <w:sz w:val="24"/>
          <w:szCs w:val="24"/>
        </w:rPr>
        <w:t>ducatif pour l’élaboration et</w:t>
      </w:r>
      <w:r w:rsidR="00E9513F">
        <w:rPr>
          <w:rFonts w:ascii="Times New Roman" w:hAnsi="Times New Roman" w:cs="Times New Roman"/>
          <w:sz w:val="24"/>
          <w:szCs w:val="24"/>
        </w:rPr>
        <w:t xml:space="preserve"> la validation du projet de la loi ame</w:t>
      </w:r>
      <w:r w:rsidRPr="004A4448">
        <w:rPr>
          <w:rFonts w:ascii="Times New Roman" w:hAnsi="Times New Roman" w:cs="Times New Roman"/>
          <w:sz w:val="24"/>
          <w:szCs w:val="24"/>
        </w:rPr>
        <w:t>ndé</w:t>
      </w:r>
      <w:r w:rsidR="00E9513F">
        <w:rPr>
          <w:rFonts w:ascii="Times New Roman" w:hAnsi="Times New Roman" w:cs="Times New Roman"/>
          <w:sz w:val="24"/>
          <w:szCs w:val="24"/>
        </w:rPr>
        <w:t>e</w:t>
      </w:r>
      <w:r w:rsidRPr="004A4448">
        <w:rPr>
          <w:rFonts w:ascii="Times New Roman" w:hAnsi="Times New Roman" w:cs="Times New Roman"/>
          <w:sz w:val="24"/>
          <w:szCs w:val="24"/>
        </w:rPr>
        <w:t>.</w:t>
      </w:r>
    </w:p>
    <w:p w:rsidR="007020DD" w:rsidRDefault="007020DD" w:rsidP="000F5276">
      <w:pPr>
        <w:spacing w:after="120" w:line="240" w:lineRule="auto"/>
        <w:ind w:left="-142" w:right="-284"/>
        <w:jc w:val="both"/>
        <w:rPr>
          <w:rFonts w:ascii="Times New Roman" w:hAnsi="Times New Roman" w:cs="Times New Roman"/>
          <w:sz w:val="24"/>
          <w:szCs w:val="24"/>
        </w:rPr>
      </w:pPr>
    </w:p>
    <w:p w:rsidR="007020DD" w:rsidRPr="004A4448" w:rsidRDefault="007020DD" w:rsidP="000F5276">
      <w:pPr>
        <w:spacing w:after="120" w:line="240" w:lineRule="auto"/>
        <w:ind w:left="-142" w:right="-284"/>
        <w:jc w:val="both"/>
        <w:rPr>
          <w:rFonts w:ascii="Times New Roman" w:hAnsi="Times New Roman" w:cs="Times New Roman"/>
          <w:sz w:val="24"/>
          <w:szCs w:val="24"/>
        </w:rPr>
      </w:pPr>
    </w:p>
    <w:p w:rsidR="00067954" w:rsidRPr="004A4448" w:rsidRDefault="00C625E2" w:rsidP="000F5276">
      <w:pPr>
        <w:spacing w:after="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lastRenderedPageBreak/>
        <w:t>I.2. La l</w:t>
      </w:r>
      <w:r w:rsidR="00392234" w:rsidRPr="004A4448">
        <w:rPr>
          <w:rFonts w:ascii="Times New Roman" w:hAnsi="Times New Roman" w:cs="Times New Roman"/>
          <w:b/>
          <w:sz w:val="24"/>
          <w:szCs w:val="24"/>
        </w:rPr>
        <w:t>oi L/028/AN du 31 d</w:t>
      </w:r>
      <w:r w:rsidR="00BA687B">
        <w:rPr>
          <w:rFonts w:ascii="Times New Roman" w:hAnsi="Times New Roman" w:cs="Times New Roman"/>
          <w:b/>
          <w:sz w:val="24"/>
          <w:szCs w:val="24"/>
        </w:rPr>
        <w:t>écembre 2001</w:t>
      </w:r>
      <w:r w:rsidR="00E9513F">
        <w:rPr>
          <w:rFonts w:ascii="Times New Roman" w:hAnsi="Times New Roman" w:cs="Times New Roman"/>
          <w:b/>
          <w:sz w:val="24"/>
          <w:szCs w:val="24"/>
        </w:rPr>
        <w:t xml:space="preserve"> portant statut g</w:t>
      </w:r>
      <w:r w:rsidR="00067954" w:rsidRPr="004A4448">
        <w:rPr>
          <w:rFonts w:ascii="Times New Roman" w:hAnsi="Times New Roman" w:cs="Times New Roman"/>
          <w:b/>
          <w:sz w:val="24"/>
          <w:szCs w:val="24"/>
        </w:rPr>
        <w:t>énéral des fonctionnaires</w:t>
      </w:r>
    </w:p>
    <w:p w:rsidR="00067954" w:rsidRPr="004A4448" w:rsidRDefault="00067954" w:rsidP="000F5276">
      <w:pPr>
        <w:spacing w:after="0" w:line="240" w:lineRule="auto"/>
        <w:ind w:left="-142" w:right="-284"/>
        <w:jc w:val="both"/>
        <w:rPr>
          <w:rFonts w:ascii="Times New Roman" w:hAnsi="Times New Roman" w:cs="Times New Roman"/>
          <w:b/>
          <w:sz w:val="24"/>
          <w:szCs w:val="24"/>
        </w:rPr>
      </w:pPr>
    </w:p>
    <w:p w:rsidR="00067954" w:rsidRPr="004A4448"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u w:val="single"/>
        </w:rPr>
        <w:t>Remarque</w:t>
      </w:r>
      <w:r w:rsidRPr="004A4448">
        <w:rPr>
          <w:rFonts w:ascii="Times New Roman" w:hAnsi="Times New Roman" w:cs="Times New Roman"/>
          <w:b/>
          <w:sz w:val="24"/>
          <w:szCs w:val="24"/>
        </w:rPr>
        <w:t> :</w:t>
      </w:r>
      <w:r w:rsidRPr="004A4448">
        <w:rPr>
          <w:rFonts w:ascii="Times New Roman" w:hAnsi="Times New Roman" w:cs="Times New Roman"/>
          <w:sz w:val="24"/>
          <w:szCs w:val="24"/>
        </w:rPr>
        <w:t xml:space="preserve"> Cette </w:t>
      </w:r>
      <w:r w:rsidR="00C625E2">
        <w:rPr>
          <w:rFonts w:ascii="Times New Roman" w:hAnsi="Times New Roman" w:cs="Times New Roman"/>
          <w:sz w:val="24"/>
          <w:szCs w:val="24"/>
        </w:rPr>
        <w:t>l</w:t>
      </w:r>
      <w:r w:rsidRPr="004A4448">
        <w:rPr>
          <w:rFonts w:ascii="Times New Roman" w:hAnsi="Times New Roman" w:cs="Times New Roman"/>
          <w:sz w:val="24"/>
          <w:szCs w:val="24"/>
        </w:rPr>
        <w:t>oi</w:t>
      </w:r>
      <w:r w:rsidR="00E9513F">
        <w:rPr>
          <w:rFonts w:ascii="Times New Roman" w:hAnsi="Times New Roman" w:cs="Times New Roman"/>
          <w:sz w:val="24"/>
          <w:szCs w:val="24"/>
        </w:rPr>
        <w:t>,</w:t>
      </w:r>
      <w:r w:rsidRPr="004A4448">
        <w:rPr>
          <w:rFonts w:ascii="Times New Roman" w:hAnsi="Times New Roman" w:cs="Times New Roman"/>
          <w:sz w:val="24"/>
          <w:szCs w:val="24"/>
        </w:rPr>
        <w:t xml:space="preserve"> déjà en révision au niveau d</w:t>
      </w:r>
      <w:r w:rsidR="00E9513F">
        <w:rPr>
          <w:rFonts w:ascii="Times New Roman" w:hAnsi="Times New Roman" w:cs="Times New Roman"/>
          <w:sz w:val="24"/>
          <w:szCs w:val="24"/>
        </w:rPr>
        <w:t>u gouvernement, prévoit en son t</w:t>
      </w:r>
      <w:r w:rsidRPr="004A4448">
        <w:rPr>
          <w:rFonts w:ascii="Times New Roman" w:hAnsi="Times New Roman" w:cs="Times New Roman"/>
          <w:sz w:val="24"/>
          <w:szCs w:val="24"/>
        </w:rPr>
        <w:t>itre 03 du recrutement, les dispositions spéciales pour l</w:t>
      </w:r>
      <w:r w:rsidR="00E9513F">
        <w:rPr>
          <w:rFonts w:ascii="Times New Roman" w:hAnsi="Times New Roman" w:cs="Times New Roman"/>
          <w:sz w:val="24"/>
          <w:szCs w:val="24"/>
        </w:rPr>
        <w:t>e recrutement aux emplois de l’enseignement supérieur et de la r</w:t>
      </w:r>
      <w:r w:rsidRPr="004A4448">
        <w:rPr>
          <w:rFonts w:ascii="Times New Roman" w:hAnsi="Times New Roman" w:cs="Times New Roman"/>
          <w:sz w:val="24"/>
          <w:szCs w:val="24"/>
        </w:rPr>
        <w:t xml:space="preserve">echerche scientifique en vue de leur fidélisation et </w:t>
      </w:r>
      <w:r w:rsidR="00E9513F">
        <w:rPr>
          <w:rFonts w:ascii="Times New Roman" w:hAnsi="Times New Roman" w:cs="Times New Roman"/>
          <w:sz w:val="24"/>
          <w:szCs w:val="24"/>
        </w:rPr>
        <w:t xml:space="preserve">de </w:t>
      </w:r>
      <w:r w:rsidRPr="004A4448">
        <w:rPr>
          <w:rFonts w:ascii="Times New Roman" w:hAnsi="Times New Roman" w:cs="Times New Roman"/>
          <w:sz w:val="24"/>
          <w:szCs w:val="24"/>
        </w:rPr>
        <w:t>leur motivation dans la carrière.</w:t>
      </w:r>
    </w:p>
    <w:p w:rsidR="00067954" w:rsidRPr="004A4448" w:rsidRDefault="00067954" w:rsidP="000F5276">
      <w:pPr>
        <w:spacing w:after="0" w:line="240" w:lineRule="auto"/>
        <w:ind w:left="-142" w:right="-284"/>
        <w:jc w:val="both"/>
        <w:rPr>
          <w:rFonts w:ascii="Times New Roman" w:hAnsi="Times New Roman" w:cs="Times New Roman"/>
          <w:b/>
          <w:sz w:val="24"/>
          <w:szCs w:val="24"/>
        </w:rPr>
      </w:pPr>
    </w:p>
    <w:p w:rsidR="00067954" w:rsidRPr="004A4448" w:rsidRDefault="00BA687B"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Le d</w:t>
      </w:r>
      <w:r w:rsidR="00067954" w:rsidRPr="004A4448">
        <w:rPr>
          <w:rFonts w:ascii="Times New Roman" w:hAnsi="Times New Roman" w:cs="Times New Roman"/>
          <w:b/>
          <w:sz w:val="24"/>
          <w:szCs w:val="24"/>
        </w:rPr>
        <w:t xml:space="preserve">écret 018 portant statut particulier des personnels de </w:t>
      </w:r>
      <w:r w:rsidR="003E4915" w:rsidRPr="004A4448">
        <w:rPr>
          <w:rFonts w:ascii="Times New Roman" w:hAnsi="Times New Roman" w:cs="Times New Roman"/>
          <w:b/>
          <w:sz w:val="24"/>
          <w:szCs w:val="24"/>
        </w:rPr>
        <w:t>l</w:t>
      </w:r>
      <w:r w:rsidR="00C625E2">
        <w:rPr>
          <w:rFonts w:ascii="Times New Roman" w:hAnsi="Times New Roman" w:cs="Times New Roman"/>
          <w:b/>
          <w:sz w:val="24"/>
          <w:szCs w:val="24"/>
        </w:rPr>
        <w:t>’é</w:t>
      </w:r>
      <w:r w:rsidR="00067954" w:rsidRPr="004A4448">
        <w:rPr>
          <w:rFonts w:ascii="Times New Roman" w:hAnsi="Times New Roman" w:cs="Times New Roman"/>
          <w:b/>
          <w:sz w:val="24"/>
          <w:szCs w:val="24"/>
        </w:rPr>
        <w:t>ducation</w:t>
      </w:r>
    </w:p>
    <w:p w:rsidR="004F32EA" w:rsidRDefault="00BA687B" w:rsidP="000F5276">
      <w:pPr>
        <w:spacing w:after="0" w:line="240" w:lineRule="auto"/>
        <w:ind w:left="-142" w:right="-284"/>
        <w:jc w:val="both"/>
        <w:rPr>
          <w:rFonts w:ascii="Times New Roman" w:hAnsi="Times New Roman" w:cs="Times New Roman"/>
          <w:sz w:val="24"/>
          <w:szCs w:val="24"/>
        </w:rPr>
      </w:pPr>
      <w:r>
        <w:rPr>
          <w:rFonts w:ascii="Times New Roman" w:hAnsi="Times New Roman" w:cs="Times New Roman"/>
          <w:sz w:val="24"/>
          <w:szCs w:val="24"/>
        </w:rPr>
        <w:t>Bien qu’il soit d’actualité,</w:t>
      </w:r>
    </w:p>
    <w:p w:rsidR="004F32EA" w:rsidRPr="004F32EA" w:rsidRDefault="00BA687B" w:rsidP="00D646C9">
      <w:pPr>
        <w:pStyle w:val="Paragraphedeliste"/>
        <w:numPr>
          <w:ilvl w:val="0"/>
          <w:numId w:val="156"/>
        </w:numPr>
        <w:spacing w:after="0" w:line="240" w:lineRule="auto"/>
        <w:ind w:right="-284" w:hanging="502"/>
        <w:jc w:val="both"/>
        <w:rPr>
          <w:rFonts w:ascii="Times New Roman" w:hAnsi="Times New Roman" w:cs="Times New Roman"/>
          <w:sz w:val="24"/>
          <w:szCs w:val="24"/>
        </w:rPr>
      </w:pPr>
      <w:r w:rsidRPr="004F32EA">
        <w:rPr>
          <w:rFonts w:ascii="Times New Roman" w:hAnsi="Times New Roman" w:cs="Times New Roman"/>
          <w:sz w:val="24"/>
          <w:szCs w:val="24"/>
        </w:rPr>
        <w:t>r</w:t>
      </w:r>
      <w:r w:rsidR="00067954" w:rsidRPr="004F32EA">
        <w:rPr>
          <w:rFonts w:ascii="Times New Roman" w:hAnsi="Times New Roman" w:cs="Times New Roman"/>
          <w:sz w:val="24"/>
          <w:szCs w:val="24"/>
        </w:rPr>
        <w:t>évis</w:t>
      </w:r>
      <w:r w:rsidR="00392234" w:rsidRPr="004F32EA">
        <w:rPr>
          <w:rFonts w:ascii="Times New Roman" w:hAnsi="Times New Roman" w:cs="Times New Roman"/>
          <w:sz w:val="24"/>
          <w:szCs w:val="24"/>
        </w:rPr>
        <w:t>er le statut, en son Chapitre 2</w:t>
      </w:r>
      <w:r w:rsidR="00067954" w:rsidRPr="004F32EA">
        <w:rPr>
          <w:rFonts w:ascii="Times New Roman" w:hAnsi="Times New Roman" w:cs="Times New Roman"/>
          <w:sz w:val="24"/>
          <w:szCs w:val="24"/>
        </w:rPr>
        <w:t xml:space="preserve">, en revoyant les différentes hiérarchies A et B de </w:t>
      </w:r>
      <w:r w:rsidR="00616D05" w:rsidRPr="004F32EA">
        <w:rPr>
          <w:rFonts w:ascii="Times New Roman" w:hAnsi="Times New Roman" w:cs="Times New Roman"/>
          <w:sz w:val="24"/>
          <w:szCs w:val="24"/>
        </w:rPr>
        <w:t>l’enseignement e</w:t>
      </w:r>
      <w:r w:rsidR="007020DD" w:rsidRPr="004F32EA">
        <w:rPr>
          <w:rFonts w:ascii="Times New Roman" w:hAnsi="Times New Roman" w:cs="Times New Roman"/>
          <w:sz w:val="24"/>
          <w:szCs w:val="24"/>
        </w:rPr>
        <w:t>t de la recherche scientifique</w:t>
      </w:r>
      <w:r w:rsidR="00067954" w:rsidRPr="004F32EA">
        <w:rPr>
          <w:rFonts w:ascii="Times New Roman" w:hAnsi="Times New Roman" w:cs="Times New Roman"/>
          <w:sz w:val="24"/>
          <w:szCs w:val="24"/>
        </w:rPr>
        <w:t>, pour tenir compte de la nouvelle grille sal</w:t>
      </w:r>
      <w:r w:rsidR="00392234" w:rsidRPr="004F32EA">
        <w:rPr>
          <w:rFonts w:ascii="Times New Roman" w:hAnsi="Times New Roman" w:cs="Times New Roman"/>
          <w:sz w:val="24"/>
          <w:szCs w:val="24"/>
        </w:rPr>
        <w:t xml:space="preserve">ariale en cours d’application, </w:t>
      </w:r>
      <w:r w:rsidR="004F32EA" w:rsidRPr="004F32EA">
        <w:rPr>
          <w:rFonts w:ascii="Times New Roman" w:hAnsi="Times New Roman" w:cs="Times New Roman"/>
          <w:sz w:val="24"/>
          <w:szCs w:val="24"/>
        </w:rPr>
        <w:t>qui s’appuie sur le système LMD</w:t>
      </w:r>
      <w:r w:rsidR="00067954" w:rsidRPr="004F32EA">
        <w:rPr>
          <w:rFonts w:ascii="Times New Roman" w:hAnsi="Times New Roman" w:cs="Times New Roman"/>
          <w:sz w:val="24"/>
          <w:szCs w:val="24"/>
        </w:rPr>
        <w:t xml:space="preserve"> et sur l’éclatement des hiérarchies A et B.</w:t>
      </w:r>
    </w:p>
    <w:p w:rsidR="00616D05" w:rsidRPr="004F32EA" w:rsidRDefault="00BA687B" w:rsidP="00D646C9">
      <w:pPr>
        <w:pStyle w:val="Paragraphedeliste"/>
        <w:numPr>
          <w:ilvl w:val="0"/>
          <w:numId w:val="156"/>
        </w:numPr>
        <w:spacing w:after="0" w:line="240" w:lineRule="auto"/>
        <w:ind w:right="-284" w:hanging="502"/>
        <w:jc w:val="both"/>
        <w:rPr>
          <w:rFonts w:ascii="Times New Roman" w:hAnsi="Times New Roman" w:cs="Times New Roman"/>
          <w:sz w:val="24"/>
          <w:szCs w:val="24"/>
        </w:rPr>
      </w:pPr>
      <w:r w:rsidRPr="004F32EA">
        <w:rPr>
          <w:rFonts w:ascii="Times New Roman" w:hAnsi="Times New Roman" w:cs="Times New Roman"/>
          <w:sz w:val="24"/>
          <w:szCs w:val="24"/>
        </w:rPr>
        <w:t>p</w:t>
      </w:r>
      <w:r w:rsidR="00067954" w:rsidRPr="004F32EA">
        <w:rPr>
          <w:rFonts w:ascii="Times New Roman" w:hAnsi="Times New Roman" w:cs="Times New Roman"/>
          <w:sz w:val="24"/>
          <w:szCs w:val="24"/>
        </w:rPr>
        <w:t xml:space="preserve">révoir une disposition transitoire en attendant l’application de l’architecture du </w:t>
      </w:r>
      <w:r w:rsidR="00616D05" w:rsidRPr="004F32EA">
        <w:rPr>
          <w:rFonts w:ascii="Times New Roman" w:hAnsi="Times New Roman" w:cs="Times New Roman"/>
          <w:sz w:val="24"/>
          <w:szCs w:val="24"/>
        </w:rPr>
        <w:t>système é</w:t>
      </w:r>
      <w:r w:rsidR="004F32EA" w:rsidRPr="004F32EA">
        <w:rPr>
          <w:rFonts w:ascii="Times New Roman" w:hAnsi="Times New Roman" w:cs="Times New Roman"/>
          <w:sz w:val="24"/>
          <w:szCs w:val="24"/>
        </w:rPr>
        <w:t>ducatif post-baccalauréat</w:t>
      </w:r>
      <w:r w:rsidR="00616D05" w:rsidRPr="004F32EA">
        <w:rPr>
          <w:rFonts w:ascii="Times New Roman" w:hAnsi="Times New Roman" w:cs="Times New Roman"/>
          <w:sz w:val="24"/>
          <w:szCs w:val="24"/>
        </w:rPr>
        <w:t xml:space="preserve"> </w:t>
      </w:r>
      <w:r w:rsidR="00067954" w:rsidRPr="004F32EA">
        <w:rPr>
          <w:rFonts w:ascii="Times New Roman" w:hAnsi="Times New Roman" w:cs="Times New Roman"/>
          <w:sz w:val="24"/>
          <w:szCs w:val="24"/>
        </w:rPr>
        <w:t>relatif aux hiérarchies B-1 et B-2.</w:t>
      </w:r>
    </w:p>
    <w:p w:rsidR="00616D05" w:rsidRDefault="00616D05" w:rsidP="000F5276">
      <w:pPr>
        <w:spacing w:after="0" w:line="240" w:lineRule="auto"/>
        <w:ind w:left="-142" w:right="-284"/>
        <w:jc w:val="both"/>
        <w:rPr>
          <w:rFonts w:ascii="Times New Roman" w:hAnsi="Times New Roman" w:cs="Times New Roman"/>
          <w:b/>
          <w:sz w:val="24"/>
          <w:szCs w:val="24"/>
        </w:rPr>
      </w:pPr>
    </w:p>
    <w:p w:rsidR="004F32EA" w:rsidRDefault="003E4915"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t>Des avantages spéciaux</w:t>
      </w:r>
    </w:p>
    <w:p w:rsidR="00067954" w:rsidRPr="004F32EA" w:rsidRDefault="004F32EA" w:rsidP="000F5276">
      <w:pPr>
        <w:spacing w:after="0" w:line="240" w:lineRule="auto"/>
        <w:ind w:left="-142" w:right="-284"/>
        <w:jc w:val="both"/>
        <w:rPr>
          <w:rFonts w:ascii="Times New Roman" w:hAnsi="Times New Roman" w:cs="Times New Roman"/>
          <w:b/>
          <w:sz w:val="24"/>
          <w:szCs w:val="24"/>
        </w:rPr>
      </w:pPr>
      <w:r w:rsidRPr="004F32EA">
        <w:rPr>
          <w:rFonts w:ascii="Times New Roman" w:hAnsi="Times New Roman" w:cs="Times New Roman"/>
          <w:b/>
          <w:sz w:val="24"/>
          <w:szCs w:val="24"/>
        </w:rPr>
        <w:t>1.</w:t>
      </w:r>
      <w:r w:rsidR="0077021C">
        <w:rPr>
          <w:rFonts w:ascii="Times New Roman" w:hAnsi="Times New Roman" w:cs="Times New Roman"/>
          <w:b/>
          <w:sz w:val="24"/>
          <w:szCs w:val="24"/>
        </w:rPr>
        <w:t xml:space="preserve"> </w:t>
      </w:r>
      <w:r w:rsidR="00067954" w:rsidRPr="004F32EA">
        <w:rPr>
          <w:rFonts w:ascii="Times New Roman" w:hAnsi="Times New Roman" w:cs="Times New Roman"/>
          <w:sz w:val="24"/>
          <w:szCs w:val="24"/>
        </w:rPr>
        <w:t>Prévoir des avantages spéciaux liés aux grades académiques des personnels de</w:t>
      </w:r>
      <w:r w:rsidR="00616D05" w:rsidRPr="004F32EA">
        <w:rPr>
          <w:rFonts w:ascii="Times New Roman" w:hAnsi="Times New Roman" w:cs="Times New Roman"/>
          <w:sz w:val="24"/>
          <w:szCs w:val="24"/>
        </w:rPr>
        <w:t xml:space="preserve"> l’en</w:t>
      </w:r>
      <w:r w:rsidR="00067954" w:rsidRPr="004F32EA">
        <w:rPr>
          <w:rFonts w:ascii="Times New Roman" w:hAnsi="Times New Roman" w:cs="Times New Roman"/>
          <w:sz w:val="24"/>
          <w:szCs w:val="24"/>
        </w:rPr>
        <w:t>seignement supérieur et des p</w:t>
      </w:r>
      <w:r w:rsidR="00616D05" w:rsidRPr="004F32EA">
        <w:rPr>
          <w:rFonts w:ascii="Times New Roman" w:hAnsi="Times New Roman" w:cs="Times New Roman"/>
          <w:sz w:val="24"/>
          <w:szCs w:val="24"/>
        </w:rPr>
        <w:t xml:space="preserve">ersonnels des PEN, PET, C.P.M.F. et </w:t>
      </w:r>
      <w:r w:rsidR="00067954" w:rsidRPr="004F32EA">
        <w:rPr>
          <w:rFonts w:ascii="Times New Roman" w:hAnsi="Times New Roman" w:cs="Times New Roman"/>
          <w:sz w:val="24"/>
          <w:szCs w:val="24"/>
        </w:rPr>
        <w:t>APS</w:t>
      </w:r>
      <w:r w:rsidR="00616D05" w:rsidRPr="004F32EA">
        <w:rPr>
          <w:rFonts w:ascii="Times New Roman" w:hAnsi="Times New Roman" w:cs="Times New Roman"/>
          <w:sz w:val="24"/>
          <w:szCs w:val="24"/>
        </w:rPr>
        <w:t xml:space="preserve"> sans oublier les</w:t>
      </w:r>
      <w:r w:rsidR="00067954" w:rsidRPr="004F32EA">
        <w:rPr>
          <w:rFonts w:ascii="Times New Roman" w:hAnsi="Times New Roman" w:cs="Times New Roman"/>
          <w:sz w:val="24"/>
          <w:szCs w:val="24"/>
        </w:rPr>
        <w:t xml:space="preserve"> </w:t>
      </w:r>
      <w:r w:rsidR="00616D05" w:rsidRPr="004F32EA">
        <w:rPr>
          <w:rFonts w:ascii="Times New Roman" w:hAnsi="Times New Roman" w:cs="Times New Roman"/>
          <w:sz w:val="24"/>
          <w:szCs w:val="24"/>
        </w:rPr>
        <w:t>inspecteurs d’enseignement élémentaire et secondaire.</w:t>
      </w:r>
    </w:p>
    <w:p w:rsidR="00067954" w:rsidRPr="004A4448" w:rsidRDefault="00067954" w:rsidP="000F5276">
      <w:pPr>
        <w:spacing w:after="0" w:line="240" w:lineRule="auto"/>
        <w:ind w:left="-142" w:right="141"/>
        <w:jc w:val="both"/>
        <w:rPr>
          <w:rFonts w:ascii="Times New Roman" w:hAnsi="Times New Roman" w:cs="Times New Roman"/>
          <w:sz w:val="24"/>
          <w:szCs w:val="24"/>
        </w:rPr>
      </w:pPr>
      <w:r w:rsidRPr="004A4448">
        <w:rPr>
          <w:rFonts w:ascii="Times New Roman" w:hAnsi="Times New Roman" w:cs="Times New Roman"/>
          <w:sz w:val="24"/>
          <w:szCs w:val="24"/>
        </w:rPr>
        <w:t>Dans cette perspective, multiplier :</w:t>
      </w:r>
    </w:p>
    <w:p w:rsidR="00067954" w:rsidRPr="004F32EA" w:rsidRDefault="00067954" w:rsidP="00D646C9">
      <w:pPr>
        <w:pStyle w:val="Paragraphedeliste"/>
        <w:numPr>
          <w:ilvl w:val="0"/>
          <w:numId w:val="158"/>
        </w:numPr>
        <w:spacing w:after="0" w:line="240" w:lineRule="auto"/>
        <w:ind w:right="141" w:hanging="502"/>
        <w:jc w:val="both"/>
        <w:rPr>
          <w:rFonts w:ascii="Times New Roman" w:hAnsi="Times New Roman" w:cs="Times New Roman"/>
          <w:sz w:val="24"/>
          <w:szCs w:val="24"/>
        </w:rPr>
      </w:pPr>
      <w:r w:rsidRPr="004F32EA">
        <w:rPr>
          <w:rFonts w:ascii="Times New Roman" w:hAnsi="Times New Roman" w:cs="Times New Roman"/>
          <w:sz w:val="24"/>
          <w:szCs w:val="24"/>
        </w:rPr>
        <w:t>par quatre la valeur du point d'indice pour les professeurs d'universités et les directeurs de recherche ;</w:t>
      </w:r>
    </w:p>
    <w:p w:rsidR="00067954" w:rsidRPr="004F32EA" w:rsidRDefault="00067954" w:rsidP="00D646C9">
      <w:pPr>
        <w:pStyle w:val="Paragraphedeliste"/>
        <w:numPr>
          <w:ilvl w:val="0"/>
          <w:numId w:val="158"/>
        </w:numPr>
        <w:spacing w:after="0" w:line="240" w:lineRule="auto"/>
        <w:ind w:right="141" w:hanging="502"/>
        <w:jc w:val="both"/>
        <w:rPr>
          <w:rFonts w:ascii="Times New Roman" w:hAnsi="Times New Roman" w:cs="Times New Roman"/>
          <w:sz w:val="24"/>
          <w:szCs w:val="24"/>
        </w:rPr>
      </w:pPr>
      <w:r w:rsidRPr="004F32EA">
        <w:rPr>
          <w:rFonts w:ascii="Times New Roman" w:hAnsi="Times New Roman" w:cs="Times New Roman"/>
          <w:sz w:val="24"/>
          <w:szCs w:val="24"/>
        </w:rPr>
        <w:t>par trois cette valeur pour les maîtres de conférence et les maîtres de recherche ;</w:t>
      </w:r>
    </w:p>
    <w:p w:rsidR="00067954" w:rsidRPr="004F32EA" w:rsidRDefault="00067954" w:rsidP="00D646C9">
      <w:pPr>
        <w:pStyle w:val="Paragraphedeliste"/>
        <w:numPr>
          <w:ilvl w:val="0"/>
          <w:numId w:val="158"/>
        </w:numPr>
        <w:spacing w:after="0" w:line="240" w:lineRule="auto"/>
        <w:ind w:right="141" w:hanging="502"/>
        <w:jc w:val="both"/>
        <w:rPr>
          <w:rFonts w:ascii="Times New Roman" w:hAnsi="Times New Roman" w:cs="Times New Roman"/>
          <w:sz w:val="24"/>
          <w:szCs w:val="24"/>
        </w:rPr>
      </w:pPr>
      <w:r w:rsidRPr="004F32EA">
        <w:rPr>
          <w:rFonts w:ascii="Times New Roman" w:hAnsi="Times New Roman" w:cs="Times New Roman"/>
          <w:sz w:val="24"/>
          <w:szCs w:val="24"/>
        </w:rPr>
        <w:t>par deux cette valeur pour les maîtres assistants et chargés de recherche ;</w:t>
      </w:r>
    </w:p>
    <w:p w:rsidR="00067954" w:rsidRPr="004F32EA" w:rsidRDefault="00067954" w:rsidP="00D646C9">
      <w:pPr>
        <w:pStyle w:val="Paragraphedeliste"/>
        <w:numPr>
          <w:ilvl w:val="0"/>
          <w:numId w:val="158"/>
        </w:numPr>
        <w:spacing w:after="40" w:line="240" w:lineRule="auto"/>
        <w:ind w:right="142" w:hanging="502"/>
        <w:jc w:val="both"/>
        <w:rPr>
          <w:rFonts w:ascii="Times New Roman" w:hAnsi="Times New Roman" w:cs="Times New Roman"/>
          <w:sz w:val="24"/>
          <w:szCs w:val="24"/>
        </w:rPr>
      </w:pPr>
      <w:r w:rsidRPr="004F32EA">
        <w:rPr>
          <w:rFonts w:ascii="Times New Roman" w:hAnsi="Times New Roman" w:cs="Times New Roman"/>
          <w:sz w:val="24"/>
          <w:szCs w:val="24"/>
        </w:rPr>
        <w:t>par un et demi cette valeur pour les assistants et attachés de recherche.</w:t>
      </w:r>
    </w:p>
    <w:p w:rsidR="00067954" w:rsidRPr="004A4448" w:rsidRDefault="004F32EA" w:rsidP="000F5276">
      <w:pPr>
        <w:spacing w:after="40" w:line="240" w:lineRule="auto"/>
        <w:ind w:left="-142" w:right="-284"/>
        <w:jc w:val="both"/>
        <w:rPr>
          <w:rFonts w:ascii="Times New Roman" w:hAnsi="Times New Roman" w:cs="Times New Roman"/>
          <w:sz w:val="24"/>
          <w:szCs w:val="24"/>
        </w:rPr>
      </w:pPr>
      <w:r w:rsidRPr="004F32EA">
        <w:rPr>
          <w:rFonts w:ascii="Times New Roman" w:hAnsi="Times New Roman" w:cs="Times New Roman"/>
          <w:b/>
          <w:sz w:val="24"/>
          <w:szCs w:val="24"/>
        </w:rPr>
        <w:t>2.</w:t>
      </w:r>
      <w:r w:rsidR="0077021C">
        <w:rPr>
          <w:rFonts w:ascii="Times New Roman" w:hAnsi="Times New Roman" w:cs="Times New Roman"/>
          <w:b/>
          <w:sz w:val="24"/>
          <w:szCs w:val="24"/>
        </w:rPr>
        <w:t xml:space="preserve">  </w:t>
      </w:r>
      <w:r w:rsidR="00067954" w:rsidRPr="004A4448">
        <w:rPr>
          <w:rFonts w:ascii="Times New Roman" w:hAnsi="Times New Roman" w:cs="Times New Roman"/>
          <w:sz w:val="24"/>
          <w:szCs w:val="24"/>
        </w:rPr>
        <w:t xml:space="preserve">Prévoir des dispositions spéciales pour l’âge de départ à la retraite </w:t>
      </w:r>
      <w:r w:rsidR="00616D05">
        <w:rPr>
          <w:rFonts w:ascii="Times New Roman" w:hAnsi="Times New Roman" w:cs="Times New Roman"/>
          <w:sz w:val="24"/>
          <w:szCs w:val="24"/>
        </w:rPr>
        <w:t>dans le secteur de l’Education,</w:t>
      </w:r>
    </w:p>
    <w:p w:rsidR="00067954" w:rsidRPr="004A4448" w:rsidRDefault="004F32EA" w:rsidP="000F5276">
      <w:pPr>
        <w:spacing w:after="40" w:line="240" w:lineRule="auto"/>
        <w:ind w:left="-142" w:right="-284"/>
        <w:jc w:val="both"/>
        <w:rPr>
          <w:rFonts w:ascii="Times New Roman" w:hAnsi="Times New Roman" w:cs="Times New Roman"/>
          <w:b/>
          <w:sz w:val="24"/>
          <w:szCs w:val="24"/>
        </w:rPr>
      </w:pPr>
      <w:r w:rsidRPr="004F32EA">
        <w:rPr>
          <w:rFonts w:ascii="Times New Roman" w:hAnsi="Times New Roman" w:cs="Times New Roman"/>
          <w:b/>
          <w:sz w:val="24"/>
          <w:szCs w:val="24"/>
        </w:rPr>
        <w:t>3.</w:t>
      </w:r>
      <w:r w:rsidR="0077021C">
        <w:rPr>
          <w:rFonts w:ascii="Times New Roman" w:hAnsi="Times New Roman" w:cs="Times New Roman"/>
          <w:b/>
          <w:sz w:val="24"/>
          <w:szCs w:val="24"/>
        </w:rPr>
        <w:t xml:space="preserve"> </w:t>
      </w:r>
      <w:r w:rsidR="00067954" w:rsidRPr="004A4448">
        <w:rPr>
          <w:rFonts w:ascii="Times New Roman" w:hAnsi="Times New Roman" w:cs="Times New Roman"/>
          <w:sz w:val="24"/>
          <w:szCs w:val="24"/>
        </w:rPr>
        <w:t>Prévoir un plan de carrière pour les éducateurs du préscolaire</w:t>
      </w:r>
      <w:r w:rsidR="00616D05">
        <w:rPr>
          <w:rFonts w:ascii="Times New Roman" w:hAnsi="Times New Roman" w:cs="Times New Roman"/>
          <w:b/>
          <w:sz w:val="24"/>
          <w:szCs w:val="24"/>
        </w:rPr>
        <w:t xml:space="preserve"> et tous les acteurs du</w:t>
      </w:r>
      <w:r w:rsidR="00067954" w:rsidRPr="004A4448">
        <w:rPr>
          <w:rFonts w:ascii="Times New Roman" w:hAnsi="Times New Roman" w:cs="Times New Roman"/>
          <w:b/>
          <w:sz w:val="24"/>
          <w:szCs w:val="24"/>
        </w:rPr>
        <w:t xml:space="preserve"> </w:t>
      </w:r>
      <w:r w:rsidR="00616D05">
        <w:rPr>
          <w:rFonts w:ascii="Times New Roman" w:hAnsi="Times New Roman" w:cs="Times New Roman"/>
          <w:b/>
          <w:sz w:val="24"/>
          <w:szCs w:val="24"/>
        </w:rPr>
        <w:t>système éducatif,</w:t>
      </w:r>
    </w:p>
    <w:p w:rsidR="00067954" w:rsidRPr="004A4448" w:rsidRDefault="00616D05" w:rsidP="000F5276">
      <w:pPr>
        <w:spacing w:after="0" w:line="240" w:lineRule="auto"/>
        <w:ind w:left="-142" w:right="-284"/>
        <w:jc w:val="both"/>
        <w:rPr>
          <w:rFonts w:ascii="Times New Roman" w:hAnsi="Times New Roman" w:cs="Times New Roman"/>
          <w:sz w:val="24"/>
          <w:szCs w:val="24"/>
        </w:rPr>
      </w:pPr>
      <w:r w:rsidRPr="004F32EA">
        <w:rPr>
          <w:rFonts w:ascii="Times New Roman" w:hAnsi="Times New Roman" w:cs="Times New Roman"/>
          <w:b/>
          <w:sz w:val="24"/>
          <w:szCs w:val="24"/>
        </w:rPr>
        <w:t>4.</w:t>
      </w:r>
      <w:r w:rsidR="0077021C">
        <w:rPr>
          <w:rFonts w:ascii="Times New Roman" w:hAnsi="Times New Roman" w:cs="Times New Roman"/>
          <w:b/>
          <w:sz w:val="24"/>
          <w:szCs w:val="24"/>
        </w:rPr>
        <w:t xml:space="preserve">  </w:t>
      </w:r>
      <w:r w:rsidR="00067954" w:rsidRPr="004A4448">
        <w:rPr>
          <w:rFonts w:ascii="Times New Roman" w:hAnsi="Times New Roman" w:cs="Times New Roman"/>
          <w:sz w:val="24"/>
          <w:szCs w:val="24"/>
        </w:rPr>
        <w:t>Prévoi</w:t>
      </w:r>
      <w:r>
        <w:rPr>
          <w:rFonts w:ascii="Times New Roman" w:hAnsi="Times New Roman" w:cs="Times New Roman"/>
          <w:sz w:val="24"/>
          <w:szCs w:val="24"/>
        </w:rPr>
        <w:t>r un plan de carrière pour les i</w:t>
      </w:r>
      <w:r w:rsidR="00067954" w:rsidRPr="004A4448">
        <w:rPr>
          <w:rFonts w:ascii="Times New Roman" w:hAnsi="Times New Roman" w:cs="Times New Roman"/>
          <w:sz w:val="24"/>
          <w:szCs w:val="24"/>
        </w:rPr>
        <w:t>nspecteurs disciplinaires</w:t>
      </w:r>
      <w:r>
        <w:rPr>
          <w:rFonts w:ascii="Times New Roman" w:hAnsi="Times New Roman" w:cs="Times New Roman"/>
          <w:sz w:val="24"/>
          <w:szCs w:val="24"/>
        </w:rPr>
        <w:t>.</w:t>
      </w:r>
    </w:p>
    <w:p w:rsidR="00067954" w:rsidRPr="004A4448" w:rsidRDefault="00067954" w:rsidP="000F5276">
      <w:pPr>
        <w:spacing w:after="0" w:line="240" w:lineRule="auto"/>
        <w:ind w:left="-142" w:right="-284"/>
        <w:jc w:val="both"/>
        <w:rPr>
          <w:rFonts w:ascii="Times New Roman" w:hAnsi="Times New Roman" w:cs="Times New Roman"/>
          <w:sz w:val="24"/>
          <w:szCs w:val="24"/>
        </w:rPr>
      </w:pPr>
    </w:p>
    <w:p w:rsidR="00067954" w:rsidRPr="004A4448" w:rsidRDefault="00C625E2"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I.3. La l</w:t>
      </w:r>
      <w:r w:rsidR="00067954" w:rsidRPr="004A4448">
        <w:rPr>
          <w:rFonts w:ascii="Times New Roman" w:hAnsi="Times New Roman" w:cs="Times New Roman"/>
          <w:b/>
          <w:sz w:val="24"/>
          <w:szCs w:val="24"/>
        </w:rPr>
        <w:t xml:space="preserve">oi L/2001/029/AN </w:t>
      </w:r>
      <w:r w:rsidR="00616D05">
        <w:rPr>
          <w:rFonts w:ascii="Times New Roman" w:hAnsi="Times New Roman" w:cs="Times New Roman"/>
          <w:b/>
          <w:sz w:val="24"/>
          <w:szCs w:val="24"/>
        </w:rPr>
        <w:t>du 31 Décembre 2001 adoptant et promulguant la l</w:t>
      </w:r>
      <w:r w:rsidR="00067954" w:rsidRPr="004A4448">
        <w:rPr>
          <w:rFonts w:ascii="Times New Roman" w:hAnsi="Times New Roman" w:cs="Times New Roman"/>
          <w:b/>
          <w:sz w:val="24"/>
          <w:szCs w:val="24"/>
        </w:rPr>
        <w:t xml:space="preserve">oi portant </w:t>
      </w:r>
      <w:r w:rsidR="00616D05" w:rsidRPr="004A4448">
        <w:rPr>
          <w:rFonts w:ascii="Times New Roman" w:hAnsi="Times New Roman" w:cs="Times New Roman"/>
          <w:b/>
          <w:sz w:val="24"/>
          <w:szCs w:val="24"/>
        </w:rPr>
        <w:t>principes fondamentaux des services publ</w:t>
      </w:r>
      <w:r>
        <w:rPr>
          <w:rFonts w:ascii="Times New Roman" w:hAnsi="Times New Roman" w:cs="Times New Roman"/>
          <w:b/>
          <w:sz w:val="24"/>
          <w:szCs w:val="24"/>
        </w:rPr>
        <w:t>ics de création, d’organisation et</w:t>
      </w:r>
      <w:r w:rsidR="00616D05" w:rsidRPr="004A4448">
        <w:rPr>
          <w:rFonts w:ascii="Times New Roman" w:hAnsi="Times New Roman" w:cs="Times New Roman"/>
          <w:b/>
          <w:sz w:val="24"/>
          <w:szCs w:val="24"/>
        </w:rPr>
        <w:t xml:space="preserve"> de contrôle des structures</w:t>
      </w:r>
    </w:p>
    <w:p w:rsidR="00067954" w:rsidRPr="00C625E2" w:rsidRDefault="00067954" w:rsidP="000F5276">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La Commiss</w:t>
      </w:r>
      <w:r w:rsidR="00C625E2">
        <w:rPr>
          <w:rFonts w:ascii="Times New Roman" w:hAnsi="Times New Roman" w:cs="Times New Roman"/>
          <w:sz w:val="24"/>
          <w:szCs w:val="24"/>
        </w:rPr>
        <w:t>ion salue la révision de cette l</w:t>
      </w:r>
      <w:r w:rsidRPr="004A4448">
        <w:rPr>
          <w:rFonts w:ascii="Times New Roman" w:hAnsi="Times New Roman" w:cs="Times New Roman"/>
          <w:sz w:val="24"/>
          <w:szCs w:val="24"/>
        </w:rPr>
        <w:t>oi. Elle propose, en son Titre…, Chapitre IV ‘’</w:t>
      </w:r>
      <w:r w:rsidRPr="004A4448">
        <w:rPr>
          <w:rFonts w:ascii="Times New Roman" w:hAnsi="Times New Roman" w:cs="Times New Roman"/>
          <w:b/>
          <w:sz w:val="24"/>
          <w:szCs w:val="24"/>
        </w:rPr>
        <w:t>les organismes spécialisés, propres à l’Education, notamment les établissements publics à caractère éducatif</w:t>
      </w:r>
      <w:r w:rsidR="00C625E2">
        <w:rPr>
          <w:rFonts w:ascii="Times New Roman" w:hAnsi="Times New Roman" w:cs="Times New Roman"/>
          <w:b/>
          <w:sz w:val="24"/>
          <w:szCs w:val="24"/>
        </w:rPr>
        <w:t>,</w:t>
      </w:r>
      <w:r w:rsidRPr="004A4448">
        <w:rPr>
          <w:rFonts w:ascii="Times New Roman" w:hAnsi="Times New Roman" w:cs="Times New Roman"/>
          <w:b/>
          <w:sz w:val="24"/>
          <w:szCs w:val="24"/>
        </w:rPr>
        <w:t xml:space="preserve"> scientif</w:t>
      </w:r>
      <w:r w:rsidR="00C625E2">
        <w:rPr>
          <w:rFonts w:ascii="Times New Roman" w:hAnsi="Times New Roman" w:cs="Times New Roman"/>
          <w:b/>
          <w:sz w:val="24"/>
          <w:szCs w:val="24"/>
        </w:rPr>
        <w:t>ique, professionnel et culturel</w:t>
      </w:r>
      <w:r w:rsidR="00C625E2">
        <w:rPr>
          <w:rFonts w:ascii="Times New Roman" w:hAnsi="Times New Roman" w:cs="Times New Roman"/>
          <w:sz w:val="24"/>
          <w:szCs w:val="24"/>
        </w:rPr>
        <w:t xml:space="preserve"> de :</w:t>
      </w:r>
    </w:p>
    <w:p w:rsidR="00067954" w:rsidRPr="00C625E2" w:rsidRDefault="00BA687B" w:rsidP="00D646C9">
      <w:pPr>
        <w:pStyle w:val="Paragraphedeliste"/>
        <w:numPr>
          <w:ilvl w:val="0"/>
          <w:numId w:val="159"/>
        </w:numPr>
        <w:spacing w:after="4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d</w:t>
      </w:r>
      <w:r w:rsidR="00C625E2" w:rsidRPr="00C625E2">
        <w:rPr>
          <w:rFonts w:ascii="Times New Roman" w:hAnsi="Times New Roman" w:cs="Times New Roman"/>
          <w:sz w:val="24"/>
          <w:szCs w:val="24"/>
        </w:rPr>
        <w:t>éfinir dans les textes</w:t>
      </w:r>
      <w:r w:rsidR="00067954" w:rsidRPr="00C625E2">
        <w:rPr>
          <w:rFonts w:ascii="Times New Roman" w:hAnsi="Times New Roman" w:cs="Times New Roman"/>
          <w:sz w:val="24"/>
          <w:szCs w:val="24"/>
        </w:rPr>
        <w:t xml:space="preserve"> les principes généraux relatifs aux voie</w:t>
      </w:r>
      <w:r w:rsidR="00C625E2">
        <w:rPr>
          <w:rFonts w:ascii="Times New Roman" w:hAnsi="Times New Roman" w:cs="Times New Roman"/>
          <w:sz w:val="24"/>
          <w:szCs w:val="24"/>
        </w:rPr>
        <w:t>s de tutelle et de redevabilité ;</w:t>
      </w:r>
    </w:p>
    <w:p w:rsidR="00067954" w:rsidRPr="00C625E2" w:rsidRDefault="00BA687B" w:rsidP="00D646C9">
      <w:pPr>
        <w:pStyle w:val="Paragraphedeliste"/>
        <w:numPr>
          <w:ilvl w:val="0"/>
          <w:numId w:val="159"/>
        </w:numPr>
        <w:spacing w:after="4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p</w:t>
      </w:r>
      <w:r w:rsidR="00067954" w:rsidRPr="00C625E2">
        <w:rPr>
          <w:rFonts w:ascii="Times New Roman" w:hAnsi="Times New Roman" w:cs="Times New Roman"/>
          <w:sz w:val="24"/>
          <w:szCs w:val="24"/>
        </w:rPr>
        <w:t xml:space="preserve">romouvoir et </w:t>
      </w:r>
      <w:r w:rsidR="00C625E2">
        <w:rPr>
          <w:rFonts w:ascii="Times New Roman" w:hAnsi="Times New Roman" w:cs="Times New Roman"/>
          <w:sz w:val="24"/>
          <w:szCs w:val="24"/>
        </w:rPr>
        <w:t xml:space="preserve">de </w:t>
      </w:r>
      <w:r w:rsidR="00067954" w:rsidRPr="00C625E2">
        <w:rPr>
          <w:rFonts w:ascii="Times New Roman" w:hAnsi="Times New Roman" w:cs="Times New Roman"/>
          <w:sz w:val="24"/>
          <w:szCs w:val="24"/>
        </w:rPr>
        <w:t>clarifier les rôles d’inter-ministérialités dans les missions des établissements ;</w:t>
      </w:r>
    </w:p>
    <w:p w:rsidR="00BC3842" w:rsidRPr="00C625E2" w:rsidRDefault="00BA687B" w:rsidP="00D646C9">
      <w:pPr>
        <w:pStyle w:val="Paragraphedeliste"/>
        <w:numPr>
          <w:ilvl w:val="0"/>
          <w:numId w:val="159"/>
        </w:numPr>
        <w:spacing w:after="0" w:line="240" w:lineRule="auto"/>
        <w:ind w:left="363" w:right="-284" w:hanging="505"/>
        <w:contextualSpacing w:val="0"/>
        <w:jc w:val="both"/>
        <w:rPr>
          <w:rFonts w:ascii="Times New Roman" w:hAnsi="Times New Roman" w:cs="Times New Roman"/>
          <w:sz w:val="24"/>
          <w:szCs w:val="24"/>
        </w:rPr>
      </w:pPr>
      <w:r>
        <w:rPr>
          <w:rFonts w:ascii="Times New Roman" w:hAnsi="Times New Roman" w:cs="Times New Roman"/>
          <w:sz w:val="24"/>
          <w:szCs w:val="24"/>
        </w:rPr>
        <w:t>p</w:t>
      </w:r>
      <w:r w:rsidR="00067954" w:rsidRPr="00BC3842">
        <w:rPr>
          <w:rFonts w:ascii="Times New Roman" w:hAnsi="Times New Roman" w:cs="Times New Roman"/>
          <w:sz w:val="24"/>
          <w:szCs w:val="24"/>
        </w:rPr>
        <w:t xml:space="preserve">romouvoir et </w:t>
      </w:r>
      <w:r w:rsidR="00C625E2" w:rsidRPr="00BC3842">
        <w:rPr>
          <w:rFonts w:ascii="Times New Roman" w:hAnsi="Times New Roman" w:cs="Times New Roman"/>
          <w:sz w:val="24"/>
          <w:szCs w:val="24"/>
        </w:rPr>
        <w:t xml:space="preserve">de </w:t>
      </w:r>
      <w:r w:rsidR="00067954" w:rsidRPr="00BC3842">
        <w:rPr>
          <w:rFonts w:ascii="Times New Roman" w:hAnsi="Times New Roman" w:cs="Times New Roman"/>
          <w:sz w:val="24"/>
          <w:szCs w:val="24"/>
        </w:rPr>
        <w:t xml:space="preserve">clarifier les rôles de la tutelle et </w:t>
      </w:r>
      <w:r w:rsidR="00C625E2" w:rsidRPr="00BC3842">
        <w:rPr>
          <w:rFonts w:ascii="Times New Roman" w:hAnsi="Times New Roman" w:cs="Times New Roman"/>
          <w:sz w:val="24"/>
          <w:szCs w:val="24"/>
        </w:rPr>
        <w:t xml:space="preserve">de </w:t>
      </w:r>
      <w:r w:rsidR="00067954" w:rsidRPr="00BC3842">
        <w:rPr>
          <w:rFonts w:ascii="Times New Roman" w:hAnsi="Times New Roman" w:cs="Times New Roman"/>
          <w:sz w:val="24"/>
          <w:szCs w:val="24"/>
        </w:rPr>
        <w:t>renforcer la redevabilité à tous les niveaux de responsabilité.</w:t>
      </w:r>
    </w:p>
    <w:p w:rsidR="00BC3842" w:rsidRDefault="00BC3842" w:rsidP="000F5276">
      <w:pPr>
        <w:spacing w:after="0" w:line="240" w:lineRule="auto"/>
        <w:ind w:left="-142" w:right="-284"/>
        <w:jc w:val="both"/>
        <w:rPr>
          <w:rFonts w:ascii="Times New Roman" w:hAnsi="Times New Roman" w:cs="Times New Roman"/>
          <w:b/>
          <w:sz w:val="24"/>
          <w:szCs w:val="24"/>
        </w:rPr>
      </w:pPr>
    </w:p>
    <w:p w:rsidR="00551D35" w:rsidRDefault="00C625E2"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 xml:space="preserve">I.4. </w:t>
      </w:r>
      <w:r w:rsidR="00067954" w:rsidRPr="004A4448">
        <w:rPr>
          <w:rFonts w:ascii="Times New Roman" w:hAnsi="Times New Roman" w:cs="Times New Roman"/>
          <w:b/>
          <w:sz w:val="24"/>
          <w:szCs w:val="24"/>
        </w:rPr>
        <w:t>L</w:t>
      </w:r>
      <w:r w:rsidR="00392234" w:rsidRPr="004A4448">
        <w:rPr>
          <w:rFonts w:ascii="Times New Roman" w:hAnsi="Times New Roman" w:cs="Times New Roman"/>
          <w:b/>
          <w:sz w:val="24"/>
          <w:szCs w:val="24"/>
        </w:rPr>
        <w:t>a</w:t>
      </w:r>
      <w:r w:rsidR="00BA687B">
        <w:rPr>
          <w:rFonts w:ascii="Times New Roman" w:hAnsi="Times New Roman" w:cs="Times New Roman"/>
          <w:b/>
          <w:sz w:val="24"/>
          <w:szCs w:val="24"/>
        </w:rPr>
        <w:t xml:space="preserve"> l</w:t>
      </w:r>
      <w:r w:rsidR="00067954" w:rsidRPr="004A4448">
        <w:rPr>
          <w:rFonts w:ascii="Times New Roman" w:hAnsi="Times New Roman" w:cs="Times New Roman"/>
          <w:b/>
          <w:sz w:val="24"/>
          <w:szCs w:val="24"/>
        </w:rPr>
        <w:t>oi</w:t>
      </w:r>
      <w:r w:rsidR="00BA687B">
        <w:rPr>
          <w:rFonts w:ascii="Times New Roman" w:hAnsi="Times New Roman" w:cs="Times New Roman"/>
          <w:b/>
          <w:sz w:val="24"/>
          <w:szCs w:val="24"/>
        </w:rPr>
        <w:t xml:space="preserve"> L/022</w:t>
      </w:r>
      <w:r w:rsidR="00067954" w:rsidRPr="004A4448">
        <w:rPr>
          <w:rFonts w:ascii="Times New Roman" w:hAnsi="Times New Roman" w:cs="Times New Roman"/>
          <w:b/>
          <w:sz w:val="24"/>
          <w:szCs w:val="24"/>
        </w:rPr>
        <w:t xml:space="preserve"> portant gouvernance financière des sociétés et établissements publics en </w:t>
      </w:r>
      <w:r>
        <w:rPr>
          <w:rFonts w:ascii="Times New Roman" w:hAnsi="Times New Roman" w:cs="Times New Roman"/>
          <w:b/>
          <w:sz w:val="24"/>
          <w:szCs w:val="24"/>
        </w:rPr>
        <w:t>R</w:t>
      </w:r>
      <w:r w:rsidR="00067954" w:rsidRPr="004A4448">
        <w:rPr>
          <w:rFonts w:ascii="Times New Roman" w:hAnsi="Times New Roman" w:cs="Times New Roman"/>
          <w:b/>
          <w:sz w:val="24"/>
          <w:szCs w:val="24"/>
        </w:rPr>
        <w:t>épublique de Guinée du 13 août 2015</w:t>
      </w:r>
    </w:p>
    <w:p w:rsidR="00067954" w:rsidRPr="00551D35" w:rsidRDefault="00551D35"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sz w:val="24"/>
          <w:szCs w:val="24"/>
        </w:rPr>
        <w:t>P</w:t>
      </w:r>
      <w:r w:rsidR="00BA687B" w:rsidRPr="00551D35">
        <w:rPr>
          <w:rFonts w:ascii="Times New Roman" w:hAnsi="Times New Roman" w:cs="Times New Roman"/>
          <w:sz w:val="24"/>
          <w:szCs w:val="24"/>
        </w:rPr>
        <w:t>rendre un décret d’application de cette loi qui di</w:t>
      </w:r>
      <w:r w:rsidR="00CB793E">
        <w:rPr>
          <w:rFonts w:ascii="Times New Roman" w:hAnsi="Times New Roman" w:cs="Times New Roman"/>
          <w:sz w:val="24"/>
          <w:szCs w:val="24"/>
        </w:rPr>
        <w:t>stingue</w:t>
      </w:r>
      <w:r w:rsidR="00BA687B" w:rsidRPr="00551D35">
        <w:rPr>
          <w:rFonts w:ascii="Times New Roman" w:hAnsi="Times New Roman" w:cs="Times New Roman"/>
          <w:sz w:val="24"/>
          <w:szCs w:val="24"/>
        </w:rPr>
        <w:t>rait</w:t>
      </w:r>
      <w:r w:rsidRPr="00551D35">
        <w:rPr>
          <w:rFonts w:ascii="Times New Roman" w:hAnsi="Times New Roman" w:cs="Times New Roman"/>
          <w:sz w:val="24"/>
          <w:szCs w:val="24"/>
        </w:rPr>
        <w:t>,</w:t>
      </w:r>
      <w:r w:rsidR="00BA687B" w:rsidRPr="00551D35">
        <w:rPr>
          <w:rFonts w:ascii="Times New Roman" w:hAnsi="Times New Roman" w:cs="Times New Roman"/>
          <w:sz w:val="24"/>
          <w:szCs w:val="24"/>
        </w:rPr>
        <w:t xml:space="preserve"> en son article 06, </w:t>
      </w:r>
      <w:r w:rsidR="00067954" w:rsidRPr="00551D35">
        <w:rPr>
          <w:rFonts w:ascii="Times New Roman" w:hAnsi="Times New Roman" w:cs="Times New Roman"/>
          <w:sz w:val="24"/>
          <w:szCs w:val="24"/>
        </w:rPr>
        <w:t>Chapitre 1</w:t>
      </w:r>
      <w:r w:rsidR="00067954" w:rsidRPr="00551D35">
        <w:rPr>
          <w:rFonts w:ascii="Times New Roman" w:hAnsi="Times New Roman" w:cs="Times New Roman"/>
          <w:sz w:val="24"/>
          <w:szCs w:val="24"/>
          <w:vertAlign w:val="superscript"/>
        </w:rPr>
        <w:t>er</w:t>
      </w:r>
      <w:r w:rsidRPr="00551D35">
        <w:rPr>
          <w:rFonts w:ascii="Times New Roman" w:hAnsi="Times New Roman" w:cs="Times New Roman"/>
          <w:sz w:val="24"/>
          <w:szCs w:val="24"/>
        </w:rPr>
        <w:t xml:space="preserve">, </w:t>
      </w:r>
      <w:r w:rsidR="00BA687B" w:rsidRPr="00551D35">
        <w:rPr>
          <w:rFonts w:ascii="Times New Roman" w:hAnsi="Times New Roman" w:cs="Times New Roman"/>
          <w:sz w:val="24"/>
          <w:szCs w:val="24"/>
        </w:rPr>
        <w:t>Titre 02</w:t>
      </w:r>
      <w:r w:rsidRPr="00551D35">
        <w:rPr>
          <w:rFonts w:ascii="Times New Roman" w:hAnsi="Times New Roman" w:cs="Times New Roman"/>
          <w:sz w:val="24"/>
          <w:szCs w:val="24"/>
        </w:rPr>
        <w:t>,</w:t>
      </w:r>
      <w:r w:rsidR="00BA687B" w:rsidRPr="00551D35">
        <w:rPr>
          <w:rFonts w:ascii="Times New Roman" w:hAnsi="Times New Roman" w:cs="Times New Roman"/>
          <w:sz w:val="24"/>
          <w:szCs w:val="24"/>
        </w:rPr>
        <w:t xml:space="preserve"> </w:t>
      </w:r>
      <w:r w:rsidR="00067954" w:rsidRPr="00551D35">
        <w:rPr>
          <w:rFonts w:ascii="Times New Roman" w:hAnsi="Times New Roman" w:cs="Times New Roman"/>
          <w:sz w:val="24"/>
          <w:szCs w:val="24"/>
        </w:rPr>
        <w:t>Création des organismes publics autonomes et prise de participation pour l’Etat de sociétés anonymes</w:t>
      </w:r>
      <w:r w:rsidR="00BA687B" w:rsidRPr="00551D35">
        <w:rPr>
          <w:rFonts w:ascii="Times New Roman" w:hAnsi="Times New Roman" w:cs="Times New Roman"/>
          <w:sz w:val="24"/>
          <w:szCs w:val="24"/>
        </w:rPr>
        <w:t>,</w:t>
      </w:r>
      <w:r w:rsidRPr="00551D35">
        <w:rPr>
          <w:rFonts w:ascii="Times New Roman" w:hAnsi="Times New Roman" w:cs="Times New Roman"/>
          <w:sz w:val="24"/>
          <w:szCs w:val="24"/>
        </w:rPr>
        <w:t xml:space="preserve"> sur :</w:t>
      </w:r>
    </w:p>
    <w:p w:rsidR="00067954" w:rsidRPr="00C625E2" w:rsidRDefault="00BA687B" w:rsidP="00D646C9">
      <w:pPr>
        <w:pStyle w:val="Paragraphedeliste"/>
        <w:numPr>
          <w:ilvl w:val="0"/>
          <w:numId w:val="160"/>
        </w:numPr>
        <w:spacing w:after="4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C625E2">
        <w:rPr>
          <w:rFonts w:ascii="Times New Roman" w:hAnsi="Times New Roman" w:cs="Times New Roman"/>
          <w:sz w:val="24"/>
          <w:szCs w:val="24"/>
        </w:rPr>
        <w:t>es conditions de création des EPA ;</w:t>
      </w:r>
    </w:p>
    <w:p w:rsidR="00067954" w:rsidRPr="00C625E2" w:rsidRDefault="00BA687B" w:rsidP="00D646C9">
      <w:pPr>
        <w:pStyle w:val="Paragraphedeliste"/>
        <w:numPr>
          <w:ilvl w:val="0"/>
          <w:numId w:val="160"/>
        </w:numPr>
        <w:spacing w:after="4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l</w:t>
      </w:r>
      <w:r w:rsidR="00CB793E">
        <w:rPr>
          <w:rFonts w:ascii="Times New Roman" w:hAnsi="Times New Roman" w:cs="Times New Roman"/>
          <w:sz w:val="24"/>
          <w:szCs w:val="24"/>
        </w:rPr>
        <w:t xml:space="preserve">es </w:t>
      </w:r>
      <w:r w:rsidR="00067954" w:rsidRPr="00C625E2">
        <w:rPr>
          <w:rFonts w:ascii="Times New Roman" w:hAnsi="Times New Roman" w:cs="Times New Roman"/>
          <w:sz w:val="24"/>
          <w:szCs w:val="24"/>
        </w:rPr>
        <w:t>modalités de leur gouvernance et de leur tutelle ;</w:t>
      </w:r>
    </w:p>
    <w:p w:rsidR="00067954" w:rsidRPr="00C625E2" w:rsidRDefault="00BA687B" w:rsidP="00D646C9">
      <w:pPr>
        <w:pStyle w:val="Paragraphedeliste"/>
        <w:numPr>
          <w:ilvl w:val="0"/>
          <w:numId w:val="160"/>
        </w:numPr>
        <w:spacing w:after="4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C625E2">
        <w:rPr>
          <w:rFonts w:ascii="Times New Roman" w:hAnsi="Times New Roman" w:cs="Times New Roman"/>
          <w:sz w:val="24"/>
          <w:szCs w:val="24"/>
        </w:rPr>
        <w:t>eur relation financière avec l’Etat ;</w:t>
      </w:r>
    </w:p>
    <w:p w:rsidR="00067954" w:rsidRPr="00C625E2" w:rsidRDefault="00BA687B" w:rsidP="00D646C9">
      <w:pPr>
        <w:pStyle w:val="Paragraphedeliste"/>
        <w:numPr>
          <w:ilvl w:val="0"/>
          <w:numId w:val="160"/>
        </w:numPr>
        <w:spacing w:after="4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C625E2">
        <w:rPr>
          <w:rFonts w:ascii="Times New Roman" w:hAnsi="Times New Roman" w:cs="Times New Roman"/>
          <w:sz w:val="24"/>
          <w:szCs w:val="24"/>
        </w:rPr>
        <w:t>es conditions et limites de leurs recours à l’endettement.</w:t>
      </w:r>
    </w:p>
    <w:p w:rsidR="00392234" w:rsidRPr="004A4448" w:rsidRDefault="00392234" w:rsidP="000F5276">
      <w:pPr>
        <w:spacing w:after="40" w:line="240" w:lineRule="auto"/>
        <w:ind w:left="-142" w:right="-284"/>
        <w:jc w:val="both"/>
        <w:rPr>
          <w:rFonts w:ascii="Times New Roman" w:hAnsi="Times New Roman" w:cs="Times New Roman"/>
          <w:sz w:val="24"/>
          <w:szCs w:val="24"/>
        </w:rPr>
      </w:pPr>
    </w:p>
    <w:p w:rsidR="00067954" w:rsidRPr="004A4448" w:rsidRDefault="00BA687B" w:rsidP="000F5276">
      <w:pPr>
        <w:spacing w:after="0" w:line="240" w:lineRule="auto"/>
        <w:ind w:left="-142" w:right="-284"/>
        <w:jc w:val="both"/>
        <w:rPr>
          <w:rFonts w:ascii="Times New Roman" w:hAnsi="Times New Roman" w:cs="Times New Roman"/>
          <w:b/>
          <w:i/>
          <w:sz w:val="24"/>
          <w:szCs w:val="24"/>
        </w:rPr>
      </w:pPr>
      <w:r>
        <w:rPr>
          <w:rFonts w:ascii="Times New Roman" w:hAnsi="Times New Roman" w:cs="Times New Roman"/>
          <w:sz w:val="24"/>
          <w:szCs w:val="24"/>
        </w:rPr>
        <w:lastRenderedPageBreak/>
        <w:t>Ce d</w:t>
      </w:r>
      <w:r w:rsidR="00067954" w:rsidRPr="004A4448">
        <w:rPr>
          <w:rFonts w:ascii="Times New Roman" w:hAnsi="Times New Roman" w:cs="Times New Roman"/>
          <w:sz w:val="24"/>
          <w:szCs w:val="24"/>
        </w:rPr>
        <w:t xml:space="preserve">écret pourrait être à l’image du </w:t>
      </w:r>
      <w:r w:rsidR="00987B5B">
        <w:rPr>
          <w:rFonts w:ascii="Times New Roman" w:hAnsi="Times New Roman" w:cs="Times New Roman"/>
          <w:sz w:val="24"/>
          <w:szCs w:val="24"/>
        </w:rPr>
        <w:t>d</w:t>
      </w:r>
      <w:r w:rsidR="00067954" w:rsidRPr="004A4448">
        <w:rPr>
          <w:rFonts w:ascii="Times New Roman" w:hAnsi="Times New Roman" w:cs="Times New Roman"/>
          <w:sz w:val="24"/>
          <w:szCs w:val="24"/>
        </w:rPr>
        <w:t>écret</w:t>
      </w:r>
      <w:r w:rsidR="00551D35">
        <w:rPr>
          <w:rFonts w:ascii="Times New Roman" w:hAnsi="Times New Roman" w:cs="Times New Roman"/>
          <w:b/>
          <w:sz w:val="24"/>
          <w:szCs w:val="24"/>
        </w:rPr>
        <w:t xml:space="preserve"> D/93/100/PRG/SGG du 06 m</w:t>
      </w:r>
      <w:r w:rsidR="00067954" w:rsidRPr="004A4448">
        <w:rPr>
          <w:rFonts w:ascii="Times New Roman" w:hAnsi="Times New Roman" w:cs="Times New Roman"/>
          <w:b/>
          <w:sz w:val="24"/>
          <w:szCs w:val="24"/>
        </w:rPr>
        <w:t>ai 1993</w:t>
      </w:r>
      <w:r w:rsidR="00067954" w:rsidRPr="004A4448">
        <w:rPr>
          <w:rFonts w:ascii="Times New Roman" w:hAnsi="Times New Roman" w:cs="Times New Roman"/>
          <w:sz w:val="24"/>
          <w:szCs w:val="24"/>
        </w:rPr>
        <w:t xml:space="preserve"> fixant les règles d’or</w:t>
      </w:r>
      <w:r w:rsidR="00CB793E">
        <w:rPr>
          <w:rFonts w:ascii="Times New Roman" w:hAnsi="Times New Roman" w:cs="Times New Roman"/>
          <w:sz w:val="24"/>
          <w:szCs w:val="24"/>
        </w:rPr>
        <w:t>ganisation et de fonctionnement</w:t>
      </w:r>
      <w:r w:rsidR="00067954" w:rsidRPr="004A4448">
        <w:rPr>
          <w:rFonts w:ascii="Times New Roman" w:hAnsi="Times New Roman" w:cs="Times New Roman"/>
          <w:sz w:val="24"/>
          <w:szCs w:val="24"/>
        </w:rPr>
        <w:t xml:space="preserve"> des EPA. Ainsi, il viserait spécifiquement les établissements à caractère scientifique, professionnel et culturel. </w:t>
      </w:r>
      <w:r w:rsidR="00067954" w:rsidRPr="004A4448">
        <w:rPr>
          <w:rFonts w:ascii="Times New Roman" w:hAnsi="Times New Roman" w:cs="Times New Roman"/>
          <w:b/>
          <w:i/>
          <w:sz w:val="24"/>
          <w:szCs w:val="24"/>
        </w:rPr>
        <w:t>Sa signature avant la rentrée scolaire et universitaire 2016 serait nécessaire.</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b/>
          <w:sz w:val="24"/>
          <w:szCs w:val="24"/>
        </w:rPr>
        <w:t>Remarque :</w:t>
      </w:r>
      <w:r w:rsidR="00987B5B">
        <w:rPr>
          <w:rFonts w:ascii="Times New Roman" w:hAnsi="Times New Roman" w:cs="Times New Roman"/>
          <w:sz w:val="24"/>
          <w:szCs w:val="24"/>
        </w:rPr>
        <w:t xml:space="preserve"> Ce nouveau d</w:t>
      </w:r>
      <w:r w:rsidR="00551D35">
        <w:rPr>
          <w:rFonts w:ascii="Times New Roman" w:hAnsi="Times New Roman" w:cs="Times New Roman"/>
          <w:sz w:val="24"/>
          <w:szCs w:val="24"/>
        </w:rPr>
        <w:t>écret exigera la révision des d</w:t>
      </w:r>
      <w:r w:rsidRPr="004A4448">
        <w:rPr>
          <w:rFonts w:ascii="Times New Roman" w:hAnsi="Times New Roman" w:cs="Times New Roman"/>
          <w:sz w:val="24"/>
          <w:szCs w:val="24"/>
        </w:rPr>
        <w:t>écrets 062 et 063 portant respectiveme</w:t>
      </w:r>
      <w:r w:rsidR="005E3773">
        <w:rPr>
          <w:rFonts w:ascii="Times New Roman" w:hAnsi="Times New Roman" w:cs="Times New Roman"/>
          <w:sz w:val="24"/>
          <w:szCs w:val="24"/>
        </w:rPr>
        <w:t>nt gouvernance du système et</w:t>
      </w:r>
      <w:r w:rsidRPr="004A4448">
        <w:rPr>
          <w:rFonts w:ascii="Times New Roman" w:hAnsi="Times New Roman" w:cs="Times New Roman"/>
          <w:sz w:val="24"/>
          <w:szCs w:val="24"/>
        </w:rPr>
        <w:t xml:space="preserve"> institutions publiques et privées d’enseignement </w:t>
      </w:r>
      <w:r w:rsidR="00987B5B">
        <w:rPr>
          <w:rFonts w:ascii="Times New Roman" w:hAnsi="Times New Roman" w:cs="Times New Roman"/>
          <w:sz w:val="24"/>
          <w:szCs w:val="24"/>
        </w:rPr>
        <w:t>supérieur</w:t>
      </w:r>
      <w:r w:rsidRPr="004A4448">
        <w:rPr>
          <w:rFonts w:ascii="Times New Roman" w:hAnsi="Times New Roman" w:cs="Times New Roman"/>
          <w:sz w:val="24"/>
          <w:szCs w:val="24"/>
        </w:rPr>
        <w:t xml:space="preserve"> et d</w:t>
      </w:r>
      <w:r w:rsidR="00551D35">
        <w:rPr>
          <w:rFonts w:ascii="Times New Roman" w:hAnsi="Times New Roman" w:cs="Times New Roman"/>
          <w:sz w:val="24"/>
          <w:szCs w:val="24"/>
        </w:rPr>
        <w:t>e recherche scientifique du 03 a</w:t>
      </w:r>
      <w:r w:rsidRPr="004A4448">
        <w:rPr>
          <w:rFonts w:ascii="Times New Roman" w:hAnsi="Times New Roman" w:cs="Times New Roman"/>
          <w:sz w:val="24"/>
          <w:szCs w:val="24"/>
        </w:rPr>
        <w:t>vril 2013.</w:t>
      </w:r>
    </w:p>
    <w:p w:rsidR="00067954" w:rsidRPr="004A4448"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sz w:val="24"/>
          <w:szCs w:val="24"/>
        </w:rPr>
        <w:t>I</w:t>
      </w:r>
      <w:r w:rsidR="00B8042C">
        <w:rPr>
          <w:rFonts w:ascii="Times New Roman" w:hAnsi="Times New Roman" w:cs="Times New Roman"/>
          <w:sz w:val="24"/>
          <w:szCs w:val="24"/>
        </w:rPr>
        <w:t>l sera initié à cette occasion</w:t>
      </w:r>
      <w:r w:rsidR="005E3773">
        <w:rPr>
          <w:rFonts w:ascii="Times New Roman" w:hAnsi="Times New Roman" w:cs="Times New Roman"/>
          <w:sz w:val="24"/>
          <w:szCs w:val="24"/>
        </w:rPr>
        <w:t xml:space="preserve"> </w:t>
      </w:r>
      <w:r w:rsidRPr="004A4448">
        <w:rPr>
          <w:rFonts w:ascii="Times New Roman" w:hAnsi="Times New Roman" w:cs="Times New Roman"/>
          <w:b/>
          <w:sz w:val="24"/>
          <w:szCs w:val="24"/>
        </w:rPr>
        <w:t xml:space="preserve">un </w:t>
      </w:r>
      <w:r w:rsidR="005E3773">
        <w:rPr>
          <w:rFonts w:ascii="Times New Roman" w:hAnsi="Times New Roman" w:cs="Times New Roman"/>
          <w:b/>
          <w:sz w:val="24"/>
          <w:szCs w:val="24"/>
        </w:rPr>
        <w:t>d</w:t>
      </w:r>
      <w:r w:rsidRPr="004A4448">
        <w:rPr>
          <w:rFonts w:ascii="Times New Roman" w:hAnsi="Times New Roman" w:cs="Times New Roman"/>
          <w:b/>
          <w:sz w:val="24"/>
          <w:szCs w:val="24"/>
        </w:rPr>
        <w:t xml:space="preserve">écret portant gouvernance des établissements publics et privés </w:t>
      </w:r>
      <w:r w:rsidR="005E3773" w:rsidRPr="004A4448">
        <w:rPr>
          <w:rFonts w:ascii="Times New Roman" w:hAnsi="Times New Roman" w:cs="Times New Roman"/>
          <w:b/>
          <w:sz w:val="24"/>
          <w:szCs w:val="24"/>
        </w:rPr>
        <w:t>d’enseignement technique et de forma</w:t>
      </w:r>
      <w:r w:rsidR="005E3773">
        <w:rPr>
          <w:rFonts w:ascii="Times New Roman" w:hAnsi="Times New Roman" w:cs="Times New Roman"/>
          <w:b/>
          <w:sz w:val="24"/>
          <w:szCs w:val="24"/>
        </w:rPr>
        <w:t>tion professionnelle de type B.</w:t>
      </w:r>
    </w:p>
    <w:p w:rsidR="00067954" w:rsidRPr="004A4448" w:rsidRDefault="00067954" w:rsidP="000F5276">
      <w:pPr>
        <w:spacing w:after="0" w:line="240" w:lineRule="auto"/>
        <w:ind w:right="-284" w:hanging="142"/>
        <w:jc w:val="both"/>
        <w:rPr>
          <w:rFonts w:ascii="Times New Roman" w:hAnsi="Times New Roman" w:cs="Times New Roman"/>
          <w:sz w:val="24"/>
          <w:szCs w:val="24"/>
        </w:rPr>
      </w:pPr>
      <w:r w:rsidRPr="004A4448">
        <w:rPr>
          <w:rFonts w:ascii="Times New Roman" w:hAnsi="Times New Roman" w:cs="Times New Roman"/>
          <w:sz w:val="24"/>
          <w:szCs w:val="24"/>
        </w:rPr>
        <w:t>Par la même occasion, serai</w:t>
      </w:r>
      <w:r w:rsidR="005E3773">
        <w:rPr>
          <w:rFonts w:ascii="Times New Roman" w:hAnsi="Times New Roman" w:cs="Times New Roman"/>
          <w:sz w:val="24"/>
          <w:szCs w:val="24"/>
        </w:rPr>
        <w:t>ent initiés :</w:t>
      </w:r>
    </w:p>
    <w:p w:rsidR="00067954" w:rsidRPr="004A4448" w:rsidRDefault="005E3773" w:rsidP="00D646C9">
      <w:pPr>
        <w:pStyle w:val="Paragraphedeliste"/>
        <w:numPr>
          <w:ilvl w:val="0"/>
          <w:numId w:val="157"/>
        </w:numPr>
        <w:spacing w:after="40" w:line="240" w:lineRule="auto"/>
        <w:ind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des d</w:t>
      </w:r>
      <w:r w:rsidR="00067954" w:rsidRPr="004A4448">
        <w:rPr>
          <w:rFonts w:ascii="Times New Roman" w:hAnsi="Times New Roman" w:cs="Times New Roman"/>
          <w:b/>
          <w:sz w:val="24"/>
          <w:szCs w:val="24"/>
        </w:rPr>
        <w:t xml:space="preserve">écrets portant statuts des </w:t>
      </w:r>
      <w:r w:rsidRPr="004A4448">
        <w:rPr>
          <w:rFonts w:ascii="Times New Roman" w:hAnsi="Times New Roman" w:cs="Times New Roman"/>
          <w:b/>
          <w:sz w:val="24"/>
          <w:szCs w:val="24"/>
        </w:rPr>
        <w:t>universités</w:t>
      </w:r>
      <w:r>
        <w:rPr>
          <w:rFonts w:ascii="Times New Roman" w:hAnsi="Times New Roman" w:cs="Times New Roman"/>
          <w:b/>
          <w:sz w:val="24"/>
          <w:szCs w:val="24"/>
        </w:rPr>
        <w:t>,</w:t>
      </w:r>
      <w:r w:rsidRPr="004A4448">
        <w:rPr>
          <w:rFonts w:ascii="Times New Roman" w:hAnsi="Times New Roman" w:cs="Times New Roman"/>
          <w:b/>
          <w:sz w:val="24"/>
          <w:szCs w:val="24"/>
        </w:rPr>
        <w:t xml:space="preserve"> </w:t>
      </w:r>
      <w:r>
        <w:rPr>
          <w:rFonts w:ascii="Times New Roman" w:hAnsi="Times New Roman" w:cs="Times New Roman"/>
          <w:b/>
          <w:sz w:val="24"/>
          <w:szCs w:val="24"/>
        </w:rPr>
        <w:t>des centres de recherche et</w:t>
      </w:r>
      <w:r w:rsidRPr="004A4448">
        <w:rPr>
          <w:rFonts w:ascii="Times New Roman" w:hAnsi="Times New Roman" w:cs="Times New Roman"/>
          <w:b/>
          <w:sz w:val="24"/>
          <w:szCs w:val="24"/>
        </w:rPr>
        <w:t xml:space="preserve"> des établissements techniques de type</w:t>
      </w:r>
      <w:r>
        <w:rPr>
          <w:rFonts w:ascii="Times New Roman" w:hAnsi="Times New Roman" w:cs="Times New Roman"/>
          <w:b/>
          <w:sz w:val="24"/>
          <w:szCs w:val="24"/>
        </w:rPr>
        <w:t xml:space="preserve"> B,</w:t>
      </w:r>
    </w:p>
    <w:p w:rsidR="00067954" w:rsidRPr="004A4448" w:rsidRDefault="005E3773" w:rsidP="00D646C9">
      <w:pPr>
        <w:pStyle w:val="Paragraphedeliste"/>
        <w:numPr>
          <w:ilvl w:val="0"/>
          <w:numId w:val="157"/>
        </w:numPr>
        <w:spacing w:after="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b/>
          <w:sz w:val="24"/>
          <w:szCs w:val="24"/>
        </w:rPr>
        <w:t>des a</w:t>
      </w:r>
      <w:r w:rsidR="00067954" w:rsidRPr="004A4448">
        <w:rPr>
          <w:rFonts w:ascii="Times New Roman" w:hAnsi="Times New Roman" w:cs="Times New Roman"/>
          <w:b/>
          <w:sz w:val="24"/>
          <w:szCs w:val="24"/>
        </w:rPr>
        <w:t>rrêtés d’application conjoints portant sur le contenu et l’étendue de l’autonomie organisationnelle, académique, financière e</w:t>
      </w:r>
      <w:r>
        <w:rPr>
          <w:rFonts w:ascii="Times New Roman" w:hAnsi="Times New Roman" w:cs="Times New Roman"/>
          <w:b/>
          <w:sz w:val="24"/>
          <w:szCs w:val="24"/>
        </w:rPr>
        <w:t>t de l’autonomie en matière de r</w:t>
      </w:r>
      <w:r w:rsidR="00067954" w:rsidRPr="004A4448">
        <w:rPr>
          <w:rFonts w:ascii="Times New Roman" w:hAnsi="Times New Roman" w:cs="Times New Roman"/>
          <w:b/>
          <w:sz w:val="24"/>
          <w:szCs w:val="24"/>
        </w:rPr>
        <w:t>essources humaines.</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En appliquant ces dispositions, les organes délibérant et de gestion de ces établissement</w:t>
      </w:r>
      <w:r w:rsidR="00371B5E">
        <w:rPr>
          <w:rFonts w:ascii="Times New Roman" w:hAnsi="Times New Roman" w:cs="Times New Roman"/>
          <w:sz w:val="24"/>
          <w:szCs w:val="24"/>
        </w:rPr>
        <w:t xml:space="preserve">s fonctionneraient correctement </w:t>
      </w:r>
      <w:r w:rsidRPr="004A4448">
        <w:rPr>
          <w:rFonts w:ascii="Times New Roman" w:hAnsi="Times New Roman" w:cs="Times New Roman"/>
          <w:sz w:val="24"/>
          <w:szCs w:val="24"/>
        </w:rPr>
        <w:t xml:space="preserve">et contribueraient également au renforcement du </w:t>
      </w:r>
      <w:r w:rsidR="00371B5E" w:rsidRPr="004A4448">
        <w:rPr>
          <w:rFonts w:ascii="Times New Roman" w:hAnsi="Times New Roman" w:cs="Times New Roman"/>
          <w:sz w:val="24"/>
          <w:szCs w:val="24"/>
        </w:rPr>
        <w:t>partenariat public-public et du partenariat public-privé.</w:t>
      </w:r>
    </w:p>
    <w:p w:rsidR="00067954" w:rsidRPr="004A4448" w:rsidRDefault="00067954" w:rsidP="000F5276">
      <w:pPr>
        <w:spacing w:after="0" w:line="240" w:lineRule="auto"/>
        <w:ind w:left="-142" w:right="-284"/>
        <w:jc w:val="both"/>
        <w:rPr>
          <w:rFonts w:ascii="Times New Roman" w:hAnsi="Times New Roman" w:cs="Times New Roman"/>
          <w:sz w:val="24"/>
          <w:szCs w:val="24"/>
        </w:rPr>
      </w:pPr>
    </w:p>
    <w:p w:rsidR="00067954" w:rsidRPr="004A4448" w:rsidRDefault="00371B5E" w:rsidP="000F5276">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I.5. Le d</w:t>
      </w:r>
      <w:r w:rsidR="00067954" w:rsidRPr="004A4448">
        <w:rPr>
          <w:rFonts w:ascii="Times New Roman" w:hAnsi="Times New Roman" w:cs="Times New Roman"/>
          <w:b/>
          <w:sz w:val="24"/>
          <w:szCs w:val="24"/>
        </w:rPr>
        <w:t xml:space="preserve">écret </w:t>
      </w:r>
      <w:r w:rsidR="00B8042C">
        <w:rPr>
          <w:rFonts w:ascii="Times New Roman" w:hAnsi="Times New Roman" w:cs="Times New Roman"/>
          <w:b/>
          <w:sz w:val="24"/>
          <w:szCs w:val="24"/>
        </w:rPr>
        <w:t>N°</w:t>
      </w:r>
      <w:r>
        <w:rPr>
          <w:rFonts w:ascii="Times New Roman" w:hAnsi="Times New Roman" w:cs="Times New Roman"/>
          <w:b/>
          <w:sz w:val="24"/>
          <w:szCs w:val="24"/>
        </w:rPr>
        <w:t>94/022/PRG/SGG du 21 Mars 94</w:t>
      </w:r>
      <w:r w:rsidR="00067954" w:rsidRPr="004A4448">
        <w:rPr>
          <w:rFonts w:ascii="Times New Roman" w:hAnsi="Times New Roman" w:cs="Times New Roman"/>
          <w:b/>
          <w:sz w:val="24"/>
          <w:szCs w:val="24"/>
        </w:rPr>
        <w:t xml:space="preserve"> portant instauration, conditions d’octroi, de suppression et de gestion des bourses d’études et d’entretien dans les établiss</w:t>
      </w:r>
      <w:r>
        <w:rPr>
          <w:rFonts w:ascii="Times New Roman" w:hAnsi="Times New Roman" w:cs="Times New Roman"/>
          <w:b/>
          <w:sz w:val="24"/>
          <w:szCs w:val="24"/>
        </w:rPr>
        <w:t>ements d’enseignement supérieur</w:t>
      </w:r>
    </w:p>
    <w:p w:rsidR="00067954" w:rsidRPr="004A4448" w:rsidRDefault="00B8042C" w:rsidP="000F5276">
      <w:pPr>
        <w:spacing w:after="0" w:line="240" w:lineRule="auto"/>
        <w:ind w:left="-142" w:right="-284"/>
        <w:jc w:val="both"/>
        <w:rPr>
          <w:rFonts w:ascii="Times New Roman" w:hAnsi="Times New Roman" w:cs="Times New Roman"/>
          <w:b/>
          <w:sz w:val="24"/>
          <w:szCs w:val="24"/>
        </w:rPr>
      </w:pPr>
      <w:r>
        <w:rPr>
          <w:rFonts w:ascii="Times New Roman" w:hAnsi="Times New Roman" w:cs="Times New Roman"/>
          <w:sz w:val="24"/>
          <w:szCs w:val="24"/>
        </w:rPr>
        <w:t>En conformité avec la l</w:t>
      </w:r>
      <w:r w:rsidR="00067954" w:rsidRPr="004A4448">
        <w:rPr>
          <w:rFonts w:ascii="Times New Roman" w:hAnsi="Times New Roman" w:cs="Times New Roman"/>
          <w:sz w:val="24"/>
          <w:szCs w:val="24"/>
        </w:rPr>
        <w:t xml:space="preserve">oi L 022 </w:t>
      </w:r>
      <w:r>
        <w:rPr>
          <w:rFonts w:ascii="Times New Roman" w:hAnsi="Times New Roman" w:cs="Times New Roman"/>
          <w:sz w:val="24"/>
          <w:szCs w:val="24"/>
        </w:rPr>
        <w:t xml:space="preserve">du 13 août 2015 </w:t>
      </w:r>
      <w:r w:rsidR="00067954" w:rsidRPr="004A4448">
        <w:rPr>
          <w:rFonts w:ascii="Times New Roman" w:hAnsi="Times New Roman" w:cs="Times New Roman"/>
          <w:sz w:val="24"/>
          <w:szCs w:val="24"/>
        </w:rPr>
        <w:t>portant gouvernance financière des sociétés et établissements publics, la problém</w:t>
      </w:r>
      <w:r>
        <w:rPr>
          <w:rFonts w:ascii="Times New Roman" w:hAnsi="Times New Roman" w:cs="Times New Roman"/>
          <w:sz w:val="24"/>
          <w:szCs w:val="24"/>
        </w:rPr>
        <w:t>atique de l’application de ce d</w:t>
      </w:r>
      <w:r w:rsidR="00067954" w:rsidRPr="004A4448">
        <w:rPr>
          <w:rFonts w:ascii="Times New Roman" w:hAnsi="Times New Roman" w:cs="Times New Roman"/>
          <w:sz w:val="24"/>
          <w:szCs w:val="24"/>
        </w:rPr>
        <w:t>écret est caractérisée par l’explosion des effectifs d’étu</w:t>
      </w:r>
      <w:r>
        <w:rPr>
          <w:rFonts w:ascii="Times New Roman" w:hAnsi="Times New Roman" w:cs="Times New Roman"/>
          <w:sz w:val="24"/>
          <w:szCs w:val="24"/>
        </w:rPr>
        <w:t>diants qui passent de moins de10,000 étudiants en 1994 à 105,</w:t>
      </w:r>
      <w:r w:rsidR="00067954" w:rsidRPr="004A4448">
        <w:rPr>
          <w:rFonts w:ascii="Times New Roman" w:hAnsi="Times New Roman" w:cs="Times New Roman"/>
          <w:sz w:val="24"/>
          <w:szCs w:val="24"/>
        </w:rPr>
        <w:t>350</w:t>
      </w:r>
      <w:r>
        <w:rPr>
          <w:rFonts w:ascii="Times New Roman" w:hAnsi="Times New Roman" w:cs="Times New Roman"/>
          <w:sz w:val="24"/>
          <w:szCs w:val="24"/>
        </w:rPr>
        <w:t xml:space="preserve"> en 2014, dont 43 </w:t>
      </w:r>
      <w:r w:rsidR="00067954" w:rsidRPr="004A4448">
        <w:rPr>
          <w:rFonts w:ascii="Times New Roman" w:hAnsi="Times New Roman" w:cs="Times New Roman"/>
          <w:sz w:val="24"/>
          <w:szCs w:val="24"/>
        </w:rPr>
        <w:t>913 imma</w:t>
      </w:r>
      <w:r>
        <w:rPr>
          <w:rFonts w:ascii="Times New Roman" w:hAnsi="Times New Roman" w:cs="Times New Roman"/>
          <w:sz w:val="24"/>
          <w:szCs w:val="24"/>
        </w:rPr>
        <w:t xml:space="preserve">triculés dans les institutions </w:t>
      </w:r>
      <w:r w:rsidRPr="004A4448">
        <w:rPr>
          <w:rFonts w:ascii="Times New Roman" w:hAnsi="Times New Roman" w:cs="Times New Roman"/>
          <w:sz w:val="24"/>
          <w:szCs w:val="24"/>
        </w:rPr>
        <w:t xml:space="preserve">privées </w:t>
      </w:r>
      <w:r>
        <w:rPr>
          <w:rFonts w:ascii="Times New Roman" w:hAnsi="Times New Roman" w:cs="Times New Roman"/>
          <w:sz w:val="24"/>
          <w:szCs w:val="24"/>
        </w:rPr>
        <w:t>d’enseignement supérieur, s</w:t>
      </w:r>
      <w:r w:rsidR="00067954" w:rsidRPr="004A4448">
        <w:rPr>
          <w:rFonts w:ascii="Times New Roman" w:hAnsi="Times New Roman" w:cs="Times New Roman"/>
          <w:sz w:val="24"/>
          <w:szCs w:val="24"/>
        </w:rPr>
        <w:t>oit 41,61%.</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Aujourd’hui, l’Etat accorde la bourse d’étude</w:t>
      </w:r>
      <w:r w:rsidR="00B8042C">
        <w:rPr>
          <w:rFonts w:ascii="Times New Roman" w:hAnsi="Times New Roman" w:cs="Times New Roman"/>
          <w:sz w:val="24"/>
          <w:szCs w:val="24"/>
        </w:rPr>
        <w:t xml:space="preserve">s à tous les jeunes </w:t>
      </w:r>
      <w:r w:rsidRPr="004A4448">
        <w:rPr>
          <w:rFonts w:ascii="Times New Roman" w:hAnsi="Times New Roman" w:cs="Times New Roman"/>
          <w:sz w:val="24"/>
          <w:szCs w:val="24"/>
        </w:rPr>
        <w:t>bacheliers.</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C’est à partir de 2006 que l’Etat accorde des bourses d’études aux jeunes i</w:t>
      </w:r>
      <w:r w:rsidR="00B8042C">
        <w:rPr>
          <w:rFonts w:ascii="Times New Roman" w:hAnsi="Times New Roman" w:cs="Times New Roman"/>
          <w:sz w:val="24"/>
          <w:szCs w:val="24"/>
        </w:rPr>
        <w:t xml:space="preserve">nscrits (bacheliers) dans les institutions </w:t>
      </w:r>
      <w:r w:rsidR="00B8042C" w:rsidRPr="004A4448">
        <w:rPr>
          <w:rFonts w:ascii="Times New Roman" w:hAnsi="Times New Roman" w:cs="Times New Roman"/>
          <w:sz w:val="24"/>
          <w:szCs w:val="24"/>
        </w:rPr>
        <w:t>privées</w:t>
      </w:r>
      <w:r w:rsidR="00B8042C">
        <w:rPr>
          <w:rFonts w:ascii="Times New Roman" w:hAnsi="Times New Roman" w:cs="Times New Roman"/>
          <w:sz w:val="24"/>
          <w:szCs w:val="24"/>
        </w:rPr>
        <w:t xml:space="preserve"> d’enseignement supérieur</w:t>
      </w:r>
      <w:r w:rsidRPr="004A4448">
        <w:rPr>
          <w:rFonts w:ascii="Times New Roman" w:hAnsi="Times New Roman" w:cs="Times New Roman"/>
          <w:sz w:val="24"/>
          <w:szCs w:val="24"/>
        </w:rPr>
        <w:t>.</w:t>
      </w:r>
    </w:p>
    <w:p w:rsidR="00B8042C" w:rsidRDefault="00B8042C" w:rsidP="000F5276">
      <w:pPr>
        <w:spacing w:after="0" w:line="240" w:lineRule="auto"/>
        <w:ind w:left="-142" w:right="-284"/>
        <w:jc w:val="both"/>
        <w:rPr>
          <w:rFonts w:ascii="Times New Roman" w:hAnsi="Times New Roman" w:cs="Times New Roman"/>
          <w:b/>
          <w:sz w:val="24"/>
          <w:szCs w:val="24"/>
        </w:rPr>
      </w:pPr>
      <w:r>
        <w:rPr>
          <w:rFonts w:ascii="Times New Roman" w:hAnsi="Times New Roman" w:cs="Times New Roman"/>
          <w:sz w:val="24"/>
          <w:szCs w:val="24"/>
        </w:rPr>
        <w:t>Il accorde également d</w:t>
      </w:r>
      <w:r w:rsidR="00067954" w:rsidRPr="004A4448">
        <w:rPr>
          <w:rFonts w:ascii="Times New Roman" w:hAnsi="Times New Roman" w:cs="Times New Roman"/>
          <w:sz w:val="24"/>
          <w:szCs w:val="24"/>
        </w:rPr>
        <w:t xml:space="preserve">es bourses d’entretien à tous les bacheliers inscrits dans les établissements </w:t>
      </w:r>
      <w:r w:rsidRPr="004A4448">
        <w:rPr>
          <w:rFonts w:ascii="Times New Roman" w:hAnsi="Times New Roman" w:cs="Times New Roman"/>
          <w:sz w:val="24"/>
          <w:szCs w:val="24"/>
        </w:rPr>
        <w:t xml:space="preserve">publics </w:t>
      </w:r>
      <w:r w:rsidR="00067954" w:rsidRPr="004A4448">
        <w:rPr>
          <w:rFonts w:ascii="Times New Roman" w:hAnsi="Times New Roman" w:cs="Times New Roman"/>
          <w:sz w:val="24"/>
          <w:szCs w:val="24"/>
        </w:rPr>
        <w:t>d’enseignement et à certains bacheliers des établissements d’enseignement technique et professionnel de type B</w:t>
      </w:r>
      <w:r w:rsidR="00067954" w:rsidRPr="004A4448">
        <w:rPr>
          <w:rFonts w:ascii="Times New Roman" w:hAnsi="Times New Roman" w:cs="Times New Roman"/>
          <w:b/>
          <w:sz w:val="24"/>
          <w:szCs w:val="24"/>
        </w:rPr>
        <w:t>.</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b/>
          <w:sz w:val="24"/>
          <w:szCs w:val="24"/>
        </w:rPr>
        <w:t xml:space="preserve">Proposition : </w:t>
      </w:r>
      <w:r w:rsidRPr="004A4448">
        <w:rPr>
          <w:rFonts w:ascii="Times New Roman" w:hAnsi="Times New Roman" w:cs="Times New Roman"/>
          <w:sz w:val="24"/>
          <w:szCs w:val="24"/>
        </w:rPr>
        <w:t xml:space="preserve">A compter de la rentrée 2016, il conviendrait que des bourses </w:t>
      </w:r>
      <w:r w:rsidR="00B8042C">
        <w:rPr>
          <w:rFonts w:ascii="Times New Roman" w:hAnsi="Times New Roman" w:cs="Times New Roman"/>
          <w:sz w:val="24"/>
          <w:szCs w:val="24"/>
        </w:rPr>
        <w:t>soient octroyées aux étudiant</w:t>
      </w:r>
      <w:r w:rsidRPr="004A4448">
        <w:rPr>
          <w:rFonts w:ascii="Times New Roman" w:hAnsi="Times New Roman" w:cs="Times New Roman"/>
          <w:sz w:val="24"/>
          <w:szCs w:val="24"/>
        </w:rPr>
        <w:t>s en fonction de leurs résultats académiques, de leur situation socio-économique.</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De nos jours, le coût élevé de ces bourses pèse lourdement sur les allocations budgétaires du MESRS, affectant ainsi négativement le </w:t>
      </w:r>
      <w:r w:rsidR="00B8042C">
        <w:rPr>
          <w:rFonts w:ascii="Times New Roman" w:hAnsi="Times New Roman" w:cs="Times New Roman"/>
          <w:b/>
          <w:sz w:val="24"/>
          <w:szCs w:val="24"/>
        </w:rPr>
        <w:t>fonctionnement</w:t>
      </w:r>
      <w:r w:rsidRPr="004A4448">
        <w:rPr>
          <w:rFonts w:ascii="Times New Roman" w:hAnsi="Times New Roman" w:cs="Times New Roman"/>
          <w:b/>
          <w:sz w:val="24"/>
          <w:szCs w:val="24"/>
        </w:rPr>
        <w:t xml:space="preserve"> et les investissements</w:t>
      </w:r>
      <w:r w:rsidR="00B8042C">
        <w:rPr>
          <w:rFonts w:ascii="Times New Roman" w:hAnsi="Times New Roman" w:cs="Times New Roman"/>
          <w:b/>
          <w:sz w:val="24"/>
          <w:szCs w:val="24"/>
        </w:rPr>
        <w:t xml:space="preserve"> en :</w:t>
      </w:r>
    </w:p>
    <w:p w:rsidR="00067954" w:rsidRPr="005E6300" w:rsidRDefault="00067954" w:rsidP="00D646C9">
      <w:pPr>
        <w:pStyle w:val="Paragraphedeliste"/>
        <w:numPr>
          <w:ilvl w:val="0"/>
          <w:numId w:val="161"/>
        </w:numPr>
        <w:spacing w:after="0" w:line="240" w:lineRule="auto"/>
        <w:ind w:right="-284" w:hanging="502"/>
        <w:jc w:val="both"/>
        <w:rPr>
          <w:rFonts w:ascii="Times New Roman" w:hAnsi="Times New Roman" w:cs="Times New Roman"/>
          <w:b/>
          <w:sz w:val="24"/>
          <w:szCs w:val="24"/>
        </w:rPr>
      </w:pPr>
      <w:r w:rsidRPr="005E6300">
        <w:rPr>
          <w:rFonts w:ascii="Times New Roman" w:hAnsi="Times New Roman" w:cs="Times New Roman"/>
          <w:b/>
          <w:sz w:val="24"/>
          <w:szCs w:val="24"/>
        </w:rPr>
        <w:t>Infrastructures ;</w:t>
      </w:r>
    </w:p>
    <w:p w:rsidR="00067954" w:rsidRPr="005E6300" w:rsidRDefault="00067954" w:rsidP="00D646C9">
      <w:pPr>
        <w:pStyle w:val="Paragraphedeliste"/>
        <w:numPr>
          <w:ilvl w:val="0"/>
          <w:numId w:val="161"/>
        </w:numPr>
        <w:spacing w:after="0" w:line="240" w:lineRule="auto"/>
        <w:ind w:right="-284" w:hanging="502"/>
        <w:jc w:val="both"/>
        <w:rPr>
          <w:rFonts w:ascii="Times New Roman" w:hAnsi="Times New Roman" w:cs="Times New Roman"/>
          <w:b/>
          <w:sz w:val="24"/>
          <w:szCs w:val="24"/>
        </w:rPr>
      </w:pPr>
      <w:r w:rsidRPr="005E6300">
        <w:rPr>
          <w:rFonts w:ascii="Times New Roman" w:hAnsi="Times New Roman" w:cs="Times New Roman"/>
          <w:b/>
          <w:sz w:val="24"/>
          <w:szCs w:val="24"/>
        </w:rPr>
        <w:t>Equipements ;</w:t>
      </w:r>
    </w:p>
    <w:p w:rsidR="00067954" w:rsidRPr="005E6300" w:rsidRDefault="00067954" w:rsidP="00D646C9">
      <w:pPr>
        <w:pStyle w:val="Paragraphedeliste"/>
        <w:numPr>
          <w:ilvl w:val="0"/>
          <w:numId w:val="161"/>
        </w:numPr>
        <w:spacing w:after="0" w:line="240" w:lineRule="auto"/>
        <w:ind w:right="-284" w:hanging="502"/>
        <w:jc w:val="both"/>
        <w:rPr>
          <w:rFonts w:ascii="Times New Roman" w:hAnsi="Times New Roman" w:cs="Times New Roman"/>
          <w:b/>
          <w:sz w:val="24"/>
          <w:szCs w:val="24"/>
        </w:rPr>
      </w:pPr>
      <w:r w:rsidRPr="005E6300">
        <w:rPr>
          <w:rFonts w:ascii="Times New Roman" w:hAnsi="Times New Roman" w:cs="Times New Roman"/>
          <w:b/>
          <w:sz w:val="24"/>
          <w:szCs w:val="24"/>
        </w:rPr>
        <w:t>Laboratoires ;</w:t>
      </w:r>
    </w:p>
    <w:p w:rsidR="00067954" w:rsidRPr="005E6300" w:rsidRDefault="00067954" w:rsidP="00D646C9">
      <w:pPr>
        <w:pStyle w:val="Paragraphedeliste"/>
        <w:numPr>
          <w:ilvl w:val="0"/>
          <w:numId w:val="161"/>
        </w:numPr>
        <w:spacing w:after="0" w:line="240" w:lineRule="auto"/>
        <w:ind w:right="-284" w:hanging="502"/>
        <w:jc w:val="both"/>
        <w:rPr>
          <w:rFonts w:ascii="Times New Roman" w:hAnsi="Times New Roman" w:cs="Times New Roman"/>
          <w:b/>
          <w:sz w:val="24"/>
          <w:szCs w:val="24"/>
        </w:rPr>
      </w:pPr>
      <w:r w:rsidRPr="005E6300">
        <w:rPr>
          <w:rFonts w:ascii="Times New Roman" w:hAnsi="Times New Roman" w:cs="Times New Roman"/>
          <w:b/>
          <w:sz w:val="24"/>
          <w:szCs w:val="24"/>
        </w:rPr>
        <w:t>Ateliers ;</w:t>
      </w:r>
    </w:p>
    <w:p w:rsidR="00067954" w:rsidRPr="005E6300" w:rsidRDefault="00067954" w:rsidP="00D646C9">
      <w:pPr>
        <w:pStyle w:val="Paragraphedeliste"/>
        <w:numPr>
          <w:ilvl w:val="0"/>
          <w:numId w:val="161"/>
        </w:numPr>
        <w:spacing w:after="0" w:line="240" w:lineRule="auto"/>
        <w:ind w:right="-284" w:hanging="502"/>
        <w:jc w:val="both"/>
        <w:rPr>
          <w:rFonts w:ascii="Times New Roman" w:hAnsi="Times New Roman" w:cs="Times New Roman"/>
          <w:b/>
          <w:sz w:val="24"/>
          <w:szCs w:val="24"/>
        </w:rPr>
      </w:pPr>
      <w:r w:rsidRPr="005E6300">
        <w:rPr>
          <w:rFonts w:ascii="Times New Roman" w:hAnsi="Times New Roman" w:cs="Times New Roman"/>
          <w:b/>
          <w:sz w:val="24"/>
          <w:szCs w:val="24"/>
        </w:rPr>
        <w:t>Bibliothèques ;</w:t>
      </w:r>
    </w:p>
    <w:p w:rsidR="00067954" w:rsidRPr="005E6300" w:rsidRDefault="00067954" w:rsidP="00D646C9">
      <w:pPr>
        <w:pStyle w:val="Paragraphedeliste"/>
        <w:numPr>
          <w:ilvl w:val="0"/>
          <w:numId w:val="161"/>
        </w:numPr>
        <w:spacing w:after="0" w:line="240" w:lineRule="auto"/>
        <w:ind w:right="-284" w:hanging="502"/>
        <w:jc w:val="both"/>
        <w:rPr>
          <w:rFonts w:ascii="Times New Roman" w:hAnsi="Times New Roman" w:cs="Times New Roman"/>
          <w:b/>
          <w:sz w:val="24"/>
          <w:szCs w:val="24"/>
        </w:rPr>
      </w:pPr>
      <w:r w:rsidRPr="005E6300">
        <w:rPr>
          <w:rFonts w:ascii="Times New Roman" w:hAnsi="Times New Roman" w:cs="Times New Roman"/>
          <w:b/>
          <w:sz w:val="24"/>
          <w:szCs w:val="24"/>
        </w:rPr>
        <w:t>Formation des enseignants chercheurs ;</w:t>
      </w:r>
    </w:p>
    <w:p w:rsidR="00067954" w:rsidRPr="00B8042C" w:rsidRDefault="00067954" w:rsidP="00D646C9">
      <w:pPr>
        <w:pStyle w:val="Paragraphedeliste"/>
        <w:numPr>
          <w:ilvl w:val="0"/>
          <w:numId w:val="161"/>
        </w:numPr>
        <w:spacing w:after="0" w:line="240" w:lineRule="auto"/>
        <w:ind w:right="-284" w:hanging="502"/>
        <w:jc w:val="both"/>
        <w:rPr>
          <w:rFonts w:ascii="Times New Roman" w:hAnsi="Times New Roman" w:cs="Times New Roman"/>
          <w:b/>
          <w:i/>
          <w:sz w:val="24"/>
          <w:szCs w:val="24"/>
        </w:rPr>
      </w:pPr>
      <w:r w:rsidRPr="005E6300">
        <w:rPr>
          <w:rFonts w:ascii="Times New Roman" w:hAnsi="Times New Roman" w:cs="Times New Roman"/>
          <w:b/>
          <w:sz w:val="24"/>
          <w:szCs w:val="24"/>
        </w:rPr>
        <w:t>maintenance et entretien des immobilisations</w:t>
      </w:r>
      <w:r w:rsidRPr="00B8042C">
        <w:rPr>
          <w:rFonts w:ascii="Times New Roman" w:hAnsi="Times New Roman" w:cs="Times New Roman"/>
          <w:b/>
          <w:i/>
          <w:sz w:val="24"/>
          <w:szCs w:val="24"/>
        </w:rPr>
        <w:t>.</w:t>
      </w:r>
    </w:p>
    <w:p w:rsidR="00067954" w:rsidRPr="004A4448" w:rsidRDefault="00067954" w:rsidP="000F5276">
      <w:pPr>
        <w:spacing w:after="0" w:line="240" w:lineRule="auto"/>
        <w:ind w:left="-142" w:right="-284"/>
        <w:jc w:val="both"/>
        <w:rPr>
          <w:rFonts w:ascii="Times New Roman" w:hAnsi="Times New Roman" w:cs="Times New Roman"/>
          <w:b/>
          <w:i/>
          <w:sz w:val="24"/>
          <w:szCs w:val="24"/>
        </w:rPr>
      </w:pP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Il ressort de ce constat que le mode d’attribution des bourses n’est pas financièrement soutenable par l’Etat au regard de la qualification souhaitée pour les diplômés universitaires.</w:t>
      </w:r>
    </w:p>
    <w:p w:rsidR="00067954" w:rsidRPr="004A4448" w:rsidRDefault="00067954" w:rsidP="000F5276">
      <w:pPr>
        <w:spacing w:after="0" w:line="240" w:lineRule="auto"/>
        <w:ind w:left="-142" w:right="-284"/>
        <w:jc w:val="both"/>
        <w:rPr>
          <w:rFonts w:ascii="Times New Roman" w:hAnsi="Times New Roman" w:cs="Times New Roman"/>
          <w:sz w:val="24"/>
          <w:szCs w:val="24"/>
        </w:rPr>
      </w:pPr>
    </w:p>
    <w:p w:rsidR="00067954" w:rsidRPr="004A4448"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t>Il co</w:t>
      </w:r>
      <w:r w:rsidR="005E6300">
        <w:rPr>
          <w:rFonts w:ascii="Times New Roman" w:hAnsi="Times New Roman" w:cs="Times New Roman"/>
          <w:b/>
          <w:sz w:val="24"/>
          <w:szCs w:val="24"/>
        </w:rPr>
        <w:t>nviendrait ainsi de réviser ce d</w:t>
      </w:r>
      <w:r w:rsidRPr="004A4448">
        <w:rPr>
          <w:rFonts w:ascii="Times New Roman" w:hAnsi="Times New Roman" w:cs="Times New Roman"/>
          <w:b/>
          <w:sz w:val="24"/>
          <w:szCs w:val="24"/>
        </w:rPr>
        <w:t>écret en promouvant le mérit</w:t>
      </w:r>
      <w:r w:rsidR="005E6300">
        <w:rPr>
          <w:rFonts w:ascii="Times New Roman" w:hAnsi="Times New Roman" w:cs="Times New Roman"/>
          <w:b/>
          <w:sz w:val="24"/>
          <w:szCs w:val="24"/>
        </w:rPr>
        <w:t>e et l’équité. Dans ce cas, le d</w:t>
      </w:r>
      <w:r w:rsidRPr="004A4448">
        <w:rPr>
          <w:rFonts w:ascii="Times New Roman" w:hAnsi="Times New Roman" w:cs="Times New Roman"/>
          <w:b/>
          <w:sz w:val="24"/>
          <w:szCs w:val="24"/>
        </w:rPr>
        <w:t>écret pourrait être repris en distinguant clairement les critères d’attribution de la bourse d’études d</w:t>
      </w:r>
      <w:r w:rsidR="005E6300">
        <w:rPr>
          <w:rFonts w:ascii="Times New Roman" w:hAnsi="Times New Roman" w:cs="Times New Roman"/>
          <w:b/>
          <w:sz w:val="24"/>
          <w:szCs w:val="24"/>
        </w:rPr>
        <w:t>e ceux de la bourse d’entretien</w:t>
      </w:r>
      <w:r w:rsidRPr="004A4448">
        <w:rPr>
          <w:rFonts w:ascii="Times New Roman" w:hAnsi="Times New Roman" w:cs="Times New Roman"/>
          <w:b/>
          <w:sz w:val="24"/>
          <w:szCs w:val="24"/>
        </w:rPr>
        <w:t xml:space="preserve"> ainsi que les œuvres universitaires (Campus universitaire : </w:t>
      </w:r>
      <w:r w:rsidR="005E6300">
        <w:rPr>
          <w:rFonts w:ascii="Times New Roman" w:hAnsi="Times New Roman" w:cs="Times New Roman"/>
          <w:b/>
          <w:sz w:val="24"/>
          <w:szCs w:val="24"/>
        </w:rPr>
        <w:t xml:space="preserve">résidence, restauration, loisir, </w:t>
      </w:r>
      <w:r w:rsidRPr="004A4448">
        <w:rPr>
          <w:rFonts w:ascii="Times New Roman" w:hAnsi="Times New Roman" w:cs="Times New Roman"/>
          <w:b/>
          <w:sz w:val="24"/>
          <w:szCs w:val="24"/>
        </w:rPr>
        <w:t>etc.)</w:t>
      </w:r>
    </w:p>
    <w:p w:rsidR="00067954"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lastRenderedPageBreak/>
        <w:t>La bourse d’études devrait être basée sur le coût unitaire des programmes d’études. Elle serait accordée en fonction des priorités de l’Etat et du mérite des bacheliers.</w:t>
      </w:r>
    </w:p>
    <w:p w:rsidR="005E6300" w:rsidRPr="004A4448" w:rsidRDefault="005E6300" w:rsidP="000F5276">
      <w:pPr>
        <w:spacing w:after="0" w:line="240" w:lineRule="auto"/>
        <w:ind w:left="-142" w:right="-284"/>
        <w:jc w:val="both"/>
        <w:rPr>
          <w:rFonts w:ascii="Times New Roman" w:hAnsi="Times New Roman" w:cs="Times New Roman"/>
          <w:b/>
          <w:sz w:val="24"/>
          <w:szCs w:val="24"/>
        </w:rPr>
      </w:pPr>
    </w:p>
    <w:p w:rsidR="00067954"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t>Quant à la bourse d’entretien, elle pourrait être basée sur le mérite et les conditions socio-économiques des ménages en privilégiant l’intérieur du pays par rapport à la capitale, ainsi que les filières non-attractives (maths, physique, agronomie, environnement, sciences du langage, anthropologie, médecine vétérinaire</w:t>
      </w:r>
      <w:r w:rsidR="005E6300">
        <w:rPr>
          <w:rFonts w:ascii="Times New Roman" w:hAnsi="Times New Roman" w:cs="Times New Roman"/>
          <w:b/>
          <w:sz w:val="24"/>
          <w:szCs w:val="24"/>
        </w:rPr>
        <w:t>, etc.</w:t>
      </w:r>
      <w:r w:rsidRPr="004A4448">
        <w:rPr>
          <w:rFonts w:ascii="Times New Roman" w:hAnsi="Times New Roman" w:cs="Times New Roman"/>
          <w:b/>
          <w:sz w:val="24"/>
          <w:szCs w:val="24"/>
        </w:rPr>
        <w:t>).</w:t>
      </w:r>
    </w:p>
    <w:p w:rsidR="005E6300" w:rsidRPr="004A4448" w:rsidRDefault="005E6300" w:rsidP="000F5276">
      <w:pPr>
        <w:spacing w:after="0" w:line="240" w:lineRule="auto"/>
        <w:ind w:left="-142" w:right="-284"/>
        <w:jc w:val="both"/>
        <w:rPr>
          <w:rFonts w:ascii="Times New Roman" w:hAnsi="Times New Roman" w:cs="Times New Roman"/>
          <w:b/>
          <w:sz w:val="24"/>
          <w:szCs w:val="24"/>
        </w:rPr>
      </w:pPr>
    </w:p>
    <w:p w:rsidR="00067954"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t>Les œuvres universitaires seraient recréées par le renforcement du Partenariat Public-Privé.</w:t>
      </w:r>
    </w:p>
    <w:p w:rsidR="005E6300" w:rsidRPr="004A4448" w:rsidRDefault="005E6300" w:rsidP="000F5276">
      <w:pPr>
        <w:spacing w:after="0" w:line="240" w:lineRule="auto"/>
        <w:ind w:left="-142" w:right="-284"/>
        <w:jc w:val="both"/>
        <w:rPr>
          <w:rFonts w:ascii="Times New Roman" w:hAnsi="Times New Roman" w:cs="Times New Roman"/>
          <w:b/>
          <w:sz w:val="24"/>
          <w:szCs w:val="24"/>
        </w:rPr>
      </w:pPr>
    </w:p>
    <w:p w:rsidR="00067954" w:rsidRPr="004A4448"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t xml:space="preserve">Quant aux conditions d’obtention, de renouvellement et de suppression de la bourse d’études, se conformer aux dispositifs du Titre II : </w:t>
      </w:r>
      <w:r w:rsidRPr="004A4448">
        <w:rPr>
          <w:rFonts w:ascii="Times New Roman" w:hAnsi="Times New Roman" w:cs="Times New Roman"/>
          <w:i/>
          <w:sz w:val="24"/>
          <w:szCs w:val="24"/>
        </w:rPr>
        <w:t>Conditions d’obtention, de renouvellement et de suppression de la bourse d’études ;</w:t>
      </w:r>
      <w:r w:rsidRPr="004A4448">
        <w:rPr>
          <w:rFonts w:ascii="Times New Roman" w:hAnsi="Times New Roman" w:cs="Times New Roman"/>
          <w:b/>
          <w:sz w:val="24"/>
          <w:szCs w:val="24"/>
        </w:rPr>
        <w:t xml:space="preserve"> qui serait basée</w:t>
      </w:r>
      <w:r w:rsidR="005E6300">
        <w:rPr>
          <w:rFonts w:ascii="Times New Roman" w:hAnsi="Times New Roman" w:cs="Times New Roman"/>
          <w:b/>
          <w:sz w:val="24"/>
          <w:szCs w:val="24"/>
        </w:rPr>
        <w:t>s</w:t>
      </w:r>
      <w:r w:rsidRPr="004A4448">
        <w:rPr>
          <w:rFonts w:ascii="Times New Roman" w:hAnsi="Times New Roman" w:cs="Times New Roman"/>
          <w:b/>
          <w:sz w:val="24"/>
          <w:szCs w:val="24"/>
        </w:rPr>
        <w:t xml:space="preserve"> sur les résultats académiques de l’année universitaire.</w:t>
      </w:r>
    </w:p>
    <w:p w:rsidR="00067954" w:rsidRPr="004A4448" w:rsidRDefault="005E6300" w:rsidP="000F5276">
      <w:pPr>
        <w:spacing w:after="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 xml:space="preserve">Pour le cas des </w:t>
      </w:r>
      <w:r w:rsidR="00067954" w:rsidRPr="004A4448">
        <w:rPr>
          <w:rFonts w:ascii="Times New Roman" w:hAnsi="Times New Roman" w:cs="Times New Roman"/>
          <w:b/>
          <w:sz w:val="24"/>
          <w:szCs w:val="24"/>
        </w:rPr>
        <w:t>LMD, l’étudiant doit avoir validé tous les crédits pré</w:t>
      </w:r>
      <w:r>
        <w:rPr>
          <w:rFonts w:ascii="Times New Roman" w:hAnsi="Times New Roman" w:cs="Times New Roman"/>
          <w:b/>
          <w:sz w:val="24"/>
          <w:szCs w:val="24"/>
        </w:rPr>
        <w:t>vus dans son plan d’études. Cette disposition</w:t>
      </w:r>
      <w:r w:rsidR="00067954" w:rsidRPr="004A4448">
        <w:rPr>
          <w:rFonts w:ascii="Times New Roman" w:hAnsi="Times New Roman" w:cs="Times New Roman"/>
          <w:b/>
          <w:sz w:val="24"/>
          <w:szCs w:val="24"/>
        </w:rPr>
        <w:t xml:space="preserve"> est applicable dès la rentrée prochaine d’octobre 2016 pour les étudiants de première année.</w:t>
      </w:r>
    </w:p>
    <w:p w:rsidR="00392234" w:rsidRPr="004A4448" w:rsidRDefault="00392234" w:rsidP="000F5276">
      <w:pPr>
        <w:spacing w:after="0" w:line="240" w:lineRule="auto"/>
        <w:ind w:left="-142" w:right="-284"/>
        <w:jc w:val="both"/>
        <w:rPr>
          <w:rFonts w:ascii="Times New Roman" w:hAnsi="Times New Roman" w:cs="Times New Roman"/>
          <w:b/>
          <w:sz w:val="24"/>
          <w:szCs w:val="24"/>
        </w:rPr>
      </w:pPr>
    </w:p>
    <w:p w:rsidR="00067954" w:rsidRPr="004A4448" w:rsidRDefault="005E6300" w:rsidP="000F5276">
      <w:pPr>
        <w:spacing w:after="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 xml:space="preserve">I.6. </w:t>
      </w:r>
      <w:r w:rsidR="00067954" w:rsidRPr="004A4448">
        <w:rPr>
          <w:rFonts w:ascii="Times New Roman" w:hAnsi="Times New Roman" w:cs="Times New Roman"/>
          <w:b/>
          <w:sz w:val="24"/>
          <w:szCs w:val="24"/>
        </w:rPr>
        <w:t>L’Ordonnance N° 300/PRG/84</w:t>
      </w:r>
      <w:r w:rsidR="00392234" w:rsidRPr="004A4448">
        <w:rPr>
          <w:rFonts w:ascii="Times New Roman" w:hAnsi="Times New Roman" w:cs="Times New Roman"/>
          <w:b/>
          <w:sz w:val="24"/>
          <w:szCs w:val="24"/>
        </w:rPr>
        <w:t xml:space="preserve"> portant création du statut de</w:t>
      </w:r>
      <w:r w:rsidR="00067954" w:rsidRPr="004A4448">
        <w:rPr>
          <w:rFonts w:ascii="Times New Roman" w:hAnsi="Times New Roman" w:cs="Times New Roman"/>
          <w:b/>
          <w:sz w:val="24"/>
          <w:szCs w:val="24"/>
        </w:rPr>
        <w:t xml:space="preserve"> l’école privée en République de Guinée du 27 Octobre 1984 </w:t>
      </w:r>
    </w:p>
    <w:p w:rsidR="00067954" w:rsidRPr="004A4448" w:rsidRDefault="00067954" w:rsidP="000F5276">
      <w:pPr>
        <w:spacing w:after="0" w:line="240" w:lineRule="auto"/>
        <w:ind w:left="-142" w:right="-284"/>
        <w:jc w:val="both"/>
        <w:rPr>
          <w:rFonts w:ascii="Times New Roman" w:hAnsi="Times New Roman" w:cs="Times New Roman"/>
          <w:sz w:val="24"/>
          <w:szCs w:val="24"/>
        </w:rPr>
      </w:pP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Cette ordonnance était prise dans le cadre de la libéralisation des initiatives privées, individuelles et collectives en matière d’éducation à la prise du pouvoir par l’armée en 1984.</w:t>
      </w:r>
      <w:r w:rsidR="00870765">
        <w:rPr>
          <w:rFonts w:ascii="Times New Roman" w:hAnsi="Times New Roman" w:cs="Times New Roman"/>
          <w:sz w:val="24"/>
          <w:szCs w:val="24"/>
        </w:rPr>
        <w:t xml:space="preserve"> </w:t>
      </w:r>
      <w:r w:rsidRPr="004A4448">
        <w:rPr>
          <w:rFonts w:ascii="Times New Roman" w:hAnsi="Times New Roman" w:cs="Times New Roman"/>
          <w:sz w:val="24"/>
          <w:szCs w:val="24"/>
        </w:rPr>
        <w:t>Bien</w:t>
      </w:r>
      <w:r w:rsidR="00870765">
        <w:rPr>
          <w:rFonts w:ascii="Times New Roman" w:hAnsi="Times New Roman" w:cs="Times New Roman"/>
          <w:sz w:val="24"/>
          <w:szCs w:val="24"/>
        </w:rPr>
        <w:t xml:space="preserve"> que d’actualité à cette époque et amandée par la loi </w:t>
      </w:r>
      <w:r w:rsidRPr="004A4448">
        <w:rPr>
          <w:rFonts w:ascii="Times New Roman" w:hAnsi="Times New Roman" w:cs="Times New Roman"/>
          <w:sz w:val="24"/>
          <w:szCs w:val="24"/>
        </w:rPr>
        <w:t>d’o</w:t>
      </w:r>
      <w:r w:rsidR="00870765">
        <w:rPr>
          <w:rFonts w:ascii="Times New Roman" w:hAnsi="Times New Roman" w:cs="Times New Roman"/>
          <w:sz w:val="24"/>
          <w:szCs w:val="24"/>
        </w:rPr>
        <w:t>rientation 097 et le décret n</w:t>
      </w:r>
      <w:r w:rsidRPr="004A4448">
        <w:rPr>
          <w:rFonts w:ascii="Times New Roman" w:hAnsi="Times New Roman" w:cs="Times New Roman"/>
          <w:sz w:val="24"/>
          <w:szCs w:val="24"/>
        </w:rPr>
        <w:t xml:space="preserve">° 201, </w:t>
      </w:r>
      <w:r w:rsidR="00870765">
        <w:rPr>
          <w:rFonts w:ascii="Times New Roman" w:hAnsi="Times New Roman" w:cs="Times New Roman"/>
          <w:sz w:val="24"/>
          <w:szCs w:val="24"/>
        </w:rPr>
        <w:t xml:space="preserve">elle </w:t>
      </w:r>
      <w:r w:rsidRPr="004A4448">
        <w:rPr>
          <w:rFonts w:ascii="Times New Roman" w:hAnsi="Times New Roman" w:cs="Times New Roman"/>
          <w:sz w:val="24"/>
          <w:szCs w:val="24"/>
        </w:rPr>
        <w:t>mérite de nos jours une refonte totale en vue de s</w:t>
      </w:r>
      <w:r w:rsidR="0039211B">
        <w:rPr>
          <w:rFonts w:ascii="Times New Roman" w:hAnsi="Times New Roman" w:cs="Times New Roman"/>
          <w:sz w:val="24"/>
          <w:szCs w:val="24"/>
        </w:rPr>
        <w:t>on adaptation à l’évolution du s</w:t>
      </w:r>
      <w:r w:rsidRPr="004A4448">
        <w:rPr>
          <w:rFonts w:ascii="Times New Roman" w:hAnsi="Times New Roman" w:cs="Times New Roman"/>
          <w:sz w:val="24"/>
          <w:szCs w:val="24"/>
        </w:rPr>
        <w:t>ystème éducatif. De nos jours, le principe de la contribution du privé au service public de l’Education est de mise. Cependant, il y a lieu de préserver son intérêt social.</w:t>
      </w: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Au rega</w:t>
      </w:r>
      <w:r w:rsidR="00870765">
        <w:rPr>
          <w:rFonts w:ascii="Times New Roman" w:hAnsi="Times New Roman" w:cs="Times New Roman"/>
          <w:sz w:val="24"/>
          <w:szCs w:val="24"/>
        </w:rPr>
        <w:t xml:space="preserve">rd de l’évolution du système, de </w:t>
      </w:r>
      <w:r w:rsidRPr="004A4448">
        <w:rPr>
          <w:rFonts w:ascii="Times New Roman" w:hAnsi="Times New Roman" w:cs="Times New Roman"/>
          <w:sz w:val="24"/>
          <w:szCs w:val="24"/>
        </w:rPr>
        <w:t xml:space="preserve">la gamme variée des </w:t>
      </w:r>
      <w:r w:rsidR="007C0E2F">
        <w:rPr>
          <w:rFonts w:ascii="Times New Roman" w:hAnsi="Times New Roman" w:cs="Times New Roman"/>
          <w:sz w:val="24"/>
          <w:szCs w:val="24"/>
        </w:rPr>
        <w:t>prestataires de l’éducation</w:t>
      </w:r>
      <w:r w:rsidR="00870765">
        <w:rPr>
          <w:rFonts w:ascii="Times New Roman" w:hAnsi="Times New Roman" w:cs="Times New Roman"/>
          <w:sz w:val="24"/>
          <w:szCs w:val="24"/>
        </w:rPr>
        <w:t>, d</w:t>
      </w:r>
      <w:r w:rsidRPr="004A4448">
        <w:rPr>
          <w:rFonts w:ascii="Times New Roman" w:hAnsi="Times New Roman" w:cs="Times New Roman"/>
          <w:sz w:val="24"/>
          <w:szCs w:val="24"/>
        </w:rPr>
        <w:t>e</w:t>
      </w:r>
      <w:r w:rsidR="00870765">
        <w:rPr>
          <w:rFonts w:ascii="Times New Roman" w:hAnsi="Times New Roman" w:cs="Times New Roman"/>
          <w:sz w:val="24"/>
          <w:szCs w:val="24"/>
        </w:rPr>
        <w:t>s possibilités d’apprentissages</w:t>
      </w:r>
      <w:r w:rsidR="007C0E2F">
        <w:rPr>
          <w:rFonts w:ascii="Times New Roman" w:hAnsi="Times New Roman" w:cs="Times New Roman"/>
          <w:sz w:val="24"/>
          <w:szCs w:val="24"/>
        </w:rPr>
        <w:t>,</w:t>
      </w:r>
      <w:r w:rsidR="00870765">
        <w:rPr>
          <w:rFonts w:ascii="Times New Roman" w:hAnsi="Times New Roman" w:cs="Times New Roman"/>
          <w:sz w:val="24"/>
          <w:szCs w:val="24"/>
        </w:rPr>
        <w:t xml:space="preserve"> </w:t>
      </w:r>
      <w:r w:rsidR="007C0E2F">
        <w:rPr>
          <w:rFonts w:ascii="Times New Roman" w:hAnsi="Times New Roman" w:cs="Times New Roman"/>
          <w:sz w:val="24"/>
          <w:szCs w:val="24"/>
        </w:rPr>
        <w:t>d</w:t>
      </w:r>
      <w:r w:rsidRPr="004A4448">
        <w:rPr>
          <w:rFonts w:ascii="Times New Roman" w:hAnsi="Times New Roman" w:cs="Times New Roman"/>
          <w:sz w:val="24"/>
          <w:szCs w:val="24"/>
        </w:rPr>
        <w:t xml:space="preserve">u développement des NTIC, de la faiblesse des </w:t>
      </w:r>
      <w:r w:rsidR="007C0E2F">
        <w:rPr>
          <w:rFonts w:ascii="Times New Roman" w:hAnsi="Times New Roman" w:cs="Times New Roman"/>
          <w:sz w:val="24"/>
          <w:szCs w:val="24"/>
        </w:rPr>
        <w:t>ressources publics dédiées à l’é</w:t>
      </w:r>
      <w:r w:rsidRPr="004A4448">
        <w:rPr>
          <w:rFonts w:ascii="Times New Roman" w:hAnsi="Times New Roman" w:cs="Times New Roman"/>
          <w:sz w:val="24"/>
          <w:szCs w:val="24"/>
        </w:rPr>
        <w:t>ducation ainsi que le choix des par</w:t>
      </w:r>
      <w:r w:rsidR="00336108">
        <w:rPr>
          <w:rFonts w:ascii="Times New Roman" w:hAnsi="Times New Roman" w:cs="Times New Roman"/>
          <w:sz w:val="24"/>
          <w:szCs w:val="24"/>
        </w:rPr>
        <w:t>ents d’élèves et d’étudiants</w:t>
      </w:r>
      <w:r w:rsidRPr="004A4448">
        <w:rPr>
          <w:rFonts w:ascii="Times New Roman" w:hAnsi="Times New Roman" w:cs="Times New Roman"/>
          <w:sz w:val="24"/>
          <w:szCs w:val="24"/>
        </w:rPr>
        <w:t>, nous suggérons qu’il soit intégré dans le texte actualisé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La clarification et la bonne définition des concepts liés à la mission du privé dans le</w:t>
      </w:r>
      <w:r w:rsidR="00392234" w:rsidRPr="004A4448">
        <w:rPr>
          <w:rFonts w:ascii="Times New Roman" w:hAnsi="Times New Roman" w:cs="Times New Roman"/>
          <w:sz w:val="24"/>
          <w:szCs w:val="24"/>
        </w:rPr>
        <w:t xml:space="preserve"> </w:t>
      </w:r>
      <w:r w:rsidR="00336108">
        <w:rPr>
          <w:rFonts w:ascii="Times New Roman" w:hAnsi="Times New Roman" w:cs="Times New Roman"/>
          <w:sz w:val="24"/>
          <w:szCs w:val="24"/>
        </w:rPr>
        <w:t>système éducatif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La création d’antennes, de succ</w:t>
      </w:r>
      <w:r w:rsidR="00336108">
        <w:rPr>
          <w:rFonts w:ascii="Times New Roman" w:hAnsi="Times New Roman" w:cs="Times New Roman"/>
          <w:sz w:val="24"/>
          <w:szCs w:val="24"/>
        </w:rPr>
        <w:t xml:space="preserve">ursales </w:t>
      </w:r>
      <w:r w:rsidRPr="004A4448">
        <w:rPr>
          <w:rFonts w:ascii="Times New Roman" w:hAnsi="Times New Roman" w:cs="Times New Roman"/>
          <w:sz w:val="24"/>
          <w:szCs w:val="24"/>
        </w:rPr>
        <w:t>d’institutions déjà autorisées</w:t>
      </w:r>
      <w:r w:rsidR="00336108">
        <w:rPr>
          <w:rFonts w:ascii="Times New Roman" w:hAnsi="Times New Roman" w:cs="Times New Roman"/>
          <w:sz w:val="24"/>
          <w:szCs w:val="24"/>
        </w:rPr>
        <w:t>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L’établissement en Guinée de branches d’institutions étrangères</w:t>
      </w:r>
      <w:r w:rsidR="00336108">
        <w:rPr>
          <w:rFonts w:ascii="Times New Roman" w:hAnsi="Times New Roman" w:cs="Times New Roman"/>
          <w:sz w:val="24"/>
          <w:szCs w:val="24"/>
        </w:rPr>
        <w:t>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Le Renforcement des conditions de créati</w:t>
      </w:r>
      <w:r w:rsidR="00336108">
        <w:rPr>
          <w:rFonts w:ascii="Times New Roman" w:hAnsi="Times New Roman" w:cs="Times New Roman"/>
          <w:sz w:val="24"/>
          <w:szCs w:val="24"/>
        </w:rPr>
        <w:t xml:space="preserve">on, d’ouverture, d’agrément et </w:t>
      </w:r>
      <w:r w:rsidRPr="004A4448">
        <w:rPr>
          <w:rFonts w:ascii="Times New Roman" w:hAnsi="Times New Roman" w:cs="Times New Roman"/>
          <w:sz w:val="24"/>
          <w:szCs w:val="24"/>
        </w:rPr>
        <w:t xml:space="preserve">d’accréditation des </w:t>
      </w:r>
      <w:r w:rsidR="00336108">
        <w:rPr>
          <w:rFonts w:ascii="Times New Roman" w:hAnsi="Times New Roman" w:cs="Times New Roman"/>
          <w:sz w:val="24"/>
          <w:szCs w:val="24"/>
        </w:rPr>
        <w:t>établissements privés en Guinée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La clarification des aides de l’Etat a</w:t>
      </w:r>
      <w:r w:rsidR="00336108">
        <w:rPr>
          <w:rFonts w:ascii="Times New Roman" w:hAnsi="Times New Roman" w:cs="Times New Roman"/>
          <w:sz w:val="24"/>
          <w:szCs w:val="24"/>
        </w:rPr>
        <w:t>u secteur privé de l’Education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Le respect de la réglementation en matière d’util</w:t>
      </w:r>
      <w:r w:rsidR="00336108">
        <w:rPr>
          <w:rFonts w:ascii="Times New Roman" w:hAnsi="Times New Roman" w:cs="Times New Roman"/>
          <w:sz w:val="24"/>
          <w:szCs w:val="24"/>
        </w:rPr>
        <w:t>isation des ressources humaines ;</w:t>
      </w:r>
    </w:p>
    <w:p w:rsidR="00067954" w:rsidRPr="004A4448" w:rsidRDefault="00067954"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L’exigence de la qualité dans l’encadrement du personnel pédagogique et d’encad</w:t>
      </w:r>
      <w:r w:rsidR="00336108">
        <w:rPr>
          <w:rFonts w:ascii="Times New Roman" w:hAnsi="Times New Roman" w:cs="Times New Roman"/>
          <w:sz w:val="24"/>
          <w:szCs w:val="24"/>
        </w:rPr>
        <w:t>rement au niveau du préscolaire ;</w:t>
      </w:r>
    </w:p>
    <w:p w:rsidR="00067954" w:rsidRPr="004A4448" w:rsidRDefault="00336108"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 xml:space="preserve"> La c</w:t>
      </w:r>
      <w:r w:rsidR="00067954" w:rsidRPr="004A4448">
        <w:rPr>
          <w:rFonts w:ascii="Times New Roman" w:hAnsi="Times New Roman" w:cs="Times New Roman"/>
          <w:sz w:val="24"/>
          <w:szCs w:val="24"/>
        </w:rPr>
        <w:t>réation de l’a</w:t>
      </w:r>
      <w:r>
        <w:rPr>
          <w:rFonts w:ascii="Times New Roman" w:hAnsi="Times New Roman" w:cs="Times New Roman"/>
          <w:sz w:val="24"/>
          <w:szCs w:val="24"/>
        </w:rPr>
        <w:t>utorité nationale d’assurance qualité de l’enseignement s</w:t>
      </w:r>
      <w:r w:rsidR="00067954" w:rsidRPr="004A4448">
        <w:rPr>
          <w:rFonts w:ascii="Times New Roman" w:hAnsi="Times New Roman" w:cs="Times New Roman"/>
          <w:sz w:val="24"/>
          <w:szCs w:val="24"/>
        </w:rPr>
        <w:t xml:space="preserve">upérieur, de </w:t>
      </w:r>
      <w:r w:rsidRPr="004A4448">
        <w:rPr>
          <w:rFonts w:ascii="Times New Roman" w:hAnsi="Times New Roman" w:cs="Times New Roman"/>
          <w:sz w:val="24"/>
          <w:szCs w:val="24"/>
        </w:rPr>
        <w:t xml:space="preserve">l’enseignement technique et </w:t>
      </w:r>
      <w:r>
        <w:rPr>
          <w:rFonts w:ascii="Times New Roman" w:hAnsi="Times New Roman" w:cs="Times New Roman"/>
          <w:sz w:val="24"/>
          <w:szCs w:val="24"/>
        </w:rPr>
        <w:t xml:space="preserve">de la </w:t>
      </w:r>
      <w:r w:rsidRPr="004A4448">
        <w:rPr>
          <w:rFonts w:ascii="Times New Roman" w:hAnsi="Times New Roman" w:cs="Times New Roman"/>
          <w:sz w:val="24"/>
          <w:szCs w:val="24"/>
        </w:rPr>
        <w:t>formation professionnelle</w:t>
      </w:r>
      <w:r>
        <w:rPr>
          <w:rFonts w:ascii="Times New Roman" w:hAnsi="Times New Roman" w:cs="Times New Roman"/>
          <w:sz w:val="24"/>
          <w:szCs w:val="24"/>
        </w:rPr>
        <w:t> ;</w:t>
      </w:r>
    </w:p>
    <w:p w:rsidR="00067954" w:rsidRPr="004A4448" w:rsidRDefault="00336108" w:rsidP="00260212">
      <w:pPr>
        <w:pStyle w:val="Paragraphedeliste"/>
        <w:numPr>
          <w:ilvl w:val="0"/>
          <w:numId w:val="11"/>
        </w:numPr>
        <w:spacing w:after="0" w:line="240" w:lineRule="auto"/>
        <w:ind w:right="-284" w:hanging="502"/>
        <w:contextualSpacing w:val="0"/>
        <w:jc w:val="both"/>
        <w:rPr>
          <w:rFonts w:ascii="Times New Roman" w:hAnsi="Times New Roman" w:cs="Times New Roman"/>
          <w:sz w:val="24"/>
          <w:szCs w:val="24"/>
        </w:rPr>
      </w:pPr>
      <w:r>
        <w:rPr>
          <w:rFonts w:ascii="Times New Roman" w:hAnsi="Times New Roman" w:cs="Times New Roman"/>
          <w:sz w:val="24"/>
          <w:szCs w:val="24"/>
        </w:rPr>
        <w:t>Le r</w:t>
      </w:r>
      <w:r w:rsidR="00067954" w:rsidRPr="004A4448">
        <w:rPr>
          <w:rFonts w:ascii="Times New Roman" w:hAnsi="Times New Roman" w:cs="Times New Roman"/>
          <w:sz w:val="24"/>
          <w:szCs w:val="24"/>
        </w:rPr>
        <w:t>enforcement et l’application des dispositions relatives aux pénalités (annulation d’autorisation de création, d’ouverture, d’ac</w:t>
      </w:r>
      <w:r>
        <w:rPr>
          <w:rFonts w:ascii="Times New Roman" w:hAnsi="Times New Roman" w:cs="Times New Roman"/>
          <w:sz w:val="24"/>
          <w:szCs w:val="24"/>
        </w:rPr>
        <w:t>créditation et d’habilitation).</w:t>
      </w:r>
    </w:p>
    <w:p w:rsidR="00067954" w:rsidRPr="004A4448" w:rsidRDefault="00067954" w:rsidP="000F5276">
      <w:pPr>
        <w:spacing w:after="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t>Ce projet de décret pourra</w:t>
      </w:r>
      <w:r w:rsidR="00336108">
        <w:rPr>
          <w:rFonts w:ascii="Times New Roman" w:hAnsi="Times New Roman" w:cs="Times New Roman"/>
          <w:b/>
          <w:sz w:val="24"/>
          <w:szCs w:val="24"/>
        </w:rPr>
        <w:t>it être élaboré et signé avant décembre 2016 et les m</w:t>
      </w:r>
      <w:r w:rsidRPr="004A4448">
        <w:rPr>
          <w:rFonts w:ascii="Times New Roman" w:hAnsi="Times New Roman" w:cs="Times New Roman"/>
          <w:b/>
          <w:sz w:val="24"/>
          <w:szCs w:val="24"/>
        </w:rPr>
        <w:t>inistères concernés po</w:t>
      </w:r>
      <w:r w:rsidR="00336108">
        <w:rPr>
          <w:rFonts w:ascii="Times New Roman" w:hAnsi="Times New Roman" w:cs="Times New Roman"/>
          <w:b/>
          <w:sz w:val="24"/>
          <w:szCs w:val="24"/>
        </w:rPr>
        <w:t>urraient prendre en charge des a</w:t>
      </w:r>
      <w:r w:rsidRPr="004A4448">
        <w:rPr>
          <w:rFonts w:ascii="Times New Roman" w:hAnsi="Times New Roman" w:cs="Times New Roman"/>
          <w:b/>
          <w:sz w:val="24"/>
          <w:szCs w:val="24"/>
        </w:rPr>
        <w:t>rrêtés d’appli</w:t>
      </w:r>
      <w:r w:rsidR="00336108">
        <w:rPr>
          <w:rFonts w:ascii="Times New Roman" w:hAnsi="Times New Roman" w:cs="Times New Roman"/>
          <w:b/>
          <w:sz w:val="24"/>
          <w:szCs w:val="24"/>
        </w:rPr>
        <w:t xml:space="preserve">cation avant la fin du premier </w:t>
      </w:r>
      <w:r w:rsidRPr="004A4448">
        <w:rPr>
          <w:rFonts w:ascii="Times New Roman" w:hAnsi="Times New Roman" w:cs="Times New Roman"/>
          <w:b/>
          <w:sz w:val="24"/>
          <w:szCs w:val="24"/>
        </w:rPr>
        <w:t>trimestre 2017.</w:t>
      </w:r>
    </w:p>
    <w:p w:rsidR="00067954" w:rsidRPr="004A4448" w:rsidRDefault="00067954" w:rsidP="000F5276">
      <w:pPr>
        <w:spacing w:after="0" w:line="240" w:lineRule="auto"/>
        <w:ind w:left="-142" w:right="-284"/>
        <w:jc w:val="both"/>
        <w:rPr>
          <w:rFonts w:ascii="Times New Roman" w:hAnsi="Times New Roman" w:cs="Times New Roman"/>
          <w:sz w:val="24"/>
          <w:szCs w:val="24"/>
        </w:rPr>
      </w:pPr>
    </w:p>
    <w:p w:rsidR="00067954" w:rsidRPr="004A4448" w:rsidRDefault="00AD7669" w:rsidP="000F5276">
      <w:pPr>
        <w:spacing w:after="0" w:line="240" w:lineRule="auto"/>
        <w:ind w:left="-142" w:right="-284"/>
        <w:rPr>
          <w:rFonts w:ascii="Times New Roman" w:hAnsi="Times New Roman" w:cs="Times New Roman"/>
          <w:b/>
          <w:sz w:val="24"/>
          <w:szCs w:val="24"/>
        </w:rPr>
      </w:pPr>
      <w:r>
        <w:rPr>
          <w:rFonts w:ascii="Times New Roman" w:hAnsi="Times New Roman" w:cs="Times New Roman"/>
          <w:b/>
          <w:sz w:val="24"/>
          <w:szCs w:val="24"/>
        </w:rPr>
        <w:t xml:space="preserve">II. </w:t>
      </w:r>
      <w:r w:rsidR="00067954" w:rsidRPr="004A4448">
        <w:rPr>
          <w:rFonts w:ascii="Times New Roman" w:hAnsi="Times New Roman" w:cs="Times New Roman"/>
          <w:b/>
          <w:sz w:val="24"/>
          <w:szCs w:val="24"/>
        </w:rPr>
        <w:t>DU FINANCEMENT ET</w:t>
      </w:r>
      <w:r>
        <w:rPr>
          <w:rFonts w:ascii="Times New Roman" w:hAnsi="Times New Roman" w:cs="Times New Roman"/>
          <w:b/>
          <w:sz w:val="24"/>
          <w:szCs w:val="24"/>
        </w:rPr>
        <w:t xml:space="preserve"> DES COÛ</w:t>
      </w:r>
      <w:r w:rsidR="00067954" w:rsidRPr="004A4448">
        <w:rPr>
          <w:rFonts w:ascii="Times New Roman" w:hAnsi="Times New Roman" w:cs="Times New Roman"/>
          <w:b/>
          <w:sz w:val="24"/>
          <w:szCs w:val="24"/>
        </w:rPr>
        <w:t>TS DE FORMATION</w:t>
      </w:r>
    </w:p>
    <w:p w:rsidR="00392234" w:rsidRPr="004A4448" w:rsidRDefault="00392234" w:rsidP="000F5276">
      <w:pPr>
        <w:spacing w:after="0" w:line="240" w:lineRule="auto"/>
        <w:ind w:left="-142" w:right="-284"/>
        <w:jc w:val="both"/>
        <w:rPr>
          <w:rFonts w:ascii="Times New Roman" w:hAnsi="Times New Roman" w:cs="Times New Roman"/>
          <w:sz w:val="24"/>
          <w:szCs w:val="24"/>
        </w:rPr>
      </w:pP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Les mesures proposées sont </w:t>
      </w:r>
      <w:r w:rsidR="00AD7669">
        <w:rPr>
          <w:rFonts w:ascii="Times New Roman" w:hAnsi="Times New Roman" w:cs="Times New Roman"/>
          <w:sz w:val="24"/>
          <w:szCs w:val="24"/>
        </w:rPr>
        <w:t xml:space="preserve">de </w:t>
      </w:r>
      <w:r w:rsidRPr="004A4448">
        <w:rPr>
          <w:rFonts w:ascii="Times New Roman" w:hAnsi="Times New Roman" w:cs="Times New Roman"/>
          <w:sz w:val="24"/>
          <w:szCs w:val="24"/>
        </w:rPr>
        <w:t xml:space="preserve">deux ordres : </w:t>
      </w:r>
    </w:p>
    <w:p w:rsidR="00067954" w:rsidRPr="000F5276" w:rsidRDefault="00067954" w:rsidP="00260212">
      <w:pPr>
        <w:pStyle w:val="Paragraphedeliste"/>
        <w:numPr>
          <w:ilvl w:val="0"/>
          <w:numId w:val="11"/>
        </w:numPr>
        <w:spacing w:after="0" w:line="240" w:lineRule="auto"/>
        <w:ind w:right="-284" w:hanging="502"/>
        <w:jc w:val="both"/>
        <w:rPr>
          <w:rFonts w:ascii="Times New Roman" w:hAnsi="Times New Roman" w:cs="Times New Roman"/>
          <w:sz w:val="24"/>
          <w:szCs w:val="24"/>
        </w:rPr>
      </w:pPr>
      <w:r w:rsidRPr="000F5276">
        <w:rPr>
          <w:rFonts w:ascii="Times New Roman" w:hAnsi="Times New Roman" w:cs="Times New Roman"/>
          <w:sz w:val="24"/>
          <w:szCs w:val="24"/>
        </w:rPr>
        <w:lastRenderedPageBreak/>
        <w:t>des mesures envisagées pour la mise à niveau du système qui vise le rattrapage de certains dys</w:t>
      </w:r>
      <w:r w:rsidR="000F5276">
        <w:rPr>
          <w:rFonts w:ascii="Times New Roman" w:hAnsi="Times New Roman" w:cs="Times New Roman"/>
          <w:sz w:val="24"/>
          <w:szCs w:val="24"/>
        </w:rPr>
        <w:t>fonctionnements qui plombent l’é</w:t>
      </w:r>
      <w:r w:rsidRPr="000F5276">
        <w:rPr>
          <w:rFonts w:ascii="Times New Roman" w:hAnsi="Times New Roman" w:cs="Times New Roman"/>
          <w:sz w:val="24"/>
          <w:szCs w:val="24"/>
        </w:rPr>
        <w:t>ducation,</w:t>
      </w:r>
    </w:p>
    <w:p w:rsidR="000F5276" w:rsidRDefault="00067954" w:rsidP="00260212">
      <w:pPr>
        <w:pStyle w:val="Paragraphedeliste"/>
        <w:numPr>
          <w:ilvl w:val="0"/>
          <w:numId w:val="11"/>
        </w:numPr>
        <w:spacing w:after="0" w:line="240" w:lineRule="auto"/>
        <w:ind w:right="-284" w:hanging="502"/>
        <w:jc w:val="both"/>
        <w:rPr>
          <w:rFonts w:ascii="Times New Roman" w:hAnsi="Times New Roman" w:cs="Times New Roman"/>
          <w:sz w:val="24"/>
          <w:szCs w:val="24"/>
        </w:rPr>
      </w:pPr>
      <w:r w:rsidRPr="000F5276">
        <w:rPr>
          <w:rFonts w:ascii="Times New Roman" w:hAnsi="Times New Roman" w:cs="Times New Roman"/>
          <w:sz w:val="24"/>
          <w:szCs w:val="24"/>
        </w:rPr>
        <w:t xml:space="preserve">des mesures destinées à l’expansion du système pour combler des retards </w:t>
      </w:r>
      <w:r w:rsidR="000F5276">
        <w:rPr>
          <w:rFonts w:ascii="Times New Roman" w:hAnsi="Times New Roman" w:cs="Times New Roman"/>
          <w:sz w:val="24"/>
          <w:szCs w:val="24"/>
        </w:rPr>
        <w:t>du point de vue de la</w:t>
      </w:r>
      <w:r w:rsidRPr="000F5276">
        <w:rPr>
          <w:rFonts w:ascii="Times New Roman" w:hAnsi="Times New Roman" w:cs="Times New Roman"/>
          <w:sz w:val="24"/>
          <w:szCs w:val="24"/>
        </w:rPr>
        <w:t xml:space="preserve"> quantité et </w:t>
      </w:r>
      <w:r w:rsidR="000F5276">
        <w:rPr>
          <w:rFonts w:ascii="Times New Roman" w:hAnsi="Times New Roman" w:cs="Times New Roman"/>
          <w:sz w:val="24"/>
          <w:szCs w:val="24"/>
        </w:rPr>
        <w:t xml:space="preserve">de la </w:t>
      </w:r>
      <w:r w:rsidRPr="000F5276">
        <w:rPr>
          <w:rFonts w:ascii="Times New Roman" w:hAnsi="Times New Roman" w:cs="Times New Roman"/>
          <w:sz w:val="24"/>
          <w:szCs w:val="24"/>
        </w:rPr>
        <w:t>qualité.</w:t>
      </w:r>
    </w:p>
    <w:p w:rsidR="000F5276" w:rsidRDefault="000F5276" w:rsidP="000F5276">
      <w:pPr>
        <w:spacing w:after="0" w:line="240" w:lineRule="auto"/>
        <w:ind w:left="-142" w:right="-284"/>
        <w:jc w:val="both"/>
        <w:rPr>
          <w:rFonts w:ascii="Times New Roman" w:hAnsi="Times New Roman" w:cs="Times New Roman"/>
          <w:b/>
          <w:sz w:val="24"/>
          <w:szCs w:val="24"/>
        </w:rPr>
      </w:pPr>
    </w:p>
    <w:p w:rsidR="00067954" w:rsidRPr="000F5276" w:rsidRDefault="000F5276" w:rsidP="000F5276">
      <w:pPr>
        <w:spacing w:after="0" w:line="240" w:lineRule="auto"/>
        <w:ind w:left="-142" w:right="-284"/>
        <w:jc w:val="both"/>
        <w:rPr>
          <w:rFonts w:ascii="Times New Roman" w:hAnsi="Times New Roman" w:cs="Times New Roman"/>
          <w:sz w:val="24"/>
          <w:szCs w:val="24"/>
        </w:rPr>
      </w:pPr>
      <w:r w:rsidRPr="000F5276">
        <w:rPr>
          <w:rFonts w:ascii="Times New Roman" w:hAnsi="Times New Roman" w:cs="Times New Roman"/>
          <w:b/>
          <w:sz w:val="24"/>
          <w:szCs w:val="24"/>
        </w:rPr>
        <w:t>II.1. De la mise à niveau du système</w:t>
      </w:r>
    </w:p>
    <w:p w:rsidR="00067954" w:rsidRPr="004A4448" w:rsidRDefault="00067954" w:rsidP="000F5276">
      <w:pPr>
        <w:spacing w:after="0" w:line="240" w:lineRule="auto"/>
        <w:ind w:left="-142" w:right="-284"/>
        <w:jc w:val="both"/>
        <w:rPr>
          <w:rFonts w:ascii="Times New Roman" w:hAnsi="Times New Roman" w:cs="Times New Roman"/>
          <w:b/>
          <w:sz w:val="24"/>
          <w:szCs w:val="24"/>
        </w:rPr>
      </w:pPr>
    </w:p>
    <w:p w:rsidR="00067954" w:rsidRPr="004871AF" w:rsidRDefault="004871AF" w:rsidP="0031090D">
      <w:pPr>
        <w:spacing w:after="120" w:line="240" w:lineRule="auto"/>
        <w:ind w:left="-142" w:right="-284"/>
        <w:jc w:val="both"/>
        <w:rPr>
          <w:rFonts w:ascii="Times New Roman" w:hAnsi="Times New Roman" w:cs="Times New Roman"/>
          <w:b/>
          <w:sz w:val="24"/>
          <w:szCs w:val="24"/>
        </w:rPr>
      </w:pPr>
      <w:r w:rsidRPr="004871AF">
        <w:rPr>
          <w:rFonts w:ascii="Times New Roman" w:hAnsi="Times New Roman" w:cs="Times New Roman"/>
          <w:b/>
          <w:sz w:val="24"/>
          <w:szCs w:val="24"/>
        </w:rPr>
        <w:t xml:space="preserve">II.1.1 </w:t>
      </w:r>
      <w:r w:rsidR="00392234" w:rsidRPr="004871AF">
        <w:rPr>
          <w:rFonts w:ascii="Times New Roman" w:hAnsi="Times New Roman" w:cs="Times New Roman"/>
          <w:b/>
          <w:sz w:val="24"/>
          <w:szCs w:val="24"/>
        </w:rPr>
        <w:t>Les c</w:t>
      </w:r>
      <w:r w:rsidR="00067954" w:rsidRPr="004871AF">
        <w:rPr>
          <w:rFonts w:ascii="Times New Roman" w:hAnsi="Times New Roman" w:cs="Times New Roman"/>
          <w:b/>
          <w:sz w:val="24"/>
          <w:szCs w:val="24"/>
        </w:rPr>
        <w:t>auses et raisons des difficulté</w:t>
      </w:r>
      <w:r w:rsidR="00392234" w:rsidRPr="004871AF">
        <w:rPr>
          <w:rFonts w:ascii="Times New Roman" w:hAnsi="Times New Roman" w:cs="Times New Roman"/>
          <w:b/>
          <w:sz w:val="24"/>
          <w:szCs w:val="24"/>
        </w:rPr>
        <w:t>s financières éprouvées par le s</w:t>
      </w:r>
      <w:r w:rsidR="000F5276" w:rsidRPr="004871AF">
        <w:rPr>
          <w:rFonts w:ascii="Times New Roman" w:hAnsi="Times New Roman" w:cs="Times New Roman"/>
          <w:b/>
          <w:sz w:val="24"/>
          <w:szCs w:val="24"/>
        </w:rPr>
        <w:t>ystème</w:t>
      </w:r>
    </w:p>
    <w:p w:rsidR="00067954" w:rsidRPr="004A4448" w:rsidRDefault="00067954" w:rsidP="0031090D">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La problématique du financement du système éducatif se situe à plusieurs niveaux, à savoir :</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e faible niveau de recouvrement des recettes fiscales et une faible évolution des dépenses courantes</w:t>
      </w:r>
      <w:r>
        <w:rPr>
          <w:rFonts w:ascii="Times New Roman" w:hAnsi="Times New Roman" w:cs="Times New Roman"/>
          <w:b/>
          <w:sz w:val="24"/>
          <w:szCs w:val="24"/>
        </w:rPr>
        <w:t>,</w:t>
      </w:r>
    </w:p>
    <w:p w:rsidR="00067954" w:rsidRPr="004A4448" w:rsidRDefault="005A5373"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00067954" w:rsidRPr="004A4448">
        <w:rPr>
          <w:rFonts w:ascii="Times New Roman" w:hAnsi="Times New Roman" w:cs="Times New Roman"/>
          <w:b/>
          <w:sz w:val="24"/>
          <w:szCs w:val="24"/>
        </w:rPr>
        <w:t>a faiblesse de la part</w:t>
      </w:r>
      <w:r w:rsidR="00067954" w:rsidRPr="004A4448">
        <w:rPr>
          <w:rFonts w:ascii="Times New Roman" w:hAnsi="Times New Roman" w:cs="Times New Roman"/>
          <w:b/>
          <w:color w:val="FF0000"/>
          <w:sz w:val="24"/>
          <w:szCs w:val="24"/>
        </w:rPr>
        <w:t xml:space="preserve"> </w:t>
      </w:r>
      <w:r w:rsidR="00067954" w:rsidRPr="004A4448">
        <w:rPr>
          <w:rFonts w:ascii="Times New Roman" w:hAnsi="Times New Roman" w:cs="Times New Roman"/>
          <w:b/>
          <w:sz w:val="24"/>
          <w:szCs w:val="24"/>
        </w:rPr>
        <w:t>du PIB affectée au système éducatif caractérisée par un faible taux de croissance</w:t>
      </w:r>
      <w:r w:rsidR="000F5276">
        <w:rPr>
          <w:rFonts w:ascii="Times New Roman" w:hAnsi="Times New Roman" w:cs="Times New Roman"/>
          <w:b/>
          <w:sz w:val="24"/>
          <w:szCs w:val="24"/>
        </w:rPr>
        <w:t>,</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a mauvaise planification et programmation budgétaires</w:t>
      </w:r>
      <w:r>
        <w:rPr>
          <w:rFonts w:ascii="Times New Roman" w:hAnsi="Times New Roman" w:cs="Times New Roman"/>
          <w:b/>
          <w:sz w:val="24"/>
          <w:szCs w:val="24"/>
        </w:rPr>
        <w:t>,</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00EA2611">
        <w:rPr>
          <w:rFonts w:ascii="Times New Roman" w:hAnsi="Times New Roman" w:cs="Times New Roman"/>
          <w:b/>
          <w:sz w:val="24"/>
          <w:szCs w:val="24"/>
        </w:rPr>
        <w:t xml:space="preserve">a situation des </w:t>
      </w:r>
      <w:r>
        <w:rPr>
          <w:rFonts w:ascii="Times New Roman" w:hAnsi="Times New Roman" w:cs="Times New Roman"/>
          <w:b/>
          <w:sz w:val="24"/>
          <w:szCs w:val="24"/>
        </w:rPr>
        <w:t>allocation</w:t>
      </w:r>
      <w:r w:rsidR="00EA2611">
        <w:rPr>
          <w:rFonts w:ascii="Times New Roman" w:hAnsi="Times New Roman" w:cs="Times New Roman"/>
          <w:b/>
          <w:sz w:val="24"/>
          <w:szCs w:val="24"/>
        </w:rPr>
        <w:t>s</w:t>
      </w:r>
      <w:r>
        <w:rPr>
          <w:rFonts w:ascii="Times New Roman" w:hAnsi="Times New Roman" w:cs="Times New Roman"/>
          <w:b/>
          <w:sz w:val="24"/>
          <w:szCs w:val="24"/>
        </w:rPr>
        <w:t xml:space="preserve"> intra sectoriel</w:t>
      </w:r>
      <w:r w:rsidR="00EA2611">
        <w:rPr>
          <w:rFonts w:ascii="Times New Roman" w:hAnsi="Times New Roman" w:cs="Times New Roman"/>
          <w:b/>
          <w:sz w:val="24"/>
          <w:szCs w:val="24"/>
        </w:rPr>
        <w:t>les</w:t>
      </w:r>
      <w:r>
        <w:rPr>
          <w:rFonts w:ascii="Times New Roman" w:hAnsi="Times New Roman" w:cs="Times New Roman"/>
          <w:b/>
          <w:sz w:val="24"/>
          <w:szCs w:val="24"/>
        </w:rPr>
        <w:t xml:space="preserve"> : </w:t>
      </w:r>
      <w:r w:rsidRPr="004A4448">
        <w:rPr>
          <w:rFonts w:ascii="Times New Roman" w:hAnsi="Times New Roman" w:cs="Times New Roman"/>
          <w:b/>
          <w:sz w:val="24"/>
          <w:szCs w:val="24"/>
        </w:rPr>
        <w:t>le déséquilibre consacré entre les dépenses pédagogiques, la masse sala</w:t>
      </w:r>
      <w:r>
        <w:rPr>
          <w:rFonts w:ascii="Times New Roman" w:hAnsi="Times New Roman" w:cs="Times New Roman"/>
          <w:b/>
          <w:sz w:val="24"/>
          <w:szCs w:val="24"/>
        </w:rPr>
        <w:t>riale et les transferts sociaux,</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e financement de l’</w:t>
      </w:r>
      <w:r>
        <w:rPr>
          <w:rFonts w:ascii="Times New Roman" w:hAnsi="Times New Roman" w:cs="Times New Roman"/>
          <w:b/>
          <w:sz w:val="24"/>
          <w:szCs w:val="24"/>
        </w:rPr>
        <w:t>enseignement s</w:t>
      </w:r>
      <w:r w:rsidRPr="004A4448">
        <w:rPr>
          <w:rFonts w:ascii="Times New Roman" w:hAnsi="Times New Roman" w:cs="Times New Roman"/>
          <w:b/>
          <w:sz w:val="24"/>
          <w:szCs w:val="24"/>
        </w:rPr>
        <w:t>upérieur basé s</w:t>
      </w:r>
      <w:r>
        <w:rPr>
          <w:rFonts w:ascii="Times New Roman" w:hAnsi="Times New Roman" w:cs="Times New Roman"/>
          <w:b/>
          <w:sz w:val="24"/>
          <w:szCs w:val="24"/>
        </w:rPr>
        <w:t>ur les effectifs des étudiant</w:t>
      </w:r>
      <w:r w:rsidRPr="004A4448">
        <w:rPr>
          <w:rFonts w:ascii="Times New Roman" w:hAnsi="Times New Roman" w:cs="Times New Roman"/>
          <w:b/>
          <w:sz w:val="24"/>
          <w:szCs w:val="24"/>
        </w:rPr>
        <w:t xml:space="preserve">s et </w:t>
      </w:r>
      <w:r>
        <w:rPr>
          <w:rFonts w:ascii="Times New Roman" w:hAnsi="Times New Roman" w:cs="Times New Roman"/>
          <w:b/>
          <w:sz w:val="24"/>
          <w:szCs w:val="24"/>
        </w:rPr>
        <w:t xml:space="preserve">non sur les coûts </w:t>
      </w:r>
      <w:r w:rsidRPr="004A4448">
        <w:rPr>
          <w:rFonts w:ascii="Times New Roman" w:hAnsi="Times New Roman" w:cs="Times New Roman"/>
          <w:b/>
          <w:sz w:val="24"/>
          <w:szCs w:val="24"/>
        </w:rPr>
        <w:t>des programmes</w:t>
      </w:r>
      <w:r>
        <w:rPr>
          <w:rFonts w:ascii="Times New Roman" w:hAnsi="Times New Roman" w:cs="Times New Roman"/>
          <w:b/>
          <w:sz w:val="24"/>
          <w:szCs w:val="24"/>
        </w:rPr>
        <w:t>,</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a mauvaise évaluation du coût des programmes et de formation</w:t>
      </w:r>
      <w:r>
        <w:rPr>
          <w:rFonts w:ascii="Times New Roman" w:hAnsi="Times New Roman" w:cs="Times New Roman"/>
          <w:b/>
          <w:sz w:val="24"/>
          <w:szCs w:val="24"/>
        </w:rPr>
        <w:t>,</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a part prédominante des transferts sociaux dans les subventions d’Etat accordées aux institutions d’enseignement supérieur</w:t>
      </w:r>
      <w:r>
        <w:rPr>
          <w:rFonts w:ascii="Times New Roman" w:hAnsi="Times New Roman" w:cs="Times New Roman"/>
          <w:b/>
          <w:sz w:val="24"/>
          <w:szCs w:val="24"/>
        </w:rPr>
        <w:t>,</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a part insignifi</w:t>
      </w:r>
      <w:r>
        <w:rPr>
          <w:rFonts w:ascii="Times New Roman" w:hAnsi="Times New Roman" w:cs="Times New Roman"/>
          <w:b/>
          <w:sz w:val="24"/>
          <w:szCs w:val="24"/>
        </w:rPr>
        <w:t>ante accordée comme budget des i</w:t>
      </w:r>
      <w:r w:rsidRPr="004A4448">
        <w:rPr>
          <w:rFonts w:ascii="Times New Roman" w:hAnsi="Times New Roman" w:cs="Times New Roman"/>
          <w:b/>
          <w:sz w:val="24"/>
          <w:szCs w:val="24"/>
        </w:rPr>
        <w:t xml:space="preserve">nstitutions de </w:t>
      </w:r>
      <w:r>
        <w:rPr>
          <w:rFonts w:ascii="Times New Roman" w:hAnsi="Times New Roman" w:cs="Times New Roman"/>
          <w:b/>
          <w:sz w:val="24"/>
          <w:szCs w:val="24"/>
        </w:rPr>
        <w:t>recherche dans le budget de l’é</w:t>
      </w:r>
      <w:r w:rsidRPr="004A4448">
        <w:rPr>
          <w:rFonts w:ascii="Times New Roman" w:hAnsi="Times New Roman" w:cs="Times New Roman"/>
          <w:b/>
          <w:sz w:val="24"/>
          <w:szCs w:val="24"/>
        </w:rPr>
        <w:t xml:space="preserve">ducation nationale </w:t>
      </w:r>
      <w:r w:rsidRPr="004A4448">
        <w:rPr>
          <w:rFonts w:ascii="Times New Roman" w:hAnsi="Times New Roman" w:cs="Times New Roman"/>
          <w:sz w:val="24"/>
          <w:szCs w:val="24"/>
        </w:rPr>
        <w:t>soit : 0,04% en 2012 contra</w:t>
      </w:r>
      <w:r>
        <w:rPr>
          <w:rFonts w:ascii="Times New Roman" w:hAnsi="Times New Roman" w:cs="Times New Roman"/>
          <w:sz w:val="24"/>
          <w:szCs w:val="24"/>
        </w:rPr>
        <w:t xml:space="preserve">irement aux recommandations de </w:t>
      </w:r>
      <w:r w:rsidRPr="004A4448">
        <w:rPr>
          <w:rFonts w:ascii="Times New Roman" w:hAnsi="Times New Roman" w:cs="Times New Roman"/>
          <w:sz w:val="24"/>
          <w:szCs w:val="24"/>
        </w:rPr>
        <w:t>1% du PIB par l’UNESC</w:t>
      </w:r>
      <w:r>
        <w:rPr>
          <w:rFonts w:ascii="Times New Roman" w:hAnsi="Times New Roman" w:cs="Times New Roman"/>
          <w:sz w:val="24"/>
          <w:szCs w:val="24"/>
        </w:rPr>
        <w:t>O et 0,7% par l’Engagement de Lagos</w:t>
      </w:r>
      <w:r w:rsidRPr="004A4448">
        <w:rPr>
          <w:rFonts w:ascii="Times New Roman" w:hAnsi="Times New Roman" w:cs="Times New Roman"/>
          <w:sz w:val="24"/>
          <w:szCs w:val="24"/>
        </w:rPr>
        <w:t xml:space="preserve"> par les Etats africains</w:t>
      </w:r>
      <w:r>
        <w:rPr>
          <w:rFonts w:ascii="Times New Roman" w:hAnsi="Times New Roman" w:cs="Times New Roman"/>
          <w:sz w:val="24"/>
          <w:szCs w:val="24"/>
        </w:rPr>
        <w:t>,</w:t>
      </w:r>
    </w:p>
    <w:p w:rsidR="00067954" w:rsidRPr="004A4448" w:rsidRDefault="005A5373"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00067954" w:rsidRPr="004A4448">
        <w:rPr>
          <w:rFonts w:ascii="Times New Roman" w:hAnsi="Times New Roman" w:cs="Times New Roman"/>
          <w:b/>
          <w:sz w:val="24"/>
          <w:szCs w:val="24"/>
        </w:rPr>
        <w:t>a faiblesse de la mobilisation des ressources locales et d</w:t>
      </w:r>
      <w:r w:rsidR="000F5276">
        <w:rPr>
          <w:rFonts w:ascii="Times New Roman" w:hAnsi="Times New Roman" w:cs="Times New Roman"/>
          <w:b/>
          <w:sz w:val="24"/>
          <w:szCs w:val="24"/>
        </w:rPr>
        <w:t>e sa part allouée à l’éducation,</w:t>
      </w:r>
    </w:p>
    <w:p w:rsidR="004871AF" w:rsidRPr="004A4448" w:rsidRDefault="004871AF"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a méconnaissance de la contribution des ménages au financement du système</w:t>
      </w:r>
      <w:r>
        <w:rPr>
          <w:rFonts w:ascii="Times New Roman" w:hAnsi="Times New Roman" w:cs="Times New Roman"/>
          <w:b/>
          <w:sz w:val="24"/>
          <w:szCs w:val="24"/>
        </w:rPr>
        <w:t>,</w:t>
      </w:r>
    </w:p>
    <w:p w:rsidR="004871AF" w:rsidRDefault="004871AF" w:rsidP="0031090D">
      <w:pPr>
        <w:spacing w:after="40" w:line="240" w:lineRule="auto"/>
        <w:ind w:left="360" w:right="-284"/>
        <w:jc w:val="both"/>
        <w:rPr>
          <w:rFonts w:ascii="Times New Roman" w:hAnsi="Times New Roman" w:cs="Times New Roman"/>
          <w:sz w:val="24"/>
          <w:szCs w:val="24"/>
        </w:rPr>
      </w:pPr>
      <w:r>
        <w:rPr>
          <w:rFonts w:ascii="Times New Roman" w:hAnsi="Times New Roman" w:cs="Times New Roman"/>
          <w:sz w:val="24"/>
          <w:szCs w:val="24"/>
        </w:rPr>
        <w:t>l</w:t>
      </w:r>
      <w:r w:rsidRPr="004A4448">
        <w:rPr>
          <w:rFonts w:ascii="Times New Roman" w:hAnsi="Times New Roman" w:cs="Times New Roman"/>
          <w:sz w:val="24"/>
          <w:szCs w:val="24"/>
        </w:rPr>
        <w:t xml:space="preserve">e manque de clarification des contributions des ménages : </w:t>
      </w:r>
      <w:r w:rsidRPr="004A4448">
        <w:rPr>
          <w:rFonts w:ascii="Times New Roman" w:hAnsi="Times New Roman" w:cs="Times New Roman"/>
          <w:i/>
          <w:sz w:val="24"/>
          <w:szCs w:val="24"/>
        </w:rPr>
        <w:t>il se dégage d’un rapport de la Banque Mondiale que les ménages contribuent à environ 0,1% du PIB en 2012, soit GNF190 000 pour chaqu</w:t>
      </w:r>
      <w:r>
        <w:rPr>
          <w:rFonts w:ascii="Times New Roman" w:hAnsi="Times New Roman" w:cs="Times New Roman"/>
          <w:i/>
          <w:sz w:val="24"/>
          <w:szCs w:val="24"/>
        </w:rPr>
        <w:t>e élève du p</w:t>
      </w:r>
      <w:r w:rsidRPr="004A4448">
        <w:rPr>
          <w:rFonts w:ascii="Times New Roman" w:hAnsi="Times New Roman" w:cs="Times New Roman"/>
          <w:i/>
          <w:sz w:val="24"/>
          <w:szCs w:val="24"/>
        </w:rPr>
        <w:t xml:space="preserve">rimaire ; GNF366 000 pour chaque élève du </w:t>
      </w:r>
      <w:r>
        <w:rPr>
          <w:rFonts w:ascii="Times New Roman" w:hAnsi="Times New Roman" w:cs="Times New Roman"/>
          <w:i/>
          <w:sz w:val="24"/>
          <w:szCs w:val="24"/>
        </w:rPr>
        <w:t>s</w:t>
      </w:r>
      <w:r w:rsidRPr="004A4448">
        <w:rPr>
          <w:rFonts w:ascii="Times New Roman" w:hAnsi="Times New Roman" w:cs="Times New Roman"/>
          <w:i/>
          <w:sz w:val="24"/>
          <w:szCs w:val="24"/>
        </w:rPr>
        <w:t xml:space="preserve">econdaire général ; GNF534 100 pour chaque élève du </w:t>
      </w:r>
      <w:r>
        <w:rPr>
          <w:rFonts w:ascii="Times New Roman" w:hAnsi="Times New Roman" w:cs="Times New Roman"/>
          <w:i/>
          <w:sz w:val="24"/>
          <w:szCs w:val="24"/>
        </w:rPr>
        <w:t>t</w:t>
      </w:r>
      <w:r w:rsidRPr="004A4448">
        <w:rPr>
          <w:rFonts w:ascii="Times New Roman" w:hAnsi="Times New Roman" w:cs="Times New Roman"/>
          <w:i/>
          <w:sz w:val="24"/>
          <w:szCs w:val="24"/>
        </w:rPr>
        <w:t>echnique professionnel et GNF1 100 000 pour chaque étudiant d</w:t>
      </w:r>
      <w:r>
        <w:rPr>
          <w:rFonts w:ascii="Times New Roman" w:hAnsi="Times New Roman" w:cs="Times New Roman"/>
          <w:i/>
          <w:sz w:val="24"/>
          <w:szCs w:val="24"/>
        </w:rPr>
        <w:t>u s</w:t>
      </w:r>
      <w:r w:rsidRPr="004A4448">
        <w:rPr>
          <w:rFonts w:ascii="Times New Roman" w:hAnsi="Times New Roman" w:cs="Times New Roman"/>
          <w:i/>
          <w:sz w:val="24"/>
          <w:szCs w:val="24"/>
        </w:rPr>
        <w:t>upérieur. La situat</w:t>
      </w:r>
      <w:r>
        <w:rPr>
          <w:rFonts w:ascii="Times New Roman" w:hAnsi="Times New Roman" w:cs="Times New Roman"/>
          <w:i/>
          <w:sz w:val="24"/>
          <w:szCs w:val="24"/>
        </w:rPr>
        <w:t>ion est encore plus marquée au p</w:t>
      </w:r>
      <w:r w:rsidRPr="004A4448">
        <w:rPr>
          <w:rFonts w:ascii="Times New Roman" w:hAnsi="Times New Roman" w:cs="Times New Roman"/>
          <w:i/>
          <w:sz w:val="24"/>
          <w:szCs w:val="24"/>
        </w:rPr>
        <w:t>réscolaire où les frais sont pris par les ménages à 100%.</w:t>
      </w:r>
    </w:p>
    <w:p w:rsidR="004871AF" w:rsidRPr="004A4448" w:rsidRDefault="004871AF" w:rsidP="0031090D">
      <w:pPr>
        <w:spacing w:after="40" w:line="240" w:lineRule="auto"/>
        <w:ind w:left="360" w:right="-284"/>
        <w:jc w:val="both"/>
        <w:rPr>
          <w:rFonts w:ascii="Times New Roman" w:hAnsi="Times New Roman" w:cs="Times New Roman"/>
          <w:sz w:val="24"/>
          <w:szCs w:val="24"/>
        </w:rPr>
      </w:pPr>
      <w:r w:rsidRPr="004A4448">
        <w:rPr>
          <w:rFonts w:ascii="Times New Roman" w:hAnsi="Times New Roman" w:cs="Times New Roman"/>
          <w:sz w:val="24"/>
          <w:szCs w:val="24"/>
        </w:rPr>
        <w:t xml:space="preserve">Malgré cet apport, la Guinée est en deçà de certains pays de la sous région, tels que le Bénin </w:t>
      </w:r>
      <w:r>
        <w:rPr>
          <w:rFonts w:ascii="Times New Roman" w:hAnsi="Times New Roman" w:cs="Times New Roman"/>
          <w:sz w:val="24"/>
          <w:szCs w:val="24"/>
        </w:rPr>
        <w:t>(0,4%) ou le Burkina Faso (0,2%).</w:t>
      </w:r>
    </w:p>
    <w:p w:rsidR="005A5373" w:rsidRDefault="005A5373" w:rsidP="00D646C9">
      <w:pPr>
        <w:pStyle w:val="Paragraphedeliste"/>
        <w:numPr>
          <w:ilvl w:val="0"/>
          <w:numId w:val="162"/>
        </w:numPr>
        <w:spacing w:after="40" w:line="240" w:lineRule="auto"/>
        <w:ind w:left="360" w:right="-284" w:hanging="502"/>
        <w:contextualSpacing w:val="0"/>
        <w:jc w:val="both"/>
        <w:rPr>
          <w:rFonts w:ascii="Times New Roman" w:hAnsi="Times New Roman" w:cs="Times New Roman"/>
          <w:sz w:val="24"/>
          <w:szCs w:val="24"/>
        </w:rPr>
      </w:pPr>
      <w:r>
        <w:rPr>
          <w:rFonts w:ascii="Times New Roman" w:hAnsi="Times New Roman" w:cs="Times New Roman"/>
          <w:b/>
          <w:sz w:val="24"/>
          <w:szCs w:val="24"/>
        </w:rPr>
        <w:t>l</w:t>
      </w:r>
      <w:r w:rsidR="00067954" w:rsidRPr="004A4448">
        <w:rPr>
          <w:rFonts w:ascii="Times New Roman" w:hAnsi="Times New Roman" w:cs="Times New Roman"/>
          <w:b/>
          <w:sz w:val="24"/>
          <w:szCs w:val="24"/>
        </w:rPr>
        <w:t>a transformation des ressources financières en résultats scolaires et universitaires</w:t>
      </w:r>
      <w:r>
        <w:rPr>
          <w:rFonts w:ascii="Times New Roman" w:hAnsi="Times New Roman" w:cs="Times New Roman"/>
          <w:b/>
          <w:sz w:val="24"/>
          <w:szCs w:val="24"/>
        </w:rPr>
        <w:t>.</w:t>
      </w:r>
      <w:r>
        <w:rPr>
          <w:rFonts w:ascii="Times New Roman" w:hAnsi="Times New Roman" w:cs="Times New Roman"/>
          <w:sz w:val="24"/>
          <w:szCs w:val="24"/>
        </w:rPr>
        <w:t xml:space="preserve"> Cela concerne :</w:t>
      </w:r>
    </w:p>
    <w:p w:rsidR="005A5373" w:rsidRDefault="005A5373" w:rsidP="00D646C9">
      <w:pPr>
        <w:pStyle w:val="Paragraphedeliste"/>
        <w:numPr>
          <w:ilvl w:val="0"/>
          <w:numId w:val="163"/>
        </w:numPr>
        <w:spacing w:after="40" w:line="240" w:lineRule="auto"/>
        <w:ind w:right="-284"/>
        <w:contextualSpacing w:val="0"/>
        <w:jc w:val="both"/>
        <w:rPr>
          <w:rFonts w:ascii="Times New Roman" w:hAnsi="Times New Roman" w:cs="Times New Roman"/>
          <w:sz w:val="24"/>
          <w:szCs w:val="24"/>
        </w:rPr>
      </w:pPr>
      <w:r w:rsidRPr="005A5373">
        <w:rPr>
          <w:rFonts w:ascii="Times New Roman" w:hAnsi="Times New Roman" w:cs="Times New Roman"/>
          <w:sz w:val="24"/>
          <w:szCs w:val="24"/>
        </w:rPr>
        <w:t xml:space="preserve">la </w:t>
      </w:r>
      <w:r w:rsidR="00067954" w:rsidRPr="005A5373">
        <w:rPr>
          <w:rFonts w:ascii="Times New Roman" w:hAnsi="Times New Roman" w:cs="Times New Roman"/>
          <w:sz w:val="24"/>
          <w:szCs w:val="24"/>
        </w:rPr>
        <w:t xml:space="preserve">qualité de </w:t>
      </w:r>
      <w:r w:rsidRPr="005A5373">
        <w:rPr>
          <w:rFonts w:ascii="Times New Roman" w:hAnsi="Times New Roman" w:cs="Times New Roman"/>
          <w:sz w:val="24"/>
          <w:szCs w:val="24"/>
        </w:rPr>
        <w:t>la dépense ;</w:t>
      </w:r>
    </w:p>
    <w:p w:rsidR="005A5373" w:rsidRDefault="00067954" w:rsidP="00D646C9">
      <w:pPr>
        <w:pStyle w:val="Paragraphedeliste"/>
        <w:numPr>
          <w:ilvl w:val="0"/>
          <w:numId w:val="163"/>
        </w:numPr>
        <w:spacing w:after="40" w:line="240" w:lineRule="auto"/>
        <w:ind w:right="-284"/>
        <w:contextualSpacing w:val="0"/>
        <w:jc w:val="both"/>
        <w:rPr>
          <w:rFonts w:ascii="Times New Roman" w:hAnsi="Times New Roman" w:cs="Times New Roman"/>
          <w:sz w:val="24"/>
          <w:szCs w:val="24"/>
        </w:rPr>
      </w:pPr>
      <w:r w:rsidRPr="005A5373">
        <w:rPr>
          <w:rFonts w:ascii="Times New Roman" w:hAnsi="Times New Roman" w:cs="Times New Roman"/>
          <w:sz w:val="24"/>
          <w:szCs w:val="24"/>
        </w:rPr>
        <w:t>la faible capacité d’absorption des contributions des partenaires qui sont chif</w:t>
      </w:r>
      <w:r w:rsidR="005A5373" w:rsidRPr="005A5373">
        <w:rPr>
          <w:rFonts w:ascii="Times New Roman" w:hAnsi="Times New Roman" w:cs="Times New Roman"/>
          <w:sz w:val="24"/>
          <w:szCs w:val="24"/>
        </w:rPr>
        <w:t>frées en 2009 à USD 132 000 000</w:t>
      </w:r>
      <w:r w:rsidRPr="005A5373">
        <w:rPr>
          <w:rFonts w:ascii="Times New Roman" w:hAnsi="Times New Roman" w:cs="Times New Roman"/>
          <w:sz w:val="24"/>
          <w:szCs w:val="24"/>
        </w:rPr>
        <w:t xml:space="preserve"> </w:t>
      </w:r>
      <w:r w:rsidR="005A5373" w:rsidRPr="005A5373">
        <w:rPr>
          <w:rFonts w:ascii="Times New Roman" w:hAnsi="Times New Roman" w:cs="Times New Roman"/>
          <w:sz w:val="24"/>
          <w:szCs w:val="24"/>
        </w:rPr>
        <w:t xml:space="preserve">sur lesquels </w:t>
      </w:r>
      <w:r w:rsidRPr="005A5373">
        <w:rPr>
          <w:rFonts w:ascii="Times New Roman" w:hAnsi="Times New Roman" w:cs="Times New Roman"/>
          <w:sz w:val="24"/>
          <w:szCs w:val="24"/>
        </w:rPr>
        <w:t>la Guinée n’a p</w:t>
      </w:r>
      <w:r w:rsidR="005A5373" w:rsidRPr="005A5373">
        <w:rPr>
          <w:rFonts w:ascii="Times New Roman" w:hAnsi="Times New Roman" w:cs="Times New Roman"/>
          <w:sz w:val="24"/>
          <w:szCs w:val="24"/>
        </w:rPr>
        <w:t>u décaisser que 67%</w:t>
      </w:r>
      <w:r w:rsidR="005A5373">
        <w:rPr>
          <w:rFonts w:ascii="Times New Roman" w:hAnsi="Times New Roman" w:cs="Times New Roman"/>
          <w:sz w:val="24"/>
          <w:szCs w:val="24"/>
        </w:rPr>
        <w:t xml:space="preserve">. </w:t>
      </w:r>
      <w:r w:rsidRPr="005A5373">
        <w:rPr>
          <w:rFonts w:ascii="Times New Roman" w:hAnsi="Times New Roman" w:cs="Times New Roman"/>
          <w:sz w:val="24"/>
          <w:szCs w:val="24"/>
        </w:rPr>
        <w:t xml:space="preserve">Bien que cette faiblesse soit due à l’instabilité politique, celle-ci a persisté de 2013 à 2015 suite à l’épidémie à </w:t>
      </w:r>
      <w:r w:rsidR="005A5373" w:rsidRPr="005A5373">
        <w:rPr>
          <w:rFonts w:ascii="Times New Roman" w:hAnsi="Times New Roman" w:cs="Times New Roman"/>
          <w:sz w:val="24"/>
          <w:szCs w:val="24"/>
        </w:rPr>
        <w:t>virus Ébola et ses conséquences ;</w:t>
      </w:r>
    </w:p>
    <w:p w:rsidR="00067954" w:rsidRPr="005A5373" w:rsidRDefault="00067954" w:rsidP="00D646C9">
      <w:pPr>
        <w:pStyle w:val="Paragraphedeliste"/>
        <w:numPr>
          <w:ilvl w:val="0"/>
          <w:numId w:val="163"/>
        </w:numPr>
        <w:spacing w:after="40" w:line="240" w:lineRule="auto"/>
        <w:ind w:right="-284"/>
        <w:contextualSpacing w:val="0"/>
        <w:jc w:val="both"/>
        <w:rPr>
          <w:rFonts w:ascii="Times New Roman" w:hAnsi="Times New Roman" w:cs="Times New Roman"/>
          <w:sz w:val="24"/>
          <w:szCs w:val="24"/>
        </w:rPr>
      </w:pPr>
      <w:r w:rsidRPr="005A5373">
        <w:rPr>
          <w:rFonts w:ascii="Times New Roman" w:hAnsi="Times New Roman" w:cs="Times New Roman"/>
          <w:sz w:val="24"/>
          <w:szCs w:val="24"/>
        </w:rPr>
        <w:t>la non maitrise</w:t>
      </w:r>
      <w:r w:rsidR="005A5373">
        <w:rPr>
          <w:rFonts w:ascii="Times New Roman" w:hAnsi="Times New Roman" w:cs="Times New Roman"/>
          <w:sz w:val="24"/>
          <w:szCs w:val="24"/>
        </w:rPr>
        <w:t xml:space="preserve"> des procédures de décaissement</w:t>
      </w:r>
      <w:r w:rsidR="005A5373" w:rsidRPr="005A5373">
        <w:rPr>
          <w:rFonts w:ascii="Times New Roman" w:hAnsi="Times New Roman" w:cs="Times New Roman"/>
          <w:sz w:val="24"/>
          <w:szCs w:val="24"/>
        </w:rPr>
        <w:t>.</w:t>
      </w:r>
    </w:p>
    <w:p w:rsidR="00067954" w:rsidRPr="004A4448" w:rsidRDefault="00067954" w:rsidP="000F5276">
      <w:pPr>
        <w:spacing w:after="0" w:line="240" w:lineRule="auto"/>
        <w:ind w:left="-142" w:right="-284"/>
        <w:jc w:val="both"/>
        <w:rPr>
          <w:rFonts w:ascii="Times New Roman" w:hAnsi="Times New Roman" w:cs="Times New Roman"/>
          <w:b/>
          <w:sz w:val="24"/>
          <w:szCs w:val="24"/>
        </w:rPr>
      </w:pPr>
    </w:p>
    <w:p w:rsidR="00067954" w:rsidRPr="004A4448" w:rsidRDefault="004871AF" w:rsidP="0031090D">
      <w:pPr>
        <w:spacing w:after="12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 xml:space="preserve">II.1.2 </w:t>
      </w:r>
      <w:r w:rsidR="00067954" w:rsidRPr="0031090D">
        <w:rPr>
          <w:rFonts w:ascii="Times New Roman" w:hAnsi="Times New Roman" w:cs="Times New Roman"/>
          <w:b/>
          <w:sz w:val="24"/>
          <w:szCs w:val="24"/>
        </w:rPr>
        <w:t>Recommand</w:t>
      </w:r>
      <w:r w:rsidR="0031090D">
        <w:rPr>
          <w:rFonts w:ascii="Times New Roman" w:hAnsi="Times New Roman" w:cs="Times New Roman"/>
          <w:b/>
          <w:sz w:val="24"/>
          <w:szCs w:val="24"/>
        </w:rPr>
        <w:t>ation pour la mise à niveau du s</w:t>
      </w:r>
      <w:r w:rsidR="00067954" w:rsidRPr="0031090D">
        <w:rPr>
          <w:rFonts w:ascii="Times New Roman" w:hAnsi="Times New Roman" w:cs="Times New Roman"/>
          <w:b/>
          <w:sz w:val="24"/>
          <w:szCs w:val="24"/>
        </w:rPr>
        <w:t>ystème</w:t>
      </w:r>
    </w:p>
    <w:p w:rsidR="00067954" w:rsidRPr="004A4448"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sz w:val="24"/>
          <w:szCs w:val="24"/>
        </w:rPr>
        <w:t xml:space="preserve">Au regard de ce constat, </w:t>
      </w:r>
      <w:r w:rsidRPr="004A4448">
        <w:rPr>
          <w:rFonts w:ascii="Times New Roman" w:hAnsi="Times New Roman" w:cs="Times New Roman"/>
          <w:b/>
          <w:sz w:val="24"/>
          <w:szCs w:val="24"/>
        </w:rPr>
        <w:t>la Commission propose que la part du PIB allouée à l’Education passe de 3,8% en 2015 à 6% en 2020</w:t>
      </w:r>
      <w:r w:rsidR="0031090D">
        <w:rPr>
          <w:rFonts w:ascii="Times New Roman" w:hAnsi="Times New Roman" w:cs="Times New Roman"/>
          <w:b/>
          <w:sz w:val="24"/>
          <w:szCs w:val="24"/>
        </w:rPr>
        <w:t>.</w:t>
      </w:r>
    </w:p>
    <w:p w:rsidR="00067954"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b/>
          <w:sz w:val="24"/>
          <w:szCs w:val="24"/>
        </w:rPr>
        <w:t>Dans cette même logique, il serait souhaita</w:t>
      </w:r>
      <w:r w:rsidR="0031090D">
        <w:rPr>
          <w:rFonts w:ascii="Times New Roman" w:hAnsi="Times New Roman" w:cs="Times New Roman"/>
          <w:b/>
          <w:sz w:val="24"/>
          <w:szCs w:val="24"/>
        </w:rPr>
        <w:t>ble que la part du budget de l’é</w:t>
      </w:r>
      <w:r w:rsidRPr="004A4448">
        <w:rPr>
          <w:rFonts w:ascii="Times New Roman" w:hAnsi="Times New Roman" w:cs="Times New Roman"/>
          <w:b/>
          <w:sz w:val="24"/>
          <w:szCs w:val="24"/>
        </w:rPr>
        <w:t xml:space="preserve">ducation passe de 3,8% en 2016 à 4% pour l’année 2017, soit une majoration de 0,02% du PIB qui représente un </w:t>
      </w:r>
      <w:r w:rsidRPr="004A4448">
        <w:rPr>
          <w:rFonts w:ascii="Times New Roman" w:hAnsi="Times New Roman" w:cs="Times New Roman"/>
          <w:b/>
          <w:sz w:val="24"/>
          <w:szCs w:val="24"/>
        </w:rPr>
        <w:lastRenderedPageBreak/>
        <w:t>accroissement nominal de GNF 101 878 000 000, (</w:t>
      </w:r>
      <w:r w:rsidRPr="004A4448">
        <w:rPr>
          <w:rFonts w:ascii="Times New Roman" w:hAnsi="Times New Roman" w:cs="Times New Roman"/>
          <w:sz w:val="24"/>
          <w:szCs w:val="24"/>
        </w:rPr>
        <w:t>soit le PIB en 2015, rapporté au taux de croissance, c'est-à-dire : GNF 50 939 000 000 000 x 0,2%</w:t>
      </w:r>
      <w:r w:rsidR="004A4448" w:rsidRPr="004A4448">
        <w:rPr>
          <w:rFonts w:ascii="Times New Roman" w:hAnsi="Times New Roman" w:cs="Times New Roman"/>
          <w:sz w:val="24"/>
          <w:szCs w:val="24"/>
        </w:rPr>
        <w:t>).</w:t>
      </w:r>
    </w:p>
    <w:p w:rsidR="0031090D" w:rsidRPr="004A4448" w:rsidRDefault="0031090D" w:rsidP="000F5276">
      <w:pPr>
        <w:spacing w:after="0" w:line="240" w:lineRule="auto"/>
        <w:ind w:left="-142" w:right="-284"/>
        <w:jc w:val="both"/>
        <w:rPr>
          <w:rFonts w:ascii="Times New Roman" w:hAnsi="Times New Roman" w:cs="Times New Roman"/>
          <w:sz w:val="24"/>
          <w:szCs w:val="24"/>
        </w:rPr>
      </w:pPr>
    </w:p>
    <w:p w:rsidR="00067954"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b/>
          <w:sz w:val="24"/>
          <w:szCs w:val="24"/>
        </w:rPr>
        <w:t xml:space="preserve">Ainsi, cette allocation couvrirait les charges relatives aux intrants pédagogiques, aux manuels scolaires, à la mise à niveau des ateliers, des laboratoires et des équipements, des TIC, à la formation et </w:t>
      </w:r>
      <w:r w:rsidR="0031090D">
        <w:rPr>
          <w:rFonts w:ascii="Times New Roman" w:hAnsi="Times New Roman" w:cs="Times New Roman"/>
          <w:b/>
          <w:sz w:val="24"/>
          <w:szCs w:val="24"/>
        </w:rPr>
        <w:t>à la motivation des enseignant</w:t>
      </w:r>
      <w:r w:rsidRPr="004A4448">
        <w:rPr>
          <w:rFonts w:ascii="Times New Roman" w:hAnsi="Times New Roman" w:cs="Times New Roman"/>
          <w:b/>
          <w:sz w:val="24"/>
          <w:szCs w:val="24"/>
        </w:rPr>
        <w:t>s, à l’entretien des immobili</w:t>
      </w:r>
      <w:r w:rsidR="0031090D">
        <w:rPr>
          <w:rFonts w:ascii="Times New Roman" w:hAnsi="Times New Roman" w:cs="Times New Roman"/>
          <w:b/>
          <w:sz w:val="24"/>
          <w:szCs w:val="24"/>
        </w:rPr>
        <w:t>sations, à l’installation d’un c</w:t>
      </w:r>
      <w:r w:rsidRPr="004A4448">
        <w:rPr>
          <w:rFonts w:ascii="Times New Roman" w:hAnsi="Times New Roman" w:cs="Times New Roman"/>
          <w:b/>
          <w:sz w:val="24"/>
          <w:szCs w:val="24"/>
        </w:rPr>
        <w:t>entre national de certification pour tous les niveaux du système éducatif.</w:t>
      </w:r>
    </w:p>
    <w:p w:rsidR="0031090D" w:rsidRPr="004A4448" w:rsidRDefault="0031090D" w:rsidP="000F5276">
      <w:pPr>
        <w:spacing w:after="0" w:line="240" w:lineRule="auto"/>
        <w:ind w:left="-142" w:right="-284"/>
        <w:jc w:val="both"/>
        <w:rPr>
          <w:rFonts w:ascii="Times New Roman" w:hAnsi="Times New Roman" w:cs="Times New Roman"/>
          <w:b/>
          <w:sz w:val="24"/>
          <w:szCs w:val="24"/>
        </w:rPr>
      </w:pPr>
    </w:p>
    <w:p w:rsidR="00067954" w:rsidRDefault="00067954" w:rsidP="000F5276">
      <w:pPr>
        <w:spacing w:after="0" w:line="240" w:lineRule="auto"/>
        <w:ind w:left="-142" w:right="-284"/>
        <w:jc w:val="both"/>
        <w:rPr>
          <w:rFonts w:ascii="Times New Roman" w:hAnsi="Times New Roman" w:cs="Times New Roman"/>
          <w:b/>
          <w:sz w:val="24"/>
          <w:szCs w:val="24"/>
        </w:rPr>
      </w:pPr>
      <w:r w:rsidRPr="004A4448">
        <w:rPr>
          <w:rFonts w:ascii="Times New Roman" w:hAnsi="Times New Roman" w:cs="Times New Roman"/>
          <w:sz w:val="24"/>
          <w:szCs w:val="24"/>
        </w:rPr>
        <w:t xml:space="preserve">A cet effet, </w:t>
      </w:r>
      <w:r w:rsidRPr="004A4448">
        <w:rPr>
          <w:rFonts w:ascii="Times New Roman" w:hAnsi="Times New Roman" w:cs="Times New Roman"/>
          <w:b/>
          <w:sz w:val="24"/>
          <w:szCs w:val="24"/>
        </w:rPr>
        <w:t>la Commission</w:t>
      </w:r>
      <w:r w:rsidR="0031090D">
        <w:rPr>
          <w:rFonts w:ascii="Times New Roman" w:hAnsi="Times New Roman" w:cs="Times New Roman"/>
          <w:b/>
          <w:sz w:val="24"/>
          <w:szCs w:val="24"/>
        </w:rPr>
        <w:t xml:space="preserve"> suggère la mise en place d’un c</w:t>
      </w:r>
      <w:r w:rsidRPr="004A4448">
        <w:rPr>
          <w:rFonts w:ascii="Times New Roman" w:hAnsi="Times New Roman" w:cs="Times New Roman"/>
          <w:b/>
          <w:sz w:val="24"/>
          <w:szCs w:val="24"/>
        </w:rPr>
        <w:t>omité d’arbitrage intra sectoriel qui déterminera les critères de réallocation sur la base d’un plan de développement s</w:t>
      </w:r>
      <w:r w:rsidR="0031090D">
        <w:rPr>
          <w:rFonts w:ascii="Times New Roman" w:hAnsi="Times New Roman" w:cs="Times New Roman"/>
          <w:b/>
          <w:sz w:val="24"/>
          <w:szCs w:val="24"/>
        </w:rPr>
        <w:t>tratégique du système éducatif.</w:t>
      </w:r>
    </w:p>
    <w:p w:rsidR="0031090D" w:rsidRPr="004A4448" w:rsidRDefault="0031090D" w:rsidP="000F5276">
      <w:pPr>
        <w:spacing w:after="0" w:line="240" w:lineRule="auto"/>
        <w:ind w:left="-142" w:right="-284"/>
        <w:jc w:val="both"/>
        <w:rPr>
          <w:rFonts w:ascii="Times New Roman" w:hAnsi="Times New Roman" w:cs="Times New Roman"/>
          <w:b/>
          <w:sz w:val="24"/>
          <w:szCs w:val="24"/>
        </w:rPr>
      </w:pPr>
    </w:p>
    <w:p w:rsidR="00067954"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Cet arbitrage s’appuiera sur l’approche CDMT et CBMT (cadrage des dépenses à moyen terme et cadrage budgétaire à moyen terme)</w:t>
      </w:r>
      <w:r w:rsidR="0031090D">
        <w:rPr>
          <w:rFonts w:ascii="Times New Roman" w:hAnsi="Times New Roman" w:cs="Times New Roman"/>
          <w:sz w:val="24"/>
          <w:szCs w:val="24"/>
        </w:rPr>
        <w:t>.</w:t>
      </w:r>
    </w:p>
    <w:p w:rsidR="0031090D" w:rsidRPr="004A4448" w:rsidRDefault="0031090D" w:rsidP="000F5276">
      <w:pPr>
        <w:spacing w:after="0" w:line="240" w:lineRule="auto"/>
        <w:ind w:left="-142" w:right="-284"/>
        <w:jc w:val="both"/>
        <w:rPr>
          <w:rFonts w:ascii="Times New Roman" w:hAnsi="Times New Roman" w:cs="Times New Roman"/>
          <w:sz w:val="24"/>
          <w:szCs w:val="24"/>
        </w:rPr>
      </w:pPr>
    </w:p>
    <w:p w:rsidR="00067954"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Spécifiquement, pour </w:t>
      </w:r>
      <w:r w:rsidR="0031090D" w:rsidRPr="004A4448">
        <w:rPr>
          <w:rFonts w:ascii="Times New Roman" w:hAnsi="Times New Roman" w:cs="Times New Roman"/>
          <w:sz w:val="24"/>
          <w:szCs w:val="24"/>
        </w:rPr>
        <w:t>l’enseignement supérieur et la recherche scientifique et pour l’enseignement technique et la formation professionnelle, l’</w:t>
      </w:r>
      <w:r w:rsidRPr="004A4448">
        <w:rPr>
          <w:rFonts w:ascii="Times New Roman" w:hAnsi="Times New Roman" w:cs="Times New Roman"/>
          <w:sz w:val="24"/>
          <w:szCs w:val="24"/>
        </w:rPr>
        <w:t xml:space="preserve">allocation se baserait sur les coûts réels des programmes par type et niveau de formation. Au niveau de </w:t>
      </w:r>
      <w:r w:rsidR="0031090D" w:rsidRPr="004A4448">
        <w:rPr>
          <w:rFonts w:ascii="Times New Roman" w:hAnsi="Times New Roman" w:cs="Times New Roman"/>
          <w:sz w:val="24"/>
          <w:szCs w:val="24"/>
        </w:rPr>
        <w:t xml:space="preserve">l’enseignement supérieur, </w:t>
      </w:r>
      <w:r w:rsidR="0031090D">
        <w:rPr>
          <w:rFonts w:ascii="Times New Roman" w:hAnsi="Times New Roman" w:cs="Times New Roman"/>
          <w:sz w:val="24"/>
          <w:szCs w:val="24"/>
        </w:rPr>
        <w:t>l’</w:t>
      </w:r>
      <w:r w:rsidR="0031090D" w:rsidRPr="004A4448">
        <w:rPr>
          <w:rFonts w:ascii="Times New Roman" w:hAnsi="Times New Roman" w:cs="Times New Roman"/>
          <w:sz w:val="24"/>
          <w:szCs w:val="24"/>
        </w:rPr>
        <w:t>on intégrera</w:t>
      </w:r>
      <w:r w:rsidR="0031090D">
        <w:rPr>
          <w:rFonts w:ascii="Times New Roman" w:hAnsi="Times New Roman" w:cs="Times New Roman"/>
          <w:sz w:val="24"/>
          <w:szCs w:val="24"/>
        </w:rPr>
        <w:t>it</w:t>
      </w:r>
      <w:r w:rsidR="0031090D" w:rsidRPr="004A4448">
        <w:rPr>
          <w:rFonts w:ascii="Times New Roman" w:hAnsi="Times New Roman" w:cs="Times New Roman"/>
          <w:sz w:val="24"/>
          <w:szCs w:val="24"/>
        </w:rPr>
        <w:t xml:space="preserve"> des coûts de formation en master et doctorat.</w:t>
      </w:r>
    </w:p>
    <w:p w:rsidR="0031090D" w:rsidRPr="004A4448" w:rsidRDefault="0031090D" w:rsidP="000F5276">
      <w:pPr>
        <w:spacing w:after="0" w:line="240" w:lineRule="auto"/>
        <w:ind w:left="-142" w:right="-284"/>
        <w:jc w:val="both"/>
        <w:rPr>
          <w:rFonts w:ascii="Times New Roman" w:hAnsi="Times New Roman" w:cs="Times New Roman"/>
          <w:sz w:val="24"/>
          <w:szCs w:val="24"/>
        </w:rPr>
      </w:pPr>
    </w:p>
    <w:p w:rsidR="00067954" w:rsidRPr="004A4448" w:rsidRDefault="00067954" w:rsidP="000F5276">
      <w:pPr>
        <w:spacing w:after="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 xml:space="preserve">En outre, de nouveaux instruments seront introduits pour améliorer la qualité et favoriser l’employabilité des diplômés, à savoir : </w:t>
      </w:r>
      <w:r w:rsidR="0031090D">
        <w:rPr>
          <w:rFonts w:ascii="Times New Roman" w:hAnsi="Times New Roman" w:cs="Times New Roman"/>
          <w:sz w:val="24"/>
          <w:szCs w:val="24"/>
        </w:rPr>
        <w:t xml:space="preserve">un </w:t>
      </w:r>
      <w:r w:rsidRPr="004A4448">
        <w:rPr>
          <w:rFonts w:ascii="Times New Roman" w:hAnsi="Times New Roman" w:cs="Times New Roman"/>
          <w:sz w:val="24"/>
          <w:szCs w:val="24"/>
        </w:rPr>
        <w:t xml:space="preserve">fonds compétitifs, </w:t>
      </w:r>
      <w:r w:rsidR="0031090D">
        <w:rPr>
          <w:rFonts w:ascii="Times New Roman" w:hAnsi="Times New Roman" w:cs="Times New Roman"/>
          <w:sz w:val="24"/>
          <w:szCs w:val="24"/>
        </w:rPr>
        <w:t xml:space="preserve">des </w:t>
      </w:r>
      <w:r w:rsidRPr="004A4448">
        <w:rPr>
          <w:rFonts w:ascii="Times New Roman" w:hAnsi="Times New Roman" w:cs="Times New Roman"/>
          <w:sz w:val="24"/>
          <w:szCs w:val="24"/>
        </w:rPr>
        <w:t>contrat</w:t>
      </w:r>
      <w:r w:rsidR="0031090D">
        <w:rPr>
          <w:rFonts w:ascii="Times New Roman" w:hAnsi="Times New Roman" w:cs="Times New Roman"/>
          <w:sz w:val="24"/>
          <w:szCs w:val="24"/>
        </w:rPr>
        <w:t>s</w:t>
      </w:r>
      <w:r w:rsidRPr="004A4448">
        <w:rPr>
          <w:rFonts w:ascii="Times New Roman" w:hAnsi="Times New Roman" w:cs="Times New Roman"/>
          <w:sz w:val="24"/>
          <w:szCs w:val="24"/>
        </w:rPr>
        <w:t xml:space="preserve"> de performance, </w:t>
      </w:r>
      <w:r w:rsidR="0031090D">
        <w:rPr>
          <w:rFonts w:ascii="Times New Roman" w:hAnsi="Times New Roman" w:cs="Times New Roman"/>
          <w:sz w:val="24"/>
          <w:szCs w:val="24"/>
        </w:rPr>
        <w:t xml:space="preserve">un </w:t>
      </w:r>
      <w:r w:rsidRPr="004A4448">
        <w:rPr>
          <w:rFonts w:ascii="Times New Roman" w:hAnsi="Times New Roman" w:cs="Times New Roman"/>
          <w:sz w:val="24"/>
          <w:szCs w:val="24"/>
        </w:rPr>
        <w:t>partenariat public-privé.</w:t>
      </w:r>
    </w:p>
    <w:p w:rsidR="00B865DB" w:rsidRDefault="00B865DB" w:rsidP="005B2A6C">
      <w:pPr>
        <w:spacing w:after="40" w:line="240" w:lineRule="auto"/>
        <w:ind w:left="-142" w:right="-284"/>
        <w:jc w:val="both"/>
        <w:rPr>
          <w:rFonts w:ascii="Times New Roman" w:hAnsi="Times New Roman" w:cs="Times New Roman"/>
          <w:sz w:val="24"/>
          <w:szCs w:val="24"/>
        </w:rPr>
      </w:pPr>
    </w:p>
    <w:p w:rsidR="00067954" w:rsidRPr="004A4448" w:rsidRDefault="00067954" w:rsidP="005B2A6C">
      <w:pPr>
        <w:spacing w:after="40" w:line="240" w:lineRule="auto"/>
        <w:ind w:left="-142" w:right="-284"/>
        <w:jc w:val="both"/>
        <w:rPr>
          <w:rFonts w:ascii="Times New Roman" w:hAnsi="Times New Roman" w:cs="Times New Roman"/>
          <w:sz w:val="24"/>
          <w:szCs w:val="24"/>
        </w:rPr>
      </w:pPr>
      <w:r w:rsidRPr="004A4448">
        <w:rPr>
          <w:rFonts w:ascii="Times New Roman" w:hAnsi="Times New Roman" w:cs="Times New Roman"/>
          <w:sz w:val="24"/>
          <w:szCs w:val="24"/>
        </w:rPr>
        <w:t>Les actions à entreprendre dans le court terme et le moyen terme seraient prioritairement :</w:t>
      </w:r>
    </w:p>
    <w:p w:rsidR="00B865DB" w:rsidRDefault="00B865DB" w:rsidP="00B865DB">
      <w:pPr>
        <w:spacing w:after="40" w:line="240" w:lineRule="auto"/>
        <w:ind w:left="-142" w:right="-284"/>
        <w:jc w:val="both"/>
        <w:rPr>
          <w:rFonts w:ascii="Times New Roman" w:hAnsi="Times New Roman" w:cs="Times New Roman"/>
          <w:b/>
          <w:sz w:val="24"/>
          <w:szCs w:val="24"/>
        </w:rPr>
      </w:pPr>
      <w:r>
        <w:rPr>
          <w:rFonts w:ascii="Times New Roman" w:hAnsi="Times New Roman" w:cs="Times New Roman"/>
          <w:b/>
          <w:sz w:val="24"/>
          <w:szCs w:val="24"/>
        </w:rPr>
        <w:t>Au niveau de l’éducation p</w:t>
      </w:r>
      <w:r w:rsidR="00067954" w:rsidRPr="004A4448">
        <w:rPr>
          <w:rFonts w:ascii="Times New Roman" w:hAnsi="Times New Roman" w:cs="Times New Roman"/>
          <w:b/>
          <w:sz w:val="24"/>
          <w:szCs w:val="24"/>
        </w:rPr>
        <w:t>réscolaire :</w:t>
      </w:r>
    </w:p>
    <w:p w:rsidR="00B865DB" w:rsidRPr="00B865DB" w:rsidRDefault="00B865DB" w:rsidP="00D646C9">
      <w:pPr>
        <w:pStyle w:val="Paragraphedeliste"/>
        <w:numPr>
          <w:ilvl w:val="0"/>
          <w:numId w:val="164"/>
        </w:numPr>
        <w:spacing w:after="40" w:line="240" w:lineRule="auto"/>
        <w:ind w:right="-284" w:hanging="502"/>
        <w:contextualSpacing w:val="0"/>
        <w:jc w:val="both"/>
        <w:rPr>
          <w:rFonts w:ascii="Times New Roman" w:hAnsi="Times New Roman" w:cs="Times New Roman"/>
          <w:b/>
          <w:sz w:val="24"/>
          <w:szCs w:val="24"/>
        </w:rPr>
      </w:pPr>
      <w:r w:rsidRPr="00B865DB">
        <w:rPr>
          <w:rFonts w:ascii="Times New Roman" w:hAnsi="Times New Roman" w:cs="Times New Roman"/>
          <w:sz w:val="24"/>
          <w:szCs w:val="24"/>
        </w:rPr>
        <w:t>Créer des écoles maternelles et des centres d’encadrement communautaires publics dans les régions administratives et les préfectures,</w:t>
      </w:r>
    </w:p>
    <w:p w:rsidR="00B865DB" w:rsidRPr="00B865DB" w:rsidRDefault="00067954" w:rsidP="00D646C9">
      <w:pPr>
        <w:pStyle w:val="Paragraphedeliste"/>
        <w:numPr>
          <w:ilvl w:val="0"/>
          <w:numId w:val="164"/>
        </w:numPr>
        <w:spacing w:after="40" w:line="240" w:lineRule="auto"/>
        <w:ind w:right="-284" w:hanging="502"/>
        <w:contextualSpacing w:val="0"/>
        <w:jc w:val="both"/>
        <w:rPr>
          <w:rFonts w:ascii="Times New Roman" w:hAnsi="Times New Roman" w:cs="Times New Roman"/>
          <w:b/>
          <w:sz w:val="24"/>
          <w:szCs w:val="24"/>
        </w:rPr>
      </w:pPr>
      <w:r w:rsidRPr="00B865DB">
        <w:rPr>
          <w:rFonts w:ascii="Times New Roman" w:hAnsi="Times New Roman" w:cs="Times New Roman"/>
          <w:sz w:val="24"/>
          <w:szCs w:val="24"/>
        </w:rPr>
        <w:t>Assurer le recrutement et la prise en charge budgétaire des encadreurs du public selon un plan de carrière défin</w:t>
      </w:r>
      <w:r w:rsidR="00B865DB" w:rsidRPr="00B865DB">
        <w:rPr>
          <w:rFonts w:ascii="Times New Roman" w:hAnsi="Times New Roman" w:cs="Times New Roman"/>
          <w:sz w:val="24"/>
          <w:szCs w:val="24"/>
        </w:rPr>
        <w:t>i,</w:t>
      </w:r>
    </w:p>
    <w:p w:rsidR="00B865DB" w:rsidRPr="00B865DB" w:rsidRDefault="00067954" w:rsidP="00D646C9">
      <w:pPr>
        <w:pStyle w:val="Paragraphedeliste"/>
        <w:numPr>
          <w:ilvl w:val="0"/>
          <w:numId w:val="164"/>
        </w:numPr>
        <w:spacing w:after="40" w:line="240" w:lineRule="auto"/>
        <w:ind w:right="-284" w:hanging="502"/>
        <w:contextualSpacing w:val="0"/>
        <w:jc w:val="both"/>
        <w:rPr>
          <w:rFonts w:ascii="Times New Roman" w:hAnsi="Times New Roman" w:cs="Times New Roman"/>
          <w:b/>
          <w:sz w:val="24"/>
          <w:szCs w:val="24"/>
        </w:rPr>
      </w:pPr>
      <w:r w:rsidRPr="00B865DB">
        <w:rPr>
          <w:rFonts w:ascii="Times New Roman" w:hAnsi="Times New Roman" w:cs="Times New Roman"/>
          <w:sz w:val="24"/>
          <w:szCs w:val="24"/>
        </w:rPr>
        <w:t>Créer du matériel didactique et ludique</w:t>
      </w:r>
      <w:r w:rsidR="00B865DB" w:rsidRPr="00B865DB">
        <w:rPr>
          <w:rFonts w:ascii="Times New Roman" w:hAnsi="Times New Roman" w:cs="Times New Roman"/>
          <w:sz w:val="24"/>
          <w:szCs w:val="24"/>
        </w:rPr>
        <w:t>,</w:t>
      </w:r>
    </w:p>
    <w:p w:rsidR="00067954" w:rsidRPr="00B865DB" w:rsidRDefault="00067954" w:rsidP="00D646C9">
      <w:pPr>
        <w:pStyle w:val="Paragraphedeliste"/>
        <w:numPr>
          <w:ilvl w:val="0"/>
          <w:numId w:val="164"/>
        </w:numPr>
        <w:spacing w:after="40" w:line="240" w:lineRule="auto"/>
        <w:ind w:right="-284" w:hanging="502"/>
        <w:contextualSpacing w:val="0"/>
        <w:jc w:val="both"/>
        <w:rPr>
          <w:rFonts w:ascii="Times New Roman" w:hAnsi="Times New Roman" w:cs="Times New Roman"/>
          <w:b/>
          <w:sz w:val="24"/>
          <w:szCs w:val="24"/>
        </w:rPr>
      </w:pPr>
      <w:r w:rsidRPr="00B865DB">
        <w:rPr>
          <w:rFonts w:ascii="Times New Roman" w:hAnsi="Times New Roman" w:cs="Times New Roman"/>
          <w:sz w:val="24"/>
          <w:szCs w:val="24"/>
        </w:rPr>
        <w:t xml:space="preserve">Renforcer les inspections et </w:t>
      </w:r>
      <w:r w:rsidR="00B865DB" w:rsidRPr="00B865DB">
        <w:rPr>
          <w:rFonts w:ascii="Times New Roman" w:hAnsi="Times New Roman" w:cs="Times New Roman"/>
          <w:sz w:val="24"/>
          <w:szCs w:val="24"/>
        </w:rPr>
        <w:t>les</w:t>
      </w:r>
      <w:r w:rsidRPr="00B865DB">
        <w:rPr>
          <w:rFonts w:ascii="Times New Roman" w:hAnsi="Times New Roman" w:cs="Times New Roman"/>
          <w:sz w:val="24"/>
          <w:szCs w:val="24"/>
        </w:rPr>
        <w:t xml:space="preserve"> suivis pédagogiques</w:t>
      </w:r>
      <w:r w:rsidR="00B46C7F">
        <w:rPr>
          <w:rFonts w:ascii="Times New Roman" w:hAnsi="Times New Roman" w:cs="Times New Roman"/>
          <w:sz w:val="24"/>
          <w:szCs w:val="24"/>
        </w:rPr>
        <w:t>.</w:t>
      </w:r>
    </w:p>
    <w:p w:rsidR="00067954" w:rsidRPr="004A4448" w:rsidRDefault="00067954" w:rsidP="000F5276">
      <w:pPr>
        <w:pStyle w:val="Paragraphedeliste"/>
        <w:spacing w:after="0" w:line="240" w:lineRule="auto"/>
        <w:ind w:left="578" w:right="-284"/>
        <w:contextualSpacing w:val="0"/>
        <w:jc w:val="both"/>
        <w:rPr>
          <w:rFonts w:ascii="Times New Roman" w:hAnsi="Times New Roman" w:cs="Times New Roman"/>
          <w:sz w:val="24"/>
          <w:szCs w:val="24"/>
        </w:rPr>
      </w:pPr>
    </w:p>
    <w:p w:rsidR="00B865DB" w:rsidRDefault="00067954" w:rsidP="00B865DB">
      <w:pPr>
        <w:pStyle w:val="Paragraphedeliste"/>
        <w:spacing w:after="40" w:line="240" w:lineRule="auto"/>
        <w:ind w:left="578" w:right="-284" w:hanging="720"/>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Au niveau de l’</w:t>
      </w:r>
      <w:r w:rsidR="00B865DB">
        <w:rPr>
          <w:rFonts w:ascii="Times New Roman" w:hAnsi="Times New Roman" w:cs="Times New Roman"/>
          <w:b/>
          <w:sz w:val="24"/>
          <w:szCs w:val="24"/>
        </w:rPr>
        <w:t>enseignement é</w:t>
      </w:r>
      <w:r w:rsidRPr="004A4448">
        <w:rPr>
          <w:rFonts w:ascii="Times New Roman" w:hAnsi="Times New Roman" w:cs="Times New Roman"/>
          <w:b/>
          <w:sz w:val="24"/>
          <w:szCs w:val="24"/>
        </w:rPr>
        <w:t>lémentaire :</w:t>
      </w:r>
    </w:p>
    <w:p w:rsidR="00B46C7F" w:rsidRDefault="00B46C7F"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Rénover les Programmes et Plans d’études</w:t>
      </w:r>
      <w:r>
        <w:rPr>
          <w:rFonts w:ascii="Times New Roman" w:hAnsi="Times New Roman" w:cs="Times New Roman"/>
          <w:sz w:val="24"/>
          <w:szCs w:val="24"/>
        </w:rPr>
        <w:t>,</w:t>
      </w:r>
    </w:p>
    <w:p w:rsidR="00B46C7F" w:rsidRDefault="00B46C7F"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Rénover le contenu des manuels scolaires</w:t>
      </w:r>
      <w:r>
        <w:rPr>
          <w:rFonts w:ascii="Times New Roman" w:hAnsi="Times New Roman" w:cs="Times New Roman"/>
          <w:sz w:val="24"/>
          <w:szCs w:val="24"/>
        </w:rPr>
        <w:t>,</w:t>
      </w:r>
    </w:p>
    <w:p w:rsidR="00B70B1F" w:rsidRDefault="00B70B1F"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Elaborer et mettre en œuvre un plan de lecture et de calcul</w:t>
      </w:r>
      <w:r>
        <w:rPr>
          <w:rFonts w:ascii="Times New Roman" w:hAnsi="Times New Roman" w:cs="Times New Roman"/>
          <w:sz w:val="24"/>
          <w:szCs w:val="24"/>
        </w:rPr>
        <w:t>,</w:t>
      </w:r>
    </w:p>
    <w:p w:rsidR="00B865DB" w:rsidRPr="00B46C7F" w:rsidRDefault="00067954"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Renforc</w:t>
      </w:r>
      <w:r w:rsidR="00B865DB" w:rsidRPr="00B865DB">
        <w:rPr>
          <w:rFonts w:ascii="Times New Roman" w:hAnsi="Times New Roman" w:cs="Times New Roman"/>
          <w:sz w:val="24"/>
          <w:szCs w:val="24"/>
        </w:rPr>
        <w:t>er la capacité des enseignant</w:t>
      </w:r>
      <w:r w:rsidR="00B46C7F">
        <w:rPr>
          <w:rFonts w:ascii="Times New Roman" w:hAnsi="Times New Roman" w:cs="Times New Roman"/>
          <w:sz w:val="24"/>
          <w:szCs w:val="24"/>
        </w:rPr>
        <w:t>s en situation de classe</w:t>
      </w:r>
      <w:r w:rsidRPr="00B865DB">
        <w:rPr>
          <w:rFonts w:ascii="Times New Roman" w:hAnsi="Times New Roman" w:cs="Times New Roman"/>
          <w:sz w:val="24"/>
          <w:szCs w:val="24"/>
        </w:rPr>
        <w:t xml:space="preserve"> ainsi que c</w:t>
      </w:r>
      <w:r w:rsidR="00B865DB" w:rsidRPr="00B865DB">
        <w:rPr>
          <w:rFonts w:ascii="Times New Roman" w:hAnsi="Times New Roman" w:cs="Times New Roman"/>
          <w:sz w:val="24"/>
          <w:szCs w:val="24"/>
        </w:rPr>
        <w:t>elles de leurs formateurs</w:t>
      </w:r>
      <w:r w:rsidR="00B865DB">
        <w:rPr>
          <w:rFonts w:ascii="Times New Roman" w:hAnsi="Times New Roman" w:cs="Times New Roman"/>
          <w:sz w:val="24"/>
          <w:szCs w:val="24"/>
        </w:rPr>
        <w:t xml:space="preserve"> et</w:t>
      </w:r>
      <w:r w:rsidR="00B46C7F">
        <w:rPr>
          <w:rFonts w:ascii="Times New Roman" w:hAnsi="Times New Roman" w:cs="Times New Roman"/>
          <w:sz w:val="24"/>
          <w:szCs w:val="24"/>
        </w:rPr>
        <w:t xml:space="preserve"> </w:t>
      </w:r>
      <w:r w:rsidR="00B865DB" w:rsidRPr="00B46C7F">
        <w:rPr>
          <w:rFonts w:ascii="Times New Roman" w:hAnsi="Times New Roman" w:cs="Times New Roman"/>
          <w:sz w:val="24"/>
          <w:szCs w:val="24"/>
        </w:rPr>
        <w:t>encadreurs :</w:t>
      </w:r>
      <w:r w:rsidRPr="00B46C7F">
        <w:rPr>
          <w:rFonts w:ascii="Times New Roman" w:hAnsi="Times New Roman" w:cs="Times New Roman"/>
          <w:sz w:val="24"/>
          <w:szCs w:val="24"/>
        </w:rPr>
        <w:t xml:space="preserve"> </w:t>
      </w:r>
      <w:r w:rsidR="00B865DB" w:rsidRPr="00B46C7F">
        <w:rPr>
          <w:rFonts w:ascii="Times New Roman" w:hAnsi="Times New Roman" w:cs="Times New Roman"/>
          <w:sz w:val="24"/>
          <w:szCs w:val="24"/>
        </w:rPr>
        <w:t>professeurs d’école normale, conseillers p</w:t>
      </w:r>
      <w:r w:rsidRPr="00B46C7F">
        <w:rPr>
          <w:rFonts w:ascii="Times New Roman" w:hAnsi="Times New Roman" w:cs="Times New Roman"/>
          <w:sz w:val="24"/>
          <w:szCs w:val="24"/>
        </w:rPr>
        <w:t>édagogiques</w:t>
      </w:r>
      <w:r w:rsidR="00B865DB" w:rsidRPr="00B46C7F">
        <w:rPr>
          <w:rFonts w:ascii="Times New Roman" w:hAnsi="Times New Roman" w:cs="Times New Roman"/>
          <w:sz w:val="24"/>
          <w:szCs w:val="24"/>
        </w:rPr>
        <w:t>, maîtres f</w:t>
      </w:r>
      <w:r w:rsidR="00B46C7F">
        <w:rPr>
          <w:rFonts w:ascii="Times New Roman" w:hAnsi="Times New Roman" w:cs="Times New Roman"/>
          <w:sz w:val="24"/>
          <w:szCs w:val="24"/>
        </w:rPr>
        <w:t>ormateurs</w:t>
      </w:r>
      <w:r w:rsidR="00B865DB" w:rsidRPr="00B46C7F">
        <w:rPr>
          <w:rFonts w:ascii="Times New Roman" w:hAnsi="Times New Roman" w:cs="Times New Roman"/>
          <w:sz w:val="24"/>
          <w:szCs w:val="24"/>
        </w:rPr>
        <w:t>,</w:t>
      </w:r>
    </w:p>
    <w:p w:rsidR="00B865DB" w:rsidRDefault="00067954"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Renforcer la formation continue des enseig</w:t>
      </w:r>
      <w:r w:rsidR="00B70B1F">
        <w:rPr>
          <w:rFonts w:ascii="Times New Roman" w:hAnsi="Times New Roman" w:cs="Times New Roman"/>
          <w:sz w:val="24"/>
          <w:szCs w:val="24"/>
        </w:rPr>
        <w:t>nant</w:t>
      </w:r>
      <w:r w:rsidR="00B46C7F">
        <w:rPr>
          <w:rFonts w:ascii="Times New Roman" w:hAnsi="Times New Roman" w:cs="Times New Roman"/>
          <w:sz w:val="24"/>
          <w:szCs w:val="24"/>
        </w:rPr>
        <w:t>s et des encadreurs</w:t>
      </w:r>
      <w:r w:rsidRPr="00B865DB">
        <w:rPr>
          <w:rFonts w:ascii="Times New Roman" w:hAnsi="Times New Roman" w:cs="Times New Roman"/>
          <w:sz w:val="24"/>
          <w:szCs w:val="24"/>
        </w:rPr>
        <w:t xml:space="preserve"> d’établissements</w:t>
      </w:r>
      <w:r w:rsidR="00B46C7F">
        <w:rPr>
          <w:rFonts w:ascii="Times New Roman" w:hAnsi="Times New Roman" w:cs="Times New Roman"/>
          <w:sz w:val="24"/>
          <w:szCs w:val="24"/>
        </w:rPr>
        <w:t>,</w:t>
      </w:r>
    </w:p>
    <w:p w:rsidR="00B865DB" w:rsidRDefault="00B46C7F"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Pr>
          <w:rFonts w:ascii="Times New Roman" w:hAnsi="Times New Roman" w:cs="Times New Roman"/>
          <w:sz w:val="24"/>
          <w:szCs w:val="24"/>
        </w:rPr>
        <w:t>Assurer l’acquisition de</w:t>
      </w:r>
      <w:r w:rsidR="00067954" w:rsidRPr="00B865DB">
        <w:rPr>
          <w:rFonts w:ascii="Times New Roman" w:hAnsi="Times New Roman" w:cs="Times New Roman"/>
          <w:sz w:val="24"/>
          <w:szCs w:val="24"/>
        </w:rPr>
        <w:t xml:space="preserve"> fournitures d’usage collectif</w:t>
      </w:r>
      <w:r>
        <w:rPr>
          <w:rFonts w:ascii="Times New Roman" w:hAnsi="Times New Roman" w:cs="Times New Roman"/>
          <w:sz w:val="24"/>
          <w:szCs w:val="24"/>
        </w:rPr>
        <w:t>,</w:t>
      </w:r>
    </w:p>
    <w:p w:rsidR="00B865DB" w:rsidRDefault="00067954"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Assurer une motivati</w:t>
      </w:r>
      <w:r w:rsidR="00B70B1F">
        <w:rPr>
          <w:rFonts w:ascii="Times New Roman" w:hAnsi="Times New Roman" w:cs="Times New Roman"/>
          <w:sz w:val="24"/>
          <w:szCs w:val="24"/>
        </w:rPr>
        <w:t>on conséquente des enseignant</w:t>
      </w:r>
      <w:r w:rsidRPr="00B865DB">
        <w:rPr>
          <w:rFonts w:ascii="Times New Roman" w:hAnsi="Times New Roman" w:cs="Times New Roman"/>
          <w:sz w:val="24"/>
          <w:szCs w:val="24"/>
        </w:rPr>
        <w:t>s servant dans les classes à effectifs pléthoriques</w:t>
      </w:r>
      <w:r w:rsidR="00B46C7F">
        <w:rPr>
          <w:rFonts w:ascii="Times New Roman" w:hAnsi="Times New Roman" w:cs="Times New Roman"/>
          <w:sz w:val="24"/>
          <w:szCs w:val="24"/>
        </w:rPr>
        <w:t>,</w:t>
      </w:r>
    </w:p>
    <w:p w:rsidR="00B865DB" w:rsidRDefault="00067954"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Introduire l’ini</w:t>
      </w:r>
      <w:r w:rsidR="00B70B1F">
        <w:rPr>
          <w:rFonts w:ascii="Times New Roman" w:hAnsi="Times New Roman" w:cs="Times New Roman"/>
          <w:sz w:val="24"/>
          <w:szCs w:val="24"/>
        </w:rPr>
        <w:t>tiation aux TIC des enseignant</w:t>
      </w:r>
      <w:r w:rsidRPr="00B865DB">
        <w:rPr>
          <w:rFonts w:ascii="Times New Roman" w:hAnsi="Times New Roman" w:cs="Times New Roman"/>
          <w:sz w:val="24"/>
          <w:szCs w:val="24"/>
        </w:rPr>
        <w:t>s et des élèves</w:t>
      </w:r>
      <w:r w:rsidR="00B46C7F">
        <w:rPr>
          <w:rFonts w:ascii="Times New Roman" w:hAnsi="Times New Roman" w:cs="Times New Roman"/>
          <w:sz w:val="24"/>
          <w:szCs w:val="24"/>
        </w:rPr>
        <w:t>,</w:t>
      </w:r>
    </w:p>
    <w:p w:rsidR="00B70B1F" w:rsidRPr="00B865DB" w:rsidRDefault="00B70B1F" w:rsidP="00D646C9">
      <w:pPr>
        <w:pStyle w:val="Paragraphedeliste"/>
        <w:numPr>
          <w:ilvl w:val="0"/>
          <w:numId w:val="165"/>
        </w:numPr>
        <w:spacing w:after="40" w:line="240" w:lineRule="auto"/>
        <w:ind w:hanging="502"/>
        <w:contextualSpacing w:val="0"/>
        <w:jc w:val="both"/>
        <w:rPr>
          <w:rFonts w:ascii="Times New Roman" w:hAnsi="Times New Roman" w:cs="Times New Roman"/>
          <w:b/>
          <w:sz w:val="24"/>
          <w:szCs w:val="24"/>
        </w:rPr>
      </w:pPr>
      <w:r w:rsidRPr="00B865DB">
        <w:rPr>
          <w:rFonts w:ascii="Times New Roman" w:hAnsi="Times New Roman" w:cs="Times New Roman"/>
          <w:sz w:val="24"/>
          <w:szCs w:val="24"/>
        </w:rPr>
        <w:t>Expé</w:t>
      </w:r>
      <w:r>
        <w:rPr>
          <w:rFonts w:ascii="Times New Roman" w:hAnsi="Times New Roman" w:cs="Times New Roman"/>
          <w:sz w:val="24"/>
          <w:szCs w:val="24"/>
        </w:rPr>
        <w:t>rimenter au premier cycle de l’é</w:t>
      </w:r>
      <w:r w:rsidRPr="00B865DB">
        <w:rPr>
          <w:rFonts w:ascii="Times New Roman" w:hAnsi="Times New Roman" w:cs="Times New Roman"/>
          <w:sz w:val="24"/>
          <w:szCs w:val="24"/>
        </w:rPr>
        <w:t>lémentaire les classes pilotes pour l’introduction de l’enseignement en langues maternelles</w:t>
      </w:r>
      <w:r>
        <w:rPr>
          <w:rFonts w:ascii="Times New Roman" w:hAnsi="Times New Roman" w:cs="Times New Roman"/>
          <w:sz w:val="24"/>
          <w:szCs w:val="24"/>
        </w:rPr>
        <w:t>.</w:t>
      </w:r>
    </w:p>
    <w:p w:rsidR="00B46C7F" w:rsidRDefault="00B46C7F" w:rsidP="00D646C9">
      <w:pPr>
        <w:pStyle w:val="Paragraphedeliste"/>
        <w:numPr>
          <w:ilvl w:val="0"/>
          <w:numId w:val="165"/>
        </w:numPr>
        <w:spacing w:after="40" w:line="240" w:lineRule="auto"/>
        <w:ind w:hanging="502"/>
        <w:contextualSpacing w:val="0"/>
        <w:jc w:val="both"/>
        <w:rPr>
          <w:rFonts w:ascii="Times New Roman" w:hAnsi="Times New Roman" w:cs="Times New Roman"/>
          <w:sz w:val="24"/>
          <w:szCs w:val="24"/>
        </w:rPr>
      </w:pPr>
      <w:r w:rsidRPr="00B865DB">
        <w:rPr>
          <w:rFonts w:ascii="Times New Roman" w:hAnsi="Times New Roman" w:cs="Times New Roman"/>
          <w:sz w:val="24"/>
          <w:szCs w:val="24"/>
        </w:rPr>
        <w:t>Renforcer les missions d’inspections pédagogiques</w:t>
      </w:r>
      <w:r>
        <w:rPr>
          <w:rFonts w:ascii="Times New Roman" w:hAnsi="Times New Roman" w:cs="Times New Roman"/>
          <w:sz w:val="24"/>
          <w:szCs w:val="24"/>
        </w:rPr>
        <w:t>,</w:t>
      </w:r>
    </w:p>
    <w:p w:rsidR="00067954" w:rsidRDefault="00067954" w:rsidP="00B70B1F">
      <w:pPr>
        <w:spacing w:after="0" w:line="240" w:lineRule="auto"/>
        <w:jc w:val="both"/>
        <w:rPr>
          <w:rFonts w:ascii="Times New Roman" w:hAnsi="Times New Roman" w:cs="Times New Roman"/>
          <w:sz w:val="24"/>
          <w:szCs w:val="24"/>
        </w:rPr>
      </w:pPr>
    </w:p>
    <w:p w:rsidR="00B70B1F" w:rsidRDefault="00B70B1F" w:rsidP="00B70B1F">
      <w:pPr>
        <w:spacing w:after="0" w:line="240" w:lineRule="auto"/>
        <w:jc w:val="both"/>
        <w:rPr>
          <w:rFonts w:ascii="Times New Roman" w:hAnsi="Times New Roman" w:cs="Times New Roman"/>
          <w:sz w:val="24"/>
          <w:szCs w:val="24"/>
        </w:rPr>
      </w:pPr>
    </w:p>
    <w:p w:rsidR="00B70B1F" w:rsidRPr="00B70B1F" w:rsidRDefault="00B70B1F" w:rsidP="00B70B1F">
      <w:pPr>
        <w:spacing w:after="0" w:line="240" w:lineRule="auto"/>
        <w:jc w:val="both"/>
        <w:rPr>
          <w:rFonts w:ascii="Times New Roman" w:hAnsi="Times New Roman" w:cs="Times New Roman"/>
          <w:sz w:val="24"/>
          <w:szCs w:val="24"/>
        </w:rPr>
      </w:pPr>
    </w:p>
    <w:p w:rsidR="00067954" w:rsidRPr="004A4448" w:rsidRDefault="00067954" w:rsidP="00B70B1F">
      <w:pPr>
        <w:pStyle w:val="Paragraphedeliste"/>
        <w:spacing w:after="40" w:line="240" w:lineRule="auto"/>
        <w:ind w:left="578" w:right="-284" w:hanging="720"/>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lastRenderedPageBreak/>
        <w:t xml:space="preserve">Au niveau de </w:t>
      </w:r>
      <w:r w:rsidR="00B70B1F" w:rsidRPr="004A4448">
        <w:rPr>
          <w:rFonts w:ascii="Times New Roman" w:hAnsi="Times New Roman" w:cs="Times New Roman"/>
          <w:b/>
          <w:sz w:val="24"/>
          <w:szCs w:val="24"/>
        </w:rPr>
        <w:t>l’enseignement secondaire </w:t>
      </w:r>
      <w:r w:rsidRPr="004A4448">
        <w:rPr>
          <w:rFonts w:ascii="Times New Roman" w:hAnsi="Times New Roman" w:cs="Times New Roman"/>
          <w:b/>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Renforcer les capacités des Institutions de formation</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Outiller sur le </w:t>
      </w:r>
      <w:r w:rsidR="00B70B1F">
        <w:rPr>
          <w:rFonts w:ascii="Times New Roman" w:hAnsi="Times New Roman" w:cs="Times New Roman"/>
          <w:sz w:val="24"/>
          <w:szCs w:val="24"/>
        </w:rPr>
        <w:t>plan matériel et financier les c</w:t>
      </w:r>
      <w:r w:rsidRPr="004A4448">
        <w:rPr>
          <w:rFonts w:ascii="Times New Roman" w:hAnsi="Times New Roman" w:cs="Times New Roman"/>
          <w:sz w:val="24"/>
          <w:szCs w:val="24"/>
        </w:rPr>
        <w:t>hefs de groupes techniques pour le suivi pédagogique et l’accompagnement des enseignant(e)s en situation de classe</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Renforcer les capacités de</w:t>
      </w:r>
      <w:r w:rsidRPr="004A4448">
        <w:rPr>
          <w:rFonts w:ascii="Times New Roman" w:hAnsi="Times New Roman" w:cs="Times New Roman"/>
          <w:color w:val="FF0000"/>
          <w:sz w:val="24"/>
          <w:szCs w:val="24"/>
        </w:rPr>
        <w:t xml:space="preserve"> </w:t>
      </w:r>
      <w:r w:rsidRPr="004A4448">
        <w:rPr>
          <w:rFonts w:ascii="Times New Roman" w:hAnsi="Times New Roman" w:cs="Times New Roman"/>
          <w:sz w:val="24"/>
          <w:szCs w:val="24"/>
        </w:rPr>
        <w:t>gouvernance des établissements</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Prévoir un budget de rénovation des établissements </w:t>
      </w:r>
      <w:r w:rsidR="00B70B1F" w:rsidRPr="004A4448">
        <w:rPr>
          <w:rFonts w:ascii="Times New Roman" w:hAnsi="Times New Roman" w:cs="Times New Roman"/>
          <w:sz w:val="24"/>
          <w:szCs w:val="24"/>
        </w:rPr>
        <w:t>d’enseignement secondaire</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Assurer le recrutement des diplômés des </w:t>
      </w:r>
      <w:r w:rsidR="00B70B1F" w:rsidRPr="004A4448">
        <w:rPr>
          <w:rFonts w:ascii="Times New Roman" w:hAnsi="Times New Roman" w:cs="Times New Roman"/>
          <w:sz w:val="24"/>
          <w:szCs w:val="24"/>
        </w:rPr>
        <w:t>écoles normales d’instituteurs</w:t>
      </w:r>
      <w:r w:rsidRPr="004A4448">
        <w:rPr>
          <w:rFonts w:ascii="Times New Roman" w:hAnsi="Times New Roman" w:cs="Times New Roman"/>
          <w:sz w:val="24"/>
          <w:szCs w:val="24"/>
        </w:rPr>
        <w:t xml:space="preserve">, </w:t>
      </w:r>
      <w:r w:rsidR="00B70B1F" w:rsidRPr="004A4448">
        <w:rPr>
          <w:rFonts w:ascii="Times New Roman" w:hAnsi="Times New Roman" w:cs="Times New Roman"/>
          <w:sz w:val="24"/>
          <w:szCs w:val="24"/>
        </w:rPr>
        <w:t>de l’instit</w:t>
      </w:r>
      <w:r w:rsidR="00B70B1F">
        <w:rPr>
          <w:rFonts w:ascii="Times New Roman" w:hAnsi="Times New Roman" w:cs="Times New Roman"/>
          <w:sz w:val="24"/>
          <w:szCs w:val="24"/>
        </w:rPr>
        <w:t>ut supérieur des sciences de l’é</w:t>
      </w:r>
      <w:r w:rsidR="00B70B1F" w:rsidRPr="004A4448">
        <w:rPr>
          <w:rFonts w:ascii="Times New Roman" w:hAnsi="Times New Roman" w:cs="Times New Roman"/>
          <w:sz w:val="24"/>
          <w:szCs w:val="24"/>
        </w:rPr>
        <w:t>ducation</w:t>
      </w:r>
      <w:r w:rsidR="00B70B1F">
        <w:rPr>
          <w:rFonts w:ascii="Times New Roman" w:hAnsi="Times New Roman" w:cs="Times New Roman"/>
          <w:sz w:val="24"/>
          <w:szCs w:val="24"/>
        </w:rPr>
        <w:t xml:space="preserve"> de Guinée,</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Relancer et redynamiser les sports scolaires et universitaires</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Recruter les diplômés de </w:t>
      </w:r>
      <w:r w:rsidR="00B70B1F">
        <w:rPr>
          <w:rFonts w:ascii="Times New Roman" w:hAnsi="Times New Roman" w:cs="Times New Roman"/>
          <w:sz w:val="24"/>
          <w:szCs w:val="24"/>
        </w:rPr>
        <w:t>l’école nationale d’é</w:t>
      </w:r>
      <w:r w:rsidR="00B70B1F" w:rsidRPr="004A4448">
        <w:rPr>
          <w:rFonts w:ascii="Times New Roman" w:hAnsi="Times New Roman" w:cs="Times New Roman"/>
          <w:sz w:val="24"/>
          <w:szCs w:val="24"/>
        </w:rPr>
        <w:t>ducation physique et sportive</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Réintroduire et mettre en place </w:t>
      </w:r>
      <w:r w:rsidR="00B70B1F">
        <w:rPr>
          <w:rFonts w:ascii="Times New Roman" w:hAnsi="Times New Roman" w:cs="Times New Roman"/>
          <w:sz w:val="24"/>
          <w:szCs w:val="24"/>
        </w:rPr>
        <w:t>les mécanismes de relance de l’é</w:t>
      </w:r>
      <w:r w:rsidRPr="004A4448">
        <w:rPr>
          <w:rFonts w:ascii="Times New Roman" w:hAnsi="Times New Roman" w:cs="Times New Roman"/>
          <w:sz w:val="24"/>
          <w:szCs w:val="24"/>
        </w:rPr>
        <w:t>ducation artistique et culturelle</w:t>
      </w:r>
      <w:r w:rsidR="00B70B1F">
        <w:rPr>
          <w:rFonts w:ascii="Times New Roman" w:hAnsi="Times New Roman" w:cs="Times New Roman"/>
          <w:sz w:val="24"/>
          <w:szCs w:val="24"/>
        </w:rPr>
        <w:t>,</w:t>
      </w:r>
    </w:p>
    <w:p w:rsidR="00067954" w:rsidRPr="004A4448" w:rsidRDefault="00067954" w:rsidP="00D646C9">
      <w:pPr>
        <w:pStyle w:val="Paragraphedeliste"/>
        <w:numPr>
          <w:ilvl w:val="0"/>
          <w:numId w:val="166"/>
        </w:numPr>
        <w:spacing w:after="40" w:line="240" w:lineRule="auto"/>
        <w:ind w:left="363" w:right="-284" w:hanging="505"/>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Recruter les diplômés de </w:t>
      </w:r>
      <w:r w:rsidR="00B70B1F" w:rsidRPr="004A4448">
        <w:rPr>
          <w:rFonts w:ascii="Times New Roman" w:hAnsi="Times New Roman" w:cs="Times New Roman"/>
          <w:sz w:val="24"/>
          <w:szCs w:val="24"/>
        </w:rPr>
        <w:t>l’</w:t>
      </w:r>
      <w:r w:rsidR="00B70B1F">
        <w:rPr>
          <w:rFonts w:ascii="Times New Roman" w:hAnsi="Times New Roman" w:cs="Times New Roman"/>
          <w:sz w:val="24"/>
          <w:szCs w:val="24"/>
        </w:rPr>
        <w:t>institut supérieur des arts de G</w:t>
      </w:r>
      <w:r w:rsidR="00B70B1F" w:rsidRPr="004A4448">
        <w:rPr>
          <w:rFonts w:ascii="Times New Roman" w:hAnsi="Times New Roman" w:cs="Times New Roman"/>
          <w:sz w:val="24"/>
          <w:szCs w:val="24"/>
        </w:rPr>
        <w:t>uinée</w:t>
      </w:r>
      <w:r w:rsidR="00B70B1F">
        <w:rPr>
          <w:rFonts w:ascii="Times New Roman" w:hAnsi="Times New Roman" w:cs="Times New Roman"/>
          <w:sz w:val="24"/>
          <w:szCs w:val="24"/>
        </w:rPr>
        <w:t>.</w:t>
      </w:r>
    </w:p>
    <w:p w:rsidR="00067954" w:rsidRPr="004A4448" w:rsidRDefault="00067954" w:rsidP="000F5276">
      <w:pPr>
        <w:pStyle w:val="Paragraphedeliste"/>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 </w:t>
      </w:r>
    </w:p>
    <w:p w:rsidR="00067954" w:rsidRPr="004A4448" w:rsidRDefault="00067954" w:rsidP="00016081">
      <w:pPr>
        <w:pStyle w:val="Paragraphedeliste"/>
        <w:spacing w:after="40" w:line="240" w:lineRule="auto"/>
        <w:ind w:left="578" w:right="-284" w:hanging="720"/>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 xml:space="preserve">Au niveau de </w:t>
      </w:r>
      <w:r w:rsidR="00B70B1F" w:rsidRPr="004A4448">
        <w:rPr>
          <w:rFonts w:ascii="Times New Roman" w:hAnsi="Times New Roman" w:cs="Times New Roman"/>
          <w:b/>
          <w:sz w:val="24"/>
          <w:szCs w:val="24"/>
        </w:rPr>
        <w:t>l’enseignement technique et de la formation professionnelle </w:t>
      </w:r>
      <w:r w:rsidRPr="004A4448">
        <w:rPr>
          <w:rFonts w:ascii="Times New Roman" w:hAnsi="Times New Roman" w:cs="Times New Roman"/>
          <w:b/>
          <w:sz w:val="24"/>
          <w:szCs w:val="24"/>
        </w:rPr>
        <w:t>:</w:t>
      </w:r>
    </w:p>
    <w:p w:rsidR="00016081" w:rsidRPr="004A4448" w:rsidRDefault="00016081"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Réhabiliter les infrastructures et les équipements</w:t>
      </w:r>
      <w:r>
        <w:rPr>
          <w:rFonts w:ascii="Times New Roman" w:hAnsi="Times New Roman" w:cs="Times New Roman"/>
          <w:sz w:val="24"/>
          <w:szCs w:val="24"/>
        </w:rPr>
        <w:t>,</w:t>
      </w:r>
    </w:p>
    <w:p w:rsidR="00016081" w:rsidRPr="004A4448" w:rsidRDefault="00016081"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Sécuriser les zones d’expérimentation des écoles</w:t>
      </w:r>
      <w:r>
        <w:rPr>
          <w:rFonts w:ascii="Times New Roman" w:hAnsi="Times New Roman" w:cs="Times New Roman"/>
          <w:sz w:val="24"/>
          <w:szCs w:val="24"/>
        </w:rPr>
        <w:t>,</w:t>
      </w:r>
    </w:p>
    <w:p w:rsidR="00016081" w:rsidRPr="004A4448" w:rsidRDefault="00016081"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Généraliser l’esprit d’entrepri</w:t>
      </w:r>
      <w:r>
        <w:rPr>
          <w:rFonts w:ascii="Times New Roman" w:hAnsi="Times New Roman" w:cs="Times New Roman"/>
          <w:sz w:val="24"/>
          <w:szCs w:val="24"/>
        </w:rPr>
        <w:t>se à toutes les institutions d’e</w:t>
      </w:r>
      <w:r w:rsidRPr="004A4448">
        <w:rPr>
          <w:rFonts w:ascii="Times New Roman" w:hAnsi="Times New Roman" w:cs="Times New Roman"/>
          <w:sz w:val="24"/>
          <w:szCs w:val="24"/>
        </w:rPr>
        <w:t>nseignement et de formation et mettre en place les mécanismes d’accompagnement</w:t>
      </w:r>
      <w:r>
        <w:rPr>
          <w:rFonts w:ascii="Times New Roman" w:hAnsi="Times New Roman" w:cs="Times New Roman"/>
          <w:sz w:val="24"/>
          <w:szCs w:val="24"/>
        </w:rPr>
        <w:t>,</w:t>
      </w:r>
    </w:p>
    <w:p w:rsidR="00016081" w:rsidRPr="004A4448" w:rsidRDefault="00016081"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Créer et expérimenter deux incubateurs d’entreprises, une à Conakry</w:t>
      </w:r>
      <w:r>
        <w:rPr>
          <w:rFonts w:ascii="Times New Roman" w:hAnsi="Times New Roman" w:cs="Times New Roman"/>
          <w:sz w:val="24"/>
          <w:szCs w:val="24"/>
        </w:rPr>
        <w:t>, l’autre à l’intérieur du pays,</w:t>
      </w:r>
    </w:p>
    <w:p w:rsidR="00016081" w:rsidRPr="004A4448" w:rsidRDefault="00016081"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Assurer la form</w:t>
      </w:r>
      <w:r>
        <w:rPr>
          <w:rFonts w:ascii="Times New Roman" w:hAnsi="Times New Roman" w:cs="Times New Roman"/>
          <w:sz w:val="24"/>
          <w:szCs w:val="24"/>
        </w:rPr>
        <w:t>ation continue des enseignant</w:t>
      </w:r>
      <w:r w:rsidRPr="004A4448">
        <w:rPr>
          <w:rFonts w:ascii="Times New Roman" w:hAnsi="Times New Roman" w:cs="Times New Roman"/>
          <w:sz w:val="24"/>
          <w:szCs w:val="24"/>
        </w:rPr>
        <w:t>s et des encadreurs des établissements d’enseignement</w:t>
      </w:r>
      <w:r>
        <w:rPr>
          <w:rFonts w:ascii="Times New Roman" w:hAnsi="Times New Roman" w:cs="Times New Roman"/>
          <w:sz w:val="24"/>
          <w:szCs w:val="24"/>
        </w:rPr>
        <w:t>,</w:t>
      </w:r>
    </w:p>
    <w:p w:rsidR="00016081" w:rsidRPr="004A4448" w:rsidRDefault="00016081"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Assurer le recrutement des diplômés de l’</w:t>
      </w:r>
      <w:r>
        <w:rPr>
          <w:rFonts w:ascii="Times New Roman" w:hAnsi="Times New Roman" w:cs="Times New Roman"/>
          <w:sz w:val="24"/>
          <w:szCs w:val="24"/>
        </w:rPr>
        <w:t>é</w:t>
      </w:r>
      <w:r w:rsidRPr="004A4448">
        <w:rPr>
          <w:rFonts w:ascii="Times New Roman" w:hAnsi="Times New Roman" w:cs="Times New Roman"/>
          <w:sz w:val="24"/>
          <w:szCs w:val="24"/>
        </w:rPr>
        <w:t>cole normale des professeurs d’enseignement technique</w:t>
      </w:r>
      <w:r>
        <w:rPr>
          <w:rFonts w:ascii="Times New Roman" w:hAnsi="Times New Roman" w:cs="Times New Roman"/>
          <w:sz w:val="24"/>
          <w:szCs w:val="24"/>
        </w:rPr>
        <w:t>,</w:t>
      </w:r>
    </w:p>
    <w:p w:rsidR="00067954" w:rsidRPr="004A4448" w:rsidRDefault="00067954"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Assurer l’acquisition des matières d’œuvre</w:t>
      </w:r>
      <w:r w:rsidR="00016081">
        <w:rPr>
          <w:rFonts w:ascii="Times New Roman" w:hAnsi="Times New Roman" w:cs="Times New Roman"/>
          <w:sz w:val="24"/>
          <w:szCs w:val="24"/>
        </w:rPr>
        <w:t>,</w:t>
      </w:r>
    </w:p>
    <w:p w:rsidR="00067954" w:rsidRPr="004A4448" w:rsidRDefault="00067954"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Rénover les curricula et les adapter aux besoins du marché du travail et aux priorités nationales</w:t>
      </w:r>
      <w:r w:rsidR="00016081">
        <w:rPr>
          <w:rFonts w:ascii="Times New Roman" w:hAnsi="Times New Roman" w:cs="Times New Roman"/>
          <w:sz w:val="24"/>
          <w:szCs w:val="24"/>
        </w:rPr>
        <w:t>,</w:t>
      </w:r>
    </w:p>
    <w:p w:rsidR="00067954" w:rsidRPr="004A4448" w:rsidRDefault="00067954" w:rsidP="00D646C9">
      <w:pPr>
        <w:pStyle w:val="Paragraphedeliste"/>
        <w:numPr>
          <w:ilvl w:val="0"/>
          <w:numId w:val="167"/>
        </w:numPr>
        <w:spacing w:after="40" w:line="240" w:lineRule="auto"/>
        <w:ind w:right="-284" w:hanging="502"/>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Rénover </w:t>
      </w:r>
      <w:r w:rsidR="00016081" w:rsidRPr="004A4448">
        <w:rPr>
          <w:rFonts w:ascii="Times New Roman" w:hAnsi="Times New Roman" w:cs="Times New Roman"/>
          <w:sz w:val="24"/>
          <w:szCs w:val="24"/>
        </w:rPr>
        <w:t xml:space="preserve">l’enseignement technique et professionnel agricole </w:t>
      </w:r>
      <w:r w:rsidRPr="004A4448">
        <w:rPr>
          <w:rFonts w:ascii="Times New Roman" w:hAnsi="Times New Roman" w:cs="Times New Roman"/>
          <w:sz w:val="24"/>
          <w:szCs w:val="24"/>
        </w:rPr>
        <w:t>en lien avec la politique nationale agricole du pays</w:t>
      </w:r>
      <w:r w:rsidR="00016081">
        <w:rPr>
          <w:rFonts w:ascii="Times New Roman" w:hAnsi="Times New Roman" w:cs="Times New Roman"/>
          <w:sz w:val="24"/>
          <w:szCs w:val="24"/>
        </w:rPr>
        <w:t>.</w:t>
      </w:r>
    </w:p>
    <w:p w:rsidR="00067954" w:rsidRPr="004A4448" w:rsidRDefault="00067954" w:rsidP="000F5276">
      <w:pPr>
        <w:spacing w:after="0" w:line="240" w:lineRule="auto"/>
        <w:ind w:right="-284"/>
        <w:jc w:val="both"/>
        <w:rPr>
          <w:rFonts w:ascii="Times New Roman" w:hAnsi="Times New Roman" w:cs="Times New Roman"/>
          <w:sz w:val="24"/>
          <w:szCs w:val="24"/>
        </w:rPr>
      </w:pPr>
    </w:p>
    <w:p w:rsidR="00016081" w:rsidRDefault="00067954" w:rsidP="00016081">
      <w:pPr>
        <w:pStyle w:val="Paragraphedeliste"/>
        <w:spacing w:after="40" w:line="240" w:lineRule="auto"/>
        <w:ind w:left="578" w:right="-284" w:hanging="720"/>
        <w:contextualSpacing w:val="0"/>
        <w:jc w:val="both"/>
        <w:rPr>
          <w:rFonts w:ascii="Times New Roman" w:hAnsi="Times New Roman" w:cs="Times New Roman"/>
          <w:sz w:val="24"/>
          <w:szCs w:val="24"/>
        </w:rPr>
      </w:pPr>
      <w:r w:rsidRPr="004A4448">
        <w:rPr>
          <w:rFonts w:ascii="Times New Roman" w:hAnsi="Times New Roman" w:cs="Times New Roman"/>
          <w:b/>
          <w:sz w:val="24"/>
          <w:szCs w:val="24"/>
        </w:rPr>
        <w:t xml:space="preserve">Au niveau </w:t>
      </w:r>
      <w:r w:rsidR="00016081" w:rsidRPr="004A4448">
        <w:rPr>
          <w:rFonts w:ascii="Times New Roman" w:hAnsi="Times New Roman" w:cs="Times New Roman"/>
          <w:b/>
          <w:sz w:val="24"/>
          <w:szCs w:val="24"/>
        </w:rPr>
        <w:t>de l’enseignement supérieur et de la recherche scientifique</w:t>
      </w:r>
    </w:p>
    <w:p w:rsidR="00067954" w:rsidRPr="004A4448" w:rsidRDefault="00067954" w:rsidP="00016081">
      <w:pPr>
        <w:pStyle w:val="Paragraphedeliste"/>
        <w:spacing w:after="40" w:line="240" w:lineRule="auto"/>
        <w:ind w:left="578" w:right="-284" w:hanging="720"/>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Les données du tableau ci-dessous montrent le sous financement de </w:t>
      </w:r>
      <w:r w:rsidR="00016081" w:rsidRPr="004A4448">
        <w:rPr>
          <w:rFonts w:ascii="Times New Roman" w:hAnsi="Times New Roman" w:cs="Times New Roman"/>
          <w:sz w:val="24"/>
          <w:szCs w:val="24"/>
        </w:rPr>
        <w:t>l’enseignement</w:t>
      </w:r>
      <w:r w:rsidR="00016081">
        <w:rPr>
          <w:rFonts w:ascii="Times New Roman" w:hAnsi="Times New Roman" w:cs="Times New Roman"/>
          <w:sz w:val="24"/>
          <w:szCs w:val="24"/>
        </w:rPr>
        <w:t xml:space="preserve"> supérieur en Guinée.</w:t>
      </w:r>
    </w:p>
    <w:p w:rsidR="00067954" w:rsidRDefault="00016081" w:rsidP="00016081">
      <w:pPr>
        <w:pStyle w:val="Paragraphedeliste"/>
        <w:spacing w:after="0" w:line="240" w:lineRule="auto"/>
        <w:ind w:left="-142"/>
        <w:contextualSpacing w:val="0"/>
        <w:jc w:val="both"/>
        <w:rPr>
          <w:rFonts w:ascii="Times New Roman" w:hAnsi="Times New Roman" w:cs="Times New Roman"/>
          <w:sz w:val="24"/>
          <w:szCs w:val="24"/>
        </w:rPr>
      </w:pPr>
      <w:r>
        <w:rPr>
          <w:rFonts w:ascii="Times New Roman" w:hAnsi="Times New Roman" w:cs="Times New Roman"/>
          <w:sz w:val="24"/>
          <w:szCs w:val="24"/>
        </w:rPr>
        <w:t>Tableau 1 : c</w:t>
      </w:r>
      <w:r w:rsidR="00067954" w:rsidRPr="004A4448">
        <w:rPr>
          <w:rFonts w:ascii="Times New Roman" w:hAnsi="Times New Roman" w:cs="Times New Roman"/>
          <w:sz w:val="24"/>
          <w:szCs w:val="24"/>
        </w:rPr>
        <w:t>oût unitaire en G</w:t>
      </w:r>
      <w:r>
        <w:rPr>
          <w:rFonts w:ascii="Times New Roman" w:hAnsi="Times New Roman" w:cs="Times New Roman"/>
          <w:sz w:val="24"/>
          <w:szCs w:val="24"/>
        </w:rPr>
        <w:t>nf des programmes</w:t>
      </w:r>
      <w:r w:rsidR="00067954" w:rsidRPr="004A4448">
        <w:rPr>
          <w:rFonts w:ascii="Times New Roman" w:hAnsi="Times New Roman" w:cs="Times New Roman"/>
          <w:sz w:val="24"/>
          <w:szCs w:val="24"/>
        </w:rPr>
        <w:t xml:space="preserve"> dans les institutions publiques de la Guinée, du Mali, du Sénégal et du Togo</w:t>
      </w:r>
    </w:p>
    <w:p w:rsidR="00D930D2" w:rsidRPr="00D930D2" w:rsidRDefault="00D930D2" w:rsidP="00016081">
      <w:pPr>
        <w:pStyle w:val="Paragraphedeliste"/>
        <w:spacing w:after="0" w:line="240" w:lineRule="auto"/>
        <w:ind w:left="-142"/>
        <w:contextualSpacing w:val="0"/>
        <w:jc w:val="both"/>
        <w:rPr>
          <w:rFonts w:ascii="Times New Roman" w:hAnsi="Times New Roman" w:cs="Times New Roman"/>
          <w:sz w:val="12"/>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560"/>
        <w:gridCol w:w="1417"/>
        <w:gridCol w:w="1701"/>
        <w:gridCol w:w="1843"/>
        <w:gridCol w:w="1843"/>
      </w:tblGrid>
      <w:tr w:rsidR="00067954" w:rsidRPr="004A4448" w:rsidTr="00392234">
        <w:tc>
          <w:tcPr>
            <w:tcW w:w="1242" w:type="dxa"/>
            <w:vAlign w:val="center"/>
          </w:tcPr>
          <w:p w:rsidR="00067954" w:rsidRPr="004A4448" w:rsidRDefault="00016081"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Pays</w:t>
            </w:r>
          </w:p>
        </w:tc>
        <w:tc>
          <w:tcPr>
            <w:tcW w:w="1560" w:type="dxa"/>
            <w:vAlign w:val="center"/>
          </w:tcPr>
          <w:p w:rsidR="00067954" w:rsidRPr="004A4448" w:rsidRDefault="00067954"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Médecine</w:t>
            </w:r>
          </w:p>
        </w:tc>
        <w:tc>
          <w:tcPr>
            <w:tcW w:w="1417" w:type="dxa"/>
            <w:vAlign w:val="center"/>
          </w:tcPr>
          <w:p w:rsidR="00067954" w:rsidRPr="004A4448" w:rsidRDefault="00067954"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Ingénierie</w:t>
            </w:r>
          </w:p>
        </w:tc>
        <w:tc>
          <w:tcPr>
            <w:tcW w:w="1701" w:type="dxa"/>
            <w:vAlign w:val="center"/>
          </w:tcPr>
          <w:p w:rsidR="00067954" w:rsidRPr="004A4448" w:rsidRDefault="00067954"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Sciences fondamentales</w:t>
            </w:r>
          </w:p>
        </w:tc>
        <w:tc>
          <w:tcPr>
            <w:tcW w:w="1843" w:type="dxa"/>
            <w:vAlign w:val="center"/>
          </w:tcPr>
          <w:p w:rsidR="00067954" w:rsidRPr="004A4448" w:rsidRDefault="00067954"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Lettres et sciences humaines</w:t>
            </w:r>
          </w:p>
        </w:tc>
        <w:tc>
          <w:tcPr>
            <w:tcW w:w="1843" w:type="dxa"/>
            <w:vAlign w:val="center"/>
          </w:tcPr>
          <w:p w:rsidR="00067954" w:rsidRPr="004A4448" w:rsidRDefault="00067954"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Sciences</w:t>
            </w:r>
          </w:p>
          <w:p w:rsidR="00067954" w:rsidRPr="004A4448" w:rsidRDefault="00067954" w:rsidP="000F5276">
            <w:pPr>
              <w:spacing w:after="0" w:line="240" w:lineRule="auto"/>
              <w:ind w:left="-108" w:right="-108"/>
              <w:jc w:val="center"/>
              <w:rPr>
                <w:rFonts w:ascii="Times New Roman" w:hAnsi="Times New Roman" w:cs="Times New Roman"/>
                <w:b/>
                <w:szCs w:val="24"/>
              </w:rPr>
            </w:pPr>
            <w:r w:rsidRPr="004A4448">
              <w:rPr>
                <w:rFonts w:ascii="Times New Roman" w:hAnsi="Times New Roman" w:cs="Times New Roman"/>
                <w:b/>
                <w:szCs w:val="24"/>
              </w:rPr>
              <w:t>économiques</w:t>
            </w:r>
          </w:p>
        </w:tc>
      </w:tr>
      <w:tr w:rsidR="00067954" w:rsidRPr="004A4448" w:rsidTr="00392234">
        <w:tc>
          <w:tcPr>
            <w:tcW w:w="1242" w:type="dxa"/>
            <w:vAlign w:val="center"/>
          </w:tcPr>
          <w:p w:rsidR="00067954" w:rsidRPr="004A4448" w:rsidRDefault="00016081" w:rsidP="00016081">
            <w:pPr>
              <w:spacing w:after="0" w:line="240" w:lineRule="auto"/>
              <w:ind w:left="-108" w:right="-108"/>
              <w:rPr>
                <w:rFonts w:ascii="Times New Roman" w:hAnsi="Times New Roman" w:cs="Times New Roman"/>
                <w:b/>
                <w:szCs w:val="24"/>
              </w:rPr>
            </w:pPr>
            <w:r w:rsidRPr="004A4448">
              <w:rPr>
                <w:rFonts w:ascii="Times New Roman" w:hAnsi="Times New Roman" w:cs="Times New Roman"/>
                <w:b/>
                <w:szCs w:val="24"/>
              </w:rPr>
              <w:t>Guinée</w:t>
            </w:r>
          </w:p>
        </w:tc>
        <w:tc>
          <w:tcPr>
            <w:tcW w:w="1560" w:type="dxa"/>
            <w:vAlign w:val="center"/>
          </w:tcPr>
          <w:p w:rsidR="00067954" w:rsidRPr="00D930D2" w:rsidRDefault="00067954" w:rsidP="000F5276">
            <w:pPr>
              <w:spacing w:after="0" w:line="240" w:lineRule="auto"/>
              <w:ind w:left="-108" w:right="-108"/>
              <w:jc w:val="center"/>
              <w:rPr>
                <w:rFonts w:ascii="Times New Roman" w:hAnsi="Times New Roman" w:cs="Times New Roman"/>
                <w:color w:val="FF0000"/>
                <w:szCs w:val="24"/>
              </w:rPr>
            </w:pPr>
            <w:r w:rsidRPr="00D930D2">
              <w:rPr>
                <w:rFonts w:ascii="Times New Roman" w:hAnsi="Times New Roman" w:cs="Times New Roman"/>
                <w:color w:val="FF0000"/>
                <w:szCs w:val="24"/>
              </w:rPr>
              <w:t>362 090</w:t>
            </w:r>
          </w:p>
        </w:tc>
        <w:tc>
          <w:tcPr>
            <w:tcW w:w="1417" w:type="dxa"/>
            <w:vAlign w:val="center"/>
          </w:tcPr>
          <w:p w:rsidR="00067954" w:rsidRPr="00D930D2" w:rsidRDefault="00067954" w:rsidP="000F5276">
            <w:pPr>
              <w:spacing w:after="0" w:line="240" w:lineRule="auto"/>
              <w:ind w:left="-108" w:right="-108"/>
              <w:jc w:val="center"/>
              <w:rPr>
                <w:rFonts w:ascii="Times New Roman" w:hAnsi="Times New Roman" w:cs="Times New Roman"/>
                <w:color w:val="FF0000"/>
                <w:szCs w:val="24"/>
              </w:rPr>
            </w:pPr>
            <w:r w:rsidRPr="00D930D2">
              <w:rPr>
                <w:rFonts w:ascii="Times New Roman" w:hAnsi="Times New Roman" w:cs="Times New Roman"/>
                <w:color w:val="FF0000"/>
                <w:szCs w:val="24"/>
              </w:rPr>
              <w:t>362 090</w:t>
            </w:r>
          </w:p>
        </w:tc>
        <w:tc>
          <w:tcPr>
            <w:tcW w:w="1701" w:type="dxa"/>
            <w:vAlign w:val="center"/>
          </w:tcPr>
          <w:p w:rsidR="00067954" w:rsidRPr="00D930D2" w:rsidRDefault="00067954" w:rsidP="000F5276">
            <w:pPr>
              <w:spacing w:after="0" w:line="240" w:lineRule="auto"/>
              <w:ind w:left="-108" w:right="-108"/>
              <w:jc w:val="center"/>
              <w:rPr>
                <w:rFonts w:ascii="Times New Roman" w:hAnsi="Times New Roman" w:cs="Times New Roman"/>
                <w:color w:val="FF0000"/>
                <w:szCs w:val="24"/>
              </w:rPr>
            </w:pPr>
            <w:r w:rsidRPr="00D930D2">
              <w:rPr>
                <w:rFonts w:ascii="Times New Roman" w:hAnsi="Times New Roman" w:cs="Times New Roman"/>
                <w:color w:val="FF0000"/>
                <w:szCs w:val="24"/>
              </w:rPr>
              <w:t>362 090</w:t>
            </w:r>
          </w:p>
        </w:tc>
        <w:tc>
          <w:tcPr>
            <w:tcW w:w="1843" w:type="dxa"/>
            <w:vAlign w:val="center"/>
          </w:tcPr>
          <w:p w:rsidR="00067954" w:rsidRPr="00D930D2" w:rsidRDefault="00067954" w:rsidP="000F5276">
            <w:pPr>
              <w:spacing w:after="0" w:line="240" w:lineRule="auto"/>
              <w:ind w:left="-108" w:right="-108"/>
              <w:jc w:val="center"/>
              <w:rPr>
                <w:rFonts w:ascii="Times New Roman" w:hAnsi="Times New Roman" w:cs="Times New Roman"/>
                <w:color w:val="FF0000"/>
                <w:szCs w:val="24"/>
              </w:rPr>
            </w:pPr>
            <w:r w:rsidRPr="00D930D2">
              <w:rPr>
                <w:rFonts w:ascii="Times New Roman" w:hAnsi="Times New Roman" w:cs="Times New Roman"/>
                <w:color w:val="FF0000"/>
                <w:szCs w:val="24"/>
              </w:rPr>
              <w:t>362 090</w:t>
            </w:r>
          </w:p>
        </w:tc>
        <w:tc>
          <w:tcPr>
            <w:tcW w:w="1843" w:type="dxa"/>
            <w:vAlign w:val="center"/>
          </w:tcPr>
          <w:p w:rsidR="00067954" w:rsidRPr="00D930D2" w:rsidRDefault="00067954" w:rsidP="000F5276">
            <w:pPr>
              <w:spacing w:after="0" w:line="240" w:lineRule="auto"/>
              <w:ind w:left="-108" w:right="-108"/>
              <w:jc w:val="center"/>
              <w:rPr>
                <w:rFonts w:ascii="Times New Roman" w:hAnsi="Times New Roman" w:cs="Times New Roman"/>
                <w:color w:val="FF0000"/>
                <w:szCs w:val="24"/>
              </w:rPr>
            </w:pPr>
            <w:r w:rsidRPr="00D930D2">
              <w:rPr>
                <w:rFonts w:ascii="Times New Roman" w:hAnsi="Times New Roman" w:cs="Times New Roman"/>
                <w:color w:val="FF0000"/>
                <w:szCs w:val="24"/>
              </w:rPr>
              <w:t>362 090</w:t>
            </w:r>
          </w:p>
        </w:tc>
      </w:tr>
      <w:tr w:rsidR="00067954" w:rsidRPr="004A4448" w:rsidTr="00392234">
        <w:tc>
          <w:tcPr>
            <w:tcW w:w="1242" w:type="dxa"/>
            <w:vAlign w:val="center"/>
          </w:tcPr>
          <w:p w:rsidR="00067954" w:rsidRPr="004A4448" w:rsidRDefault="00016081" w:rsidP="00016081">
            <w:pPr>
              <w:spacing w:after="0" w:line="240" w:lineRule="auto"/>
              <w:ind w:left="-108" w:right="-108"/>
              <w:rPr>
                <w:rFonts w:ascii="Times New Roman" w:hAnsi="Times New Roman" w:cs="Times New Roman"/>
                <w:b/>
                <w:szCs w:val="24"/>
              </w:rPr>
            </w:pPr>
            <w:r w:rsidRPr="004A4448">
              <w:rPr>
                <w:rFonts w:ascii="Times New Roman" w:hAnsi="Times New Roman" w:cs="Times New Roman"/>
                <w:b/>
                <w:szCs w:val="24"/>
              </w:rPr>
              <w:t>Mali</w:t>
            </w:r>
          </w:p>
        </w:tc>
        <w:tc>
          <w:tcPr>
            <w:tcW w:w="1560"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p>
        </w:tc>
        <w:tc>
          <w:tcPr>
            <w:tcW w:w="1417"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1 350 000</w:t>
            </w:r>
          </w:p>
        </w:tc>
        <w:tc>
          <w:tcPr>
            <w:tcW w:w="1701"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p>
        </w:tc>
        <w:tc>
          <w:tcPr>
            <w:tcW w:w="1843"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810 000</w:t>
            </w:r>
          </w:p>
        </w:tc>
        <w:tc>
          <w:tcPr>
            <w:tcW w:w="1843"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950 000</w:t>
            </w:r>
          </w:p>
        </w:tc>
      </w:tr>
      <w:tr w:rsidR="00067954" w:rsidRPr="004A4448" w:rsidTr="00392234">
        <w:tc>
          <w:tcPr>
            <w:tcW w:w="1242" w:type="dxa"/>
            <w:vAlign w:val="center"/>
          </w:tcPr>
          <w:p w:rsidR="00067954" w:rsidRPr="004A4448" w:rsidRDefault="00016081" w:rsidP="00016081">
            <w:pPr>
              <w:spacing w:after="0" w:line="240" w:lineRule="auto"/>
              <w:ind w:left="-108" w:right="-108"/>
              <w:rPr>
                <w:rFonts w:ascii="Times New Roman" w:hAnsi="Times New Roman" w:cs="Times New Roman"/>
                <w:b/>
                <w:szCs w:val="24"/>
              </w:rPr>
            </w:pPr>
            <w:r w:rsidRPr="004A4448">
              <w:rPr>
                <w:rFonts w:ascii="Times New Roman" w:hAnsi="Times New Roman" w:cs="Times New Roman"/>
                <w:b/>
                <w:szCs w:val="24"/>
              </w:rPr>
              <w:t>Sénégal</w:t>
            </w:r>
          </w:p>
        </w:tc>
        <w:tc>
          <w:tcPr>
            <w:tcW w:w="1560"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4 600 000</w:t>
            </w:r>
          </w:p>
        </w:tc>
        <w:tc>
          <w:tcPr>
            <w:tcW w:w="1417"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2 200 000</w:t>
            </w:r>
          </w:p>
        </w:tc>
        <w:tc>
          <w:tcPr>
            <w:tcW w:w="1701"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p>
        </w:tc>
        <w:tc>
          <w:tcPr>
            <w:tcW w:w="1843"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1 200 000</w:t>
            </w:r>
          </w:p>
        </w:tc>
        <w:tc>
          <w:tcPr>
            <w:tcW w:w="1843"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1 700 000</w:t>
            </w:r>
          </w:p>
        </w:tc>
      </w:tr>
      <w:tr w:rsidR="00067954" w:rsidRPr="004A4448" w:rsidTr="00392234">
        <w:tc>
          <w:tcPr>
            <w:tcW w:w="1242" w:type="dxa"/>
            <w:vAlign w:val="center"/>
          </w:tcPr>
          <w:p w:rsidR="00067954" w:rsidRPr="004A4448" w:rsidRDefault="00016081" w:rsidP="00016081">
            <w:pPr>
              <w:spacing w:after="0" w:line="240" w:lineRule="auto"/>
              <w:ind w:left="-108" w:right="-108"/>
              <w:rPr>
                <w:rFonts w:ascii="Times New Roman" w:hAnsi="Times New Roman" w:cs="Times New Roman"/>
                <w:b/>
                <w:szCs w:val="24"/>
              </w:rPr>
            </w:pPr>
            <w:r w:rsidRPr="004A4448">
              <w:rPr>
                <w:rFonts w:ascii="Times New Roman" w:hAnsi="Times New Roman" w:cs="Times New Roman"/>
                <w:b/>
                <w:szCs w:val="24"/>
              </w:rPr>
              <w:t>Togo</w:t>
            </w:r>
          </w:p>
        </w:tc>
        <w:tc>
          <w:tcPr>
            <w:tcW w:w="1560"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2 160 189</w:t>
            </w:r>
          </w:p>
        </w:tc>
        <w:tc>
          <w:tcPr>
            <w:tcW w:w="1417"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1 635 690</w:t>
            </w:r>
          </w:p>
        </w:tc>
        <w:tc>
          <w:tcPr>
            <w:tcW w:w="1701"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1 400 000</w:t>
            </w:r>
          </w:p>
        </w:tc>
        <w:tc>
          <w:tcPr>
            <w:tcW w:w="1843"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r w:rsidRPr="00016081">
              <w:rPr>
                <w:rFonts w:ascii="Times New Roman" w:hAnsi="Times New Roman" w:cs="Times New Roman"/>
                <w:szCs w:val="24"/>
              </w:rPr>
              <w:t>1 331 523</w:t>
            </w:r>
          </w:p>
        </w:tc>
        <w:tc>
          <w:tcPr>
            <w:tcW w:w="1843" w:type="dxa"/>
            <w:vAlign w:val="center"/>
          </w:tcPr>
          <w:p w:rsidR="00067954" w:rsidRPr="00016081" w:rsidRDefault="00067954" w:rsidP="000F5276">
            <w:pPr>
              <w:spacing w:after="0" w:line="240" w:lineRule="auto"/>
              <w:ind w:left="-108" w:right="-108"/>
              <w:jc w:val="center"/>
              <w:rPr>
                <w:rFonts w:ascii="Times New Roman" w:hAnsi="Times New Roman" w:cs="Times New Roman"/>
                <w:szCs w:val="24"/>
              </w:rPr>
            </w:pPr>
          </w:p>
        </w:tc>
      </w:tr>
    </w:tbl>
    <w:p w:rsidR="00067954" w:rsidRPr="004A4448" w:rsidRDefault="00067954" w:rsidP="000F5276">
      <w:pPr>
        <w:spacing w:after="0" w:line="240" w:lineRule="auto"/>
        <w:ind w:right="-284"/>
        <w:jc w:val="both"/>
        <w:rPr>
          <w:rFonts w:ascii="Times New Roman" w:hAnsi="Times New Roman" w:cs="Times New Roman"/>
          <w:b/>
          <w:i/>
          <w:szCs w:val="24"/>
        </w:rPr>
      </w:pPr>
      <w:r w:rsidRPr="004A4448">
        <w:rPr>
          <w:rFonts w:ascii="Times New Roman" w:hAnsi="Times New Roman" w:cs="Times New Roman"/>
          <w:b/>
          <w:i/>
          <w:szCs w:val="24"/>
        </w:rPr>
        <w:t>Source MESRS</w:t>
      </w:r>
    </w:p>
    <w:p w:rsidR="00067954" w:rsidRPr="004A4448" w:rsidRDefault="00067954" w:rsidP="000F5276">
      <w:pPr>
        <w:pStyle w:val="Paragraphedeliste"/>
        <w:spacing w:after="0" w:line="240" w:lineRule="auto"/>
        <w:ind w:left="578" w:right="-284" w:hanging="720"/>
        <w:contextualSpacing w:val="0"/>
        <w:jc w:val="both"/>
        <w:rPr>
          <w:rFonts w:ascii="Times New Roman" w:hAnsi="Times New Roman" w:cs="Times New Roman"/>
          <w:sz w:val="24"/>
          <w:szCs w:val="24"/>
        </w:rPr>
      </w:pPr>
    </w:p>
    <w:p w:rsidR="00067954" w:rsidRPr="004A4448" w:rsidRDefault="00067954" w:rsidP="000F5276">
      <w:pPr>
        <w:pStyle w:val="Paragraphedeliste"/>
        <w:spacing w:after="0" w:line="240" w:lineRule="auto"/>
        <w:ind w:left="-142"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Les </w:t>
      </w:r>
      <w:r w:rsidR="00D930D2" w:rsidRPr="004A4448">
        <w:rPr>
          <w:rFonts w:ascii="Times New Roman" w:hAnsi="Times New Roman" w:cs="Times New Roman"/>
          <w:sz w:val="24"/>
          <w:szCs w:val="24"/>
        </w:rPr>
        <w:t>institutions publiques d’enseignement supérieur emploient 681 fonctionnaires dans l’administra</w:t>
      </w:r>
      <w:r w:rsidR="00D930D2">
        <w:rPr>
          <w:rFonts w:ascii="Times New Roman" w:hAnsi="Times New Roman" w:cs="Times New Roman"/>
          <w:sz w:val="24"/>
          <w:szCs w:val="24"/>
        </w:rPr>
        <w:t>tion et 936 agents d’entretien.</w:t>
      </w:r>
    </w:p>
    <w:p w:rsidR="00067954" w:rsidRPr="004A4448" w:rsidRDefault="00067954" w:rsidP="000F5276">
      <w:pPr>
        <w:pStyle w:val="Paragraphedeliste"/>
        <w:spacing w:after="0" w:line="240" w:lineRule="auto"/>
        <w:ind w:left="-142"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Les effectifs des personnels </w:t>
      </w:r>
      <w:r w:rsidR="00D930D2">
        <w:rPr>
          <w:rFonts w:ascii="Times New Roman" w:hAnsi="Times New Roman" w:cs="Times New Roman"/>
          <w:sz w:val="24"/>
          <w:szCs w:val="24"/>
        </w:rPr>
        <w:t xml:space="preserve">pédagogique, </w:t>
      </w:r>
      <w:r w:rsidR="00D930D2" w:rsidRPr="004A4448">
        <w:rPr>
          <w:rFonts w:ascii="Times New Roman" w:hAnsi="Times New Roman" w:cs="Times New Roman"/>
          <w:sz w:val="24"/>
          <w:szCs w:val="24"/>
        </w:rPr>
        <w:t xml:space="preserve">administratif </w:t>
      </w:r>
      <w:r w:rsidR="00D930D2">
        <w:rPr>
          <w:rFonts w:ascii="Times New Roman" w:hAnsi="Times New Roman" w:cs="Times New Roman"/>
          <w:sz w:val="24"/>
          <w:szCs w:val="24"/>
        </w:rPr>
        <w:t>et de soutien technique</w:t>
      </w:r>
      <w:r w:rsidRPr="004A4448">
        <w:rPr>
          <w:rFonts w:ascii="Times New Roman" w:hAnsi="Times New Roman" w:cs="Times New Roman"/>
          <w:sz w:val="24"/>
          <w:szCs w:val="24"/>
        </w:rPr>
        <w:t xml:space="preserve"> sont insuffisants</w:t>
      </w:r>
      <w:r w:rsidR="00D930D2">
        <w:rPr>
          <w:rFonts w:ascii="Times New Roman" w:hAnsi="Times New Roman" w:cs="Times New Roman"/>
          <w:sz w:val="24"/>
          <w:szCs w:val="24"/>
        </w:rPr>
        <w:t xml:space="preserve"> de sorte que les enseignants/chercheurs</w:t>
      </w:r>
      <w:r w:rsidRPr="004A4448">
        <w:rPr>
          <w:rFonts w:ascii="Times New Roman" w:hAnsi="Times New Roman" w:cs="Times New Roman"/>
          <w:sz w:val="24"/>
          <w:szCs w:val="24"/>
        </w:rPr>
        <w:t xml:space="preserve"> les plus qualifiés sont obligés d’effectuer des tâches subalternes.</w:t>
      </w:r>
    </w:p>
    <w:p w:rsidR="00067954" w:rsidRPr="004A4448" w:rsidRDefault="00067954" w:rsidP="000F5276">
      <w:pPr>
        <w:pStyle w:val="Paragraphedeliste"/>
        <w:spacing w:after="0" w:line="240" w:lineRule="auto"/>
        <w:ind w:left="-142" w:right="-284"/>
        <w:contextualSpacing w:val="0"/>
        <w:jc w:val="both"/>
        <w:rPr>
          <w:rFonts w:ascii="Times New Roman" w:hAnsi="Times New Roman" w:cs="Times New Roman"/>
          <w:sz w:val="24"/>
          <w:szCs w:val="24"/>
        </w:rPr>
      </w:pPr>
    </w:p>
    <w:p w:rsidR="003E4915" w:rsidRPr="004A4448" w:rsidRDefault="00067954" w:rsidP="000F5276">
      <w:pPr>
        <w:pStyle w:val="Paragraphedeliste"/>
        <w:spacing w:after="0" w:line="240" w:lineRule="auto"/>
        <w:ind w:left="-142" w:right="-284"/>
        <w:contextualSpacing w:val="0"/>
        <w:jc w:val="both"/>
        <w:rPr>
          <w:rFonts w:ascii="Times New Roman" w:hAnsi="Times New Roman" w:cs="Times New Roman"/>
          <w:b/>
          <w:sz w:val="24"/>
          <w:szCs w:val="24"/>
        </w:rPr>
      </w:pPr>
      <w:r w:rsidRPr="004A4448">
        <w:rPr>
          <w:rFonts w:ascii="Times New Roman" w:hAnsi="Times New Roman" w:cs="Times New Roman"/>
          <w:sz w:val="24"/>
          <w:szCs w:val="24"/>
        </w:rPr>
        <w:t xml:space="preserve">Dans le cadre de la coopération, un exemple de réussite est la collaboration entre une université d’agriculture de Chine et </w:t>
      </w:r>
      <w:r w:rsidR="00D930D2" w:rsidRPr="004A4448">
        <w:rPr>
          <w:rFonts w:ascii="Times New Roman" w:hAnsi="Times New Roman" w:cs="Times New Roman"/>
          <w:sz w:val="24"/>
          <w:szCs w:val="24"/>
        </w:rPr>
        <w:t xml:space="preserve">l’institut des sciences agricoles de </w:t>
      </w:r>
      <w:r w:rsidRPr="004A4448">
        <w:rPr>
          <w:rFonts w:ascii="Times New Roman" w:hAnsi="Times New Roman" w:cs="Times New Roman"/>
          <w:sz w:val="24"/>
          <w:szCs w:val="24"/>
        </w:rPr>
        <w:t>Faranah.</w:t>
      </w:r>
    </w:p>
    <w:p w:rsidR="003E4915" w:rsidRPr="004A4448" w:rsidRDefault="003E4915" w:rsidP="000F5276">
      <w:pPr>
        <w:spacing w:after="0" w:line="240" w:lineRule="auto"/>
        <w:ind w:right="-284" w:hanging="142"/>
        <w:jc w:val="both"/>
        <w:rPr>
          <w:rFonts w:ascii="Times New Roman" w:hAnsi="Times New Roman" w:cs="Times New Roman"/>
          <w:b/>
          <w:sz w:val="24"/>
          <w:szCs w:val="24"/>
        </w:rPr>
      </w:pPr>
    </w:p>
    <w:p w:rsidR="00067954" w:rsidRPr="004A4448" w:rsidRDefault="00067954" w:rsidP="000F5276">
      <w:pPr>
        <w:spacing w:after="0" w:line="240" w:lineRule="auto"/>
        <w:ind w:right="-284" w:hanging="142"/>
        <w:jc w:val="both"/>
        <w:rPr>
          <w:rFonts w:ascii="Times New Roman" w:hAnsi="Times New Roman" w:cs="Times New Roman"/>
          <w:b/>
          <w:sz w:val="24"/>
          <w:szCs w:val="24"/>
        </w:rPr>
      </w:pPr>
      <w:r w:rsidRPr="004A4448">
        <w:rPr>
          <w:rFonts w:ascii="Times New Roman" w:hAnsi="Times New Roman" w:cs="Times New Roman"/>
          <w:b/>
          <w:sz w:val="24"/>
          <w:szCs w:val="24"/>
        </w:rPr>
        <w:t>Il faudrait nécessairement :</w:t>
      </w:r>
    </w:p>
    <w:p w:rsidR="00067954" w:rsidRPr="004A4448" w:rsidRDefault="00067954" w:rsidP="00260212">
      <w:pPr>
        <w:pStyle w:val="Paragraphedeliste"/>
        <w:numPr>
          <w:ilvl w:val="0"/>
          <w:numId w:val="9"/>
        </w:numPr>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lastRenderedPageBreak/>
        <w:t>généraliser la construction et la réhabilitation des blocs sanitaires à tous l</w:t>
      </w:r>
      <w:r w:rsidR="00D930D2">
        <w:rPr>
          <w:rFonts w:ascii="Times New Roman" w:hAnsi="Times New Roman" w:cs="Times New Roman"/>
          <w:sz w:val="24"/>
          <w:szCs w:val="24"/>
        </w:rPr>
        <w:t xml:space="preserve">es niveaux du système éducatif : </w:t>
      </w:r>
      <w:r w:rsidRPr="004A4448">
        <w:rPr>
          <w:rFonts w:ascii="Times New Roman" w:hAnsi="Times New Roman" w:cs="Times New Roman"/>
          <w:sz w:val="24"/>
          <w:szCs w:val="24"/>
        </w:rPr>
        <w:t>blocs de toilettes modernes ou de latrines séparées po</w:t>
      </w:r>
      <w:r w:rsidR="00D930D2">
        <w:rPr>
          <w:rFonts w:ascii="Times New Roman" w:hAnsi="Times New Roman" w:cs="Times New Roman"/>
          <w:sz w:val="24"/>
          <w:szCs w:val="24"/>
        </w:rPr>
        <w:t>ur femmes, hommes, enseignants et élèves/étudiant</w:t>
      </w:r>
      <w:r w:rsidRPr="004A4448">
        <w:rPr>
          <w:rFonts w:ascii="Times New Roman" w:hAnsi="Times New Roman" w:cs="Times New Roman"/>
          <w:sz w:val="24"/>
          <w:szCs w:val="24"/>
        </w:rPr>
        <w:t>s ;</w:t>
      </w:r>
    </w:p>
    <w:p w:rsidR="00067954" w:rsidRPr="004A4448" w:rsidRDefault="00067954" w:rsidP="00260212">
      <w:pPr>
        <w:pStyle w:val="Paragraphedeliste"/>
        <w:numPr>
          <w:ilvl w:val="0"/>
          <w:numId w:val="9"/>
        </w:numPr>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généraliser la construction et la réhabilitation des points d’eau à tous les niveaux du système éducatif ;</w:t>
      </w:r>
    </w:p>
    <w:p w:rsidR="00067954" w:rsidRPr="004A4448" w:rsidRDefault="00067954" w:rsidP="00260212">
      <w:pPr>
        <w:pStyle w:val="Paragraphedeliste"/>
        <w:numPr>
          <w:ilvl w:val="0"/>
          <w:numId w:val="9"/>
        </w:numPr>
        <w:spacing w:after="40" w:line="240" w:lineRule="auto"/>
        <w:ind w:left="357" w:right="-284" w:hanging="357"/>
        <w:contextualSpacing w:val="0"/>
        <w:jc w:val="both"/>
        <w:rPr>
          <w:rFonts w:ascii="Times New Roman" w:hAnsi="Times New Roman" w:cs="Times New Roman"/>
          <w:sz w:val="24"/>
          <w:szCs w:val="24"/>
        </w:rPr>
      </w:pPr>
      <w:r w:rsidRPr="004A4448">
        <w:rPr>
          <w:rFonts w:ascii="Times New Roman" w:hAnsi="Times New Roman" w:cs="Times New Roman"/>
          <w:sz w:val="24"/>
          <w:szCs w:val="24"/>
        </w:rPr>
        <w:t>étendre les cantines scolaires aux poches de pauvreté tant rurales qu’urbaines.</w:t>
      </w:r>
    </w:p>
    <w:p w:rsidR="00067954" w:rsidRPr="004A4448" w:rsidRDefault="00067954" w:rsidP="000F5276">
      <w:pPr>
        <w:spacing w:after="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t>L’amélioration des conditions de vie et de travail mérite d’être assurée</w:t>
      </w:r>
      <w:r w:rsidR="00A65592" w:rsidRPr="004A4448">
        <w:rPr>
          <w:rFonts w:ascii="Times New Roman" w:hAnsi="Times New Roman" w:cs="Times New Roman"/>
          <w:b/>
          <w:sz w:val="24"/>
          <w:szCs w:val="24"/>
        </w:rPr>
        <w:t>.</w:t>
      </w:r>
    </w:p>
    <w:p w:rsidR="00067954" w:rsidRPr="004A4448" w:rsidRDefault="00067954" w:rsidP="00D930D2">
      <w:pPr>
        <w:spacing w:after="4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t>Ce financement ne concerne que la mise à niveau du système actuel avec le scénario le plus bas. Ce montant est une ressource additionnelle destinée à la mise à niveau du système, elles</w:t>
      </w:r>
      <w:r w:rsidR="00D930D2">
        <w:rPr>
          <w:rFonts w:ascii="Times New Roman" w:hAnsi="Times New Roman" w:cs="Times New Roman"/>
          <w:b/>
          <w:sz w:val="24"/>
          <w:szCs w:val="24"/>
        </w:rPr>
        <w:t xml:space="preserve"> complètent les budgets actuels des d</w:t>
      </w:r>
      <w:r w:rsidRPr="004A4448">
        <w:rPr>
          <w:rFonts w:ascii="Times New Roman" w:hAnsi="Times New Roman" w:cs="Times New Roman"/>
          <w:b/>
          <w:sz w:val="24"/>
          <w:szCs w:val="24"/>
        </w:rPr>
        <w:t>épartements du système éducatif.</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L’application des mesures préconisées, notamment en ce qui concerne les bourses, la déconcentration des crédits (délégation et subdélégation des crédits au bénéfice des établissements scolaires), permettra de réaliser des économies substantielles qui devront être destiné</w:t>
      </w:r>
      <w:r w:rsidR="00D930D2">
        <w:rPr>
          <w:rFonts w:ascii="Times New Roman" w:hAnsi="Times New Roman" w:cs="Times New Roman"/>
          <w:sz w:val="24"/>
          <w:szCs w:val="24"/>
        </w:rPr>
        <w:t>e</w:t>
      </w:r>
      <w:r w:rsidRPr="004A4448">
        <w:rPr>
          <w:rFonts w:ascii="Times New Roman" w:hAnsi="Times New Roman" w:cs="Times New Roman"/>
          <w:sz w:val="24"/>
          <w:szCs w:val="24"/>
        </w:rPr>
        <w:t>s à l’amélioration de la qualité des</w:t>
      </w:r>
      <w:r w:rsidR="00D930D2">
        <w:rPr>
          <w:rFonts w:ascii="Times New Roman" w:hAnsi="Times New Roman" w:cs="Times New Roman"/>
          <w:sz w:val="24"/>
          <w:szCs w:val="24"/>
        </w:rPr>
        <w:t xml:space="preserve"> enseignements/</w:t>
      </w:r>
      <w:r w:rsidRPr="004A4448">
        <w:rPr>
          <w:rFonts w:ascii="Times New Roman" w:hAnsi="Times New Roman" w:cs="Times New Roman"/>
          <w:sz w:val="24"/>
          <w:szCs w:val="24"/>
        </w:rPr>
        <w:t>apprentissages ainsi que du niveau de la recherche scientifique et de l’innovation technologique, bref à la m</w:t>
      </w:r>
      <w:r w:rsidR="00D930D2">
        <w:rPr>
          <w:rFonts w:ascii="Times New Roman" w:hAnsi="Times New Roman" w:cs="Times New Roman"/>
          <w:sz w:val="24"/>
          <w:szCs w:val="24"/>
        </w:rPr>
        <w:t>ise à niveau du système actuel.</w:t>
      </w:r>
    </w:p>
    <w:p w:rsidR="00067954" w:rsidRPr="004A4448" w:rsidRDefault="00067954" w:rsidP="000F5276">
      <w:pPr>
        <w:spacing w:after="0" w:line="240" w:lineRule="auto"/>
        <w:ind w:right="-284"/>
        <w:jc w:val="both"/>
        <w:rPr>
          <w:rFonts w:ascii="Times New Roman" w:hAnsi="Times New Roman" w:cs="Times New Roman"/>
          <w:b/>
          <w:sz w:val="24"/>
          <w:szCs w:val="24"/>
          <w:u w:val="single"/>
        </w:rPr>
      </w:pPr>
    </w:p>
    <w:p w:rsidR="00067954" w:rsidRPr="004A4448" w:rsidRDefault="00D930D2" w:rsidP="00D930D2">
      <w:pPr>
        <w:spacing w:after="40" w:line="240" w:lineRule="auto"/>
        <w:ind w:right="-284"/>
        <w:jc w:val="both"/>
        <w:rPr>
          <w:rFonts w:ascii="Times New Roman" w:hAnsi="Times New Roman" w:cs="Times New Roman"/>
          <w:b/>
          <w:sz w:val="24"/>
          <w:szCs w:val="24"/>
          <w:u w:val="single"/>
        </w:rPr>
      </w:pPr>
      <w:r>
        <w:rPr>
          <w:rFonts w:ascii="Times New Roman" w:hAnsi="Times New Roman" w:cs="Times New Roman"/>
          <w:b/>
          <w:sz w:val="24"/>
          <w:szCs w:val="24"/>
          <w:u w:val="single"/>
        </w:rPr>
        <w:t>Au niveau institutionnel</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Des réformes institutionnelles </w:t>
      </w:r>
      <w:r w:rsidR="00811022">
        <w:rPr>
          <w:rFonts w:ascii="Times New Roman" w:hAnsi="Times New Roman" w:cs="Times New Roman"/>
          <w:sz w:val="24"/>
          <w:szCs w:val="24"/>
        </w:rPr>
        <w:t>devraient être</w:t>
      </w:r>
      <w:r w:rsidRPr="004A4448">
        <w:rPr>
          <w:rFonts w:ascii="Times New Roman" w:hAnsi="Times New Roman" w:cs="Times New Roman"/>
          <w:sz w:val="24"/>
          <w:szCs w:val="24"/>
        </w:rPr>
        <w:t xml:space="preserve"> engagées et porteraient sur :</w:t>
      </w:r>
    </w:p>
    <w:p w:rsidR="00067954" w:rsidRPr="004A4448" w:rsidRDefault="00067954"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une bonne clarification des rôles d’ordonnate</w:t>
      </w:r>
      <w:r w:rsidR="00E610C3">
        <w:rPr>
          <w:rFonts w:ascii="Times New Roman" w:hAnsi="Times New Roman" w:cs="Times New Roman"/>
          <w:sz w:val="24"/>
          <w:szCs w:val="24"/>
        </w:rPr>
        <w:t>ur des crédits par rapport aux m</w:t>
      </w:r>
      <w:r w:rsidRPr="004A4448">
        <w:rPr>
          <w:rFonts w:ascii="Times New Roman" w:hAnsi="Times New Roman" w:cs="Times New Roman"/>
          <w:sz w:val="24"/>
          <w:szCs w:val="24"/>
        </w:rPr>
        <w:t>inistères techniques financiers (</w:t>
      </w:r>
      <w:r w:rsidR="00E610C3">
        <w:rPr>
          <w:rFonts w:ascii="Times New Roman" w:hAnsi="Times New Roman" w:cs="Times New Roman"/>
          <w:sz w:val="24"/>
          <w:szCs w:val="24"/>
        </w:rPr>
        <w:t>l</w:t>
      </w:r>
      <w:r w:rsidRPr="004A4448">
        <w:rPr>
          <w:rFonts w:ascii="Times New Roman" w:hAnsi="Times New Roman" w:cs="Times New Roman"/>
          <w:sz w:val="24"/>
          <w:szCs w:val="24"/>
        </w:rPr>
        <w:t xml:space="preserve">es </w:t>
      </w:r>
      <w:r w:rsidR="00E610C3">
        <w:rPr>
          <w:rFonts w:ascii="Times New Roman" w:hAnsi="Times New Roman" w:cs="Times New Roman"/>
          <w:sz w:val="24"/>
          <w:szCs w:val="24"/>
        </w:rPr>
        <w:t>ministères de l’é</w:t>
      </w:r>
      <w:r w:rsidR="00E610C3" w:rsidRPr="004A4448">
        <w:rPr>
          <w:rFonts w:ascii="Times New Roman" w:hAnsi="Times New Roman" w:cs="Times New Roman"/>
          <w:sz w:val="24"/>
          <w:szCs w:val="24"/>
        </w:rPr>
        <w:t>con</w:t>
      </w:r>
      <w:r w:rsidR="00E610C3">
        <w:rPr>
          <w:rFonts w:ascii="Times New Roman" w:hAnsi="Times New Roman" w:cs="Times New Roman"/>
          <w:sz w:val="24"/>
          <w:szCs w:val="24"/>
        </w:rPr>
        <w:t>omie et des finances, du budget et</w:t>
      </w:r>
      <w:r w:rsidR="00E610C3" w:rsidRPr="004A4448">
        <w:rPr>
          <w:rFonts w:ascii="Times New Roman" w:hAnsi="Times New Roman" w:cs="Times New Roman"/>
          <w:sz w:val="24"/>
          <w:szCs w:val="24"/>
        </w:rPr>
        <w:t xml:space="preserve"> du plan</w:t>
      </w:r>
      <w:r w:rsidRPr="004A4448">
        <w:rPr>
          <w:rFonts w:ascii="Times New Roman" w:hAnsi="Times New Roman" w:cs="Times New Roman"/>
          <w:sz w:val="24"/>
          <w:szCs w:val="24"/>
        </w:rPr>
        <w:t>) dan</w:t>
      </w:r>
      <w:r w:rsidR="00E610C3">
        <w:rPr>
          <w:rFonts w:ascii="Times New Roman" w:hAnsi="Times New Roman" w:cs="Times New Roman"/>
          <w:sz w:val="24"/>
          <w:szCs w:val="24"/>
        </w:rPr>
        <w:t>s une perspective pluriannuelle,</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u</w:t>
      </w:r>
      <w:r w:rsidR="00067954" w:rsidRPr="004A4448">
        <w:rPr>
          <w:rFonts w:ascii="Times New Roman" w:hAnsi="Times New Roman" w:cs="Times New Roman"/>
          <w:sz w:val="24"/>
          <w:szCs w:val="24"/>
        </w:rPr>
        <w:t>ne meilleure maîtrise des procédures de déca</w:t>
      </w:r>
      <w:r>
        <w:rPr>
          <w:rFonts w:ascii="Times New Roman" w:hAnsi="Times New Roman" w:cs="Times New Roman"/>
          <w:sz w:val="24"/>
          <w:szCs w:val="24"/>
        </w:rPr>
        <w:t>issement des contributions des p</w:t>
      </w:r>
      <w:r w:rsidR="00067954" w:rsidRPr="004A4448">
        <w:rPr>
          <w:rFonts w:ascii="Times New Roman" w:hAnsi="Times New Roman" w:cs="Times New Roman"/>
          <w:sz w:val="24"/>
          <w:szCs w:val="24"/>
        </w:rPr>
        <w:t>artenaires (</w:t>
      </w:r>
      <w:r w:rsidRPr="004A4448">
        <w:rPr>
          <w:rFonts w:ascii="Times New Roman" w:hAnsi="Times New Roman" w:cs="Times New Roman"/>
          <w:sz w:val="24"/>
          <w:szCs w:val="24"/>
        </w:rPr>
        <w:t>projets et programmes, ministère de la coopération</w:t>
      </w:r>
      <w:r>
        <w:rPr>
          <w:rFonts w:ascii="Times New Roman" w:hAnsi="Times New Roman" w:cs="Times New Roman"/>
          <w:sz w:val="24"/>
          <w:szCs w:val="24"/>
        </w:rPr>
        <w:t>),</w:t>
      </w:r>
    </w:p>
    <w:p w:rsidR="00E93F84" w:rsidRPr="004A4448" w:rsidRDefault="00E93F84"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 xml:space="preserve">la déconcentration des crédits : </w:t>
      </w:r>
      <w:r w:rsidRPr="004A4448">
        <w:rPr>
          <w:rFonts w:ascii="Times New Roman" w:hAnsi="Times New Roman" w:cs="Times New Roman"/>
          <w:sz w:val="24"/>
          <w:szCs w:val="24"/>
        </w:rPr>
        <w:t>délégati</w:t>
      </w:r>
      <w:r>
        <w:rPr>
          <w:rFonts w:ascii="Times New Roman" w:hAnsi="Times New Roman" w:cs="Times New Roman"/>
          <w:sz w:val="24"/>
          <w:szCs w:val="24"/>
        </w:rPr>
        <w:t>on et subdélégation des crédits,</w:t>
      </w:r>
    </w:p>
    <w:p w:rsidR="00E93F84" w:rsidRPr="004A4448" w:rsidRDefault="00E93F84"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Pr="004A4448">
        <w:rPr>
          <w:rFonts w:ascii="Times New Roman" w:hAnsi="Times New Roman" w:cs="Times New Roman"/>
          <w:sz w:val="24"/>
          <w:szCs w:val="24"/>
        </w:rPr>
        <w:t>e renforcement</w:t>
      </w:r>
      <w:r>
        <w:rPr>
          <w:rFonts w:ascii="Times New Roman" w:hAnsi="Times New Roman" w:cs="Times New Roman"/>
          <w:sz w:val="24"/>
          <w:szCs w:val="24"/>
        </w:rPr>
        <w:t xml:space="preserve"> de l’autonomie de gestion des é</w:t>
      </w:r>
      <w:r w:rsidRPr="004A4448">
        <w:rPr>
          <w:rFonts w:ascii="Times New Roman" w:hAnsi="Times New Roman" w:cs="Times New Roman"/>
          <w:sz w:val="24"/>
          <w:szCs w:val="24"/>
        </w:rPr>
        <w:t>tablissements d’enseignement technique et de formation professionnelle</w:t>
      </w:r>
      <w:r>
        <w:rPr>
          <w:rFonts w:ascii="Times New Roman" w:hAnsi="Times New Roman" w:cs="Times New Roman"/>
          <w:sz w:val="24"/>
          <w:szCs w:val="24"/>
        </w:rPr>
        <w:t>,</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4A4448">
        <w:rPr>
          <w:rFonts w:ascii="Times New Roman" w:hAnsi="Times New Roman" w:cs="Times New Roman"/>
          <w:sz w:val="24"/>
          <w:szCs w:val="24"/>
        </w:rPr>
        <w:t xml:space="preserve">’opérationnalisation des organismes délibérants et de gestion des </w:t>
      </w:r>
      <w:r w:rsidRPr="004A4448">
        <w:rPr>
          <w:rFonts w:ascii="Times New Roman" w:hAnsi="Times New Roman" w:cs="Times New Roman"/>
          <w:sz w:val="24"/>
          <w:szCs w:val="24"/>
        </w:rPr>
        <w:t xml:space="preserve">établissements publics autonomes </w:t>
      </w:r>
      <w:r w:rsidR="00067954" w:rsidRPr="004A4448">
        <w:rPr>
          <w:rFonts w:ascii="Times New Roman" w:hAnsi="Times New Roman" w:cs="Times New Roman"/>
          <w:sz w:val="24"/>
          <w:szCs w:val="24"/>
        </w:rPr>
        <w:t>et de tous autres établissements d’enseignement soumis à ce principe (c'est-à-dire avoir un organe délibérant et un organe de gestion)</w:t>
      </w:r>
      <w:r>
        <w:rPr>
          <w:rFonts w:ascii="Times New Roman" w:hAnsi="Times New Roman" w:cs="Times New Roman"/>
          <w:sz w:val="24"/>
          <w:szCs w:val="24"/>
        </w:rPr>
        <w:t>,</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4A4448">
        <w:rPr>
          <w:rFonts w:ascii="Times New Roman" w:hAnsi="Times New Roman" w:cs="Times New Roman"/>
          <w:sz w:val="24"/>
          <w:szCs w:val="24"/>
        </w:rPr>
        <w:t>a mobilisation des acteurs locaux en faveur du système éducatif</w:t>
      </w:r>
      <w:r w:rsidR="00E93F84">
        <w:rPr>
          <w:rFonts w:ascii="Times New Roman" w:hAnsi="Times New Roman" w:cs="Times New Roman"/>
          <w:sz w:val="24"/>
          <w:szCs w:val="24"/>
        </w:rPr>
        <w:t>,</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00E93F84">
        <w:rPr>
          <w:rFonts w:ascii="Times New Roman" w:hAnsi="Times New Roman" w:cs="Times New Roman"/>
          <w:sz w:val="24"/>
          <w:szCs w:val="24"/>
        </w:rPr>
        <w:t>a c</w:t>
      </w:r>
      <w:r w:rsidR="00067954" w:rsidRPr="004A4448">
        <w:rPr>
          <w:rFonts w:ascii="Times New Roman" w:hAnsi="Times New Roman" w:cs="Times New Roman"/>
          <w:sz w:val="24"/>
          <w:szCs w:val="24"/>
        </w:rPr>
        <w:t xml:space="preserve">réation et l’opérationnalisation du </w:t>
      </w:r>
      <w:r w:rsidR="00E93F84">
        <w:rPr>
          <w:rFonts w:ascii="Times New Roman" w:hAnsi="Times New Roman" w:cs="Times New Roman"/>
          <w:sz w:val="24"/>
          <w:szCs w:val="24"/>
        </w:rPr>
        <w:t>conseil supérieur de l’é</w:t>
      </w:r>
      <w:r w:rsidR="00E93F84" w:rsidRPr="004A4448">
        <w:rPr>
          <w:rFonts w:ascii="Times New Roman" w:hAnsi="Times New Roman" w:cs="Times New Roman"/>
          <w:sz w:val="24"/>
          <w:szCs w:val="24"/>
        </w:rPr>
        <w:t>ducation</w:t>
      </w:r>
      <w:r w:rsidR="00E93F84">
        <w:rPr>
          <w:rFonts w:ascii="Times New Roman" w:hAnsi="Times New Roman" w:cs="Times New Roman"/>
          <w:sz w:val="24"/>
          <w:szCs w:val="24"/>
        </w:rPr>
        <w:t>,</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4A4448">
        <w:rPr>
          <w:rFonts w:ascii="Times New Roman" w:hAnsi="Times New Roman" w:cs="Times New Roman"/>
          <w:sz w:val="24"/>
          <w:szCs w:val="24"/>
        </w:rPr>
        <w:t xml:space="preserve">e </w:t>
      </w:r>
      <w:r w:rsidR="00E93F84">
        <w:rPr>
          <w:rFonts w:ascii="Times New Roman" w:hAnsi="Times New Roman" w:cs="Times New Roman"/>
          <w:sz w:val="24"/>
          <w:szCs w:val="24"/>
        </w:rPr>
        <w:t>r</w:t>
      </w:r>
      <w:r w:rsidR="00067954" w:rsidRPr="004A4448">
        <w:rPr>
          <w:rFonts w:ascii="Times New Roman" w:hAnsi="Times New Roman" w:cs="Times New Roman"/>
          <w:sz w:val="24"/>
          <w:szCs w:val="24"/>
        </w:rPr>
        <w:t xml:space="preserve">enforcement et la redynamisation du </w:t>
      </w:r>
      <w:r w:rsidR="00E93F84" w:rsidRPr="004A4448">
        <w:rPr>
          <w:rFonts w:ascii="Times New Roman" w:hAnsi="Times New Roman" w:cs="Times New Roman"/>
          <w:sz w:val="24"/>
          <w:szCs w:val="24"/>
        </w:rPr>
        <w:t>conseil supérieur de la recherche scientifique</w:t>
      </w:r>
      <w:r w:rsidR="00E93F84">
        <w:rPr>
          <w:rFonts w:ascii="Times New Roman" w:hAnsi="Times New Roman" w:cs="Times New Roman"/>
          <w:sz w:val="24"/>
          <w:szCs w:val="24"/>
        </w:rPr>
        <w:t>,</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4A4448">
        <w:rPr>
          <w:rFonts w:ascii="Times New Roman" w:hAnsi="Times New Roman" w:cs="Times New Roman"/>
          <w:sz w:val="24"/>
          <w:szCs w:val="24"/>
        </w:rPr>
        <w:t xml:space="preserve">e retour au </w:t>
      </w:r>
      <w:r w:rsidR="00E93F84" w:rsidRPr="004A4448">
        <w:rPr>
          <w:rFonts w:ascii="Times New Roman" w:hAnsi="Times New Roman" w:cs="Times New Roman"/>
          <w:sz w:val="24"/>
          <w:szCs w:val="24"/>
        </w:rPr>
        <w:t>ministère en charge de la recherche scientifique des centres et instituts de recherche sectoriels</w:t>
      </w:r>
      <w:r w:rsidR="00E93F84">
        <w:rPr>
          <w:rFonts w:ascii="Times New Roman" w:hAnsi="Times New Roman" w:cs="Times New Roman"/>
          <w:sz w:val="24"/>
          <w:szCs w:val="24"/>
        </w:rPr>
        <w:t>,</w:t>
      </w:r>
    </w:p>
    <w:p w:rsidR="00067954" w:rsidRPr="004A4448" w:rsidRDefault="00E610C3" w:rsidP="00D646C9">
      <w:pPr>
        <w:pStyle w:val="Paragraphedeliste"/>
        <w:numPr>
          <w:ilvl w:val="0"/>
          <w:numId w:val="168"/>
        </w:numPr>
        <w:spacing w:after="0" w:line="240" w:lineRule="auto"/>
        <w:ind w:left="360" w:right="-284"/>
        <w:contextualSpacing w:val="0"/>
        <w:jc w:val="both"/>
        <w:rPr>
          <w:rFonts w:ascii="Times New Roman" w:hAnsi="Times New Roman" w:cs="Times New Roman"/>
          <w:sz w:val="24"/>
          <w:szCs w:val="24"/>
        </w:rPr>
      </w:pPr>
      <w:r>
        <w:rPr>
          <w:rFonts w:ascii="Times New Roman" w:hAnsi="Times New Roman" w:cs="Times New Roman"/>
          <w:sz w:val="24"/>
          <w:szCs w:val="24"/>
        </w:rPr>
        <w:t>l</w:t>
      </w:r>
      <w:r w:rsidR="00067954" w:rsidRPr="004A4448">
        <w:rPr>
          <w:rFonts w:ascii="Times New Roman" w:hAnsi="Times New Roman" w:cs="Times New Roman"/>
          <w:sz w:val="24"/>
          <w:szCs w:val="24"/>
        </w:rPr>
        <w:t xml:space="preserve">a mise en place d’un système d’assurance qualité </w:t>
      </w:r>
      <w:r w:rsidR="00D4169C" w:rsidRPr="004A4448">
        <w:rPr>
          <w:rFonts w:ascii="Times New Roman" w:hAnsi="Times New Roman" w:cs="Times New Roman"/>
          <w:sz w:val="24"/>
          <w:szCs w:val="24"/>
        </w:rPr>
        <w:t>pour l’enseignement technique et formation professionnelle et l’enseignement supérieur</w:t>
      </w:r>
    </w:p>
    <w:p w:rsidR="00067954" w:rsidRPr="004A4448" w:rsidRDefault="00067954" w:rsidP="00811022">
      <w:pPr>
        <w:spacing w:after="0" w:line="240" w:lineRule="auto"/>
        <w:ind w:right="-284"/>
        <w:jc w:val="both"/>
        <w:rPr>
          <w:rFonts w:ascii="Times New Roman" w:hAnsi="Times New Roman" w:cs="Times New Roman"/>
          <w:sz w:val="24"/>
          <w:szCs w:val="24"/>
        </w:rPr>
      </w:pPr>
    </w:p>
    <w:p w:rsidR="00067954" w:rsidRPr="00D4169C" w:rsidRDefault="00D4169C" w:rsidP="00D4169C">
      <w:pPr>
        <w:spacing w:after="0" w:line="240" w:lineRule="auto"/>
        <w:ind w:right="-284"/>
        <w:jc w:val="both"/>
        <w:rPr>
          <w:rFonts w:ascii="Times New Roman" w:hAnsi="Times New Roman" w:cs="Times New Roman"/>
          <w:b/>
          <w:sz w:val="24"/>
          <w:szCs w:val="24"/>
        </w:rPr>
      </w:pPr>
      <w:r w:rsidRPr="00D4169C">
        <w:rPr>
          <w:rFonts w:ascii="Times New Roman" w:hAnsi="Times New Roman" w:cs="Times New Roman"/>
          <w:b/>
          <w:sz w:val="24"/>
          <w:szCs w:val="24"/>
        </w:rPr>
        <w:t>II.2. De l’expansion du système</w:t>
      </w:r>
    </w:p>
    <w:p w:rsidR="00067954" w:rsidRPr="004A4448" w:rsidRDefault="00067954" w:rsidP="000F5276">
      <w:pPr>
        <w:spacing w:after="0" w:line="240" w:lineRule="auto"/>
        <w:ind w:right="-284"/>
        <w:jc w:val="both"/>
        <w:rPr>
          <w:rFonts w:ascii="Times New Roman" w:hAnsi="Times New Roman" w:cs="Times New Roman"/>
          <w:b/>
          <w:sz w:val="24"/>
          <w:szCs w:val="24"/>
          <w:u w:val="single"/>
        </w:rPr>
      </w:pP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L’évolution de la population scolarisable et l’engagement de notre pays à réussir la scolarisation universelle au primaire ainsi que la nécessité d’étendre l’éducation de base jusqu’en 10</w:t>
      </w:r>
      <w:r w:rsidRPr="004A4448">
        <w:rPr>
          <w:rFonts w:ascii="Times New Roman" w:hAnsi="Times New Roman" w:cs="Times New Roman"/>
          <w:sz w:val="24"/>
          <w:szCs w:val="24"/>
          <w:vertAlign w:val="superscript"/>
        </w:rPr>
        <w:t>ème</w:t>
      </w:r>
      <w:r w:rsidRPr="004A4448">
        <w:rPr>
          <w:rFonts w:ascii="Times New Roman" w:hAnsi="Times New Roman" w:cs="Times New Roman"/>
          <w:sz w:val="24"/>
          <w:szCs w:val="24"/>
        </w:rPr>
        <w:t xml:space="preserve"> </w:t>
      </w:r>
      <w:r w:rsidR="00D4169C">
        <w:rPr>
          <w:rFonts w:ascii="Times New Roman" w:hAnsi="Times New Roman" w:cs="Times New Roman"/>
          <w:sz w:val="24"/>
          <w:szCs w:val="24"/>
        </w:rPr>
        <w:t>a</w:t>
      </w:r>
      <w:r w:rsidRPr="004A4448">
        <w:rPr>
          <w:rFonts w:ascii="Times New Roman" w:hAnsi="Times New Roman" w:cs="Times New Roman"/>
          <w:sz w:val="24"/>
          <w:szCs w:val="24"/>
        </w:rPr>
        <w:t>nnée, l’élévation du taux d’achèvement à tous les niveaux du système, la réduction des taux de redoublement et d’abandon, l’employabilité des diplômés, le re</w:t>
      </w:r>
      <w:r w:rsidR="00995800">
        <w:rPr>
          <w:rFonts w:ascii="Times New Roman" w:hAnsi="Times New Roman" w:cs="Times New Roman"/>
          <w:sz w:val="24"/>
          <w:szCs w:val="24"/>
        </w:rPr>
        <w:t>spect des engagements des foras</w:t>
      </w:r>
      <w:r w:rsidRPr="004A4448">
        <w:rPr>
          <w:rFonts w:ascii="Times New Roman" w:hAnsi="Times New Roman" w:cs="Times New Roman"/>
          <w:sz w:val="24"/>
          <w:szCs w:val="24"/>
        </w:rPr>
        <w:t xml:space="preserve"> internationaux induisent des efforts substantiels de mobilisation des ressources financières en faveur du</w:t>
      </w:r>
      <w:r w:rsidR="00995800">
        <w:rPr>
          <w:rFonts w:ascii="Times New Roman" w:hAnsi="Times New Roman" w:cs="Times New Roman"/>
          <w:sz w:val="24"/>
          <w:szCs w:val="24"/>
        </w:rPr>
        <w:t xml:space="preserve"> système éducatif.</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Ces financements additionnels contribueront à accélérer la mise en œuvre des stratégies et politique</w:t>
      </w:r>
      <w:r w:rsidR="00995800">
        <w:rPr>
          <w:rFonts w:ascii="Times New Roman" w:hAnsi="Times New Roman" w:cs="Times New Roman"/>
          <w:sz w:val="24"/>
          <w:szCs w:val="24"/>
        </w:rPr>
        <w:t>s</w:t>
      </w:r>
      <w:r w:rsidRPr="004A4448">
        <w:rPr>
          <w:rFonts w:ascii="Times New Roman" w:hAnsi="Times New Roman" w:cs="Times New Roman"/>
          <w:sz w:val="24"/>
          <w:szCs w:val="24"/>
        </w:rPr>
        <w:t xml:space="preserve"> de qualification de notre système éducatif.</w:t>
      </w:r>
    </w:p>
    <w:p w:rsidR="00A65592" w:rsidRDefault="00A65592" w:rsidP="000F5276">
      <w:pPr>
        <w:spacing w:after="0" w:line="240" w:lineRule="auto"/>
        <w:ind w:right="-284"/>
        <w:jc w:val="both"/>
        <w:rPr>
          <w:rFonts w:ascii="Times New Roman" w:hAnsi="Times New Roman" w:cs="Times New Roman"/>
          <w:sz w:val="24"/>
          <w:szCs w:val="24"/>
        </w:rPr>
      </w:pPr>
    </w:p>
    <w:p w:rsidR="005F2E94" w:rsidRDefault="005F2E94" w:rsidP="000F5276">
      <w:pPr>
        <w:spacing w:after="0" w:line="240" w:lineRule="auto"/>
        <w:ind w:right="-284"/>
        <w:jc w:val="both"/>
        <w:rPr>
          <w:rFonts w:ascii="Times New Roman" w:hAnsi="Times New Roman" w:cs="Times New Roman"/>
          <w:sz w:val="24"/>
          <w:szCs w:val="24"/>
        </w:rPr>
      </w:pPr>
    </w:p>
    <w:p w:rsidR="005F2E94" w:rsidRDefault="005F2E94" w:rsidP="000F5276">
      <w:pPr>
        <w:spacing w:after="0" w:line="240" w:lineRule="auto"/>
        <w:ind w:right="-284"/>
        <w:jc w:val="both"/>
        <w:rPr>
          <w:rFonts w:ascii="Times New Roman" w:hAnsi="Times New Roman" w:cs="Times New Roman"/>
          <w:sz w:val="24"/>
          <w:szCs w:val="24"/>
        </w:rPr>
      </w:pPr>
    </w:p>
    <w:p w:rsidR="005F2E94" w:rsidRPr="004A4448" w:rsidRDefault="005F2E94" w:rsidP="000F5276">
      <w:pPr>
        <w:spacing w:after="0" w:line="240" w:lineRule="auto"/>
        <w:ind w:right="-284"/>
        <w:jc w:val="both"/>
        <w:rPr>
          <w:rFonts w:ascii="Times New Roman" w:hAnsi="Times New Roman" w:cs="Times New Roman"/>
          <w:sz w:val="24"/>
          <w:szCs w:val="24"/>
        </w:rPr>
      </w:pPr>
    </w:p>
    <w:p w:rsidR="00067954" w:rsidRPr="005F2E94" w:rsidRDefault="005F2E94" w:rsidP="005F2E94">
      <w:pPr>
        <w:spacing w:after="40" w:line="240" w:lineRule="auto"/>
        <w:ind w:right="-284"/>
        <w:jc w:val="both"/>
        <w:rPr>
          <w:rFonts w:ascii="Times New Roman" w:hAnsi="Times New Roman" w:cs="Times New Roman"/>
          <w:b/>
          <w:sz w:val="24"/>
          <w:szCs w:val="24"/>
        </w:rPr>
      </w:pPr>
      <w:r w:rsidRPr="005F2E94">
        <w:rPr>
          <w:rFonts w:ascii="Times New Roman" w:hAnsi="Times New Roman" w:cs="Times New Roman"/>
          <w:b/>
          <w:sz w:val="24"/>
          <w:szCs w:val="24"/>
        </w:rPr>
        <w:lastRenderedPageBreak/>
        <w:t>II.2.1. La dynamique</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Le troisième recensement général de la population et de l’habitat, réalisé en 2014, évalue la population totale de la Guinée </w:t>
      </w:r>
      <w:r w:rsidR="00995800">
        <w:rPr>
          <w:rFonts w:ascii="Times New Roman" w:hAnsi="Times New Roman" w:cs="Times New Roman"/>
          <w:sz w:val="24"/>
          <w:szCs w:val="24"/>
        </w:rPr>
        <w:t xml:space="preserve">à </w:t>
      </w:r>
      <w:r w:rsidRPr="004A4448">
        <w:rPr>
          <w:rFonts w:ascii="Times New Roman" w:hAnsi="Times New Roman" w:cs="Times New Roman"/>
          <w:sz w:val="24"/>
          <w:szCs w:val="24"/>
        </w:rPr>
        <w:t>10 523</w:t>
      </w:r>
      <w:r w:rsidR="00995800">
        <w:rPr>
          <w:rFonts w:ascii="Times New Roman" w:hAnsi="Times New Roman" w:cs="Times New Roman"/>
          <w:sz w:val="24"/>
          <w:szCs w:val="24"/>
        </w:rPr>
        <w:t> </w:t>
      </w:r>
      <w:r w:rsidRPr="004A4448">
        <w:rPr>
          <w:rFonts w:ascii="Times New Roman" w:hAnsi="Times New Roman" w:cs="Times New Roman"/>
          <w:sz w:val="24"/>
          <w:szCs w:val="24"/>
        </w:rPr>
        <w:t>261</w:t>
      </w:r>
      <w:r w:rsidR="00995800">
        <w:rPr>
          <w:rFonts w:ascii="Times New Roman" w:hAnsi="Times New Roman" w:cs="Times New Roman"/>
          <w:sz w:val="24"/>
          <w:szCs w:val="24"/>
        </w:rPr>
        <w:t xml:space="preserve"> </w:t>
      </w:r>
      <w:r w:rsidRPr="004A4448">
        <w:rPr>
          <w:rFonts w:ascii="Times New Roman" w:hAnsi="Times New Roman" w:cs="Times New Roman"/>
          <w:sz w:val="24"/>
          <w:szCs w:val="24"/>
        </w:rPr>
        <w:t>habitants*, avec une densité de 47 habitants au kilomètre carré.</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Avec un groupe d’âges de 0 à 14 ans révolus représentant 42,1% de la population totale, la jeunesse de la population guinéenne est reflétée par sa structure d’âges.</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Dans ces conditions, une demande nécessaire et indispensable de ressources supplémentaires se pose à tous les niveaux pour :</w:t>
      </w:r>
    </w:p>
    <w:p w:rsidR="00067954" w:rsidRPr="004A4448" w:rsidRDefault="00067954" w:rsidP="00D646C9">
      <w:pPr>
        <w:pStyle w:val="Paragraphedeliste"/>
        <w:numPr>
          <w:ilvl w:val="0"/>
          <w:numId w:val="169"/>
        </w:numPr>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assurer une scolarisation primaire universelle et une éducation de base jusqu’en 10</w:t>
      </w:r>
      <w:r w:rsidRPr="004A4448">
        <w:rPr>
          <w:rFonts w:ascii="Times New Roman" w:hAnsi="Times New Roman" w:cs="Times New Roman"/>
          <w:sz w:val="24"/>
          <w:szCs w:val="24"/>
          <w:vertAlign w:val="superscript"/>
        </w:rPr>
        <w:t>ème</w:t>
      </w:r>
      <w:r w:rsidR="00995800">
        <w:rPr>
          <w:rFonts w:ascii="Times New Roman" w:hAnsi="Times New Roman" w:cs="Times New Roman"/>
          <w:sz w:val="24"/>
          <w:szCs w:val="24"/>
        </w:rPr>
        <w:t xml:space="preserve"> a</w:t>
      </w:r>
      <w:r w:rsidRPr="004A4448">
        <w:rPr>
          <w:rFonts w:ascii="Times New Roman" w:hAnsi="Times New Roman" w:cs="Times New Roman"/>
          <w:sz w:val="24"/>
          <w:szCs w:val="24"/>
        </w:rPr>
        <w:t>nnée à to</w:t>
      </w:r>
      <w:r w:rsidR="00995800">
        <w:rPr>
          <w:rFonts w:ascii="Times New Roman" w:hAnsi="Times New Roman" w:cs="Times New Roman"/>
          <w:sz w:val="24"/>
          <w:szCs w:val="24"/>
        </w:rPr>
        <w:t>us les jeunes,</w:t>
      </w:r>
    </w:p>
    <w:p w:rsidR="00067954" w:rsidRDefault="00067954" w:rsidP="00D646C9">
      <w:pPr>
        <w:pStyle w:val="Paragraphedeliste"/>
        <w:numPr>
          <w:ilvl w:val="0"/>
          <w:numId w:val="169"/>
        </w:numPr>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assurer une formation et une qualification pour une employabilité de tous ces jeunes et répondre aux besoins de croissance de l’économie nationale et du développement du pays.</w:t>
      </w:r>
    </w:p>
    <w:p w:rsidR="00995800" w:rsidRPr="00995800" w:rsidRDefault="00995800" w:rsidP="00995800">
      <w:pPr>
        <w:spacing w:after="0" w:line="240" w:lineRule="auto"/>
        <w:ind w:right="-284"/>
        <w:jc w:val="both"/>
        <w:rPr>
          <w:rFonts w:ascii="Times New Roman" w:hAnsi="Times New Roman" w:cs="Times New Roman"/>
          <w:sz w:val="24"/>
          <w:szCs w:val="24"/>
        </w:rPr>
      </w:pPr>
    </w:p>
    <w:p w:rsidR="00067954"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L’évolution de la population totale au cours des dix prochaines années (2016 à 2025), d’une part, de l’autre, </w:t>
      </w:r>
      <w:r w:rsidR="00995800">
        <w:rPr>
          <w:rFonts w:ascii="Times New Roman" w:hAnsi="Times New Roman" w:cs="Times New Roman"/>
          <w:sz w:val="24"/>
          <w:szCs w:val="24"/>
        </w:rPr>
        <w:t xml:space="preserve">celle de la population en </w:t>
      </w:r>
      <w:r w:rsidRPr="004A4448">
        <w:rPr>
          <w:rFonts w:ascii="Times New Roman" w:hAnsi="Times New Roman" w:cs="Times New Roman"/>
          <w:sz w:val="24"/>
          <w:szCs w:val="24"/>
        </w:rPr>
        <w:t>âges scolaires de 6 à 24 ans (filles et garçons, zones urbaine et rurale</w:t>
      </w:r>
      <w:r w:rsidR="00995800">
        <w:rPr>
          <w:rFonts w:ascii="Times New Roman" w:hAnsi="Times New Roman" w:cs="Times New Roman"/>
          <w:sz w:val="24"/>
          <w:szCs w:val="24"/>
        </w:rPr>
        <w:t>)</w:t>
      </w:r>
      <w:r w:rsidRPr="004A4448">
        <w:rPr>
          <w:rFonts w:ascii="Times New Roman" w:hAnsi="Times New Roman" w:cs="Times New Roman"/>
          <w:sz w:val="24"/>
          <w:szCs w:val="24"/>
        </w:rPr>
        <w:t>, justifie l’ampleur de la mobilisation des ressources.</w:t>
      </w:r>
    </w:p>
    <w:p w:rsidR="00067954"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L’émergence de la Guinée et sa transformation en une société fondée sur le savoir constitue des arguments supplémentaires en faveur de l’accroissement des ressources destinées au système éducatif, quel que soit le contexte macroéconomique.</w:t>
      </w:r>
    </w:p>
    <w:p w:rsidR="00067954"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w:t>
      </w:r>
      <w:r w:rsidR="00995800">
        <w:rPr>
          <w:rFonts w:ascii="Times New Roman" w:hAnsi="Times New Roman" w:cs="Times New Roman"/>
          <w:sz w:val="24"/>
          <w:szCs w:val="24"/>
        </w:rPr>
        <w:t xml:space="preserve">expérience des pays émergents </w:t>
      </w:r>
      <w:r w:rsidRPr="004A4448">
        <w:rPr>
          <w:rFonts w:ascii="Times New Roman" w:hAnsi="Times New Roman" w:cs="Times New Roman"/>
          <w:sz w:val="24"/>
          <w:szCs w:val="24"/>
        </w:rPr>
        <w:t>montre que le meilleur moyen d’un pays pour se sortir de la pauvreté est d’investir massivement dans l’éducation.</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A l’instar de pays comme le Sénégal, le Ghana qui consacrent 6% de leur PIB au système éducatif, la République de Guinée qui ne consacre que 3,8% de son PIB devra</w:t>
      </w:r>
      <w:r w:rsidR="00995800">
        <w:rPr>
          <w:rFonts w:ascii="Times New Roman" w:hAnsi="Times New Roman" w:cs="Times New Roman"/>
          <w:sz w:val="24"/>
          <w:szCs w:val="24"/>
        </w:rPr>
        <w:t>it</w:t>
      </w:r>
      <w:r w:rsidRPr="004A4448">
        <w:rPr>
          <w:rFonts w:ascii="Times New Roman" w:hAnsi="Times New Roman" w:cs="Times New Roman"/>
          <w:sz w:val="24"/>
          <w:szCs w:val="24"/>
        </w:rPr>
        <w:t xml:space="preserve"> et pourra</w:t>
      </w:r>
      <w:r w:rsidR="00995800">
        <w:rPr>
          <w:rFonts w:ascii="Times New Roman" w:hAnsi="Times New Roman" w:cs="Times New Roman"/>
          <w:sz w:val="24"/>
          <w:szCs w:val="24"/>
        </w:rPr>
        <w:t>it</w:t>
      </w:r>
      <w:r w:rsidRPr="004A4448">
        <w:rPr>
          <w:rFonts w:ascii="Times New Roman" w:hAnsi="Times New Roman" w:cs="Times New Roman"/>
          <w:sz w:val="24"/>
          <w:szCs w:val="24"/>
        </w:rPr>
        <w:t xml:space="preserve"> faire autant que ces pays à partir de 2020.</w:t>
      </w:r>
    </w:p>
    <w:p w:rsidR="00067954" w:rsidRPr="004A4448" w:rsidRDefault="00067954" w:rsidP="000F5276">
      <w:pPr>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La mise en place des politiques publiques permettant d’atteindre cet objectif majeur pour notre pays, doit être partagée par tous les acteurs (Gouvernement, ONG, </w:t>
      </w:r>
      <w:r w:rsidR="00995800" w:rsidRPr="004A4448">
        <w:rPr>
          <w:rFonts w:ascii="Times New Roman" w:hAnsi="Times New Roman" w:cs="Times New Roman"/>
          <w:sz w:val="24"/>
          <w:szCs w:val="24"/>
        </w:rPr>
        <w:t>partenaires, société civile, parents d’élèves, autorités locales).</w:t>
      </w:r>
    </w:p>
    <w:p w:rsidR="00067954" w:rsidRPr="004A4448" w:rsidRDefault="00067954" w:rsidP="000F5276">
      <w:pPr>
        <w:spacing w:after="0" w:line="240" w:lineRule="auto"/>
        <w:ind w:right="-284"/>
        <w:jc w:val="both"/>
        <w:rPr>
          <w:rFonts w:ascii="Times New Roman" w:hAnsi="Times New Roman" w:cs="Times New Roman"/>
          <w:sz w:val="24"/>
          <w:szCs w:val="24"/>
        </w:rPr>
      </w:pPr>
    </w:p>
    <w:p w:rsidR="00067954" w:rsidRPr="004A4448" w:rsidRDefault="00067954" w:rsidP="000F5276">
      <w:pPr>
        <w:spacing w:after="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t>Doivent être au centre de ces stratégies et politiques :</w:t>
      </w:r>
    </w:p>
    <w:p w:rsidR="00067954" w:rsidRPr="004A4448" w:rsidRDefault="00067954" w:rsidP="00D646C9">
      <w:pPr>
        <w:pStyle w:val="Paragraphedeliste"/>
        <w:numPr>
          <w:ilvl w:val="0"/>
          <w:numId w:val="170"/>
        </w:numPr>
        <w:spacing w:after="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les questions d’offres de services éducatifs, de deman</w:t>
      </w:r>
      <w:r w:rsidR="00995800">
        <w:rPr>
          <w:rFonts w:ascii="Times New Roman" w:hAnsi="Times New Roman" w:cs="Times New Roman"/>
          <w:b/>
          <w:sz w:val="24"/>
          <w:szCs w:val="24"/>
        </w:rPr>
        <w:t>des et de besoins de formation,</w:t>
      </w:r>
    </w:p>
    <w:p w:rsidR="00067954" w:rsidRPr="004A4448" w:rsidRDefault="00067954" w:rsidP="00D646C9">
      <w:pPr>
        <w:pStyle w:val="Paragraphedeliste"/>
        <w:numPr>
          <w:ilvl w:val="0"/>
          <w:numId w:val="170"/>
        </w:numPr>
        <w:spacing w:after="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les finalités des pr</w:t>
      </w:r>
      <w:r w:rsidR="005F2E94">
        <w:rPr>
          <w:rFonts w:ascii="Times New Roman" w:hAnsi="Times New Roman" w:cs="Times New Roman"/>
          <w:b/>
          <w:sz w:val="24"/>
          <w:szCs w:val="24"/>
        </w:rPr>
        <w:t>ogrammes et des plans d’études,</w:t>
      </w:r>
    </w:p>
    <w:p w:rsidR="00067954" w:rsidRPr="004A4448" w:rsidRDefault="00067954" w:rsidP="00D646C9">
      <w:pPr>
        <w:pStyle w:val="Paragraphedeliste"/>
        <w:numPr>
          <w:ilvl w:val="0"/>
          <w:numId w:val="170"/>
        </w:numPr>
        <w:spacing w:after="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le</w:t>
      </w:r>
      <w:r w:rsidR="005F2E94">
        <w:rPr>
          <w:rFonts w:ascii="Times New Roman" w:hAnsi="Times New Roman" w:cs="Times New Roman"/>
          <w:b/>
          <w:sz w:val="24"/>
          <w:szCs w:val="24"/>
        </w:rPr>
        <w:t xml:space="preserve"> partage des coûts de formation,</w:t>
      </w:r>
    </w:p>
    <w:p w:rsidR="00067954" w:rsidRPr="004A4448" w:rsidRDefault="00067954" w:rsidP="00D646C9">
      <w:pPr>
        <w:pStyle w:val="Paragraphedeliste"/>
        <w:numPr>
          <w:ilvl w:val="0"/>
          <w:numId w:val="170"/>
        </w:numPr>
        <w:spacing w:after="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 xml:space="preserve">la motivation des </w:t>
      </w:r>
      <w:r w:rsidR="005F2E94">
        <w:rPr>
          <w:rFonts w:ascii="Times New Roman" w:hAnsi="Times New Roman" w:cs="Times New Roman"/>
          <w:b/>
          <w:sz w:val="24"/>
          <w:szCs w:val="24"/>
        </w:rPr>
        <w:t>enseignants.</w:t>
      </w:r>
    </w:p>
    <w:p w:rsidR="00067954" w:rsidRPr="004A4448" w:rsidRDefault="00067954" w:rsidP="000F5276">
      <w:pPr>
        <w:spacing w:after="0" w:line="240" w:lineRule="auto"/>
        <w:ind w:right="-284"/>
        <w:jc w:val="both"/>
        <w:rPr>
          <w:rFonts w:ascii="Times New Roman" w:hAnsi="Times New Roman" w:cs="Times New Roman"/>
          <w:sz w:val="24"/>
          <w:szCs w:val="24"/>
        </w:rPr>
      </w:pPr>
    </w:p>
    <w:p w:rsidR="00067954" w:rsidRPr="004A4448" w:rsidRDefault="005F2E94" w:rsidP="0096624C">
      <w:pPr>
        <w:tabs>
          <w:tab w:val="left" w:pos="5355"/>
        </w:tabs>
        <w:spacing w:after="40" w:line="240" w:lineRule="auto"/>
        <w:ind w:right="-284"/>
        <w:jc w:val="both"/>
        <w:rPr>
          <w:rFonts w:ascii="Times New Roman" w:hAnsi="Times New Roman" w:cs="Times New Roman"/>
          <w:sz w:val="24"/>
          <w:szCs w:val="24"/>
        </w:rPr>
      </w:pPr>
      <w:r>
        <w:rPr>
          <w:rFonts w:ascii="Times New Roman" w:hAnsi="Times New Roman" w:cs="Times New Roman"/>
          <w:b/>
          <w:sz w:val="24"/>
          <w:szCs w:val="24"/>
        </w:rPr>
        <w:t xml:space="preserve">II.2.2. </w:t>
      </w:r>
      <w:r w:rsidR="00B3378F">
        <w:rPr>
          <w:rFonts w:ascii="Times New Roman" w:hAnsi="Times New Roman" w:cs="Times New Roman"/>
          <w:b/>
          <w:sz w:val="24"/>
          <w:szCs w:val="24"/>
        </w:rPr>
        <w:t>Les demandes et b</w:t>
      </w:r>
      <w:r w:rsidR="00067954" w:rsidRPr="004A4448">
        <w:rPr>
          <w:rFonts w:ascii="Times New Roman" w:hAnsi="Times New Roman" w:cs="Times New Roman"/>
          <w:b/>
          <w:sz w:val="24"/>
          <w:szCs w:val="24"/>
        </w:rPr>
        <w:t xml:space="preserve">esoins de formation </w:t>
      </w:r>
      <w:r w:rsidR="00067954" w:rsidRPr="004A4448">
        <w:rPr>
          <w:rFonts w:ascii="Times New Roman" w:hAnsi="Times New Roman" w:cs="Times New Roman"/>
          <w:sz w:val="24"/>
          <w:szCs w:val="24"/>
        </w:rPr>
        <w:t>portent essentiellement sur :</w:t>
      </w:r>
    </w:p>
    <w:p w:rsidR="00067954" w:rsidRPr="004A4448" w:rsidRDefault="005F2E94" w:rsidP="0096624C">
      <w:pPr>
        <w:tabs>
          <w:tab w:val="left" w:pos="5355"/>
        </w:tabs>
        <w:spacing w:after="40" w:line="240" w:lineRule="auto"/>
        <w:ind w:right="-284"/>
        <w:jc w:val="both"/>
        <w:rPr>
          <w:rFonts w:ascii="Times New Roman" w:hAnsi="Times New Roman" w:cs="Times New Roman"/>
          <w:b/>
          <w:sz w:val="24"/>
          <w:szCs w:val="24"/>
        </w:rPr>
      </w:pPr>
      <w:r>
        <w:rPr>
          <w:rFonts w:ascii="Times New Roman" w:hAnsi="Times New Roman" w:cs="Times New Roman"/>
          <w:b/>
          <w:sz w:val="24"/>
          <w:szCs w:val="24"/>
        </w:rPr>
        <w:t>L’éducation préscolaire :</w:t>
      </w:r>
    </w:p>
    <w:p w:rsidR="00067954" w:rsidRPr="004A4448" w:rsidRDefault="005F2E94" w:rsidP="005F2E94">
      <w:pPr>
        <w:tabs>
          <w:tab w:val="left" w:pos="5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Le p</w:t>
      </w:r>
      <w:r w:rsidR="00067954" w:rsidRPr="004A4448">
        <w:rPr>
          <w:rFonts w:ascii="Times New Roman" w:hAnsi="Times New Roman" w:cs="Times New Roman"/>
          <w:sz w:val="24"/>
          <w:szCs w:val="24"/>
        </w:rPr>
        <w:t>réscolaire totalise un effectif de 152 </w:t>
      </w:r>
      <w:r>
        <w:rPr>
          <w:rFonts w:ascii="Times New Roman" w:hAnsi="Times New Roman" w:cs="Times New Roman"/>
          <w:sz w:val="24"/>
          <w:szCs w:val="24"/>
        </w:rPr>
        <w:t xml:space="preserve">093 enfants en 2015 pour une </w:t>
      </w:r>
      <w:r w:rsidR="00067954" w:rsidRPr="004A4448">
        <w:rPr>
          <w:rFonts w:ascii="Times New Roman" w:hAnsi="Times New Roman" w:cs="Times New Roman"/>
          <w:sz w:val="24"/>
          <w:szCs w:val="24"/>
        </w:rPr>
        <w:t>population pré scolarisable (âgée de 3 à 6 ans) de 1 809 930, soit un taux de préscolarisation de 8,4%, qui est l’un des taux les plus bas de la sous région qui affiche en moyenne 11%.</w:t>
      </w:r>
    </w:p>
    <w:p w:rsidR="00067954" w:rsidRPr="004A4448" w:rsidRDefault="00067954" w:rsidP="005F2E94">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Notre pays pourra</w:t>
      </w:r>
      <w:r w:rsidR="005F2E94">
        <w:rPr>
          <w:rFonts w:ascii="Times New Roman" w:hAnsi="Times New Roman" w:cs="Times New Roman"/>
          <w:sz w:val="24"/>
          <w:szCs w:val="24"/>
        </w:rPr>
        <w:t>it</w:t>
      </w:r>
      <w:r w:rsidRPr="004A4448">
        <w:rPr>
          <w:rFonts w:ascii="Times New Roman" w:hAnsi="Times New Roman" w:cs="Times New Roman"/>
          <w:sz w:val="24"/>
          <w:szCs w:val="24"/>
        </w:rPr>
        <w:t>, dans l’atteinte de l’objectif fixé au doublement de la population préscolarisée qui doit passer de 8,4% en 2015 à 16,8% en 2025, se hisser parmi les pays à fort taux de préscolarisation dans la sous région.</w:t>
      </w:r>
    </w:p>
    <w:p w:rsidR="00067954" w:rsidRPr="004A4448" w:rsidRDefault="00067954" w:rsidP="005F2E94">
      <w:pPr>
        <w:tabs>
          <w:tab w:val="left" w:pos="5355"/>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Ceci suppose que nous dev</w:t>
      </w:r>
      <w:r w:rsidR="005F2E94">
        <w:rPr>
          <w:rFonts w:ascii="Times New Roman" w:hAnsi="Times New Roman" w:cs="Times New Roman"/>
          <w:sz w:val="24"/>
          <w:szCs w:val="24"/>
        </w:rPr>
        <w:t>i</w:t>
      </w:r>
      <w:r w:rsidRPr="004A4448">
        <w:rPr>
          <w:rFonts w:ascii="Times New Roman" w:hAnsi="Times New Roman" w:cs="Times New Roman"/>
          <w:sz w:val="24"/>
          <w:szCs w:val="24"/>
        </w:rPr>
        <w:t>ons investir dans :</w:t>
      </w:r>
    </w:p>
    <w:p w:rsidR="00067954" w:rsidRPr="004A4448" w:rsidRDefault="00067954" w:rsidP="00260212">
      <w:pPr>
        <w:pStyle w:val="Paragraphedeliste"/>
        <w:numPr>
          <w:ilvl w:val="0"/>
          <w:numId w:val="9"/>
        </w:numPr>
        <w:tabs>
          <w:tab w:val="left" w:pos="1134"/>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la construction des écoles maternelles publiques, des centres d’encadrement communautaires</w:t>
      </w:r>
      <w:r w:rsidR="005F2E94">
        <w:rPr>
          <w:rFonts w:ascii="Times New Roman" w:hAnsi="Times New Roman" w:cs="Times New Roman"/>
          <w:b/>
          <w:sz w:val="24"/>
          <w:szCs w:val="24"/>
        </w:rPr>
        <w:t>,</w:t>
      </w:r>
    </w:p>
    <w:p w:rsidR="00067954" w:rsidRPr="004A4448" w:rsidRDefault="00067954" w:rsidP="00260212">
      <w:pPr>
        <w:pStyle w:val="Paragraphedeliste"/>
        <w:numPr>
          <w:ilvl w:val="0"/>
          <w:numId w:val="9"/>
        </w:numPr>
        <w:tabs>
          <w:tab w:val="left" w:pos="1134"/>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le recrutement et la formation des encadreurs</w:t>
      </w:r>
      <w:r w:rsidR="005F2E94">
        <w:rPr>
          <w:rFonts w:ascii="Times New Roman" w:hAnsi="Times New Roman" w:cs="Times New Roman"/>
          <w:b/>
          <w:sz w:val="24"/>
          <w:szCs w:val="24"/>
        </w:rPr>
        <w:t>,</w:t>
      </w:r>
    </w:p>
    <w:p w:rsidR="00067954" w:rsidRPr="004A4448" w:rsidRDefault="00067954" w:rsidP="00260212">
      <w:pPr>
        <w:pStyle w:val="Paragraphedeliste"/>
        <w:numPr>
          <w:ilvl w:val="0"/>
          <w:numId w:val="9"/>
        </w:numPr>
        <w:tabs>
          <w:tab w:val="left" w:pos="1134"/>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la production du matériel pédagogique et ludique</w:t>
      </w:r>
      <w:r w:rsidR="005F2E94">
        <w:rPr>
          <w:rFonts w:ascii="Times New Roman" w:hAnsi="Times New Roman" w:cs="Times New Roman"/>
          <w:b/>
          <w:sz w:val="24"/>
          <w:szCs w:val="24"/>
        </w:rPr>
        <w:t>,</w:t>
      </w:r>
    </w:p>
    <w:p w:rsidR="00067954" w:rsidRPr="004A4448" w:rsidRDefault="00067954" w:rsidP="00260212">
      <w:pPr>
        <w:pStyle w:val="Paragraphedeliste"/>
        <w:numPr>
          <w:ilvl w:val="0"/>
          <w:numId w:val="9"/>
        </w:numPr>
        <w:tabs>
          <w:tab w:val="left" w:pos="1134"/>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le suivi pédago</w:t>
      </w:r>
      <w:r w:rsidR="005F2E94">
        <w:rPr>
          <w:rFonts w:ascii="Times New Roman" w:hAnsi="Times New Roman" w:cs="Times New Roman"/>
          <w:b/>
          <w:sz w:val="24"/>
          <w:szCs w:val="24"/>
        </w:rPr>
        <w:t>gique rapproché des éduca</w:t>
      </w:r>
      <w:r w:rsidRPr="004A4448">
        <w:rPr>
          <w:rFonts w:ascii="Times New Roman" w:hAnsi="Times New Roman" w:cs="Times New Roman"/>
          <w:b/>
          <w:sz w:val="24"/>
          <w:szCs w:val="24"/>
        </w:rPr>
        <w:t>teurs</w:t>
      </w:r>
      <w:r w:rsidR="005F2E94">
        <w:rPr>
          <w:rFonts w:ascii="Times New Roman" w:hAnsi="Times New Roman" w:cs="Times New Roman"/>
          <w:b/>
          <w:sz w:val="24"/>
          <w:szCs w:val="24"/>
        </w:rPr>
        <w:t>.</w:t>
      </w:r>
    </w:p>
    <w:p w:rsidR="00067954" w:rsidRPr="004A4448" w:rsidRDefault="00067954" w:rsidP="000F5276">
      <w:pPr>
        <w:tabs>
          <w:tab w:val="left" w:pos="1134"/>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Les investissements dans ce cadre impacteraien</w:t>
      </w:r>
      <w:r w:rsidR="005F2E94">
        <w:rPr>
          <w:rFonts w:ascii="Times New Roman" w:hAnsi="Times New Roman" w:cs="Times New Roman"/>
          <w:sz w:val="24"/>
          <w:szCs w:val="24"/>
        </w:rPr>
        <w:t>t positivement la qualité de la scolarisation primaire</w:t>
      </w:r>
    </w:p>
    <w:p w:rsidR="00067954" w:rsidRDefault="00067954" w:rsidP="000F5276">
      <w:pPr>
        <w:tabs>
          <w:tab w:val="left" w:pos="1134"/>
        </w:tabs>
        <w:spacing w:after="0" w:line="240" w:lineRule="auto"/>
        <w:ind w:right="-284"/>
        <w:jc w:val="both"/>
        <w:rPr>
          <w:rFonts w:ascii="Times New Roman" w:hAnsi="Times New Roman" w:cs="Times New Roman"/>
          <w:b/>
          <w:sz w:val="24"/>
          <w:szCs w:val="24"/>
        </w:rPr>
      </w:pPr>
    </w:p>
    <w:p w:rsidR="0096624C" w:rsidRDefault="0096624C" w:rsidP="000F5276">
      <w:pPr>
        <w:tabs>
          <w:tab w:val="left" w:pos="1134"/>
        </w:tabs>
        <w:spacing w:after="0" w:line="240" w:lineRule="auto"/>
        <w:ind w:right="-284"/>
        <w:jc w:val="both"/>
        <w:rPr>
          <w:rFonts w:ascii="Times New Roman" w:hAnsi="Times New Roman" w:cs="Times New Roman"/>
          <w:b/>
          <w:sz w:val="24"/>
          <w:szCs w:val="24"/>
        </w:rPr>
      </w:pPr>
    </w:p>
    <w:p w:rsidR="00067954" w:rsidRPr="004A4448" w:rsidRDefault="0096624C" w:rsidP="000F5276">
      <w:pPr>
        <w:tabs>
          <w:tab w:val="left" w:pos="1134"/>
        </w:tabs>
        <w:spacing w:after="0" w:line="240" w:lineRule="auto"/>
        <w:ind w:right="-284"/>
        <w:jc w:val="both"/>
        <w:rPr>
          <w:rFonts w:ascii="Times New Roman" w:hAnsi="Times New Roman" w:cs="Times New Roman"/>
          <w:b/>
          <w:sz w:val="24"/>
          <w:szCs w:val="24"/>
        </w:rPr>
      </w:pPr>
      <w:r>
        <w:rPr>
          <w:rFonts w:ascii="Times New Roman" w:hAnsi="Times New Roman" w:cs="Times New Roman"/>
          <w:b/>
          <w:sz w:val="24"/>
          <w:szCs w:val="24"/>
        </w:rPr>
        <w:lastRenderedPageBreak/>
        <w:t>L’enseignement primaire :</w:t>
      </w:r>
    </w:p>
    <w:p w:rsidR="00067954" w:rsidRPr="004A4448" w:rsidRDefault="00067954" w:rsidP="0096624C">
      <w:pPr>
        <w:tabs>
          <w:tab w:val="left" w:pos="0"/>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Nous devons atteindre </w:t>
      </w:r>
      <w:r w:rsidRPr="0096624C">
        <w:rPr>
          <w:rFonts w:ascii="Times New Roman" w:hAnsi="Times New Roman" w:cs="Times New Roman"/>
          <w:sz w:val="24"/>
          <w:szCs w:val="24"/>
        </w:rPr>
        <w:t>la</w:t>
      </w:r>
      <w:r w:rsidRPr="004A4448">
        <w:rPr>
          <w:rFonts w:ascii="Times New Roman" w:hAnsi="Times New Roman" w:cs="Times New Roman"/>
          <w:sz w:val="24"/>
          <w:szCs w:val="24"/>
        </w:rPr>
        <w:t xml:space="preserve"> scolarisation primaire universelle en 20</w:t>
      </w:r>
      <w:r w:rsidR="0096624C">
        <w:rPr>
          <w:rFonts w:ascii="Times New Roman" w:hAnsi="Times New Roman" w:cs="Times New Roman"/>
          <w:sz w:val="24"/>
          <w:szCs w:val="24"/>
        </w:rPr>
        <w:t>20 et réussir l’extension de l’e</w:t>
      </w:r>
      <w:r w:rsidRPr="004A4448">
        <w:rPr>
          <w:rFonts w:ascii="Times New Roman" w:hAnsi="Times New Roman" w:cs="Times New Roman"/>
          <w:sz w:val="24"/>
          <w:szCs w:val="24"/>
        </w:rPr>
        <w:t>nseignement de base jusqu’en 10</w:t>
      </w:r>
      <w:r w:rsidRPr="004A4448">
        <w:rPr>
          <w:rFonts w:ascii="Times New Roman" w:hAnsi="Times New Roman" w:cs="Times New Roman"/>
          <w:sz w:val="24"/>
          <w:szCs w:val="24"/>
          <w:vertAlign w:val="superscript"/>
        </w:rPr>
        <w:t>ème</w:t>
      </w:r>
      <w:r w:rsidRPr="004A4448">
        <w:rPr>
          <w:rFonts w:ascii="Times New Roman" w:hAnsi="Times New Roman" w:cs="Times New Roman"/>
          <w:sz w:val="24"/>
          <w:szCs w:val="24"/>
        </w:rPr>
        <w:t xml:space="preserve"> an</w:t>
      </w:r>
      <w:r w:rsidR="0096624C">
        <w:rPr>
          <w:rFonts w:ascii="Times New Roman" w:hAnsi="Times New Roman" w:cs="Times New Roman"/>
          <w:sz w:val="24"/>
          <w:szCs w:val="24"/>
        </w:rPr>
        <w:t>née (fin du premier cycle de l’e</w:t>
      </w:r>
      <w:r w:rsidRPr="004A4448">
        <w:rPr>
          <w:rFonts w:ascii="Times New Roman" w:hAnsi="Times New Roman" w:cs="Times New Roman"/>
          <w:sz w:val="24"/>
          <w:szCs w:val="24"/>
        </w:rPr>
        <w:t>nseignement secondaire) en 2025. Il s’agit :</w:t>
      </w:r>
    </w:p>
    <w:p w:rsidR="00067954" w:rsidRPr="004A4448" w:rsidRDefault="00067954" w:rsidP="00260212">
      <w:pPr>
        <w:pStyle w:val="Paragraphedeliste"/>
        <w:numPr>
          <w:ilvl w:val="0"/>
          <w:numId w:val="9"/>
        </w:numPr>
        <w:tabs>
          <w:tab w:val="left" w:pos="0"/>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d’assurer la sc</w:t>
      </w:r>
      <w:r w:rsidR="0096624C">
        <w:rPr>
          <w:rFonts w:ascii="Times New Roman" w:hAnsi="Times New Roman" w:cs="Times New Roman"/>
          <w:b/>
          <w:sz w:val="24"/>
          <w:szCs w:val="24"/>
        </w:rPr>
        <w:t>olarisation de 100% des jeunes G</w:t>
      </w:r>
      <w:r w:rsidRPr="004A4448">
        <w:rPr>
          <w:rFonts w:ascii="Times New Roman" w:hAnsi="Times New Roman" w:cs="Times New Roman"/>
          <w:b/>
          <w:sz w:val="24"/>
          <w:szCs w:val="24"/>
        </w:rPr>
        <w:t>uinéens, filles et garçons, vivant en zones rurale et urbaine, âgés de 6 à 16 ans</w:t>
      </w:r>
      <w:r w:rsidR="0096624C">
        <w:rPr>
          <w:rFonts w:ascii="Times New Roman" w:hAnsi="Times New Roman" w:cs="Times New Roman"/>
          <w:b/>
          <w:sz w:val="24"/>
          <w:szCs w:val="24"/>
        </w:rPr>
        <w:t>,</w:t>
      </w:r>
    </w:p>
    <w:p w:rsidR="00067954" w:rsidRPr="004A4448" w:rsidRDefault="0096624C" w:rsidP="00260212">
      <w:pPr>
        <w:pStyle w:val="Paragraphedeliste"/>
        <w:numPr>
          <w:ilvl w:val="0"/>
          <w:numId w:val="9"/>
        </w:numPr>
        <w:tabs>
          <w:tab w:val="left" w:pos="0"/>
        </w:tabs>
        <w:spacing w:after="40" w:line="240" w:lineRule="auto"/>
        <w:ind w:right="-284"/>
        <w:contextualSpacing w:val="0"/>
        <w:jc w:val="both"/>
        <w:rPr>
          <w:rFonts w:ascii="Times New Roman" w:hAnsi="Times New Roman" w:cs="Times New Roman"/>
          <w:b/>
          <w:sz w:val="24"/>
          <w:szCs w:val="24"/>
        </w:rPr>
      </w:pPr>
      <w:r>
        <w:rPr>
          <w:rFonts w:ascii="Times New Roman" w:hAnsi="Times New Roman" w:cs="Times New Roman"/>
          <w:b/>
          <w:sz w:val="24"/>
          <w:szCs w:val="24"/>
        </w:rPr>
        <w:t>d’</w:t>
      </w:r>
      <w:r w:rsidR="00067954" w:rsidRPr="004A4448">
        <w:rPr>
          <w:rFonts w:ascii="Times New Roman" w:hAnsi="Times New Roman" w:cs="Times New Roman"/>
          <w:b/>
          <w:sz w:val="24"/>
          <w:szCs w:val="24"/>
        </w:rPr>
        <w:t>atteind</w:t>
      </w:r>
      <w:r>
        <w:rPr>
          <w:rFonts w:ascii="Times New Roman" w:hAnsi="Times New Roman" w:cs="Times New Roman"/>
          <w:b/>
          <w:sz w:val="24"/>
          <w:szCs w:val="24"/>
        </w:rPr>
        <w:t>re 80% du taux d’achèvement au primaire qui passerait ainsi de 61,9%</w:t>
      </w:r>
      <w:r w:rsidR="00067954" w:rsidRPr="004A4448">
        <w:rPr>
          <w:rFonts w:ascii="Times New Roman" w:hAnsi="Times New Roman" w:cs="Times New Roman"/>
          <w:b/>
          <w:sz w:val="24"/>
          <w:szCs w:val="24"/>
        </w:rPr>
        <w:t xml:space="preserve"> en 2014 à 80% en 2020</w:t>
      </w:r>
      <w:r>
        <w:rPr>
          <w:rFonts w:ascii="Times New Roman" w:hAnsi="Times New Roman" w:cs="Times New Roman"/>
          <w:b/>
          <w:sz w:val="24"/>
          <w:szCs w:val="24"/>
        </w:rPr>
        <w:t>,</w:t>
      </w:r>
    </w:p>
    <w:p w:rsidR="00067954" w:rsidRPr="004A4448" w:rsidRDefault="00067954" w:rsidP="00260212">
      <w:pPr>
        <w:pStyle w:val="Paragraphedeliste"/>
        <w:numPr>
          <w:ilvl w:val="0"/>
          <w:numId w:val="9"/>
        </w:numPr>
        <w:tabs>
          <w:tab w:val="left" w:pos="0"/>
        </w:tabs>
        <w:spacing w:after="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de réduire significativement le taux de redoublement qui est aujourd’hui de 10,9% à 6% en 2025 et le taux d’abandon scolaire dans le but d’éviter que les apprenants ne retombent en analphabétisme</w:t>
      </w:r>
      <w:r w:rsidR="00504D59">
        <w:rPr>
          <w:rFonts w:ascii="Times New Roman" w:hAnsi="Times New Roman" w:cs="Times New Roman"/>
          <w:b/>
          <w:sz w:val="24"/>
          <w:szCs w:val="24"/>
        </w:rPr>
        <w:t>.</w:t>
      </w:r>
    </w:p>
    <w:p w:rsidR="00067954" w:rsidRPr="004A4448" w:rsidRDefault="00067954" w:rsidP="000F5276">
      <w:pPr>
        <w:tabs>
          <w:tab w:val="left" w:pos="0"/>
        </w:tabs>
        <w:spacing w:after="0" w:line="240" w:lineRule="auto"/>
        <w:ind w:right="-284"/>
        <w:jc w:val="both"/>
        <w:rPr>
          <w:rFonts w:ascii="Times New Roman" w:hAnsi="Times New Roman" w:cs="Times New Roman"/>
          <w:sz w:val="24"/>
          <w:szCs w:val="24"/>
        </w:rPr>
      </w:pPr>
    </w:p>
    <w:p w:rsidR="00067954" w:rsidRPr="004A4448" w:rsidRDefault="00067954" w:rsidP="00615BF4">
      <w:pPr>
        <w:tabs>
          <w:tab w:val="left" w:pos="0"/>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Les politiques publiques à mettre en œuvre pour atteindre ces objectifs porteront sur :</w:t>
      </w:r>
    </w:p>
    <w:p w:rsidR="00067954" w:rsidRPr="004A4448" w:rsidRDefault="00067954" w:rsidP="00260212">
      <w:pPr>
        <w:pStyle w:val="Paragraphedeliste"/>
        <w:numPr>
          <w:ilvl w:val="0"/>
          <w:numId w:val="9"/>
        </w:numPr>
        <w:tabs>
          <w:tab w:val="left" w:pos="0"/>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la</w:t>
      </w:r>
      <w:r w:rsidR="00504D59">
        <w:rPr>
          <w:rFonts w:ascii="Times New Roman" w:hAnsi="Times New Roman" w:cs="Times New Roman"/>
          <w:b/>
          <w:sz w:val="24"/>
          <w:szCs w:val="24"/>
        </w:rPr>
        <w:t xml:space="preserve"> construction d’infrastructures :</w:t>
      </w:r>
      <w:r w:rsidRPr="004A4448">
        <w:rPr>
          <w:rFonts w:ascii="Times New Roman" w:hAnsi="Times New Roman" w:cs="Times New Roman"/>
          <w:b/>
          <w:sz w:val="24"/>
          <w:szCs w:val="24"/>
        </w:rPr>
        <w:t xml:space="preserve"> </w:t>
      </w:r>
      <w:r w:rsidRPr="004A4448">
        <w:rPr>
          <w:rFonts w:ascii="Times New Roman" w:hAnsi="Times New Roman" w:cs="Times New Roman"/>
          <w:sz w:val="24"/>
          <w:szCs w:val="24"/>
        </w:rPr>
        <w:t xml:space="preserve">le </w:t>
      </w:r>
      <w:r w:rsidR="00504D59">
        <w:rPr>
          <w:rFonts w:ascii="Times New Roman" w:hAnsi="Times New Roman" w:cs="Times New Roman"/>
          <w:sz w:val="24"/>
          <w:szCs w:val="24"/>
        </w:rPr>
        <w:t>nombre de salles de classes au p</w:t>
      </w:r>
      <w:r w:rsidRPr="004A4448">
        <w:rPr>
          <w:rFonts w:ascii="Times New Roman" w:hAnsi="Times New Roman" w:cs="Times New Roman"/>
          <w:sz w:val="24"/>
          <w:szCs w:val="24"/>
        </w:rPr>
        <w:t xml:space="preserve">rimaire </w:t>
      </w:r>
      <w:r w:rsidR="00615BF4">
        <w:rPr>
          <w:rFonts w:ascii="Times New Roman" w:hAnsi="Times New Roman" w:cs="Times New Roman"/>
          <w:sz w:val="24"/>
          <w:szCs w:val="24"/>
        </w:rPr>
        <w:t>est aujourd’hui de 39 979 et</w:t>
      </w:r>
      <w:r w:rsidRPr="004A4448">
        <w:rPr>
          <w:rFonts w:ascii="Times New Roman" w:hAnsi="Times New Roman" w:cs="Times New Roman"/>
          <w:sz w:val="24"/>
          <w:szCs w:val="24"/>
        </w:rPr>
        <w:t xml:space="preserve"> doit passer à 50</w:t>
      </w:r>
      <w:r w:rsidR="00615BF4">
        <w:rPr>
          <w:rFonts w:ascii="Times New Roman" w:hAnsi="Times New Roman" w:cs="Times New Roman"/>
          <w:sz w:val="24"/>
          <w:szCs w:val="24"/>
        </w:rPr>
        <w:t> </w:t>
      </w:r>
      <w:r w:rsidRPr="004A4448">
        <w:rPr>
          <w:rFonts w:ascii="Times New Roman" w:hAnsi="Times New Roman" w:cs="Times New Roman"/>
          <w:sz w:val="24"/>
          <w:szCs w:val="24"/>
        </w:rPr>
        <w:t>799</w:t>
      </w:r>
      <w:r w:rsidR="00615BF4">
        <w:rPr>
          <w:rFonts w:ascii="Times New Roman" w:hAnsi="Times New Roman" w:cs="Times New Roman"/>
          <w:sz w:val="24"/>
          <w:szCs w:val="24"/>
        </w:rPr>
        <w:t xml:space="preserve"> pour</w:t>
      </w:r>
      <w:r w:rsidRPr="004A4448">
        <w:rPr>
          <w:rFonts w:ascii="Times New Roman" w:hAnsi="Times New Roman" w:cs="Times New Roman"/>
          <w:sz w:val="24"/>
          <w:szCs w:val="24"/>
        </w:rPr>
        <w:t xml:space="preserve"> un gap de 10 820 salles de classes à rattraper d’ici 2020</w:t>
      </w:r>
      <w:r w:rsidR="00615BF4">
        <w:rPr>
          <w:rFonts w:ascii="Times New Roman" w:hAnsi="Times New Roman" w:cs="Times New Roman"/>
          <w:sz w:val="24"/>
          <w:szCs w:val="24"/>
        </w:rPr>
        <w:t>,</w:t>
      </w:r>
    </w:p>
    <w:p w:rsidR="00067954" w:rsidRPr="004A4448" w:rsidRDefault="00067954" w:rsidP="00260212">
      <w:pPr>
        <w:pStyle w:val="Paragraphedeliste"/>
        <w:numPr>
          <w:ilvl w:val="0"/>
          <w:numId w:val="9"/>
        </w:numPr>
        <w:tabs>
          <w:tab w:val="left" w:pos="0"/>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le recrutement, le déploiement et</w:t>
      </w:r>
      <w:r w:rsidR="00615BF4">
        <w:rPr>
          <w:rFonts w:ascii="Times New Roman" w:hAnsi="Times New Roman" w:cs="Times New Roman"/>
          <w:b/>
          <w:sz w:val="24"/>
          <w:szCs w:val="24"/>
        </w:rPr>
        <w:t xml:space="preserve"> le maintien d’au moins 10 820 enseignants qualifié</w:t>
      </w:r>
      <w:r w:rsidRPr="004A4448">
        <w:rPr>
          <w:rFonts w:ascii="Times New Roman" w:hAnsi="Times New Roman" w:cs="Times New Roman"/>
          <w:b/>
          <w:sz w:val="24"/>
          <w:szCs w:val="24"/>
        </w:rPr>
        <w:t>s, ce qui permettra de réduire le ratio élèves/maître de 51, 3 à 45</w:t>
      </w:r>
      <w:r w:rsidR="00615BF4">
        <w:rPr>
          <w:rFonts w:ascii="Times New Roman" w:hAnsi="Times New Roman" w:cs="Times New Roman"/>
          <w:b/>
          <w:sz w:val="24"/>
          <w:szCs w:val="24"/>
        </w:rPr>
        <w:t>,</w:t>
      </w:r>
    </w:p>
    <w:p w:rsidR="00067954" w:rsidRPr="004A4448" w:rsidRDefault="00067954" w:rsidP="00260212">
      <w:pPr>
        <w:pStyle w:val="Paragraphedeliste"/>
        <w:numPr>
          <w:ilvl w:val="0"/>
          <w:numId w:val="9"/>
        </w:numPr>
        <w:tabs>
          <w:tab w:val="left" w:pos="0"/>
        </w:tabs>
        <w:spacing w:after="40" w:line="240" w:lineRule="auto"/>
        <w:ind w:right="-284"/>
        <w:contextualSpacing w:val="0"/>
        <w:jc w:val="both"/>
        <w:rPr>
          <w:rFonts w:ascii="Times New Roman" w:hAnsi="Times New Roman" w:cs="Times New Roman"/>
          <w:b/>
          <w:sz w:val="24"/>
          <w:szCs w:val="24"/>
        </w:rPr>
      </w:pPr>
      <w:r w:rsidRPr="004A4448">
        <w:rPr>
          <w:rFonts w:ascii="Times New Roman" w:hAnsi="Times New Roman" w:cs="Times New Roman"/>
          <w:b/>
          <w:sz w:val="24"/>
          <w:szCs w:val="24"/>
        </w:rPr>
        <w:t>l’appui à la qualité des formations par l’amélioration du ratio élève/manuels en le faisant passer de 2,48 à 8 en 2020 dans le public et le privé.</w:t>
      </w:r>
    </w:p>
    <w:p w:rsidR="00067954" w:rsidRPr="004A4448" w:rsidRDefault="00067954" w:rsidP="00615BF4">
      <w:pPr>
        <w:tabs>
          <w:tab w:val="left" w:pos="0"/>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Pour atteindre cet objectif, le besoin de recrutement de maîtres doit passer de 35 940 en 2015</w:t>
      </w:r>
      <w:r w:rsidR="00615BF4">
        <w:rPr>
          <w:rFonts w:ascii="Times New Roman" w:hAnsi="Times New Roman" w:cs="Times New Roman"/>
          <w:sz w:val="24"/>
          <w:szCs w:val="24"/>
        </w:rPr>
        <w:t xml:space="preserve"> à 46 760 enseignant</w:t>
      </w:r>
      <w:r w:rsidRPr="004A4448">
        <w:rPr>
          <w:rFonts w:ascii="Times New Roman" w:hAnsi="Times New Roman" w:cs="Times New Roman"/>
          <w:sz w:val="24"/>
          <w:szCs w:val="24"/>
        </w:rPr>
        <w:t>s en 2020, sans compter les retrai</w:t>
      </w:r>
      <w:r w:rsidR="00615BF4">
        <w:rPr>
          <w:rFonts w:ascii="Times New Roman" w:hAnsi="Times New Roman" w:cs="Times New Roman"/>
          <w:sz w:val="24"/>
          <w:szCs w:val="24"/>
        </w:rPr>
        <w:t>tes, les abandons et les décès.</w:t>
      </w:r>
    </w:p>
    <w:p w:rsidR="00067954" w:rsidRPr="004A4448" w:rsidRDefault="00067954" w:rsidP="000F5276">
      <w:pPr>
        <w:tabs>
          <w:tab w:val="left" w:pos="5355"/>
        </w:tabs>
        <w:spacing w:after="0" w:line="240" w:lineRule="auto"/>
        <w:ind w:right="-284"/>
        <w:jc w:val="both"/>
        <w:rPr>
          <w:rFonts w:ascii="Times New Roman" w:hAnsi="Times New Roman" w:cs="Times New Roman"/>
          <w:b/>
          <w:sz w:val="24"/>
          <w:szCs w:val="24"/>
        </w:rPr>
      </w:pPr>
    </w:p>
    <w:p w:rsidR="00067954" w:rsidRPr="004A4448" w:rsidRDefault="00615BF4" w:rsidP="00615BF4">
      <w:pPr>
        <w:tabs>
          <w:tab w:val="left" w:pos="5355"/>
        </w:tabs>
        <w:spacing w:after="40" w:line="240" w:lineRule="auto"/>
        <w:ind w:right="-284"/>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’enseignement secondaire</w:t>
      </w:r>
      <w:r>
        <w:rPr>
          <w:rFonts w:ascii="Times New Roman" w:hAnsi="Times New Roman" w:cs="Times New Roman"/>
          <w:b/>
          <w:sz w:val="24"/>
          <w:szCs w:val="24"/>
        </w:rPr>
        <w:t> :</w:t>
      </w:r>
    </w:p>
    <w:p w:rsidR="00067954" w:rsidRPr="004A4448" w:rsidRDefault="00615BF4" w:rsidP="000F5276">
      <w:pPr>
        <w:tabs>
          <w:tab w:val="left" w:pos="5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Pour le secondaire, </w:t>
      </w:r>
      <w:r w:rsidR="00067954" w:rsidRPr="004A4448">
        <w:rPr>
          <w:rFonts w:ascii="Times New Roman" w:hAnsi="Times New Roman" w:cs="Times New Roman"/>
          <w:sz w:val="24"/>
          <w:szCs w:val="24"/>
        </w:rPr>
        <w:t>il est important de souligner que l</w:t>
      </w:r>
      <w:r>
        <w:rPr>
          <w:rFonts w:ascii="Times New Roman" w:hAnsi="Times New Roman" w:cs="Times New Roman"/>
          <w:sz w:val="24"/>
          <w:szCs w:val="24"/>
        </w:rPr>
        <w:t>e Gouvernement</w:t>
      </w:r>
      <w:r w:rsidR="00865944">
        <w:rPr>
          <w:rFonts w:ascii="Times New Roman" w:hAnsi="Times New Roman" w:cs="Times New Roman"/>
          <w:sz w:val="24"/>
          <w:szCs w:val="24"/>
        </w:rPr>
        <w:t>,</w:t>
      </w:r>
      <w:r>
        <w:rPr>
          <w:rFonts w:ascii="Times New Roman" w:hAnsi="Times New Roman" w:cs="Times New Roman"/>
          <w:sz w:val="24"/>
          <w:szCs w:val="24"/>
        </w:rPr>
        <w:t xml:space="preserve"> en laissant les p</w:t>
      </w:r>
      <w:r w:rsidR="00067954" w:rsidRPr="004A4448">
        <w:rPr>
          <w:rFonts w:ascii="Times New Roman" w:hAnsi="Times New Roman" w:cs="Times New Roman"/>
          <w:sz w:val="24"/>
          <w:szCs w:val="24"/>
        </w:rPr>
        <w:t>artenaires privil</w:t>
      </w:r>
      <w:r w:rsidR="00865944">
        <w:rPr>
          <w:rFonts w:ascii="Times New Roman" w:hAnsi="Times New Roman" w:cs="Times New Roman"/>
          <w:sz w:val="24"/>
          <w:szCs w:val="24"/>
        </w:rPr>
        <w:t>égier l’investissement dans le p</w:t>
      </w:r>
      <w:r w:rsidR="00067954" w:rsidRPr="004A4448">
        <w:rPr>
          <w:rFonts w:ascii="Times New Roman" w:hAnsi="Times New Roman" w:cs="Times New Roman"/>
          <w:sz w:val="24"/>
          <w:szCs w:val="24"/>
        </w:rPr>
        <w:t xml:space="preserve">rimaire, a </w:t>
      </w:r>
      <w:r w:rsidR="00865944">
        <w:rPr>
          <w:rFonts w:ascii="Times New Roman" w:hAnsi="Times New Roman" w:cs="Times New Roman"/>
          <w:sz w:val="24"/>
          <w:szCs w:val="24"/>
        </w:rPr>
        <w:t>défavorisé le développement du s</w:t>
      </w:r>
      <w:r w:rsidR="00067954" w:rsidRPr="004A4448">
        <w:rPr>
          <w:rFonts w:ascii="Times New Roman" w:hAnsi="Times New Roman" w:cs="Times New Roman"/>
          <w:sz w:val="24"/>
          <w:szCs w:val="24"/>
        </w:rPr>
        <w:t>econdaire.</w:t>
      </w:r>
    </w:p>
    <w:p w:rsidR="00067954" w:rsidRPr="004A4448" w:rsidRDefault="00865944" w:rsidP="00D51471">
      <w:pPr>
        <w:tabs>
          <w:tab w:val="left" w:pos="5355"/>
        </w:tabs>
        <w:spacing w:after="40" w:line="240" w:lineRule="auto"/>
        <w:ind w:right="-284"/>
        <w:jc w:val="both"/>
        <w:rPr>
          <w:rFonts w:ascii="Times New Roman" w:hAnsi="Times New Roman" w:cs="Times New Roman"/>
          <w:sz w:val="24"/>
          <w:szCs w:val="24"/>
        </w:rPr>
      </w:pPr>
      <w:r>
        <w:rPr>
          <w:rFonts w:ascii="Times New Roman" w:hAnsi="Times New Roman" w:cs="Times New Roman"/>
          <w:sz w:val="24"/>
          <w:szCs w:val="24"/>
        </w:rPr>
        <w:t>Ce qui a induit les conséquences suivantes</w:t>
      </w:r>
      <w:r w:rsidR="00067954" w:rsidRPr="004A4448">
        <w:rPr>
          <w:rFonts w:ascii="Times New Roman" w:hAnsi="Times New Roman" w:cs="Times New Roman"/>
          <w:sz w:val="24"/>
          <w:szCs w:val="24"/>
        </w:rPr>
        <w:t xml:space="preserve"> dans l’</w:t>
      </w:r>
      <w:r w:rsidRPr="004A4448">
        <w:rPr>
          <w:rFonts w:ascii="Times New Roman" w:hAnsi="Times New Roman" w:cs="Times New Roman"/>
          <w:sz w:val="24"/>
          <w:szCs w:val="24"/>
        </w:rPr>
        <w:t>enseignement secondaire</w:t>
      </w:r>
      <w:r w:rsidR="00067954" w:rsidRPr="004A4448">
        <w:rPr>
          <w:rFonts w:ascii="Times New Roman" w:hAnsi="Times New Roman" w:cs="Times New Roman"/>
          <w:sz w:val="24"/>
          <w:szCs w:val="24"/>
        </w:rPr>
        <w:t xml:space="preserve"> en 2015 :</w:t>
      </w:r>
    </w:p>
    <w:p w:rsidR="00067954" w:rsidRPr="004A4448" w:rsidRDefault="00067954" w:rsidP="00D646C9">
      <w:pPr>
        <w:pStyle w:val="Paragraphedeliste"/>
        <w:numPr>
          <w:ilvl w:val="0"/>
          <w:numId w:val="171"/>
        </w:numPr>
        <w:tabs>
          <w:tab w:val="left" w:pos="5355"/>
        </w:tabs>
        <w:spacing w:after="4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prè</w:t>
      </w:r>
      <w:r w:rsidR="00865944">
        <w:rPr>
          <w:rFonts w:ascii="Times New Roman" w:hAnsi="Times New Roman" w:cs="Times New Roman"/>
          <w:sz w:val="24"/>
          <w:szCs w:val="24"/>
        </w:rPr>
        <w:t>s de 40% (39,9%) des élèves du secondaire</w:t>
      </w:r>
      <w:r w:rsidRPr="004A4448">
        <w:rPr>
          <w:rFonts w:ascii="Times New Roman" w:hAnsi="Times New Roman" w:cs="Times New Roman"/>
          <w:sz w:val="24"/>
          <w:szCs w:val="24"/>
        </w:rPr>
        <w:t xml:space="preserve"> sont inscrits dans les établissements privés ;</w:t>
      </w:r>
    </w:p>
    <w:p w:rsidR="00067954" w:rsidRPr="004A4448" w:rsidRDefault="00067954" w:rsidP="00D646C9">
      <w:pPr>
        <w:pStyle w:val="Paragraphedeliste"/>
        <w:numPr>
          <w:ilvl w:val="0"/>
          <w:numId w:val="171"/>
        </w:numPr>
        <w:tabs>
          <w:tab w:val="left" w:pos="5355"/>
        </w:tabs>
        <w:spacing w:after="4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le nombre des salles de classe est de 12 174 dont 59% </w:t>
      </w:r>
      <w:r w:rsidR="00865944">
        <w:rPr>
          <w:rFonts w:ascii="Times New Roman" w:hAnsi="Times New Roman" w:cs="Times New Roman"/>
          <w:sz w:val="24"/>
          <w:szCs w:val="24"/>
        </w:rPr>
        <w:t>dans</w:t>
      </w:r>
      <w:r w:rsidRPr="004A4448">
        <w:rPr>
          <w:rFonts w:ascii="Times New Roman" w:hAnsi="Times New Roman" w:cs="Times New Roman"/>
          <w:sz w:val="24"/>
          <w:szCs w:val="24"/>
        </w:rPr>
        <w:t xml:space="preserve"> le privé ;</w:t>
      </w:r>
    </w:p>
    <w:p w:rsidR="00067954" w:rsidRPr="004A4448" w:rsidRDefault="00865944" w:rsidP="00D646C9">
      <w:pPr>
        <w:pStyle w:val="Paragraphedeliste"/>
        <w:numPr>
          <w:ilvl w:val="0"/>
          <w:numId w:val="171"/>
        </w:numPr>
        <w:tabs>
          <w:tab w:val="left" w:pos="5355"/>
        </w:tabs>
        <w:spacing w:after="40" w:line="240" w:lineRule="auto"/>
        <w:ind w:right="-284"/>
        <w:contextualSpacing w:val="0"/>
        <w:jc w:val="both"/>
        <w:rPr>
          <w:rFonts w:ascii="Times New Roman" w:hAnsi="Times New Roman" w:cs="Times New Roman"/>
          <w:sz w:val="24"/>
          <w:szCs w:val="24"/>
        </w:rPr>
      </w:pPr>
      <w:r>
        <w:rPr>
          <w:rFonts w:ascii="Times New Roman" w:hAnsi="Times New Roman" w:cs="Times New Roman"/>
          <w:sz w:val="24"/>
          <w:szCs w:val="24"/>
        </w:rPr>
        <w:t>le nombre d’enseignants</w:t>
      </w:r>
      <w:r w:rsidR="00067954" w:rsidRPr="004A4448">
        <w:rPr>
          <w:rFonts w:ascii="Times New Roman" w:hAnsi="Times New Roman" w:cs="Times New Roman"/>
          <w:sz w:val="24"/>
          <w:szCs w:val="24"/>
        </w:rPr>
        <w:t xml:space="preserve"> de 9 622 est de loin inférieur au nombre de salles de classes. Ceci expliquerait le re</w:t>
      </w:r>
      <w:r>
        <w:rPr>
          <w:rFonts w:ascii="Times New Roman" w:hAnsi="Times New Roman" w:cs="Times New Roman"/>
          <w:sz w:val="24"/>
          <w:szCs w:val="24"/>
        </w:rPr>
        <w:t>cours massif à des enseignant</w:t>
      </w:r>
      <w:r w:rsidR="00067954" w:rsidRPr="004A4448">
        <w:rPr>
          <w:rFonts w:ascii="Times New Roman" w:hAnsi="Times New Roman" w:cs="Times New Roman"/>
          <w:sz w:val="24"/>
          <w:szCs w:val="24"/>
        </w:rPr>
        <w:t>s contractuels ou communautaires ;</w:t>
      </w:r>
    </w:p>
    <w:p w:rsidR="00067954" w:rsidRPr="004A4448" w:rsidRDefault="00067954" w:rsidP="00D646C9">
      <w:pPr>
        <w:pStyle w:val="Paragraphedeliste"/>
        <w:numPr>
          <w:ilvl w:val="0"/>
          <w:numId w:val="171"/>
        </w:numPr>
        <w:tabs>
          <w:tab w:val="left" w:pos="5355"/>
        </w:tabs>
        <w:spacing w:after="40" w:line="240" w:lineRule="auto"/>
        <w:ind w:left="357" w:right="-284" w:hanging="357"/>
        <w:contextualSpacing w:val="0"/>
        <w:jc w:val="both"/>
        <w:rPr>
          <w:rFonts w:ascii="Times New Roman" w:hAnsi="Times New Roman" w:cs="Times New Roman"/>
          <w:sz w:val="24"/>
          <w:szCs w:val="24"/>
        </w:rPr>
      </w:pPr>
      <w:r w:rsidRPr="004A4448">
        <w:rPr>
          <w:rFonts w:ascii="Times New Roman" w:hAnsi="Times New Roman" w:cs="Times New Roman"/>
          <w:sz w:val="24"/>
          <w:szCs w:val="24"/>
        </w:rPr>
        <w:t xml:space="preserve">le taux brut de scolarisation au collège est </w:t>
      </w:r>
      <w:r w:rsidR="00C1554C">
        <w:rPr>
          <w:rFonts w:ascii="Times New Roman" w:hAnsi="Times New Roman" w:cs="Times New Roman"/>
          <w:sz w:val="24"/>
          <w:szCs w:val="24"/>
        </w:rPr>
        <w:t xml:space="preserve">de </w:t>
      </w:r>
      <w:r w:rsidRPr="004A4448">
        <w:rPr>
          <w:rFonts w:ascii="Times New Roman" w:hAnsi="Times New Roman" w:cs="Times New Roman"/>
          <w:sz w:val="24"/>
          <w:szCs w:val="24"/>
        </w:rPr>
        <w:t>41,1%, l’un des plus faibles de la sous région, qu’il faudrait porter à 60% en 2025, ce qui ind</w:t>
      </w:r>
      <w:r w:rsidR="00865944">
        <w:rPr>
          <w:rFonts w:ascii="Times New Roman" w:hAnsi="Times New Roman" w:cs="Times New Roman"/>
          <w:sz w:val="24"/>
          <w:szCs w:val="24"/>
        </w:rPr>
        <w:t>uit l’impérieuse nécessité de:</w:t>
      </w:r>
    </w:p>
    <w:p w:rsidR="00A65592" w:rsidRPr="004A4448" w:rsidRDefault="00067954" w:rsidP="00D646C9">
      <w:pPr>
        <w:pStyle w:val="Paragraphedeliste"/>
        <w:numPr>
          <w:ilvl w:val="0"/>
          <w:numId w:val="172"/>
        </w:numPr>
        <w:tabs>
          <w:tab w:val="left" w:pos="5355"/>
        </w:tabs>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construire d’ici 2025, 5 598 nouvelles salles de classes</w:t>
      </w:r>
      <w:r w:rsidR="00865944">
        <w:rPr>
          <w:rFonts w:ascii="Times New Roman" w:hAnsi="Times New Roman" w:cs="Times New Roman"/>
          <w:sz w:val="24"/>
          <w:szCs w:val="24"/>
        </w:rPr>
        <w:t>,</w:t>
      </w:r>
    </w:p>
    <w:p w:rsidR="00067954" w:rsidRPr="004A4448" w:rsidRDefault="00067954" w:rsidP="00D646C9">
      <w:pPr>
        <w:pStyle w:val="Paragraphedeliste"/>
        <w:numPr>
          <w:ilvl w:val="0"/>
          <w:numId w:val="172"/>
        </w:numPr>
        <w:tabs>
          <w:tab w:val="left" w:pos="5355"/>
        </w:tabs>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recruter automatiquement d</w:t>
      </w:r>
      <w:r w:rsidR="005B6A47">
        <w:rPr>
          <w:rFonts w:ascii="Times New Roman" w:hAnsi="Times New Roman" w:cs="Times New Roman"/>
          <w:sz w:val="24"/>
          <w:szCs w:val="24"/>
        </w:rPr>
        <w:t>’ici 2025,</w:t>
      </w:r>
      <w:r w:rsidRPr="004A4448">
        <w:rPr>
          <w:rFonts w:ascii="Times New Roman" w:hAnsi="Times New Roman" w:cs="Times New Roman"/>
          <w:sz w:val="24"/>
          <w:szCs w:val="24"/>
        </w:rPr>
        <w:t xml:space="preserve"> 9 51</w:t>
      </w:r>
      <w:r w:rsidR="00A65592" w:rsidRPr="004A4448">
        <w:rPr>
          <w:rFonts w:ascii="Times New Roman" w:hAnsi="Times New Roman" w:cs="Times New Roman"/>
          <w:sz w:val="24"/>
          <w:szCs w:val="24"/>
        </w:rPr>
        <w:t xml:space="preserve">7 professeurs, soit en moyenne </w:t>
      </w:r>
      <w:r w:rsidR="005B6A47">
        <w:rPr>
          <w:rFonts w:ascii="Times New Roman" w:hAnsi="Times New Roman" w:cs="Times New Roman"/>
          <w:sz w:val="24"/>
          <w:szCs w:val="24"/>
        </w:rPr>
        <w:t>1 050 enseignants par an, hormis</w:t>
      </w:r>
      <w:r w:rsidR="00D51471">
        <w:rPr>
          <w:rFonts w:ascii="Times New Roman" w:hAnsi="Times New Roman" w:cs="Times New Roman"/>
          <w:sz w:val="24"/>
          <w:szCs w:val="24"/>
        </w:rPr>
        <w:t xml:space="preserve"> les retraites, les abandons et </w:t>
      </w:r>
      <w:r w:rsidRPr="004A4448">
        <w:rPr>
          <w:rFonts w:ascii="Times New Roman" w:hAnsi="Times New Roman" w:cs="Times New Roman"/>
          <w:sz w:val="24"/>
          <w:szCs w:val="24"/>
        </w:rPr>
        <w:t>les décès</w:t>
      </w:r>
      <w:r w:rsidR="00D51471">
        <w:rPr>
          <w:rFonts w:ascii="Times New Roman" w:hAnsi="Times New Roman" w:cs="Times New Roman"/>
          <w:sz w:val="24"/>
          <w:szCs w:val="24"/>
        </w:rPr>
        <w:t>,</w:t>
      </w:r>
    </w:p>
    <w:p w:rsidR="00067954" w:rsidRPr="004A4448" w:rsidRDefault="00067954" w:rsidP="00D646C9">
      <w:pPr>
        <w:pStyle w:val="Paragraphedeliste"/>
        <w:numPr>
          <w:ilvl w:val="0"/>
          <w:numId w:val="172"/>
        </w:numPr>
        <w:tabs>
          <w:tab w:val="left" w:pos="5355"/>
        </w:tabs>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parallèlem</w:t>
      </w:r>
      <w:r w:rsidR="00A65592" w:rsidRPr="004A4448">
        <w:rPr>
          <w:rFonts w:ascii="Times New Roman" w:hAnsi="Times New Roman" w:cs="Times New Roman"/>
          <w:sz w:val="24"/>
          <w:szCs w:val="24"/>
        </w:rPr>
        <w:t>ent, il fau</w:t>
      </w:r>
      <w:r w:rsidR="00C1554C">
        <w:rPr>
          <w:rFonts w:ascii="Times New Roman" w:hAnsi="Times New Roman" w:cs="Times New Roman"/>
          <w:sz w:val="24"/>
          <w:szCs w:val="24"/>
        </w:rPr>
        <w:t>drai</w:t>
      </w:r>
      <w:r w:rsidR="00A65592" w:rsidRPr="004A4448">
        <w:rPr>
          <w:rFonts w:ascii="Times New Roman" w:hAnsi="Times New Roman" w:cs="Times New Roman"/>
          <w:sz w:val="24"/>
          <w:szCs w:val="24"/>
        </w:rPr>
        <w:t>t améliorer le ratio</w:t>
      </w:r>
      <w:r w:rsidRPr="004A4448">
        <w:rPr>
          <w:rFonts w:ascii="Times New Roman" w:hAnsi="Times New Roman" w:cs="Times New Roman"/>
          <w:sz w:val="24"/>
          <w:szCs w:val="24"/>
        </w:rPr>
        <w:t xml:space="preserve"> él</w:t>
      </w:r>
      <w:r w:rsidR="00D51471">
        <w:rPr>
          <w:rFonts w:ascii="Times New Roman" w:hAnsi="Times New Roman" w:cs="Times New Roman"/>
          <w:sz w:val="24"/>
          <w:szCs w:val="24"/>
        </w:rPr>
        <w:t xml:space="preserve">ève/manuels pour l’ensemble du </w:t>
      </w:r>
      <w:r w:rsidRPr="004A4448">
        <w:rPr>
          <w:rFonts w:ascii="Times New Roman" w:hAnsi="Times New Roman" w:cs="Times New Roman"/>
          <w:sz w:val="24"/>
          <w:szCs w:val="24"/>
        </w:rPr>
        <w:t>système de 5 à 8</w:t>
      </w:r>
      <w:r w:rsidR="00D51471">
        <w:rPr>
          <w:rFonts w:ascii="Times New Roman" w:hAnsi="Times New Roman" w:cs="Times New Roman"/>
          <w:sz w:val="24"/>
          <w:szCs w:val="24"/>
        </w:rPr>
        <w:t>,</w:t>
      </w:r>
    </w:p>
    <w:p w:rsidR="00067954" w:rsidRPr="004A4448" w:rsidRDefault="00067954" w:rsidP="00D646C9">
      <w:pPr>
        <w:pStyle w:val="Paragraphedeliste"/>
        <w:numPr>
          <w:ilvl w:val="0"/>
          <w:numId w:val="172"/>
        </w:numPr>
        <w:tabs>
          <w:tab w:val="left" w:pos="5355"/>
        </w:tabs>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appuyer la formation par l</w:t>
      </w:r>
      <w:r w:rsidR="00D51471">
        <w:rPr>
          <w:rFonts w:ascii="Times New Roman" w:hAnsi="Times New Roman" w:cs="Times New Roman"/>
          <w:sz w:val="24"/>
          <w:szCs w:val="24"/>
        </w:rPr>
        <w:t xml:space="preserve">a création de laboratoires et </w:t>
      </w:r>
      <w:r w:rsidRPr="004A4448">
        <w:rPr>
          <w:rFonts w:ascii="Times New Roman" w:hAnsi="Times New Roman" w:cs="Times New Roman"/>
          <w:sz w:val="24"/>
          <w:szCs w:val="24"/>
        </w:rPr>
        <w:t>de bibliothèques</w:t>
      </w:r>
      <w:r w:rsidR="00D51471">
        <w:rPr>
          <w:rFonts w:ascii="Times New Roman" w:hAnsi="Times New Roman" w:cs="Times New Roman"/>
          <w:sz w:val="24"/>
          <w:szCs w:val="24"/>
        </w:rPr>
        <w:t>,</w:t>
      </w:r>
    </w:p>
    <w:p w:rsidR="00067954" w:rsidRPr="004A4448" w:rsidRDefault="00067954" w:rsidP="00D646C9">
      <w:pPr>
        <w:pStyle w:val="Paragraphedeliste"/>
        <w:numPr>
          <w:ilvl w:val="0"/>
          <w:numId w:val="172"/>
        </w:numPr>
        <w:tabs>
          <w:tab w:val="left" w:pos="5355"/>
        </w:tabs>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nécessairement introduire les TIC et la langue anglaise dans le cursus de formation</w:t>
      </w:r>
      <w:r w:rsidR="00D51471">
        <w:rPr>
          <w:rFonts w:ascii="Times New Roman" w:hAnsi="Times New Roman" w:cs="Times New Roman"/>
          <w:sz w:val="24"/>
          <w:szCs w:val="24"/>
        </w:rPr>
        <w:t>,</w:t>
      </w:r>
    </w:p>
    <w:p w:rsidR="00067954" w:rsidRPr="004A4448" w:rsidRDefault="00067954" w:rsidP="00D646C9">
      <w:pPr>
        <w:pStyle w:val="Paragraphedeliste"/>
        <w:numPr>
          <w:ilvl w:val="0"/>
          <w:numId w:val="172"/>
        </w:numPr>
        <w:tabs>
          <w:tab w:val="left" w:pos="5355"/>
        </w:tabs>
        <w:spacing w:after="0" w:line="240" w:lineRule="auto"/>
        <w:ind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appuyer tous les mécanismes de diversification des filières</w:t>
      </w:r>
      <w:r w:rsidR="00D51471">
        <w:rPr>
          <w:rFonts w:ascii="Times New Roman" w:hAnsi="Times New Roman" w:cs="Times New Roman"/>
          <w:sz w:val="24"/>
          <w:szCs w:val="24"/>
        </w:rPr>
        <w:t>,</w:t>
      </w:r>
    </w:p>
    <w:p w:rsidR="00067954" w:rsidRPr="004A4448" w:rsidRDefault="00067954" w:rsidP="00D646C9">
      <w:pPr>
        <w:pStyle w:val="Paragraphedeliste"/>
        <w:numPr>
          <w:ilvl w:val="0"/>
          <w:numId w:val="172"/>
        </w:numPr>
        <w:tabs>
          <w:tab w:val="left" w:pos="5355"/>
        </w:tabs>
        <w:spacing w:after="40" w:line="240" w:lineRule="auto"/>
        <w:ind w:left="714" w:right="-284" w:hanging="357"/>
        <w:contextualSpacing w:val="0"/>
        <w:jc w:val="both"/>
        <w:rPr>
          <w:rFonts w:ascii="Times New Roman" w:hAnsi="Times New Roman" w:cs="Times New Roman"/>
          <w:sz w:val="24"/>
          <w:szCs w:val="24"/>
        </w:rPr>
      </w:pPr>
      <w:r w:rsidRPr="004A4448">
        <w:rPr>
          <w:rFonts w:ascii="Times New Roman" w:hAnsi="Times New Roman" w:cs="Times New Roman"/>
          <w:sz w:val="24"/>
          <w:szCs w:val="24"/>
        </w:rPr>
        <w:t>Le taux brut d’accès au lycée est 24,9% en 2015, un taux nettement inférieur à tous les objectifs, malgré les i</w:t>
      </w:r>
      <w:r w:rsidR="00D51471">
        <w:rPr>
          <w:rFonts w:ascii="Times New Roman" w:hAnsi="Times New Roman" w:cs="Times New Roman"/>
          <w:sz w:val="24"/>
          <w:szCs w:val="24"/>
        </w:rPr>
        <w:t>nvestissements massifs dans le p</w:t>
      </w:r>
      <w:r w:rsidRPr="004A4448">
        <w:rPr>
          <w:rFonts w:ascii="Times New Roman" w:hAnsi="Times New Roman" w:cs="Times New Roman"/>
          <w:sz w:val="24"/>
          <w:szCs w:val="24"/>
        </w:rPr>
        <w:t>rimaire</w:t>
      </w:r>
      <w:r w:rsidR="00D51471">
        <w:rPr>
          <w:rFonts w:ascii="Times New Roman" w:hAnsi="Times New Roman" w:cs="Times New Roman"/>
          <w:sz w:val="24"/>
          <w:szCs w:val="24"/>
        </w:rPr>
        <w:t>,</w:t>
      </w:r>
    </w:p>
    <w:p w:rsidR="00067954" w:rsidRPr="00D51471" w:rsidRDefault="00067954" w:rsidP="00D646C9">
      <w:pPr>
        <w:pStyle w:val="Paragraphedeliste"/>
        <w:numPr>
          <w:ilvl w:val="0"/>
          <w:numId w:val="173"/>
        </w:numPr>
        <w:tabs>
          <w:tab w:val="left" w:pos="5355"/>
        </w:tabs>
        <w:spacing w:after="40" w:line="240" w:lineRule="auto"/>
        <w:ind w:left="357" w:right="-284" w:hanging="357"/>
        <w:contextualSpacing w:val="0"/>
        <w:jc w:val="both"/>
        <w:rPr>
          <w:rFonts w:ascii="Times New Roman" w:hAnsi="Times New Roman" w:cs="Times New Roman"/>
          <w:sz w:val="24"/>
          <w:szCs w:val="24"/>
        </w:rPr>
      </w:pPr>
      <w:r w:rsidRPr="00D51471">
        <w:rPr>
          <w:rFonts w:ascii="Times New Roman" w:hAnsi="Times New Roman" w:cs="Times New Roman"/>
          <w:sz w:val="24"/>
          <w:szCs w:val="24"/>
        </w:rPr>
        <w:t>Le sous in</w:t>
      </w:r>
      <w:r w:rsidR="00C1554C">
        <w:rPr>
          <w:rFonts w:ascii="Times New Roman" w:hAnsi="Times New Roman" w:cs="Times New Roman"/>
          <w:sz w:val="24"/>
          <w:szCs w:val="24"/>
        </w:rPr>
        <w:t>vestissement chronique dans le s</w:t>
      </w:r>
      <w:r w:rsidRPr="00D51471">
        <w:rPr>
          <w:rFonts w:ascii="Times New Roman" w:hAnsi="Times New Roman" w:cs="Times New Roman"/>
          <w:sz w:val="24"/>
          <w:szCs w:val="24"/>
        </w:rPr>
        <w:t>econdaire affecte négativement la qualité de l’enseignement/apprentissage à tous les niveaux du système éducatif.</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Au regard de ce constat, il apparait que les zones rurales sont défavorisées, parce que le privé q</w:t>
      </w:r>
      <w:r w:rsidR="00C1554C">
        <w:rPr>
          <w:rFonts w:ascii="Times New Roman" w:hAnsi="Times New Roman" w:cs="Times New Roman"/>
          <w:sz w:val="24"/>
          <w:szCs w:val="24"/>
        </w:rPr>
        <w:t>ui occupe 40% des effectifs du s</w:t>
      </w:r>
      <w:r w:rsidRPr="004A4448">
        <w:rPr>
          <w:rFonts w:ascii="Times New Roman" w:hAnsi="Times New Roman" w:cs="Times New Roman"/>
          <w:sz w:val="24"/>
          <w:szCs w:val="24"/>
        </w:rPr>
        <w:t>econdaire en est absent, seules les centres urbains sont concernés par le privé. Il est indispensable que l’Etat redouble d’effort pour le dé</w:t>
      </w:r>
      <w:r w:rsidR="00C1554C">
        <w:rPr>
          <w:rFonts w:ascii="Times New Roman" w:hAnsi="Times New Roman" w:cs="Times New Roman"/>
          <w:sz w:val="24"/>
          <w:szCs w:val="24"/>
        </w:rPr>
        <w:t>veloppement du s</w:t>
      </w:r>
      <w:r w:rsidRPr="004A4448">
        <w:rPr>
          <w:rFonts w:ascii="Times New Roman" w:hAnsi="Times New Roman" w:cs="Times New Roman"/>
          <w:sz w:val="24"/>
          <w:szCs w:val="24"/>
        </w:rPr>
        <w:t>econdaire dans les zones rurales.</w:t>
      </w:r>
    </w:p>
    <w:p w:rsidR="00067954" w:rsidRPr="004A4448" w:rsidRDefault="00067954" w:rsidP="000F5276">
      <w:pPr>
        <w:tabs>
          <w:tab w:val="left" w:pos="5355"/>
        </w:tabs>
        <w:spacing w:after="0" w:line="240" w:lineRule="auto"/>
        <w:ind w:right="-284"/>
        <w:jc w:val="both"/>
        <w:rPr>
          <w:rFonts w:ascii="Times New Roman" w:hAnsi="Times New Roman" w:cs="Times New Roman"/>
          <w:b/>
          <w:sz w:val="24"/>
          <w:szCs w:val="24"/>
        </w:rPr>
      </w:pPr>
    </w:p>
    <w:p w:rsidR="00067954" w:rsidRPr="004A4448" w:rsidRDefault="00067954" w:rsidP="000F5276">
      <w:pPr>
        <w:tabs>
          <w:tab w:val="left" w:pos="5355"/>
        </w:tabs>
        <w:spacing w:after="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lastRenderedPageBreak/>
        <w:t>L</w:t>
      </w:r>
      <w:r w:rsidR="0066106E" w:rsidRPr="004A4448">
        <w:rPr>
          <w:rFonts w:ascii="Times New Roman" w:hAnsi="Times New Roman" w:cs="Times New Roman"/>
          <w:b/>
          <w:sz w:val="24"/>
          <w:szCs w:val="24"/>
        </w:rPr>
        <w:t>’enseignement technique e</w:t>
      </w:r>
      <w:r w:rsidR="0066106E">
        <w:rPr>
          <w:rFonts w:ascii="Times New Roman" w:hAnsi="Times New Roman" w:cs="Times New Roman"/>
          <w:b/>
          <w:sz w:val="24"/>
          <w:szCs w:val="24"/>
        </w:rPr>
        <w:t>t la formation professionnelle</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Dans le domaine de </w:t>
      </w:r>
      <w:r w:rsidR="0066106E" w:rsidRPr="004A4448">
        <w:rPr>
          <w:rFonts w:ascii="Times New Roman" w:hAnsi="Times New Roman" w:cs="Times New Roman"/>
          <w:sz w:val="24"/>
          <w:szCs w:val="24"/>
        </w:rPr>
        <w:t xml:space="preserve">l’enseignement technique et </w:t>
      </w:r>
      <w:r w:rsidR="0066106E">
        <w:rPr>
          <w:rFonts w:ascii="Times New Roman" w:hAnsi="Times New Roman" w:cs="Times New Roman"/>
          <w:sz w:val="24"/>
          <w:szCs w:val="24"/>
        </w:rPr>
        <w:t xml:space="preserve">de </w:t>
      </w:r>
      <w:r w:rsidR="0066106E" w:rsidRPr="004A4448">
        <w:rPr>
          <w:rFonts w:ascii="Times New Roman" w:hAnsi="Times New Roman" w:cs="Times New Roman"/>
          <w:sz w:val="24"/>
          <w:szCs w:val="24"/>
        </w:rPr>
        <w:t>la formation professionnelle</w:t>
      </w:r>
      <w:r w:rsidRPr="004A4448">
        <w:rPr>
          <w:rFonts w:ascii="Times New Roman" w:hAnsi="Times New Roman" w:cs="Times New Roman"/>
          <w:sz w:val="24"/>
          <w:szCs w:val="24"/>
        </w:rPr>
        <w:t>, il s’agit de rappeler l’importance de ce sous secteur dans le système éducatif pour la création d’emploi et l’employabilité de nos jeunes.</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Malgré cette importance, le sous secteur est nettement le plus sous financé, ce qui fait que les résultats actuels sont en deçà des atteintes des besoins du marché de l’emploi.</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A ce titre, d’importants investissements doivent être accordés à ce sous secteur pour accompagner son développement en vue de répondre aux attentes de croissance économique du pays.</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En effet, d’u</w:t>
      </w:r>
      <w:r w:rsidR="00921142">
        <w:rPr>
          <w:rFonts w:ascii="Times New Roman" w:hAnsi="Times New Roman" w:cs="Times New Roman"/>
          <w:sz w:val="24"/>
          <w:szCs w:val="24"/>
        </w:rPr>
        <w:t>n effectif de 36 281 apprenant</w:t>
      </w:r>
      <w:r w:rsidRPr="004A4448">
        <w:rPr>
          <w:rFonts w:ascii="Times New Roman" w:hAnsi="Times New Roman" w:cs="Times New Roman"/>
          <w:sz w:val="24"/>
          <w:szCs w:val="24"/>
        </w:rPr>
        <w:t>s en 2015, il serait souhaitable d’atteindre une capacité</w:t>
      </w:r>
      <w:r w:rsidR="00921142">
        <w:rPr>
          <w:rFonts w:ascii="Times New Roman" w:hAnsi="Times New Roman" w:cs="Times New Roman"/>
          <w:sz w:val="24"/>
          <w:szCs w:val="24"/>
        </w:rPr>
        <w:t xml:space="preserve"> d’accueil de 75 530 apprenant</w:t>
      </w:r>
      <w:r w:rsidRPr="004A4448">
        <w:rPr>
          <w:rFonts w:ascii="Times New Roman" w:hAnsi="Times New Roman" w:cs="Times New Roman"/>
          <w:sz w:val="24"/>
          <w:szCs w:val="24"/>
        </w:rPr>
        <w:t>s en 2025, ce qui appelle la création de 38 249 nouvelles places dans les institutions.</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Ceci veut autrement dire</w:t>
      </w:r>
      <w:r w:rsidR="00921142">
        <w:rPr>
          <w:rFonts w:ascii="Times New Roman" w:hAnsi="Times New Roman" w:cs="Times New Roman"/>
          <w:sz w:val="24"/>
          <w:szCs w:val="24"/>
        </w:rPr>
        <w:t xml:space="preserve"> que l’indicateur d’apprenant</w:t>
      </w:r>
      <w:r w:rsidRPr="004A4448">
        <w:rPr>
          <w:rFonts w:ascii="Times New Roman" w:hAnsi="Times New Roman" w:cs="Times New Roman"/>
          <w:sz w:val="24"/>
          <w:szCs w:val="24"/>
        </w:rPr>
        <w:t xml:space="preserve"> </w:t>
      </w:r>
      <w:r w:rsidR="00921142" w:rsidRPr="004A4448">
        <w:rPr>
          <w:rFonts w:ascii="Times New Roman" w:hAnsi="Times New Roman" w:cs="Times New Roman"/>
          <w:sz w:val="24"/>
          <w:szCs w:val="24"/>
        </w:rPr>
        <w:t xml:space="preserve">de l’enseignement technique </w:t>
      </w:r>
      <w:r w:rsidRPr="004A4448">
        <w:rPr>
          <w:rFonts w:ascii="Times New Roman" w:hAnsi="Times New Roman" w:cs="Times New Roman"/>
          <w:sz w:val="24"/>
          <w:szCs w:val="24"/>
        </w:rPr>
        <w:t>passerait de 306 pour 100 000 habitants à 500 pour 100 000 habitants en 2025.</w:t>
      </w:r>
    </w:p>
    <w:p w:rsidR="00067954" w:rsidRPr="004A4448" w:rsidRDefault="00067954" w:rsidP="00921142">
      <w:pPr>
        <w:tabs>
          <w:tab w:val="left" w:pos="5355"/>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Ainsi, les investisse</w:t>
      </w:r>
      <w:r w:rsidR="00921142">
        <w:rPr>
          <w:rFonts w:ascii="Times New Roman" w:hAnsi="Times New Roman" w:cs="Times New Roman"/>
          <w:sz w:val="24"/>
          <w:szCs w:val="24"/>
        </w:rPr>
        <w:t>ments induits porteraient sur :</w:t>
      </w:r>
    </w:p>
    <w:p w:rsidR="00921142" w:rsidRPr="004A4448" w:rsidRDefault="00921142" w:rsidP="00D646C9">
      <w:pPr>
        <w:pStyle w:val="Paragraphedeliste"/>
        <w:numPr>
          <w:ilvl w:val="0"/>
          <w:numId w:val="174"/>
        </w:numPr>
        <w:tabs>
          <w:tab w:val="left" w:pos="5355"/>
        </w:tabs>
        <w:spacing w:after="40" w:line="240" w:lineRule="auto"/>
        <w:ind w:left="360" w:right="-284"/>
        <w:contextualSpacing w:val="0"/>
        <w:jc w:val="both"/>
        <w:rPr>
          <w:rFonts w:ascii="Times New Roman" w:hAnsi="Times New Roman" w:cs="Times New Roman"/>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a construction et l’équipement de 1 530 salles de classes et d’ateliers</w:t>
      </w:r>
      <w:r>
        <w:rPr>
          <w:rFonts w:ascii="Times New Roman" w:hAnsi="Times New Roman" w:cs="Times New Roman"/>
          <w:b/>
          <w:sz w:val="24"/>
          <w:szCs w:val="24"/>
        </w:rPr>
        <w:t xml:space="preserve">, </w:t>
      </w:r>
      <w:r w:rsidRPr="004A4448">
        <w:rPr>
          <w:rFonts w:ascii="Times New Roman" w:hAnsi="Times New Roman" w:cs="Times New Roman"/>
          <w:b/>
          <w:sz w:val="24"/>
          <w:szCs w:val="24"/>
        </w:rPr>
        <w:t>la réalisation d’infrastructures modernes adaptées aux réalités socioéconomiques de leur lieu d’implantation</w:t>
      </w:r>
      <w:r>
        <w:rPr>
          <w:rFonts w:ascii="Times New Roman" w:hAnsi="Times New Roman" w:cs="Times New Roman"/>
          <w:b/>
          <w:sz w:val="24"/>
          <w:szCs w:val="24"/>
        </w:rPr>
        <w:t>,</w:t>
      </w:r>
    </w:p>
    <w:p w:rsidR="00067954" w:rsidRPr="004A4448" w:rsidRDefault="00921142" w:rsidP="00D646C9">
      <w:pPr>
        <w:pStyle w:val="Paragraphedeliste"/>
        <w:numPr>
          <w:ilvl w:val="0"/>
          <w:numId w:val="174"/>
        </w:numPr>
        <w:tabs>
          <w:tab w:val="left" w:pos="5355"/>
        </w:tabs>
        <w:spacing w:after="40" w:line="240" w:lineRule="auto"/>
        <w:ind w:left="360" w:right="-284"/>
        <w:contextualSpacing w:val="0"/>
        <w:jc w:val="both"/>
        <w:rPr>
          <w:rFonts w:ascii="Times New Roman" w:hAnsi="Times New Roman" w:cs="Times New Roman"/>
          <w:sz w:val="24"/>
          <w:szCs w:val="24"/>
        </w:rPr>
      </w:pPr>
      <w:r>
        <w:rPr>
          <w:rFonts w:ascii="Times New Roman" w:hAnsi="Times New Roman" w:cs="Times New Roman"/>
          <w:b/>
          <w:sz w:val="24"/>
          <w:szCs w:val="24"/>
        </w:rPr>
        <w:t>l</w:t>
      </w:r>
      <w:r w:rsidR="004468B6" w:rsidRPr="004A4448">
        <w:rPr>
          <w:rFonts w:ascii="Times New Roman" w:hAnsi="Times New Roman" w:cs="Times New Roman"/>
          <w:b/>
          <w:sz w:val="24"/>
          <w:szCs w:val="24"/>
        </w:rPr>
        <w:t xml:space="preserve">es réformes </w:t>
      </w:r>
      <w:r w:rsidR="007F2BDA" w:rsidRPr="004A4448">
        <w:rPr>
          <w:rFonts w:ascii="Times New Roman" w:hAnsi="Times New Roman" w:cs="Times New Roman"/>
          <w:b/>
          <w:sz w:val="24"/>
          <w:szCs w:val="24"/>
        </w:rPr>
        <w:t>du cursus scolaire</w:t>
      </w:r>
      <w:r w:rsidR="00067954" w:rsidRPr="004A4448">
        <w:rPr>
          <w:rFonts w:ascii="Times New Roman" w:hAnsi="Times New Roman" w:cs="Times New Roman"/>
          <w:b/>
          <w:sz w:val="24"/>
          <w:szCs w:val="24"/>
        </w:rPr>
        <w:t xml:space="preserve"> qui ramèneraient la durée de formation pour le BTS à deux ans au lieu de trois</w:t>
      </w:r>
      <w:r>
        <w:rPr>
          <w:rFonts w:ascii="Times New Roman" w:hAnsi="Times New Roman" w:cs="Times New Roman"/>
          <w:b/>
          <w:sz w:val="24"/>
          <w:szCs w:val="24"/>
        </w:rPr>
        <w:t>,</w:t>
      </w:r>
    </w:p>
    <w:p w:rsidR="00067954" w:rsidRPr="004A4448" w:rsidRDefault="00921142" w:rsidP="00D646C9">
      <w:pPr>
        <w:pStyle w:val="Paragraphedeliste"/>
        <w:numPr>
          <w:ilvl w:val="0"/>
          <w:numId w:val="174"/>
        </w:numPr>
        <w:tabs>
          <w:tab w:val="left" w:pos="5355"/>
        </w:tabs>
        <w:spacing w:after="40" w:line="240" w:lineRule="auto"/>
        <w:ind w:left="360" w:right="-284"/>
        <w:contextualSpacing w:val="0"/>
        <w:jc w:val="both"/>
        <w:rPr>
          <w:rFonts w:ascii="Times New Roman" w:hAnsi="Times New Roman" w:cs="Times New Roman"/>
          <w:sz w:val="24"/>
          <w:szCs w:val="24"/>
        </w:rPr>
      </w:pPr>
      <w:r>
        <w:rPr>
          <w:rFonts w:ascii="Times New Roman" w:hAnsi="Times New Roman" w:cs="Times New Roman"/>
          <w:b/>
          <w:sz w:val="24"/>
          <w:szCs w:val="24"/>
        </w:rPr>
        <w:t>l</w:t>
      </w:r>
      <w:r w:rsidR="00067954" w:rsidRPr="004A4448">
        <w:rPr>
          <w:rFonts w:ascii="Times New Roman" w:hAnsi="Times New Roman" w:cs="Times New Roman"/>
          <w:b/>
          <w:sz w:val="24"/>
          <w:szCs w:val="24"/>
        </w:rPr>
        <w:t>e recrutement et la formation de 2 300 enseignant(e)s, sans tenir compte des retraites, des abandons et des décès</w:t>
      </w:r>
      <w:r>
        <w:rPr>
          <w:rFonts w:ascii="Times New Roman" w:hAnsi="Times New Roman" w:cs="Times New Roman"/>
          <w:b/>
          <w:sz w:val="24"/>
          <w:szCs w:val="24"/>
        </w:rPr>
        <w:t>,</w:t>
      </w:r>
    </w:p>
    <w:p w:rsidR="00067954" w:rsidRPr="004A4448" w:rsidRDefault="00921142" w:rsidP="00D646C9">
      <w:pPr>
        <w:pStyle w:val="Paragraphedeliste"/>
        <w:numPr>
          <w:ilvl w:val="0"/>
          <w:numId w:val="174"/>
        </w:numPr>
        <w:tabs>
          <w:tab w:val="left" w:pos="5355"/>
        </w:tabs>
        <w:spacing w:after="40" w:line="240" w:lineRule="auto"/>
        <w:ind w:left="360" w:right="-284"/>
        <w:contextualSpacing w:val="0"/>
        <w:jc w:val="both"/>
        <w:rPr>
          <w:rFonts w:ascii="Times New Roman" w:hAnsi="Times New Roman" w:cs="Times New Roman"/>
          <w:sz w:val="24"/>
          <w:szCs w:val="24"/>
        </w:rPr>
      </w:pPr>
      <w:r>
        <w:rPr>
          <w:rFonts w:ascii="Times New Roman" w:hAnsi="Times New Roman" w:cs="Times New Roman"/>
          <w:b/>
          <w:sz w:val="24"/>
          <w:szCs w:val="24"/>
        </w:rPr>
        <w:t>l</w:t>
      </w:r>
      <w:r w:rsidR="00067954" w:rsidRPr="004A4448">
        <w:rPr>
          <w:rFonts w:ascii="Times New Roman" w:hAnsi="Times New Roman" w:cs="Times New Roman"/>
          <w:b/>
          <w:sz w:val="24"/>
          <w:szCs w:val="24"/>
        </w:rPr>
        <w:t>a fourniture de matières d’œuvres nécessaires aux formations</w:t>
      </w:r>
      <w:r>
        <w:rPr>
          <w:rFonts w:ascii="Times New Roman" w:hAnsi="Times New Roman" w:cs="Times New Roman"/>
          <w:b/>
          <w:sz w:val="24"/>
          <w:szCs w:val="24"/>
        </w:rPr>
        <w:t>,</w:t>
      </w:r>
    </w:p>
    <w:p w:rsidR="00067954" w:rsidRPr="004A4448" w:rsidRDefault="00921142" w:rsidP="00D646C9">
      <w:pPr>
        <w:pStyle w:val="Paragraphedeliste"/>
        <w:numPr>
          <w:ilvl w:val="0"/>
          <w:numId w:val="174"/>
        </w:numPr>
        <w:tabs>
          <w:tab w:val="left" w:pos="5355"/>
        </w:tabs>
        <w:spacing w:after="40" w:line="240" w:lineRule="auto"/>
        <w:ind w:left="360" w:right="-284"/>
        <w:contextualSpacing w:val="0"/>
        <w:jc w:val="both"/>
        <w:rPr>
          <w:rFonts w:ascii="Times New Roman" w:hAnsi="Times New Roman" w:cs="Times New Roman"/>
          <w:sz w:val="24"/>
          <w:szCs w:val="24"/>
        </w:rPr>
      </w:pPr>
      <w:r>
        <w:rPr>
          <w:rFonts w:ascii="Times New Roman" w:hAnsi="Times New Roman" w:cs="Times New Roman"/>
          <w:b/>
          <w:sz w:val="24"/>
          <w:szCs w:val="24"/>
        </w:rPr>
        <w:t>l</w:t>
      </w:r>
      <w:r w:rsidR="00067954" w:rsidRPr="004A4448">
        <w:rPr>
          <w:rFonts w:ascii="Times New Roman" w:hAnsi="Times New Roman" w:cs="Times New Roman"/>
          <w:b/>
          <w:sz w:val="24"/>
          <w:szCs w:val="24"/>
        </w:rPr>
        <w:t>e développement des stages en entreprises</w:t>
      </w:r>
      <w:r>
        <w:rPr>
          <w:rFonts w:ascii="Times New Roman" w:hAnsi="Times New Roman" w:cs="Times New Roman"/>
          <w:b/>
          <w:sz w:val="24"/>
          <w:szCs w:val="24"/>
        </w:rPr>
        <w:t>.</w:t>
      </w:r>
    </w:p>
    <w:p w:rsidR="00A65592" w:rsidRPr="004A4448" w:rsidRDefault="00A65592" w:rsidP="00921142">
      <w:pPr>
        <w:tabs>
          <w:tab w:val="left" w:pos="5355"/>
        </w:tabs>
        <w:spacing w:after="40" w:line="240" w:lineRule="auto"/>
        <w:ind w:right="-284"/>
        <w:jc w:val="both"/>
        <w:rPr>
          <w:rFonts w:ascii="Times New Roman" w:hAnsi="Times New Roman" w:cs="Times New Roman"/>
          <w:b/>
          <w:sz w:val="24"/>
          <w:szCs w:val="24"/>
        </w:rPr>
      </w:pPr>
    </w:p>
    <w:p w:rsidR="00067954" w:rsidRPr="004A4448" w:rsidRDefault="00921142" w:rsidP="00921142">
      <w:pPr>
        <w:tabs>
          <w:tab w:val="left" w:pos="5355"/>
        </w:tabs>
        <w:spacing w:after="40" w:line="240" w:lineRule="auto"/>
        <w:ind w:right="-284"/>
        <w:jc w:val="both"/>
        <w:rPr>
          <w:rFonts w:ascii="Times New Roman" w:hAnsi="Times New Roman" w:cs="Times New Roman"/>
          <w:b/>
          <w:sz w:val="24"/>
          <w:szCs w:val="24"/>
        </w:rPr>
      </w:pPr>
      <w:r>
        <w:rPr>
          <w:rFonts w:ascii="Times New Roman" w:hAnsi="Times New Roman" w:cs="Times New Roman"/>
          <w:b/>
          <w:sz w:val="24"/>
          <w:szCs w:val="24"/>
        </w:rPr>
        <w:t>L</w:t>
      </w:r>
      <w:r w:rsidRPr="004A4448">
        <w:rPr>
          <w:rFonts w:ascii="Times New Roman" w:hAnsi="Times New Roman" w:cs="Times New Roman"/>
          <w:b/>
          <w:sz w:val="24"/>
          <w:szCs w:val="24"/>
        </w:rPr>
        <w:t>’enseignement supérieur</w:t>
      </w:r>
      <w:r>
        <w:rPr>
          <w:rFonts w:ascii="Times New Roman" w:hAnsi="Times New Roman" w:cs="Times New Roman"/>
          <w:b/>
          <w:sz w:val="24"/>
          <w:szCs w:val="24"/>
        </w:rPr>
        <w:t xml:space="preserve"> et la recherche scientifique</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L’e</w:t>
      </w:r>
      <w:r w:rsidR="000568E2">
        <w:rPr>
          <w:rFonts w:ascii="Times New Roman" w:hAnsi="Times New Roman" w:cs="Times New Roman"/>
          <w:sz w:val="24"/>
          <w:szCs w:val="24"/>
        </w:rPr>
        <w:t>ffectif actuel des enseignant</w:t>
      </w:r>
      <w:r w:rsidRPr="004A4448">
        <w:rPr>
          <w:rFonts w:ascii="Times New Roman" w:hAnsi="Times New Roman" w:cs="Times New Roman"/>
          <w:sz w:val="24"/>
          <w:szCs w:val="24"/>
        </w:rPr>
        <w:t xml:space="preserve">s au </w:t>
      </w:r>
      <w:r w:rsidR="000568E2">
        <w:rPr>
          <w:rFonts w:ascii="Times New Roman" w:hAnsi="Times New Roman" w:cs="Times New Roman"/>
          <w:sz w:val="24"/>
          <w:szCs w:val="24"/>
        </w:rPr>
        <w:t>s</w:t>
      </w:r>
      <w:r w:rsidRPr="004A4448">
        <w:rPr>
          <w:rFonts w:ascii="Times New Roman" w:hAnsi="Times New Roman" w:cs="Times New Roman"/>
          <w:sz w:val="24"/>
          <w:szCs w:val="24"/>
        </w:rPr>
        <w:t>upérieur est de 2 457, dont seuleme</w:t>
      </w:r>
      <w:r w:rsidR="000568E2">
        <w:rPr>
          <w:rFonts w:ascii="Times New Roman" w:hAnsi="Times New Roman" w:cs="Times New Roman"/>
          <w:sz w:val="24"/>
          <w:szCs w:val="24"/>
        </w:rPr>
        <w:t>nt 15% de titulaires de d</w:t>
      </w:r>
      <w:r w:rsidRPr="004A4448">
        <w:rPr>
          <w:rFonts w:ascii="Times New Roman" w:hAnsi="Times New Roman" w:cs="Times New Roman"/>
          <w:sz w:val="24"/>
          <w:szCs w:val="24"/>
        </w:rPr>
        <w:t>octorat, soit 368.</w:t>
      </w:r>
    </w:p>
    <w:p w:rsidR="00067954" w:rsidRPr="004A4448" w:rsidRDefault="000568E2" w:rsidP="000F5276">
      <w:pPr>
        <w:tabs>
          <w:tab w:val="left" w:pos="5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Si la proportion d’étudiant</w:t>
      </w:r>
      <w:r w:rsidR="00067954" w:rsidRPr="004A4448">
        <w:rPr>
          <w:rFonts w:ascii="Times New Roman" w:hAnsi="Times New Roman" w:cs="Times New Roman"/>
          <w:sz w:val="24"/>
          <w:szCs w:val="24"/>
        </w:rPr>
        <w:t>s se maintenait à 997 pour 100 000 habitants, on aur</w:t>
      </w:r>
      <w:r>
        <w:rPr>
          <w:rFonts w:ascii="Times New Roman" w:hAnsi="Times New Roman" w:cs="Times New Roman"/>
          <w:sz w:val="24"/>
          <w:szCs w:val="24"/>
        </w:rPr>
        <w:t>ait en 2025, 155 591 étudiant</w:t>
      </w:r>
      <w:r w:rsidR="00067954" w:rsidRPr="004A4448">
        <w:rPr>
          <w:rFonts w:ascii="Times New Roman" w:hAnsi="Times New Roman" w:cs="Times New Roman"/>
          <w:sz w:val="24"/>
          <w:szCs w:val="24"/>
        </w:rPr>
        <w:t>s dans nos IES, soit un accroissement de 50</w:t>
      </w:r>
      <w:r>
        <w:rPr>
          <w:rFonts w:ascii="Times New Roman" w:hAnsi="Times New Roman" w:cs="Times New Roman"/>
          <w:sz w:val="24"/>
          <w:szCs w:val="24"/>
        </w:rPr>
        <w:t xml:space="preserve"> 241 en 9 ans seulement.</w:t>
      </w:r>
    </w:p>
    <w:p w:rsidR="00067954" w:rsidRPr="004A4448" w:rsidRDefault="00067954" w:rsidP="000568E2">
      <w:pPr>
        <w:tabs>
          <w:tab w:val="left" w:pos="5355"/>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Cet accroissement entrainera une demand</w:t>
      </w:r>
      <w:r w:rsidR="000568E2">
        <w:rPr>
          <w:rFonts w:ascii="Times New Roman" w:hAnsi="Times New Roman" w:cs="Times New Roman"/>
          <w:sz w:val="24"/>
          <w:szCs w:val="24"/>
        </w:rPr>
        <w:t>e de 2010 nouveaux enseignant</w:t>
      </w:r>
      <w:r w:rsidRPr="004A4448">
        <w:rPr>
          <w:rFonts w:ascii="Times New Roman" w:hAnsi="Times New Roman" w:cs="Times New Roman"/>
          <w:sz w:val="24"/>
          <w:szCs w:val="24"/>
        </w:rPr>
        <w:t xml:space="preserve">s </w:t>
      </w:r>
      <w:r w:rsidR="000568E2">
        <w:rPr>
          <w:rFonts w:ascii="Times New Roman" w:hAnsi="Times New Roman" w:cs="Times New Roman"/>
          <w:sz w:val="24"/>
          <w:szCs w:val="24"/>
        </w:rPr>
        <w:t xml:space="preserve">à recruter avec un objectif de </w:t>
      </w:r>
      <w:r w:rsidRPr="004A4448">
        <w:rPr>
          <w:rFonts w:ascii="Times New Roman" w:hAnsi="Times New Roman" w:cs="Times New Roman"/>
          <w:sz w:val="24"/>
          <w:szCs w:val="24"/>
        </w:rPr>
        <w:t xml:space="preserve">60% de </w:t>
      </w:r>
      <w:r w:rsidR="000568E2">
        <w:rPr>
          <w:rFonts w:ascii="Times New Roman" w:hAnsi="Times New Roman" w:cs="Times New Roman"/>
          <w:sz w:val="24"/>
          <w:szCs w:val="24"/>
        </w:rPr>
        <w:t>docteurs</w:t>
      </w:r>
      <w:r w:rsidRPr="004A4448">
        <w:rPr>
          <w:rFonts w:ascii="Times New Roman" w:hAnsi="Times New Roman" w:cs="Times New Roman"/>
          <w:sz w:val="24"/>
          <w:szCs w:val="24"/>
        </w:rPr>
        <w:t xml:space="preserve"> pour qualifier</w:t>
      </w:r>
      <w:r w:rsidR="000568E2">
        <w:rPr>
          <w:rFonts w:ascii="Times New Roman" w:hAnsi="Times New Roman" w:cs="Times New Roman"/>
          <w:sz w:val="24"/>
          <w:szCs w:val="24"/>
        </w:rPr>
        <w:t xml:space="preserve"> le système. Ceci ferait 1 206 </w:t>
      </w:r>
      <w:r w:rsidR="000568E2" w:rsidRPr="004A4448">
        <w:rPr>
          <w:rFonts w:ascii="Times New Roman" w:hAnsi="Times New Roman" w:cs="Times New Roman"/>
          <w:sz w:val="24"/>
          <w:szCs w:val="24"/>
        </w:rPr>
        <w:t>nouveaux</w:t>
      </w:r>
      <w:r w:rsidR="000568E2">
        <w:rPr>
          <w:rFonts w:ascii="Times New Roman" w:hAnsi="Times New Roman" w:cs="Times New Roman"/>
          <w:sz w:val="24"/>
          <w:szCs w:val="24"/>
        </w:rPr>
        <w:t xml:space="preserve"> d</w:t>
      </w:r>
      <w:r w:rsidRPr="004A4448">
        <w:rPr>
          <w:rFonts w:ascii="Times New Roman" w:hAnsi="Times New Roman" w:cs="Times New Roman"/>
          <w:sz w:val="24"/>
          <w:szCs w:val="24"/>
        </w:rPr>
        <w:t xml:space="preserve">octeurs au total, soit 134 nouveaux détenteurs à trouver et à recruter, sans tenir compte des retraites, des </w:t>
      </w:r>
      <w:r w:rsidR="000568E2">
        <w:rPr>
          <w:rFonts w:ascii="Times New Roman" w:hAnsi="Times New Roman" w:cs="Times New Roman"/>
          <w:sz w:val="24"/>
          <w:szCs w:val="24"/>
        </w:rPr>
        <w:t>abandons et des décès.</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Parallèlement, il faut comb</w:t>
      </w:r>
      <w:r w:rsidR="000568E2">
        <w:rPr>
          <w:rFonts w:ascii="Times New Roman" w:hAnsi="Times New Roman" w:cs="Times New Roman"/>
          <w:sz w:val="24"/>
          <w:szCs w:val="24"/>
        </w:rPr>
        <w:t>ler le déficit actuel de 1 253 d</w:t>
      </w:r>
      <w:r w:rsidRPr="004A4448">
        <w:rPr>
          <w:rFonts w:ascii="Times New Roman" w:hAnsi="Times New Roman" w:cs="Times New Roman"/>
          <w:sz w:val="24"/>
          <w:szCs w:val="24"/>
        </w:rPr>
        <w:t>octeurs en formant e</w:t>
      </w:r>
      <w:r w:rsidR="000568E2">
        <w:rPr>
          <w:rFonts w:ascii="Times New Roman" w:hAnsi="Times New Roman" w:cs="Times New Roman"/>
          <w:sz w:val="24"/>
          <w:szCs w:val="24"/>
        </w:rPr>
        <w:t>t/ou en recrutant. Le total de d</w:t>
      </w:r>
      <w:r w:rsidRPr="004A4448">
        <w:rPr>
          <w:rFonts w:ascii="Times New Roman" w:hAnsi="Times New Roman" w:cs="Times New Roman"/>
          <w:sz w:val="24"/>
          <w:szCs w:val="24"/>
        </w:rPr>
        <w:t>octeurs à recruter ou à former est de 1 206 + 1 253 = 2</w:t>
      </w:r>
      <w:r w:rsidR="000568E2">
        <w:rPr>
          <w:rFonts w:ascii="Times New Roman" w:hAnsi="Times New Roman" w:cs="Times New Roman"/>
          <w:sz w:val="24"/>
          <w:szCs w:val="24"/>
        </w:rPr>
        <w:t> </w:t>
      </w:r>
      <w:r w:rsidRPr="004A4448">
        <w:rPr>
          <w:rFonts w:ascii="Times New Roman" w:hAnsi="Times New Roman" w:cs="Times New Roman"/>
          <w:sz w:val="24"/>
          <w:szCs w:val="24"/>
        </w:rPr>
        <w:t>459</w:t>
      </w:r>
      <w:r w:rsidR="000568E2">
        <w:rPr>
          <w:rFonts w:ascii="Times New Roman" w:hAnsi="Times New Roman" w:cs="Times New Roman"/>
          <w:sz w:val="24"/>
          <w:szCs w:val="24"/>
        </w:rPr>
        <w:t>.</w:t>
      </w:r>
    </w:p>
    <w:p w:rsidR="00067954" w:rsidRPr="004A4448" w:rsidRDefault="00067954" w:rsidP="000F5276">
      <w:pPr>
        <w:tabs>
          <w:tab w:val="left" w:pos="1134"/>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Les investissements à consentir dans ce cadre iraient essen</w:t>
      </w:r>
      <w:r w:rsidR="000568E2">
        <w:rPr>
          <w:rFonts w:ascii="Times New Roman" w:hAnsi="Times New Roman" w:cs="Times New Roman"/>
          <w:sz w:val="24"/>
          <w:szCs w:val="24"/>
        </w:rPr>
        <w:t>tiellement dans le sens de :</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redynamiser la recherche scientifique</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promouvoir l’innovation technique</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Pr>
          <w:rFonts w:ascii="Times New Roman" w:hAnsi="Times New Roman" w:cs="Times New Roman"/>
          <w:sz w:val="24"/>
          <w:szCs w:val="24"/>
        </w:rPr>
        <w:t>c</w:t>
      </w:r>
      <w:r w:rsidR="00067954" w:rsidRPr="004A4448">
        <w:rPr>
          <w:rFonts w:ascii="Times New Roman" w:hAnsi="Times New Roman" w:cs="Times New Roman"/>
          <w:sz w:val="24"/>
          <w:szCs w:val="24"/>
        </w:rPr>
        <w:t xml:space="preserve">onstruire une université de </w:t>
      </w:r>
      <w:r>
        <w:rPr>
          <w:rFonts w:ascii="Times New Roman" w:hAnsi="Times New Roman" w:cs="Times New Roman"/>
          <w:sz w:val="24"/>
          <w:szCs w:val="24"/>
        </w:rPr>
        <w:t>r</w:t>
      </w:r>
      <w:r w:rsidR="009A4B1B">
        <w:rPr>
          <w:rFonts w:ascii="Times New Roman" w:hAnsi="Times New Roman" w:cs="Times New Roman"/>
          <w:sz w:val="24"/>
          <w:szCs w:val="24"/>
        </w:rPr>
        <w:t>echerche</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Pr>
          <w:rFonts w:ascii="Times New Roman" w:hAnsi="Times New Roman" w:cs="Times New Roman"/>
          <w:sz w:val="24"/>
          <w:szCs w:val="24"/>
        </w:rPr>
        <w:t>r</w:t>
      </w:r>
      <w:r w:rsidR="00067954" w:rsidRPr="004A4448">
        <w:rPr>
          <w:rFonts w:ascii="Times New Roman" w:hAnsi="Times New Roman" w:cs="Times New Roman"/>
          <w:sz w:val="24"/>
          <w:szCs w:val="24"/>
        </w:rPr>
        <w:t>enforcer les universités sises en région</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transformer certains instituts supérieurs (des mines, d</w:t>
      </w:r>
      <w:r>
        <w:rPr>
          <w:rFonts w:ascii="Times New Roman" w:hAnsi="Times New Roman" w:cs="Times New Roman"/>
          <w:sz w:val="24"/>
          <w:szCs w:val="24"/>
        </w:rPr>
        <w:t>e l</w:t>
      </w:r>
      <w:r w:rsidRPr="004A4448">
        <w:rPr>
          <w:rFonts w:ascii="Times New Roman" w:hAnsi="Times New Roman" w:cs="Times New Roman"/>
          <w:sz w:val="24"/>
          <w:szCs w:val="24"/>
        </w:rPr>
        <w:t>’agriculture, d</w:t>
      </w:r>
      <w:r>
        <w:rPr>
          <w:rFonts w:ascii="Times New Roman" w:hAnsi="Times New Roman" w:cs="Times New Roman"/>
          <w:sz w:val="24"/>
          <w:szCs w:val="24"/>
        </w:rPr>
        <w:t>e l’é</w:t>
      </w:r>
      <w:r w:rsidRPr="004A4448">
        <w:rPr>
          <w:rFonts w:ascii="Times New Roman" w:hAnsi="Times New Roman" w:cs="Times New Roman"/>
          <w:sz w:val="24"/>
          <w:szCs w:val="24"/>
        </w:rPr>
        <w:t>levage, d</w:t>
      </w:r>
      <w:r>
        <w:rPr>
          <w:rFonts w:ascii="Times New Roman" w:hAnsi="Times New Roman" w:cs="Times New Roman"/>
          <w:sz w:val="24"/>
          <w:szCs w:val="24"/>
        </w:rPr>
        <w:t>e l</w:t>
      </w:r>
      <w:r w:rsidRPr="004A4448">
        <w:rPr>
          <w:rFonts w:ascii="Times New Roman" w:hAnsi="Times New Roman" w:cs="Times New Roman"/>
          <w:sz w:val="24"/>
          <w:szCs w:val="24"/>
        </w:rPr>
        <w:t>’environnement</w:t>
      </w:r>
      <w:r>
        <w:rPr>
          <w:rFonts w:ascii="Times New Roman" w:hAnsi="Times New Roman" w:cs="Times New Roman"/>
          <w:sz w:val="24"/>
          <w:szCs w:val="24"/>
        </w:rPr>
        <w:t>, etc.</w:t>
      </w:r>
      <w:r w:rsidRPr="004A4448">
        <w:rPr>
          <w:rFonts w:ascii="Times New Roman" w:hAnsi="Times New Roman" w:cs="Times New Roman"/>
          <w:sz w:val="24"/>
          <w:szCs w:val="24"/>
        </w:rPr>
        <w:t>) en centres d’excellence</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Pr>
          <w:rFonts w:ascii="Times New Roman" w:hAnsi="Times New Roman" w:cs="Times New Roman"/>
          <w:sz w:val="24"/>
          <w:szCs w:val="24"/>
        </w:rPr>
        <w:t>développer les é</w:t>
      </w:r>
      <w:r w:rsidRPr="004A4448">
        <w:rPr>
          <w:rFonts w:ascii="Times New Roman" w:hAnsi="Times New Roman" w:cs="Times New Roman"/>
          <w:sz w:val="24"/>
          <w:szCs w:val="24"/>
        </w:rPr>
        <w:t>coles doctorales déjà fonctionnelles et créer de nouvelles</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créer des campus universitaires conformes aux standards internationaux</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attirer et maintenir des jeunes talentueux dans la carrière d'enseignant chercheur</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renforcer les équipements de laboratoires</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renforcer la documentation scientifique</w:t>
      </w:r>
      <w:r>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développer la professionnalisation des filières</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développer l’usage de l’internet dans l’enseignement et la recherche</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promouvoir des stages postdoctoraux à l'étranger en faveur des jeunes talentueux</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développer la coopération interuniversitaire internationale</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lastRenderedPageBreak/>
        <w:t>impliquer la diaspora guinéenne dans la promotion de l'enseignement supérieur et de la recherche scientifique</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développer les sports scolaires et universitaires, les arts, les loisirs et la culture à tous les niveaux du système éducatif</w:t>
      </w:r>
      <w:r w:rsidR="009A4B1B">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procéder à une revue des dépenses publiques aff</w:t>
      </w:r>
      <w:r w:rsidR="009A4B1B">
        <w:rPr>
          <w:rFonts w:ascii="Times New Roman" w:hAnsi="Times New Roman" w:cs="Times New Roman"/>
          <w:sz w:val="24"/>
          <w:szCs w:val="24"/>
        </w:rPr>
        <w:t>ectées au secteur de l’é</w:t>
      </w:r>
      <w:r w:rsidRPr="004A4448">
        <w:rPr>
          <w:rFonts w:ascii="Times New Roman" w:hAnsi="Times New Roman" w:cs="Times New Roman"/>
          <w:sz w:val="24"/>
          <w:szCs w:val="24"/>
        </w:rPr>
        <w:t>ducation et promouvoir l’efficience et l’efficacité de la dépense</w:t>
      </w:r>
      <w:r w:rsidR="009A4B1B">
        <w:rPr>
          <w:rFonts w:ascii="Times New Roman" w:hAnsi="Times New Roman" w:cs="Times New Roman"/>
          <w:sz w:val="24"/>
          <w:szCs w:val="24"/>
        </w:rPr>
        <w:t>,</w:t>
      </w:r>
    </w:p>
    <w:p w:rsidR="009A4B1B" w:rsidRPr="004A4448" w:rsidRDefault="009A4B1B"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promouvoir la gouvernance par la gestion axée sur les résultats</w:t>
      </w:r>
      <w:r>
        <w:rPr>
          <w:rFonts w:ascii="Times New Roman" w:hAnsi="Times New Roman" w:cs="Times New Roman"/>
          <w:sz w:val="24"/>
          <w:szCs w:val="24"/>
        </w:rPr>
        <w:t>,</w:t>
      </w:r>
    </w:p>
    <w:p w:rsidR="00067954" w:rsidRPr="004A4448" w:rsidRDefault="000568E2" w:rsidP="00260212">
      <w:pPr>
        <w:pStyle w:val="Paragraphedeliste"/>
        <w:numPr>
          <w:ilvl w:val="0"/>
          <w:numId w:val="9"/>
        </w:numPr>
        <w:tabs>
          <w:tab w:val="left" w:pos="5355"/>
        </w:tabs>
        <w:spacing w:after="0" w:line="240" w:lineRule="auto"/>
        <w:ind w:left="567" w:right="-284"/>
        <w:contextualSpacing w:val="0"/>
        <w:jc w:val="both"/>
        <w:rPr>
          <w:rFonts w:ascii="Times New Roman" w:hAnsi="Times New Roman" w:cs="Times New Roman"/>
          <w:sz w:val="24"/>
          <w:szCs w:val="24"/>
        </w:rPr>
      </w:pPr>
      <w:r w:rsidRPr="004A4448">
        <w:rPr>
          <w:rFonts w:ascii="Times New Roman" w:hAnsi="Times New Roman" w:cs="Times New Roman"/>
          <w:sz w:val="24"/>
          <w:szCs w:val="24"/>
        </w:rPr>
        <w:t>suivre la qualité des dépenses et promouvoir les activités génératrices de revenus</w:t>
      </w:r>
      <w:r w:rsidR="009A4B1B">
        <w:rPr>
          <w:rFonts w:ascii="Times New Roman" w:hAnsi="Times New Roman" w:cs="Times New Roman"/>
          <w:sz w:val="24"/>
          <w:szCs w:val="24"/>
        </w:rPr>
        <w:t>.</w:t>
      </w:r>
    </w:p>
    <w:p w:rsidR="00067954" w:rsidRPr="004A4448" w:rsidRDefault="00067954" w:rsidP="000F5276">
      <w:pPr>
        <w:tabs>
          <w:tab w:val="left" w:pos="5355"/>
        </w:tabs>
        <w:spacing w:after="0" w:line="240" w:lineRule="auto"/>
        <w:ind w:left="567" w:right="-284"/>
        <w:jc w:val="both"/>
        <w:rPr>
          <w:rFonts w:ascii="Times New Roman" w:hAnsi="Times New Roman" w:cs="Times New Roman"/>
          <w:sz w:val="24"/>
          <w:szCs w:val="24"/>
        </w:rPr>
      </w:pPr>
    </w:p>
    <w:p w:rsidR="00067954" w:rsidRPr="004A4448" w:rsidRDefault="00067954" w:rsidP="00587E74">
      <w:pPr>
        <w:tabs>
          <w:tab w:val="left" w:pos="5355"/>
        </w:tabs>
        <w:spacing w:after="4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En somme, l’objectif visé est d’assurer un enseignement de qualité à tous les niveaux du système éducatif e</w:t>
      </w:r>
      <w:r w:rsidR="009A4B1B">
        <w:rPr>
          <w:rFonts w:ascii="Times New Roman" w:hAnsi="Times New Roman" w:cs="Times New Roman"/>
          <w:sz w:val="24"/>
          <w:szCs w:val="24"/>
        </w:rPr>
        <w:t>n vue de produire des diplômé</w:t>
      </w:r>
      <w:r w:rsidRPr="004A4448">
        <w:rPr>
          <w:rFonts w:ascii="Times New Roman" w:hAnsi="Times New Roman" w:cs="Times New Roman"/>
          <w:sz w:val="24"/>
          <w:szCs w:val="24"/>
        </w:rPr>
        <w:t>s qualifiés et compétents capables de répondre aux exigences du marché de l’emploi.</w:t>
      </w:r>
    </w:p>
    <w:p w:rsidR="00067954" w:rsidRPr="004A4448" w:rsidRDefault="00067954" w:rsidP="00587E74">
      <w:pPr>
        <w:tabs>
          <w:tab w:val="left" w:pos="5355"/>
        </w:tabs>
        <w:spacing w:after="4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t>Il apparait donc clairement que l’Etat seul ne peut assumer financièrement le coût de ces réformes. A cet effet, la mobilisation des partenaires est nécessaire et indispensable.</w:t>
      </w:r>
    </w:p>
    <w:p w:rsidR="00067954" w:rsidRPr="004A4448" w:rsidRDefault="00067954" w:rsidP="000F5276">
      <w:pPr>
        <w:tabs>
          <w:tab w:val="left" w:pos="5355"/>
        </w:tabs>
        <w:spacing w:after="0" w:line="240" w:lineRule="auto"/>
        <w:ind w:right="-284"/>
        <w:jc w:val="both"/>
        <w:rPr>
          <w:rFonts w:ascii="Times New Roman" w:hAnsi="Times New Roman" w:cs="Times New Roman"/>
          <w:sz w:val="24"/>
          <w:szCs w:val="24"/>
        </w:rPr>
      </w:pPr>
      <w:r w:rsidRPr="004A4448">
        <w:rPr>
          <w:rFonts w:ascii="Times New Roman" w:hAnsi="Times New Roman" w:cs="Times New Roman"/>
          <w:sz w:val="24"/>
          <w:szCs w:val="24"/>
        </w:rPr>
        <w:t xml:space="preserve">Pour combler le gap de ces ressources mobilisables, il pourra faire appel aux partenaires techniques et financiers, à </w:t>
      </w:r>
      <w:r w:rsidR="00587E74" w:rsidRPr="004A4448">
        <w:rPr>
          <w:rFonts w:ascii="Times New Roman" w:hAnsi="Times New Roman" w:cs="Times New Roman"/>
          <w:sz w:val="24"/>
          <w:szCs w:val="24"/>
        </w:rPr>
        <w:t xml:space="preserve">la société civile, au secteur privé, aux </w:t>
      </w:r>
      <w:r w:rsidR="00587E74">
        <w:rPr>
          <w:rFonts w:ascii="Times New Roman" w:hAnsi="Times New Roman" w:cs="Times New Roman"/>
          <w:sz w:val="24"/>
          <w:szCs w:val="24"/>
        </w:rPr>
        <w:t>ONG</w:t>
      </w:r>
      <w:r w:rsidR="00587E74" w:rsidRPr="004A4448">
        <w:rPr>
          <w:rFonts w:ascii="Times New Roman" w:hAnsi="Times New Roman" w:cs="Times New Roman"/>
          <w:sz w:val="24"/>
          <w:szCs w:val="24"/>
        </w:rPr>
        <w:t xml:space="preserve">, aux syndicats, aux </w:t>
      </w:r>
      <w:r w:rsidR="00587E74">
        <w:rPr>
          <w:rFonts w:ascii="Times New Roman" w:hAnsi="Times New Roman" w:cs="Times New Roman"/>
          <w:sz w:val="24"/>
          <w:szCs w:val="24"/>
        </w:rPr>
        <w:t>APEAE</w:t>
      </w:r>
      <w:r w:rsidR="00587E74" w:rsidRPr="004A4448">
        <w:rPr>
          <w:rFonts w:ascii="Times New Roman" w:hAnsi="Times New Roman" w:cs="Times New Roman"/>
          <w:sz w:val="24"/>
          <w:szCs w:val="24"/>
        </w:rPr>
        <w:t>, à la diaspora, aux collectivités décentralisées, aux fondations philanthropiques</w:t>
      </w:r>
      <w:r w:rsidRPr="004A4448">
        <w:rPr>
          <w:rFonts w:ascii="Times New Roman" w:hAnsi="Times New Roman" w:cs="Times New Roman"/>
          <w:sz w:val="24"/>
          <w:szCs w:val="24"/>
        </w:rPr>
        <w:t xml:space="preserve">, aux </w:t>
      </w:r>
      <w:r w:rsidR="00587E74">
        <w:rPr>
          <w:rFonts w:ascii="Times New Roman" w:hAnsi="Times New Roman" w:cs="Times New Roman"/>
          <w:sz w:val="24"/>
          <w:szCs w:val="24"/>
        </w:rPr>
        <w:t>partenaires bi et multilatéraux,</w:t>
      </w:r>
      <w:r w:rsidR="00B3378F">
        <w:rPr>
          <w:rFonts w:ascii="Times New Roman" w:hAnsi="Times New Roman" w:cs="Times New Roman"/>
          <w:sz w:val="24"/>
          <w:szCs w:val="24"/>
        </w:rPr>
        <w:t xml:space="preserve"> </w:t>
      </w:r>
      <w:r w:rsidR="00587E74">
        <w:rPr>
          <w:rFonts w:ascii="Times New Roman" w:hAnsi="Times New Roman" w:cs="Times New Roman"/>
          <w:sz w:val="24"/>
          <w:szCs w:val="24"/>
        </w:rPr>
        <w:t>etc.</w:t>
      </w:r>
    </w:p>
    <w:p w:rsidR="00067954" w:rsidRPr="004A4448" w:rsidRDefault="00067954" w:rsidP="000F5276">
      <w:pPr>
        <w:tabs>
          <w:tab w:val="left" w:pos="5355"/>
        </w:tabs>
        <w:spacing w:after="0" w:line="240" w:lineRule="auto"/>
        <w:ind w:right="-284"/>
        <w:jc w:val="both"/>
        <w:rPr>
          <w:rFonts w:ascii="Times New Roman" w:hAnsi="Times New Roman" w:cs="Times New Roman"/>
          <w:b/>
          <w:sz w:val="24"/>
          <w:szCs w:val="24"/>
        </w:rPr>
      </w:pPr>
      <w:r w:rsidRPr="004A4448">
        <w:rPr>
          <w:rFonts w:ascii="Times New Roman" w:hAnsi="Times New Roman" w:cs="Times New Roman"/>
          <w:b/>
          <w:sz w:val="24"/>
          <w:szCs w:val="24"/>
        </w:rPr>
        <w:t>Enfin, notre pays pourra, à travers la qualification de son système éducatif, promouvoir les outils et les conditions d’u</w:t>
      </w:r>
      <w:r w:rsidR="004468B6" w:rsidRPr="004A4448">
        <w:rPr>
          <w:rFonts w:ascii="Times New Roman" w:hAnsi="Times New Roman" w:cs="Times New Roman"/>
          <w:b/>
          <w:sz w:val="24"/>
          <w:szCs w:val="24"/>
        </w:rPr>
        <w:t>ne meilleure vie en harmonie dan</w:t>
      </w:r>
      <w:r w:rsidRPr="004A4448">
        <w:rPr>
          <w:rFonts w:ascii="Times New Roman" w:hAnsi="Times New Roman" w:cs="Times New Roman"/>
          <w:b/>
          <w:sz w:val="24"/>
          <w:szCs w:val="24"/>
        </w:rPr>
        <w:t>s une société fondée sur le savoir.</w:t>
      </w:r>
    </w:p>
    <w:p w:rsidR="002A3C6E" w:rsidRPr="004A4448" w:rsidRDefault="002A3C6E" w:rsidP="000F5276">
      <w:pPr>
        <w:spacing w:line="240" w:lineRule="auto"/>
        <w:rPr>
          <w:rFonts w:ascii="Times New Roman" w:hAnsi="Times New Roman" w:cs="Times New Roman"/>
          <w:b/>
          <w:sz w:val="24"/>
          <w:szCs w:val="24"/>
        </w:rPr>
      </w:pPr>
      <w:r w:rsidRPr="004A4448">
        <w:rPr>
          <w:rFonts w:ascii="Times New Roman" w:hAnsi="Times New Roman" w:cs="Times New Roman"/>
          <w:b/>
          <w:sz w:val="24"/>
          <w:szCs w:val="24"/>
        </w:rPr>
        <w:br w:type="page"/>
      </w:r>
    </w:p>
    <w:p w:rsidR="00647240" w:rsidRPr="0061607E" w:rsidRDefault="002A3C6E" w:rsidP="000F5276">
      <w:pPr>
        <w:spacing w:after="12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PROJETS DE DECRETS ET EXPOSES DE</w:t>
      </w:r>
      <w:r w:rsidR="00B3378F">
        <w:rPr>
          <w:rFonts w:ascii="Times New Roman" w:hAnsi="Times New Roman" w:cs="Times New Roman"/>
          <w:b/>
          <w:sz w:val="24"/>
          <w:szCs w:val="24"/>
        </w:rPr>
        <w:t>S</w:t>
      </w:r>
      <w:r w:rsidRPr="0061607E">
        <w:rPr>
          <w:rFonts w:ascii="Times New Roman" w:hAnsi="Times New Roman" w:cs="Times New Roman"/>
          <w:b/>
          <w:sz w:val="24"/>
          <w:szCs w:val="24"/>
        </w:rPr>
        <w:t xml:space="preserve"> MOTIFS</w:t>
      </w:r>
    </w:p>
    <w:p w:rsidR="002A3C6E" w:rsidRPr="0061607E" w:rsidRDefault="002A3C6E" w:rsidP="000F5276">
      <w:pPr>
        <w:spacing w:after="120" w:line="240" w:lineRule="auto"/>
        <w:jc w:val="center"/>
        <w:rPr>
          <w:rFonts w:ascii="Times New Roman" w:hAnsi="Times New Roman" w:cs="Times New Roman"/>
          <w:b/>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Le 27 août dernier, à la suite de notre deuxième rencontre, vous nous aviez instruit de produire les textes qui portaient sur les réformes immédiates à mettre en œuvre.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Il s’agit des propositions portant sur :</w:t>
      </w:r>
    </w:p>
    <w:p w:rsidR="009E1BB6" w:rsidRPr="00AC249A" w:rsidRDefault="009E1BB6" w:rsidP="00D646C9">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L’office du baccalauréat,</w:t>
      </w:r>
    </w:p>
    <w:p w:rsidR="009E1BB6" w:rsidRPr="00AC249A" w:rsidRDefault="009E1BB6" w:rsidP="00D646C9">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Le transfert du préscolaire du ministère chargé de l’action sociale au ministère chargé l’enseignement pré-universitaire et son élévation au rang de direction nationale,</w:t>
      </w:r>
    </w:p>
    <w:p w:rsidR="009E1BB6" w:rsidRPr="00AC249A" w:rsidRDefault="009E1BB6" w:rsidP="00D646C9">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La création d’une direction nationale de l’alphabétisation et de l’éducation non formelle au MEPUA suite à la suppression du ministère en charge de l’alphabétisation ;</w:t>
      </w:r>
    </w:p>
    <w:p w:rsidR="009E1BB6" w:rsidRPr="00AC249A" w:rsidRDefault="009E1BB6" w:rsidP="00D646C9">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La révision des différents types de bourse, leurs modalités d’octroi et de renouvellement ;</w:t>
      </w:r>
    </w:p>
    <w:p w:rsidR="009E1BB6" w:rsidRPr="00AC249A" w:rsidRDefault="009E1BB6" w:rsidP="00D646C9">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La formalisation des activités génératrices de revenus au sein des institutions d’enseignement et de recherche ;</w:t>
      </w:r>
    </w:p>
    <w:p w:rsidR="009E1BB6" w:rsidRPr="00AC249A" w:rsidRDefault="009E1BB6" w:rsidP="00D646C9">
      <w:pPr>
        <w:pStyle w:val="Paragraphedeliste"/>
        <w:numPr>
          <w:ilvl w:val="0"/>
          <w:numId w:val="186"/>
        </w:numPr>
        <w:spacing w:after="0" w:line="240" w:lineRule="auto"/>
        <w:jc w:val="both"/>
        <w:rPr>
          <w:rFonts w:ascii="Times New Roman" w:hAnsi="Times New Roman"/>
          <w:sz w:val="24"/>
          <w:szCs w:val="24"/>
        </w:rPr>
      </w:pPr>
      <w:r w:rsidRPr="00AC249A">
        <w:rPr>
          <w:rFonts w:ascii="Times New Roman" w:hAnsi="Times New Roman"/>
          <w:sz w:val="24"/>
          <w:szCs w:val="24"/>
        </w:rPr>
        <w:t>Le principe de l’enseignement obligatoire et gratuit pour la tranche d’âge allant de 6 à 16 ans.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Après deux mois de travaux, la commission est honorée de soumettre à votre attention ces différents projets de décret ainsi que leur exposé de motifs. Chacun des exposés, en rapport avec le projet de décret en question, le précède, le justifie et le légitime.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La réflexion de la Commission a également porté sur la traçabilité des ressources internes du système et sur une vision holistique d’une réforme en profondeur du système d’enseignement et de recherche à travers des pôles de développement, habituellement désigné par le concept de « technopôle ».</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Durant cette période, la Commission a échangé avec six membres du Gouvernement qui avaient reçu des instructions de votre part relatives aux propositions que nous vous avions soumises à l’occasion de notre dernière rencontre. Il ressort de ces deux séances de travail une adhésion pleine et entière des membres du Gouvernement dans la nécessité :</w:t>
      </w:r>
    </w:p>
    <w:p w:rsidR="009E1BB6" w:rsidRPr="00AC249A" w:rsidRDefault="009E1BB6" w:rsidP="00D646C9">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d’inscrire l’éducation nationale au rang de priorité nationale ;</w:t>
      </w:r>
    </w:p>
    <w:p w:rsidR="009E1BB6" w:rsidRPr="00AC249A" w:rsidRDefault="009E1BB6" w:rsidP="00D646C9">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réformer en profondeur le système éducatif ;</w:t>
      </w:r>
    </w:p>
    <w:p w:rsidR="009E1BB6" w:rsidRPr="00AC249A" w:rsidRDefault="009E1BB6" w:rsidP="00D646C9">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rationaliser les dépenses publiques ;</w:t>
      </w:r>
    </w:p>
    <w:p w:rsidR="009E1BB6" w:rsidRPr="00AC249A" w:rsidRDefault="009E1BB6" w:rsidP="00D646C9">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le financer différemment à travers le cadre d’une budgétisation à moyen terme (CBMT) ;</w:t>
      </w:r>
    </w:p>
    <w:p w:rsidR="009E1BB6" w:rsidRPr="00AC249A" w:rsidRDefault="009E1BB6" w:rsidP="00D646C9">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de rechercher des modes de financements innovants ;</w:t>
      </w:r>
    </w:p>
    <w:p w:rsidR="009E1BB6" w:rsidRPr="00AC249A" w:rsidRDefault="009E1BB6" w:rsidP="00D646C9">
      <w:pPr>
        <w:pStyle w:val="Paragraphedeliste"/>
        <w:numPr>
          <w:ilvl w:val="0"/>
          <w:numId w:val="187"/>
        </w:numPr>
        <w:spacing w:after="0" w:line="240" w:lineRule="auto"/>
        <w:jc w:val="both"/>
        <w:rPr>
          <w:rFonts w:ascii="Times New Roman" w:hAnsi="Times New Roman"/>
          <w:sz w:val="24"/>
          <w:szCs w:val="24"/>
        </w:rPr>
      </w:pPr>
      <w:r w:rsidRPr="00AC249A">
        <w:rPr>
          <w:rFonts w:ascii="Times New Roman" w:hAnsi="Times New Roman"/>
          <w:sz w:val="24"/>
          <w:szCs w:val="24"/>
        </w:rPr>
        <w:t>d’améliorer le cadre de travail et de vie du personnel.</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La Commission a également rencontré et échangé avec une importante délégation finlandaise composée d’experts en éducation. La réforme en cours pourrait bénéficier de cette opportunité et de l’expérience finlandaise dans le domaine de la formation des formateurs.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Par ailleurs, il nous a été signifié, par le biais de Monsieur le ministre du budget, que nos partenaires de la Banque Mondiale souhaiteraient appuyer les travaux que vous avez initié. Naturellement, la Commission reste à votre disposition pour toutes fins utiles.</w:t>
      </w: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br w:type="page"/>
      </w: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Projet de décret</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w:t>
      </w:r>
      <w:r w:rsidRPr="00AC249A">
        <w:rPr>
          <w:rFonts w:ascii="Times New Roman" w:hAnsi="Times New Roman"/>
          <w:b/>
          <w:sz w:val="24"/>
          <w:szCs w:val="24"/>
        </w:rPr>
        <w:t>ortant création, attributions</w:t>
      </w:r>
      <w:r>
        <w:rPr>
          <w:rFonts w:ascii="Times New Roman" w:hAnsi="Times New Roman"/>
          <w:b/>
          <w:sz w:val="24"/>
          <w:szCs w:val="24"/>
        </w:rPr>
        <w:t>,</w:t>
      </w:r>
      <w:r w:rsidRPr="00AC249A">
        <w:rPr>
          <w:rFonts w:ascii="Times New Roman" w:hAnsi="Times New Roman"/>
          <w:b/>
          <w:sz w:val="24"/>
          <w:szCs w:val="24"/>
        </w:rPr>
        <w:t xml:space="preserve"> </w:t>
      </w:r>
      <w:r>
        <w:rPr>
          <w:rFonts w:ascii="Times New Roman" w:hAnsi="Times New Roman"/>
          <w:b/>
          <w:sz w:val="24"/>
          <w:szCs w:val="24"/>
        </w:rPr>
        <w:t>organisation</w:t>
      </w:r>
      <w:r w:rsidRPr="00AC249A">
        <w:rPr>
          <w:rFonts w:ascii="Times New Roman" w:hAnsi="Times New Roman"/>
          <w:b/>
          <w:sz w:val="24"/>
          <w:szCs w:val="24"/>
        </w:rPr>
        <w:t xml:space="preserve"> et fonctionnement</w:t>
      </w:r>
    </w:p>
    <w:p w:rsidR="009E1BB6" w:rsidRPr="00AC249A"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de l’Office du b</w:t>
      </w:r>
      <w:r w:rsidRPr="00AC249A">
        <w:rPr>
          <w:rFonts w:ascii="Times New Roman" w:hAnsi="Times New Roman"/>
          <w:b/>
          <w:sz w:val="24"/>
          <w:szCs w:val="24"/>
        </w:rPr>
        <w:t>accalauréat en République de Guinée</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pStyle w:val="Pardfaut"/>
        <w:rPr>
          <w:rFonts w:ascii="Times New Roman" w:hAnsi="Times New Roman" w:cs="Times New Roman"/>
          <w:iCs/>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 xml:space="preserve">Le niveau de nos apprenants, de manière générale, et celui des bacheliers, en particulier, est préoccupant. Alors que le service des examens annonce cette année un peu plus de 36 000 bacheliers admis, il s’avère que ce chiffre est constitué d’un peu plus de 16 000 qui ont obtenu une moyenne supérieure ou égale à 10/20 et </w:t>
      </w:r>
      <w:r>
        <w:rPr>
          <w:rFonts w:ascii="Times New Roman" w:hAnsi="Times New Roman" w:cs="Times New Roman"/>
          <w:sz w:val="24"/>
          <w:szCs w:val="24"/>
        </w:rPr>
        <w:t xml:space="preserve">de </w:t>
      </w:r>
      <w:r w:rsidRPr="00AC249A">
        <w:rPr>
          <w:rFonts w:ascii="Times New Roman" w:hAnsi="Times New Roman" w:cs="Times New Roman"/>
          <w:sz w:val="24"/>
          <w:szCs w:val="24"/>
        </w:rPr>
        <w:t>plus de 20 000 déclarés admis à la suite d’un système qui n’est qu’un simple repêchage par un changement délibéré du calcul de la moyenne d’admission. Ce changement dans le calcul de la moyenne d’admission au baccalauréat n’est pas conforme à l’esprit et à la pratique de l'arrêté relatif aux règlements généraux des examens et concours scolaires.</w:t>
      </w: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Face à cette situation de modification cavalière des règles des examens qui est devenue une pratique courante, la commission s'est interrogée sur les modalités de fonctionnement du jury du baccalauréat et sur les conditions d’admissibilité. Cette interrogation est d’autant plus pertinente que certains des membres de la commission, également membres du jury du baccalauréat, ont affirmé n'avoir pas été associés à la délibération cette année.</w:t>
      </w: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Pour éviter les distorsions observées et crédibiliser le système éducatif de notre pays, la commission a retenu la nécessité de la mise en place d’une entité administrative autonome dans son fonctionnement et indépendante dans ses jugements sur le plan institutionnel afin qu’elle génère des résultats conformes aux efforts réels des élèves, de leurs parents et surtout du système éducatif. C’est l’Office du baccalauréat (OB).</w:t>
      </w: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Cet office, tel que proposé, est un organisme personnalisé confo</w:t>
      </w:r>
      <w:r>
        <w:rPr>
          <w:rFonts w:ascii="Times New Roman" w:hAnsi="Times New Roman" w:cs="Times New Roman"/>
          <w:sz w:val="24"/>
          <w:szCs w:val="24"/>
        </w:rPr>
        <w:t>rmément aux dispositions de la l</w:t>
      </w:r>
      <w:r w:rsidRPr="00AC249A">
        <w:rPr>
          <w:rFonts w:ascii="Times New Roman" w:hAnsi="Times New Roman" w:cs="Times New Roman"/>
          <w:sz w:val="24"/>
          <w:szCs w:val="24"/>
        </w:rPr>
        <w:t xml:space="preserve">oi L/2001/029/AN du 31 Décembre 2001 relative aux principes de création d'organisation et de contrôle des structures des services publics. L’office du baccalauréat </w:t>
      </w:r>
      <w:r>
        <w:rPr>
          <w:rFonts w:ascii="Times New Roman" w:hAnsi="Times New Roman" w:cs="Times New Roman"/>
          <w:sz w:val="24"/>
          <w:szCs w:val="24"/>
        </w:rPr>
        <w:t>est</w:t>
      </w:r>
      <w:r w:rsidRPr="00AC249A">
        <w:rPr>
          <w:rFonts w:ascii="Times New Roman" w:hAnsi="Times New Roman" w:cs="Times New Roman"/>
          <w:sz w:val="24"/>
          <w:szCs w:val="24"/>
        </w:rPr>
        <w:t xml:space="preserve"> </w:t>
      </w:r>
      <w:r>
        <w:rPr>
          <w:rFonts w:ascii="Times New Roman" w:hAnsi="Times New Roman" w:cs="Times New Roman"/>
          <w:sz w:val="24"/>
          <w:szCs w:val="24"/>
        </w:rPr>
        <w:t>également</w:t>
      </w:r>
      <w:r w:rsidRPr="00AC249A">
        <w:rPr>
          <w:rFonts w:ascii="Times New Roman" w:hAnsi="Times New Roman" w:cs="Times New Roman"/>
          <w:sz w:val="24"/>
          <w:szCs w:val="24"/>
        </w:rPr>
        <w:t xml:space="preserve"> </w:t>
      </w:r>
      <w:r>
        <w:rPr>
          <w:rFonts w:ascii="Times New Roman" w:hAnsi="Times New Roman" w:cs="Times New Roman"/>
          <w:sz w:val="24"/>
          <w:szCs w:val="24"/>
        </w:rPr>
        <w:t>en charge d’organiser le BEPC et</w:t>
      </w:r>
      <w:r w:rsidRPr="00AC249A">
        <w:rPr>
          <w:rFonts w:ascii="Times New Roman" w:hAnsi="Times New Roman" w:cs="Times New Roman"/>
          <w:sz w:val="24"/>
          <w:szCs w:val="24"/>
        </w:rPr>
        <w:t xml:space="preserve"> l'Examen d'Entrée en 7ème.</w:t>
      </w:r>
    </w:p>
    <w:p w:rsidR="009E1BB6" w:rsidRPr="00AC249A"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Pour ce faire, l’office du baccalauréat</w:t>
      </w:r>
      <w:r w:rsidRPr="00AC249A">
        <w:rPr>
          <w:rFonts w:ascii="Times New Roman" w:hAnsi="Times New Roman" w:cs="Times New Roman"/>
          <w:sz w:val="24"/>
          <w:szCs w:val="24"/>
        </w:rPr>
        <w:t xml:space="preserve"> </w:t>
      </w:r>
      <w:r>
        <w:rPr>
          <w:rFonts w:ascii="Times New Roman" w:hAnsi="Times New Roman" w:cs="Times New Roman"/>
          <w:sz w:val="24"/>
          <w:szCs w:val="24"/>
        </w:rPr>
        <w:t>dispose d’un jury national qui assure</w:t>
      </w:r>
      <w:r w:rsidRPr="00AC249A">
        <w:rPr>
          <w:rFonts w:ascii="Times New Roman" w:hAnsi="Times New Roman" w:cs="Times New Roman"/>
          <w:sz w:val="24"/>
          <w:szCs w:val="24"/>
        </w:rPr>
        <w:t xml:space="preserve"> la supervision et le contrôle des procédu</w:t>
      </w:r>
      <w:r>
        <w:rPr>
          <w:rFonts w:ascii="Times New Roman" w:hAnsi="Times New Roman" w:cs="Times New Roman"/>
          <w:sz w:val="24"/>
          <w:szCs w:val="24"/>
        </w:rPr>
        <w:t>res. Ce jury national regroupe</w:t>
      </w:r>
      <w:r w:rsidRPr="00AC249A">
        <w:rPr>
          <w:rFonts w:ascii="Times New Roman" w:hAnsi="Times New Roman" w:cs="Times New Roman"/>
          <w:sz w:val="24"/>
          <w:szCs w:val="24"/>
        </w:rPr>
        <w:t xml:space="preserve"> les principaux responsables des structures de formation des trois ministères en charge</w:t>
      </w:r>
      <w:r>
        <w:rPr>
          <w:rFonts w:ascii="Times New Roman" w:hAnsi="Times New Roman" w:cs="Times New Roman"/>
          <w:sz w:val="24"/>
          <w:szCs w:val="24"/>
        </w:rPr>
        <w:t xml:space="preserve"> du système éducatif (le </w:t>
      </w:r>
      <w:r w:rsidRPr="00AC249A">
        <w:rPr>
          <w:rFonts w:ascii="Times New Roman" w:hAnsi="Times New Roman" w:cs="Times New Roman"/>
          <w:sz w:val="24"/>
          <w:szCs w:val="24"/>
        </w:rPr>
        <w:t xml:space="preserve">pré-universitaire et </w:t>
      </w:r>
      <w:r>
        <w:rPr>
          <w:rFonts w:ascii="Times New Roman" w:hAnsi="Times New Roman" w:cs="Times New Roman"/>
          <w:sz w:val="24"/>
          <w:szCs w:val="24"/>
        </w:rPr>
        <w:t>l’</w:t>
      </w:r>
      <w:r w:rsidRPr="00AC249A">
        <w:rPr>
          <w:rFonts w:ascii="Times New Roman" w:hAnsi="Times New Roman" w:cs="Times New Roman"/>
          <w:sz w:val="24"/>
          <w:szCs w:val="24"/>
        </w:rPr>
        <w:t xml:space="preserve">alphabétisation, </w:t>
      </w:r>
      <w:r>
        <w:rPr>
          <w:rFonts w:ascii="Times New Roman" w:hAnsi="Times New Roman" w:cs="Times New Roman"/>
          <w:sz w:val="24"/>
          <w:szCs w:val="24"/>
        </w:rPr>
        <w:t xml:space="preserve">l’enseignement technique et </w:t>
      </w:r>
      <w:r w:rsidRPr="00AC249A">
        <w:rPr>
          <w:rFonts w:ascii="Times New Roman" w:hAnsi="Times New Roman" w:cs="Times New Roman"/>
          <w:sz w:val="24"/>
          <w:szCs w:val="24"/>
        </w:rPr>
        <w:t>la formation profes</w:t>
      </w:r>
      <w:r>
        <w:rPr>
          <w:rFonts w:ascii="Times New Roman" w:hAnsi="Times New Roman" w:cs="Times New Roman"/>
          <w:sz w:val="24"/>
          <w:szCs w:val="24"/>
        </w:rPr>
        <w:t xml:space="preserve">sionnelle et l’enseignement supérieur et </w:t>
      </w:r>
      <w:r w:rsidRPr="00AC249A">
        <w:rPr>
          <w:rFonts w:ascii="Times New Roman" w:hAnsi="Times New Roman" w:cs="Times New Roman"/>
          <w:sz w:val="24"/>
          <w:szCs w:val="24"/>
        </w:rPr>
        <w:t>la recherche), du personnel en situation de classe et de la société civile. Pour éviter la sédentarisation et ces effets</w:t>
      </w:r>
      <w:r>
        <w:rPr>
          <w:rFonts w:ascii="Times New Roman" w:hAnsi="Times New Roman" w:cs="Times New Roman"/>
          <w:sz w:val="24"/>
          <w:szCs w:val="24"/>
        </w:rPr>
        <w:t>, les membres du jury national ont</w:t>
      </w:r>
      <w:r w:rsidRPr="00AC249A">
        <w:rPr>
          <w:rFonts w:ascii="Times New Roman" w:hAnsi="Times New Roman" w:cs="Times New Roman"/>
          <w:sz w:val="24"/>
          <w:szCs w:val="24"/>
        </w:rPr>
        <w:t xml:space="preserve"> un manda</w:t>
      </w:r>
      <w:r>
        <w:rPr>
          <w:rFonts w:ascii="Times New Roman" w:hAnsi="Times New Roman" w:cs="Times New Roman"/>
          <w:sz w:val="24"/>
          <w:szCs w:val="24"/>
        </w:rPr>
        <w:t>t de deux ans non renouvelable.</w:t>
      </w:r>
      <w:r w:rsidRPr="00294E46">
        <w:rPr>
          <w:rFonts w:ascii="Times New Roman" w:hAnsi="Times New Roman" w:cs="Times New Roman"/>
          <w:sz w:val="24"/>
          <w:szCs w:val="24"/>
        </w:rPr>
        <w:t xml:space="preserve"> </w:t>
      </w:r>
      <w:r>
        <w:rPr>
          <w:rFonts w:ascii="Times New Roman" w:hAnsi="Times New Roman" w:cs="Times New Roman"/>
          <w:sz w:val="24"/>
          <w:szCs w:val="24"/>
        </w:rPr>
        <w:t>De par sa composition, l’office est le garant du respect des principes des règlements généraux des examens et concours scolaires.</w:t>
      </w:r>
    </w:p>
    <w:p w:rsidR="009E1BB6"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De ce fait, l’office va engendrer une meilleure concertation entre les trois départements en alliant leurs objectifs tout en mettant l’accent sur la qualité indispensable à l’accès à l’enseignement supérieur, le baccalauréat étant, également, le premier diplôme de l’enseignement supérieur.</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br w:type="page"/>
      </w:r>
    </w:p>
    <w:p w:rsidR="009E1BB6" w:rsidRPr="00AC249A" w:rsidRDefault="009E1BB6" w:rsidP="009E1BB6">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rPr>
          <w:rFonts w:ascii="Times New Roman" w:hAnsi="Times New Roman"/>
          <w:sz w:val="24"/>
          <w:szCs w:val="24"/>
        </w:rPr>
      </w:pPr>
    </w:p>
    <w:p w:rsidR="009E1BB6" w:rsidRPr="00AC249A" w:rsidRDefault="009E1BB6" w:rsidP="009E1BB6">
      <w:pPr>
        <w:spacing w:after="0" w:line="240" w:lineRule="auto"/>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Projet de Décret D / 201</w:t>
      </w:r>
      <w:r>
        <w:rPr>
          <w:rFonts w:ascii="Times New Roman" w:hAnsi="Times New Roman"/>
          <w:b/>
          <w:sz w:val="24"/>
          <w:szCs w:val="24"/>
        </w:rPr>
        <w:t>7</w:t>
      </w:r>
      <w:r w:rsidRPr="00AC249A">
        <w:rPr>
          <w:rFonts w:ascii="Times New Roman" w:hAnsi="Times New Roman"/>
          <w:b/>
          <w:sz w:val="24"/>
          <w:szCs w:val="24"/>
        </w:rPr>
        <w:t xml:space="preserve"> / ………. / PRG / SGG</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Portant création, attributions</w:t>
      </w:r>
      <w:r>
        <w:rPr>
          <w:rFonts w:ascii="Times New Roman" w:hAnsi="Times New Roman"/>
          <w:b/>
          <w:sz w:val="24"/>
          <w:szCs w:val="24"/>
        </w:rPr>
        <w:t>,</w:t>
      </w:r>
      <w:r w:rsidRPr="00AC249A">
        <w:rPr>
          <w:rFonts w:ascii="Times New Roman" w:hAnsi="Times New Roman"/>
          <w:b/>
          <w:sz w:val="24"/>
          <w:szCs w:val="24"/>
        </w:rPr>
        <w:t xml:space="preserve"> </w:t>
      </w:r>
      <w:r>
        <w:rPr>
          <w:rFonts w:ascii="Times New Roman" w:hAnsi="Times New Roman"/>
          <w:b/>
          <w:sz w:val="24"/>
          <w:szCs w:val="24"/>
        </w:rPr>
        <w:t>organisation</w:t>
      </w:r>
      <w:r w:rsidRPr="00AC249A">
        <w:rPr>
          <w:rFonts w:ascii="Times New Roman" w:hAnsi="Times New Roman"/>
          <w:b/>
          <w:sz w:val="24"/>
          <w:szCs w:val="24"/>
        </w:rPr>
        <w:t xml:space="preserve"> et fonctionnement</w:t>
      </w: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 xml:space="preserve">de l’Office du </w:t>
      </w:r>
      <w:r>
        <w:rPr>
          <w:rFonts w:ascii="Times New Roman" w:hAnsi="Times New Roman"/>
          <w:b/>
          <w:sz w:val="24"/>
          <w:szCs w:val="24"/>
        </w:rPr>
        <w:t>b</w:t>
      </w:r>
      <w:r w:rsidRPr="00AC249A">
        <w:rPr>
          <w:rFonts w:ascii="Times New Roman" w:hAnsi="Times New Roman"/>
          <w:b/>
          <w:sz w:val="24"/>
          <w:szCs w:val="24"/>
        </w:rPr>
        <w:t>accalauréat en République de Guinée</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Loi/2001/O29/AN L portant principes fondamentaux de création, d’organisation et de contrôle des structures des services publics…………………………………………..</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DECRETE</w:t>
      </w:r>
    </w:p>
    <w:p w:rsidR="009E1BB6" w:rsidRPr="00AC249A" w:rsidRDefault="009E1BB6" w:rsidP="009E1BB6">
      <w:pPr>
        <w:spacing w:after="0" w:line="240" w:lineRule="auto"/>
        <w:jc w:val="both"/>
        <w:rPr>
          <w:rFonts w:ascii="Times New Roman" w:hAnsi="Times New Roman"/>
          <w:sz w:val="24"/>
          <w:szCs w:val="24"/>
        </w:rPr>
      </w:pPr>
    </w:p>
    <w:p w:rsidR="009E1BB6" w:rsidRPr="00EE40AB"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 xml:space="preserve">TITRE I : </w:t>
      </w:r>
      <w:r>
        <w:rPr>
          <w:rFonts w:ascii="Times New Roman" w:hAnsi="Times New Roman"/>
          <w:b/>
          <w:sz w:val="24"/>
          <w:szCs w:val="24"/>
        </w:rPr>
        <w:t>CREATION</w:t>
      </w:r>
    </w:p>
    <w:p w:rsidR="009E1BB6" w:rsidRPr="00AC249A" w:rsidRDefault="009E1BB6" w:rsidP="009E1BB6">
      <w:pPr>
        <w:spacing w:after="0" w:line="240" w:lineRule="auto"/>
        <w:jc w:val="both"/>
        <w:rPr>
          <w:rFonts w:ascii="Times New Roman" w:hAnsi="Times New Roman"/>
          <w:b/>
          <w:sz w:val="24"/>
          <w:szCs w:val="24"/>
        </w:rPr>
      </w:pPr>
    </w:p>
    <w:p w:rsidR="009E1BB6" w:rsidRPr="00AC249A" w:rsidRDefault="009E1BB6" w:rsidP="009E1BB6">
      <w:pPr>
        <w:spacing w:after="0" w:line="240" w:lineRule="auto"/>
        <w:jc w:val="both"/>
        <w:rPr>
          <w:rFonts w:ascii="Times New Roman" w:hAnsi="Times New Roman"/>
          <w:sz w:val="24"/>
          <w:szCs w:val="24"/>
        </w:rPr>
      </w:pPr>
      <w:r w:rsidRPr="00736E8E">
        <w:rPr>
          <w:rFonts w:ascii="Times New Roman" w:hAnsi="Times New Roman"/>
          <w:b/>
          <w:sz w:val="24"/>
          <w:szCs w:val="24"/>
          <w:u w:val="single"/>
        </w:rPr>
        <w:t>Article 1</w:t>
      </w:r>
      <w:r>
        <w:rPr>
          <w:rFonts w:ascii="Times New Roman" w:hAnsi="Times New Roman"/>
          <w:sz w:val="24"/>
          <w:szCs w:val="24"/>
        </w:rPr>
        <w:t xml:space="preserve"> : </w:t>
      </w:r>
      <w:r w:rsidRPr="00AC249A">
        <w:rPr>
          <w:rFonts w:ascii="Times New Roman" w:hAnsi="Times New Roman"/>
          <w:sz w:val="24"/>
          <w:szCs w:val="24"/>
        </w:rPr>
        <w:t>Il est créé</w:t>
      </w:r>
      <w:r>
        <w:rPr>
          <w:rFonts w:ascii="Times New Roman" w:hAnsi="Times New Roman"/>
          <w:sz w:val="24"/>
          <w:szCs w:val="24"/>
        </w:rPr>
        <w:t>,</w:t>
      </w:r>
      <w:r w:rsidRPr="00AC249A">
        <w:rPr>
          <w:rFonts w:ascii="Times New Roman" w:hAnsi="Times New Roman"/>
          <w:sz w:val="24"/>
          <w:szCs w:val="24"/>
        </w:rPr>
        <w:t xml:space="preserve"> sous la tutelle du </w:t>
      </w:r>
      <w:r>
        <w:rPr>
          <w:rFonts w:ascii="Times New Roman" w:hAnsi="Times New Roman"/>
          <w:sz w:val="24"/>
          <w:szCs w:val="24"/>
        </w:rPr>
        <w:t>m</w:t>
      </w:r>
      <w:r w:rsidRPr="00AC249A">
        <w:rPr>
          <w:rFonts w:ascii="Times New Roman" w:hAnsi="Times New Roman"/>
          <w:sz w:val="24"/>
          <w:szCs w:val="24"/>
        </w:rPr>
        <w:t xml:space="preserve">inistère </w:t>
      </w:r>
      <w:r>
        <w:rPr>
          <w:rFonts w:ascii="Times New Roman" w:hAnsi="Times New Roman"/>
          <w:sz w:val="24"/>
          <w:szCs w:val="24"/>
        </w:rPr>
        <w:t>en charge</w:t>
      </w:r>
      <w:r w:rsidRPr="00AC249A">
        <w:rPr>
          <w:rFonts w:ascii="Times New Roman" w:hAnsi="Times New Roman"/>
          <w:sz w:val="24"/>
          <w:szCs w:val="24"/>
        </w:rPr>
        <w:t xml:space="preserve"> de</w:t>
      </w:r>
      <w:r>
        <w:rPr>
          <w:rFonts w:ascii="Times New Roman" w:hAnsi="Times New Roman"/>
          <w:sz w:val="24"/>
          <w:szCs w:val="24"/>
        </w:rPr>
        <w:t xml:space="preserve"> l’e</w:t>
      </w:r>
      <w:r w:rsidRPr="00AC249A">
        <w:rPr>
          <w:rFonts w:ascii="Times New Roman" w:hAnsi="Times New Roman"/>
          <w:sz w:val="24"/>
          <w:szCs w:val="24"/>
        </w:rPr>
        <w:t xml:space="preserve">nseignement </w:t>
      </w:r>
      <w:r>
        <w:rPr>
          <w:rFonts w:ascii="Times New Roman" w:hAnsi="Times New Roman"/>
          <w:sz w:val="24"/>
          <w:szCs w:val="24"/>
        </w:rPr>
        <w:t>pré-u</w:t>
      </w:r>
      <w:r w:rsidRPr="00AC249A">
        <w:rPr>
          <w:rFonts w:ascii="Times New Roman" w:hAnsi="Times New Roman"/>
          <w:sz w:val="24"/>
          <w:szCs w:val="24"/>
        </w:rPr>
        <w:t>niversitaire</w:t>
      </w:r>
      <w:r>
        <w:rPr>
          <w:rFonts w:ascii="Times New Roman" w:hAnsi="Times New Roman"/>
          <w:sz w:val="24"/>
          <w:szCs w:val="24"/>
        </w:rPr>
        <w:t>,</w:t>
      </w:r>
      <w:r w:rsidRPr="00AC249A">
        <w:rPr>
          <w:rFonts w:ascii="Times New Roman" w:hAnsi="Times New Roman"/>
          <w:sz w:val="24"/>
          <w:szCs w:val="24"/>
        </w:rPr>
        <w:t xml:space="preserve"> un organisme personnalisé dénommé</w:t>
      </w:r>
      <w:r>
        <w:rPr>
          <w:rFonts w:ascii="Times New Roman" w:hAnsi="Times New Roman"/>
          <w:sz w:val="24"/>
          <w:szCs w:val="24"/>
        </w:rPr>
        <w:t xml:space="preserve"> o</w:t>
      </w:r>
      <w:r w:rsidRPr="00AC249A">
        <w:rPr>
          <w:rFonts w:ascii="Times New Roman" w:hAnsi="Times New Roman"/>
          <w:sz w:val="24"/>
          <w:szCs w:val="24"/>
        </w:rPr>
        <w:t xml:space="preserve">ffice du </w:t>
      </w:r>
      <w:r>
        <w:rPr>
          <w:rFonts w:ascii="Times New Roman" w:hAnsi="Times New Roman"/>
          <w:sz w:val="24"/>
          <w:szCs w:val="24"/>
        </w:rPr>
        <w:t>b</w:t>
      </w:r>
      <w:r w:rsidRPr="00AC249A">
        <w:rPr>
          <w:rFonts w:ascii="Times New Roman" w:hAnsi="Times New Roman"/>
          <w:sz w:val="24"/>
          <w:szCs w:val="24"/>
        </w:rPr>
        <w:t>accalauréat (</w:t>
      </w:r>
      <w:r>
        <w:rPr>
          <w:rFonts w:ascii="Times New Roman" w:hAnsi="Times New Roman"/>
          <w:sz w:val="24"/>
          <w:szCs w:val="24"/>
        </w:rPr>
        <w:t>en abrégé</w:t>
      </w:r>
      <w:r w:rsidRPr="00AC249A">
        <w:rPr>
          <w:rFonts w:ascii="Times New Roman" w:hAnsi="Times New Roman"/>
          <w:sz w:val="24"/>
          <w:szCs w:val="24"/>
        </w:rPr>
        <w:t xml:space="preserve"> O.B.).</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line="240" w:lineRule="auto"/>
        <w:jc w:val="both"/>
        <w:rPr>
          <w:rFonts w:ascii="Times New Roman" w:hAnsi="Times New Roman"/>
          <w:sz w:val="24"/>
          <w:szCs w:val="24"/>
        </w:rPr>
      </w:pPr>
      <w:r w:rsidRPr="00736E8E">
        <w:rPr>
          <w:rFonts w:ascii="Times New Roman" w:hAnsi="Times New Roman"/>
          <w:b/>
          <w:sz w:val="24"/>
          <w:szCs w:val="24"/>
          <w:u w:val="single"/>
        </w:rPr>
        <w:t>Article 2</w:t>
      </w:r>
      <w:r w:rsidRPr="00AC249A">
        <w:rPr>
          <w:rFonts w:ascii="Times New Roman" w:hAnsi="Times New Roman"/>
          <w:sz w:val="24"/>
          <w:szCs w:val="24"/>
        </w:rPr>
        <w:t xml:space="preserve"> : </w:t>
      </w:r>
      <w:r>
        <w:rPr>
          <w:rFonts w:ascii="Times New Roman" w:hAnsi="Times New Roman"/>
          <w:sz w:val="24"/>
          <w:szCs w:val="24"/>
        </w:rPr>
        <w:t>Le statut de l’o</w:t>
      </w:r>
      <w:r w:rsidRPr="00AC249A">
        <w:rPr>
          <w:rFonts w:ascii="Times New Roman" w:hAnsi="Times New Roman"/>
          <w:sz w:val="24"/>
          <w:szCs w:val="24"/>
        </w:rPr>
        <w:t>ffice du</w:t>
      </w:r>
      <w:r>
        <w:rPr>
          <w:rFonts w:ascii="Times New Roman" w:hAnsi="Times New Roman"/>
          <w:sz w:val="24"/>
          <w:szCs w:val="24"/>
        </w:rPr>
        <w:t xml:space="preserve"> b</w:t>
      </w:r>
      <w:r w:rsidRPr="00AC249A">
        <w:rPr>
          <w:rFonts w:ascii="Times New Roman" w:hAnsi="Times New Roman"/>
          <w:sz w:val="24"/>
          <w:szCs w:val="24"/>
        </w:rPr>
        <w:t xml:space="preserve">accalauréat </w:t>
      </w:r>
      <w:r>
        <w:rPr>
          <w:rFonts w:ascii="Times New Roman" w:hAnsi="Times New Roman"/>
          <w:sz w:val="24"/>
          <w:szCs w:val="24"/>
        </w:rPr>
        <w:t>est</w:t>
      </w:r>
      <w:r w:rsidRPr="00AC249A">
        <w:rPr>
          <w:rFonts w:ascii="Times New Roman" w:hAnsi="Times New Roman"/>
          <w:sz w:val="24"/>
          <w:szCs w:val="24"/>
        </w:rPr>
        <w:t xml:space="preserve"> conforme </w:t>
      </w:r>
      <w:r>
        <w:rPr>
          <w:rFonts w:ascii="Times New Roman" w:hAnsi="Times New Roman"/>
          <w:sz w:val="24"/>
          <w:szCs w:val="24"/>
        </w:rPr>
        <w:t>aux dispositions de la Loi 029/</w:t>
      </w:r>
      <w:r w:rsidRPr="00AC249A">
        <w:rPr>
          <w:rFonts w:ascii="Times New Roman" w:hAnsi="Times New Roman"/>
          <w:sz w:val="24"/>
          <w:szCs w:val="24"/>
        </w:rPr>
        <w:t>AN du 31 mars 2001 portant pr</w:t>
      </w:r>
      <w:r>
        <w:rPr>
          <w:rFonts w:ascii="Times New Roman" w:hAnsi="Times New Roman"/>
          <w:sz w:val="24"/>
          <w:szCs w:val="24"/>
        </w:rPr>
        <w:t>incipes fondamentaux</w:t>
      </w:r>
      <w:r w:rsidRPr="00AC249A">
        <w:rPr>
          <w:rFonts w:ascii="Times New Roman" w:hAnsi="Times New Roman"/>
          <w:sz w:val="24"/>
          <w:szCs w:val="24"/>
        </w:rPr>
        <w:t xml:space="preserve"> de création, d’organisation et de contrôle des structures des services publics. Il est</w:t>
      </w:r>
      <w:r>
        <w:rPr>
          <w:rFonts w:ascii="Times New Roman" w:hAnsi="Times New Roman"/>
          <w:sz w:val="24"/>
          <w:szCs w:val="24"/>
        </w:rPr>
        <w:t xml:space="preserve"> soumis aux principes de clarté</w:t>
      </w:r>
      <w:r w:rsidRPr="00AC249A">
        <w:rPr>
          <w:rFonts w:ascii="Times New Roman" w:hAnsi="Times New Roman"/>
          <w:sz w:val="24"/>
          <w:szCs w:val="24"/>
        </w:rPr>
        <w:t xml:space="preserve"> des politiques suivies</w:t>
      </w:r>
      <w:r>
        <w:rPr>
          <w:rFonts w:ascii="Times New Roman" w:hAnsi="Times New Roman"/>
          <w:sz w:val="24"/>
          <w:szCs w:val="24"/>
        </w:rPr>
        <w:t>, de pertinence</w:t>
      </w:r>
      <w:r w:rsidRPr="00AC249A">
        <w:rPr>
          <w:rFonts w:ascii="Times New Roman" w:hAnsi="Times New Roman"/>
          <w:sz w:val="24"/>
          <w:szCs w:val="24"/>
        </w:rPr>
        <w:t xml:space="preserve"> du cadre d’assurance qualité</w:t>
      </w:r>
      <w:r>
        <w:rPr>
          <w:rFonts w:ascii="Times New Roman" w:hAnsi="Times New Roman"/>
          <w:sz w:val="24"/>
          <w:szCs w:val="24"/>
        </w:rPr>
        <w:t>, de transparence</w:t>
      </w:r>
      <w:r w:rsidRPr="00AC249A">
        <w:rPr>
          <w:rFonts w:ascii="Times New Roman" w:hAnsi="Times New Roman"/>
          <w:sz w:val="24"/>
          <w:szCs w:val="24"/>
        </w:rPr>
        <w:t xml:space="preserve"> des procédures, d’intégrité et </w:t>
      </w:r>
      <w:r>
        <w:rPr>
          <w:rFonts w:ascii="Times New Roman" w:hAnsi="Times New Roman"/>
          <w:sz w:val="24"/>
          <w:szCs w:val="24"/>
        </w:rPr>
        <w:t xml:space="preserve">de </w:t>
      </w:r>
      <w:r w:rsidRPr="00AC249A">
        <w:rPr>
          <w:rFonts w:ascii="Times New Roman" w:hAnsi="Times New Roman"/>
          <w:sz w:val="24"/>
          <w:szCs w:val="24"/>
        </w:rPr>
        <w:t>compéte</w:t>
      </w:r>
      <w:r>
        <w:rPr>
          <w:rFonts w:ascii="Times New Roman" w:hAnsi="Times New Roman"/>
          <w:sz w:val="24"/>
          <w:szCs w:val="24"/>
        </w:rPr>
        <w:t xml:space="preserve">nce des personnes impliquées afin de lui assurer un réel </w:t>
      </w:r>
      <w:r w:rsidRPr="00AC249A">
        <w:rPr>
          <w:rFonts w:ascii="Times New Roman" w:hAnsi="Times New Roman"/>
          <w:sz w:val="24"/>
          <w:szCs w:val="24"/>
        </w:rPr>
        <w:t>impact sur le système.</w:t>
      </w:r>
    </w:p>
    <w:p w:rsidR="009E1BB6" w:rsidRPr="00D77D9A" w:rsidRDefault="009E1BB6" w:rsidP="009E1BB6">
      <w:pPr>
        <w:spacing w:after="0" w:line="240" w:lineRule="auto"/>
        <w:jc w:val="both"/>
        <w:rPr>
          <w:rFonts w:ascii="Times New Roman" w:hAnsi="Times New Roman"/>
          <w:sz w:val="24"/>
          <w:szCs w:val="24"/>
        </w:rPr>
      </w:pPr>
    </w:p>
    <w:p w:rsidR="009E1BB6" w:rsidRPr="00AC249A" w:rsidRDefault="009E1BB6" w:rsidP="009E1BB6">
      <w:pPr>
        <w:spacing w:line="240" w:lineRule="auto"/>
        <w:jc w:val="both"/>
        <w:rPr>
          <w:rFonts w:ascii="Times New Roman" w:hAnsi="Times New Roman"/>
          <w:b/>
          <w:sz w:val="24"/>
          <w:szCs w:val="24"/>
        </w:rPr>
      </w:pPr>
      <w:r w:rsidRPr="00AC249A">
        <w:rPr>
          <w:rFonts w:ascii="Times New Roman" w:hAnsi="Times New Roman"/>
          <w:b/>
          <w:sz w:val="24"/>
          <w:szCs w:val="24"/>
        </w:rPr>
        <w:t>TITRE II : ATTRIBUTIONS</w:t>
      </w:r>
      <w:r w:rsidRPr="008635E7">
        <w:rPr>
          <w:rFonts w:ascii="Times New Roman" w:hAnsi="Times New Roman"/>
          <w:b/>
          <w:sz w:val="24"/>
          <w:szCs w:val="24"/>
        </w:rPr>
        <w:t xml:space="preserve"> </w:t>
      </w:r>
      <w:r w:rsidRPr="00AC249A">
        <w:rPr>
          <w:rFonts w:ascii="Times New Roman" w:hAnsi="Times New Roman"/>
          <w:b/>
          <w:sz w:val="24"/>
          <w:szCs w:val="24"/>
        </w:rPr>
        <w:t>ET ORGANISATION</w:t>
      </w:r>
    </w:p>
    <w:p w:rsidR="009E1BB6" w:rsidRPr="00AC249A" w:rsidRDefault="009E1BB6" w:rsidP="009E1BB6">
      <w:pPr>
        <w:spacing w:after="60" w:line="240" w:lineRule="auto"/>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3</w:t>
      </w:r>
      <w:r w:rsidRPr="00736E8E">
        <w:rPr>
          <w:rFonts w:ascii="Times New Roman" w:hAnsi="Times New Roman"/>
          <w:b/>
          <w:sz w:val="24"/>
          <w:szCs w:val="24"/>
        </w:rPr>
        <w:t> :</w:t>
      </w:r>
      <w:r w:rsidRPr="00AC249A">
        <w:rPr>
          <w:rFonts w:ascii="Times New Roman" w:hAnsi="Times New Roman"/>
          <w:sz w:val="24"/>
          <w:szCs w:val="24"/>
        </w:rPr>
        <w:t xml:space="preserve"> L’office du baccalauréat a pour mission la mise en œuvre de la politique éducative du Gouvernement </w:t>
      </w:r>
      <w:r>
        <w:rPr>
          <w:rFonts w:ascii="Times New Roman" w:hAnsi="Times New Roman"/>
          <w:sz w:val="24"/>
          <w:szCs w:val="24"/>
        </w:rPr>
        <w:t>en matière d</w:t>
      </w:r>
      <w:r w:rsidRPr="00AC249A">
        <w:rPr>
          <w:rFonts w:ascii="Times New Roman" w:hAnsi="Times New Roman"/>
          <w:sz w:val="24"/>
          <w:szCs w:val="24"/>
        </w:rPr>
        <w:t>’organisation de</w:t>
      </w:r>
      <w:r>
        <w:rPr>
          <w:rFonts w:ascii="Times New Roman" w:hAnsi="Times New Roman"/>
          <w:sz w:val="24"/>
          <w:szCs w:val="24"/>
        </w:rPr>
        <w:t xml:space="preserve">s </w:t>
      </w:r>
      <w:r w:rsidRPr="00AC249A">
        <w:rPr>
          <w:rFonts w:ascii="Times New Roman" w:hAnsi="Times New Roman"/>
          <w:sz w:val="24"/>
          <w:szCs w:val="24"/>
        </w:rPr>
        <w:t>évaluation</w:t>
      </w:r>
      <w:r>
        <w:rPr>
          <w:rFonts w:ascii="Times New Roman" w:hAnsi="Times New Roman"/>
          <w:sz w:val="24"/>
          <w:szCs w:val="24"/>
        </w:rPr>
        <w:t>s</w:t>
      </w:r>
      <w:r w:rsidRPr="00AC249A">
        <w:rPr>
          <w:rFonts w:ascii="Times New Roman" w:hAnsi="Times New Roman"/>
          <w:sz w:val="24"/>
          <w:szCs w:val="24"/>
        </w:rPr>
        <w:t xml:space="preserve"> fin</w:t>
      </w:r>
      <w:r>
        <w:rPr>
          <w:rFonts w:ascii="Times New Roman" w:hAnsi="Times New Roman"/>
          <w:sz w:val="24"/>
          <w:szCs w:val="24"/>
        </w:rPr>
        <w:t>ales des élèves dans le primaire et le secondaire</w:t>
      </w:r>
      <w:r w:rsidRPr="00E647C6">
        <w:rPr>
          <w:rFonts w:ascii="Times New Roman" w:hAnsi="Times New Roman"/>
          <w:sz w:val="24"/>
          <w:szCs w:val="24"/>
        </w:rPr>
        <w:t>. Il s’agit de l’examen d’entrée en 7</w:t>
      </w:r>
      <w:r w:rsidRPr="00E647C6">
        <w:rPr>
          <w:rFonts w:ascii="Times New Roman" w:hAnsi="Times New Roman"/>
          <w:sz w:val="24"/>
          <w:szCs w:val="24"/>
          <w:vertAlign w:val="superscript"/>
        </w:rPr>
        <w:t>ème</w:t>
      </w:r>
      <w:r w:rsidRPr="00E647C6">
        <w:rPr>
          <w:rFonts w:ascii="Times New Roman" w:hAnsi="Times New Roman"/>
          <w:sz w:val="24"/>
          <w:szCs w:val="24"/>
        </w:rPr>
        <w:t xml:space="preserve"> année, du brevet d’étude du premier cycle qui sanctionne la fin des études du premier cycle du secondaire et le baccalauréat, diplôme national qui sanctionne la fin des études du secondaire et permet l’accès à l’enseignement supérieur ou à l’enseignement professionnel technique de type B. </w:t>
      </w:r>
      <w:r>
        <w:rPr>
          <w:rFonts w:ascii="Times New Roman" w:hAnsi="Times New Roman"/>
          <w:sz w:val="24"/>
          <w:szCs w:val="24"/>
        </w:rPr>
        <w:t>L’OB assure le suivi de ces évaluations.</w:t>
      </w: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sz w:val="24"/>
          <w:szCs w:val="24"/>
        </w:rPr>
        <w:t>A ce titre, il est particulièrement chargé de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préparer les examens nationaux du secondaire au niv</w:t>
      </w:r>
      <w:r>
        <w:rPr>
          <w:rFonts w:ascii="Times New Roman" w:hAnsi="Times New Roman"/>
          <w:sz w:val="24"/>
          <w:szCs w:val="24"/>
        </w:rPr>
        <w:t>eau de l’enseignement pré-universitaire et de l’a</w:t>
      </w:r>
      <w:r w:rsidRPr="00AC249A">
        <w:rPr>
          <w:rFonts w:ascii="Times New Roman" w:hAnsi="Times New Roman"/>
          <w:sz w:val="24"/>
          <w:szCs w:val="24"/>
        </w:rPr>
        <w:t>lphabétisation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Pr>
          <w:rFonts w:ascii="Times New Roman" w:hAnsi="Times New Roman"/>
          <w:sz w:val="24"/>
          <w:szCs w:val="24"/>
        </w:rPr>
        <w:t>concevoir des normes et</w:t>
      </w:r>
      <w:r w:rsidRPr="00AC249A">
        <w:rPr>
          <w:rFonts w:ascii="Times New Roman" w:hAnsi="Times New Roman"/>
          <w:sz w:val="24"/>
          <w:szCs w:val="24"/>
        </w:rPr>
        <w:t xml:space="preserve"> la réglementation en matière de pr</w:t>
      </w:r>
      <w:r>
        <w:rPr>
          <w:rFonts w:ascii="Times New Roman" w:hAnsi="Times New Roman"/>
          <w:sz w:val="24"/>
          <w:szCs w:val="24"/>
        </w:rPr>
        <w:t>éparation et d’organisation du baccalauréat et d</w:t>
      </w:r>
      <w:r w:rsidRPr="00AC249A">
        <w:rPr>
          <w:rFonts w:ascii="Times New Roman" w:hAnsi="Times New Roman"/>
          <w:sz w:val="24"/>
          <w:szCs w:val="24"/>
        </w:rPr>
        <w:t>es autres diplômes</w:t>
      </w:r>
      <w:r>
        <w:rPr>
          <w:rFonts w:ascii="Times New Roman" w:hAnsi="Times New Roman"/>
          <w:sz w:val="24"/>
          <w:szCs w:val="24"/>
        </w:rPr>
        <w:t>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définir les rôles et responsabilités des différents intervenants aux examens ;</w:t>
      </w:r>
    </w:p>
    <w:p w:rsidR="009E1BB6"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assurer la gestion informatisée des inscriptions et des résultats des candidats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organiser matériellement le choix des épreuves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concevoir et mettre en œuvre un plan directeur de circulation des épreuves et des copies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lastRenderedPageBreak/>
        <w:t>promouvoir des innovations dans le processus d’évaluation à l’aide des TIC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veiller au respect de la déontologie et de l’éthique dans le processus des évaluations;</w:t>
      </w:r>
    </w:p>
    <w:p w:rsidR="009E1BB6" w:rsidRPr="005272E9"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procéder à l’analyse et à l’interprétation des résultats des candidats après chaque session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appliquer les règles et les mécanismes de délibération et de proclamation des résultats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instituer une commission de contrôle de la qualité des résultats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concevoir les diplômes en relation étroite avec la tutelle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définir un mécanisme opérationnel de sécurisation des diplômes et épreuves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percevoir les frais d’inscription des candidats « libres » et des frais de légalisation des copies de diplômes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assainir, stabiliser et sauvegarder les données statistiques liées aux examens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constituer une banque de sujets des examens nationaux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produire des annales des examens nationaux à partir des épreuves des sessions antérieures ;</w:t>
      </w:r>
    </w:p>
    <w:p w:rsidR="009E1BB6" w:rsidRPr="00AC249A" w:rsidRDefault="009E1BB6" w:rsidP="009E1BB6">
      <w:pPr>
        <w:pStyle w:val="Paragraphedeliste"/>
        <w:numPr>
          <w:ilvl w:val="0"/>
          <w:numId w:val="19"/>
        </w:numPr>
        <w:spacing w:after="0" w:line="240" w:lineRule="auto"/>
        <w:jc w:val="both"/>
        <w:rPr>
          <w:rFonts w:ascii="Times New Roman" w:hAnsi="Times New Roman"/>
          <w:sz w:val="24"/>
          <w:szCs w:val="24"/>
        </w:rPr>
      </w:pPr>
      <w:r w:rsidRPr="00AC249A">
        <w:rPr>
          <w:rFonts w:ascii="Times New Roman" w:hAnsi="Times New Roman"/>
          <w:sz w:val="24"/>
          <w:szCs w:val="24"/>
        </w:rPr>
        <w:t>mener des travaux de recherche et de prospective sur les examens dont il a la charge ;</w:t>
      </w:r>
    </w:p>
    <w:p w:rsidR="009E1BB6" w:rsidRPr="00AC249A" w:rsidRDefault="009E1BB6" w:rsidP="009E1BB6">
      <w:pPr>
        <w:pStyle w:val="Paragraphedeliste"/>
        <w:numPr>
          <w:ilvl w:val="0"/>
          <w:numId w:val="19"/>
        </w:numPr>
        <w:spacing w:after="0" w:line="240" w:lineRule="auto"/>
        <w:ind w:left="357" w:hanging="357"/>
        <w:contextualSpacing w:val="0"/>
        <w:jc w:val="both"/>
        <w:rPr>
          <w:rFonts w:ascii="Times New Roman" w:hAnsi="Times New Roman"/>
          <w:sz w:val="24"/>
          <w:szCs w:val="24"/>
        </w:rPr>
      </w:pPr>
      <w:r w:rsidRPr="00AC249A">
        <w:rPr>
          <w:rFonts w:ascii="Times New Roman" w:hAnsi="Times New Roman"/>
          <w:sz w:val="24"/>
          <w:szCs w:val="24"/>
        </w:rPr>
        <w:t>collaborer avec les organismes similaires à l’étranger.</w:t>
      </w:r>
    </w:p>
    <w:p w:rsidR="009E1BB6" w:rsidRDefault="009E1BB6" w:rsidP="009E1BB6">
      <w:pPr>
        <w:pStyle w:val="Paragraphedeliste"/>
        <w:spacing w:after="0" w:line="240" w:lineRule="auto"/>
        <w:ind w:left="0"/>
        <w:contextualSpacing w:val="0"/>
        <w:jc w:val="both"/>
        <w:rPr>
          <w:rFonts w:ascii="Times New Roman" w:hAnsi="Times New Roman"/>
          <w:sz w:val="24"/>
          <w:szCs w:val="24"/>
        </w:rPr>
      </w:pPr>
      <w:r w:rsidRPr="00AC249A">
        <w:rPr>
          <w:rFonts w:ascii="Times New Roman" w:hAnsi="Times New Roman"/>
          <w:sz w:val="24"/>
          <w:szCs w:val="24"/>
        </w:rPr>
        <w:t xml:space="preserve">Les prestations de service de l’office sont rémunérées sur la base </w:t>
      </w:r>
      <w:r>
        <w:rPr>
          <w:rFonts w:ascii="Times New Roman" w:hAnsi="Times New Roman"/>
          <w:sz w:val="24"/>
          <w:szCs w:val="24"/>
        </w:rPr>
        <w:t>de la grille officielle du</w:t>
      </w:r>
      <w:r w:rsidRPr="00AC249A">
        <w:rPr>
          <w:rFonts w:ascii="Times New Roman" w:hAnsi="Times New Roman"/>
          <w:sz w:val="24"/>
          <w:szCs w:val="24"/>
        </w:rPr>
        <w:t xml:space="preserve"> taux de paiement.</w:t>
      </w:r>
    </w:p>
    <w:p w:rsidR="009E1BB6" w:rsidRDefault="009E1BB6" w:rsidP="009E1BB6">
      <w:pPr>
        <w:pStyle w:val="Paragraphedeliste"/>
        <w:spacing w:after="0" w:line="240" w:lineRule="auto"/>
        <w:ind w:left="0"/>
        <w:jc w:val="both"/>
        <w:rPr>
          <w:rFonts w:ascii="Times New Roman" w:hAnsi="Times New Roman"/>
          <w:sz w:val="24"/>
          <w:szCs w:val="24"/>
        </w:rPr>
      </w:pPr>
    </w:p>
    <w:p w:rsidR="009E1BB6" w:rsidRPr="00AC249A" w:rsidRDefault="009E1BB6" w:rsidP="009E1BB6">
      <w:pPr>
        <w:pStyle w:val="Paragraphedeliste"/>
        <w:spacing w:after="0" w:line="240" w:lineRule="auto"/>
        <w:ind w:left="0"/>
        <w:jc w:val="both"/>
        <w:rPr>
          <w:rFonts w:ascii="Times New Roman" w:hAnsi="Times New Roman"/>
          <w:sz w:val="24"/>
          <w:szCs w:val="24"/>
        </w:rPr>
      </w:pPr>
      <w:r w:rsidRPr="008635E7">
        <w:rPr>
          <w:rFonts w:ascii="Times New Roman" w:hAnsi="Times New Roman"/>
          <w:b/>
          <w:sz w:val="24"/>
          <w:szCs w:val="24"/>
          <w:u w:val="single"/>
        </w:rPr>
        <w:t xml:space="preserve">Article </w:t>
      </w:r>
      <w:r>
        <w:rPr>
          <w:rFonts w:ascii="Times New Roman" w:hAnsi="Times New Roman"/>
          <w:b/>
          <w:sz w:val="24"/>
          <w:szCs w:val="24"/>
          <w:u w:val="single"/>
        </w:rPr>
        <w:t>4</w:t>
      </w:r>
      <w:r>
        <w:rPr>
          <w:rFonts w:ascii="Times New Roman" w:hAnsi="Times New Roman"/>
          <w:b/>
          <w:sz w:val="24"/>
          <w:szCs w:val="24"/>
        </w:rPr>
        <w:t> :</w:t>
      </w:r>
      <w:r w:rsidRPr="008635E7">
        <w:rPr>
          <w:rFonts w:ascii="Times New Roman" w:hAnsi="Times New Roman"/>
          <w:sz w:val="24"/>
          <w:szCs w:val="24"/>
        </w:rPr>
        <w:t xml:space="preserve"> </w:t>
      </w:r>
      <w:r w:rsidRPr="00AC249A">
        <w:rPr>
          <w:rFonts w:ascii="Times New Roman" w:hAnsi="Times New Roman"/>
          <w:sz w:val="24"/>
          <w:szCs w:val="24"/>
        </w:rPr>
        <w:t>Pour assurer sa mission, l’office du baccalauréat comprend :</w:t>
      </w:r>
    </w:p>
    <w:p w:rsidR="009E1BB6" w:rsidRPr="00AC249A" w:rsidRDefault="009E1BB6" w:rsidP="009E1BB6">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l</w:t>
      </w:r>
      <w:r w:rsidRPr="00AC249A">
        <w:rPr>
          <w:rFonts w:ascii="Times New Roman" w:hAnsi="Times New Roman"/>
          <w:sz w:val="24"/>
          <w:szCs w:val="24"/>
        </w:rPr>
        <w:t>e jury des examens nationaux ;</w:t>
      </w:r>
    </w:p>
    <w:p w:rsidR="009E1BB6" w:rsidRPr="00AC249A" w:rsidRDefault="009E1BB6" w:rsidP="009E1BB6">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la d</w:t>
      </w:r>
      <w:r w:rsidRPr="00AC249A">
        <w:rPr>
          <w:rFonts w:ascii="Times New Roman" w:hAnsi="Times New Roman"/>
          <w:sz w:val="24"/>
          <w:szCs w:val="24"/>
        </w:rPr>
        <w:t>irection ;</w:t>
      </w:r>
    </w:p>
    <w:p w:rsidR="009E1BB6" w:rsidRPr="00AC249A" w:rsidRDefault="009E1BB6" w:rsidP="009E1BB6">
      <w:pPr>
        <w:pStyle w:val="Paragraphedeliste"/>
        <w:numPr>
          <w:ilvl w:val="0"/>
          <w:numId w:val="20"/>
        </w:numPr>
        <w:spacing w:after="0" w:line="240" w:lineRule="auto"/>
        <w:jc w:val="both"/>
        <w:rPr>
          <w:rFonts w:ascii="Times New Roman" w:hAnsi="Times New Roman"/>
          <w:sz w:val="24"/>
          <w:szCs w:val="24"/>
        </w:rPr>
      </w:pPr>
      <w:r>
        <w:rPr>
          <w:rFonts w:ascii="Times New Roman" w:eastAsia="Times New Roman" w:hAnsi="Times New Roman"/>
          <w:sz w:val="24"/>
          <w:szCs w:val="24"/>
          <w:lang w:eastAsia="fr-FR"/>
        </w:rPr>
        <w:t>l</w:t>
      </w:r>
      <w:r w:rsidRPr="00AC249A">
        <w:rPr>
          <w:rFonts w:ascii="Times New Roman" w:eastAsia="Times New Roman" w:hAnsi="Times New Roman"/>
          <w:sz w:val="24"/>
          <w:szCs w:val="24"/>
          <w:lang w:eastAsia="fr-FR"/>
        </w:rPr>
        <w:t>es</w:t>
      </w:r>
      <w:r>
        <w:rPr>
          <w:rFonts w:ascii="Times New Roman" w:eastAsia="Times New Roman" w:hAnsi="Times New Roman"/>
          <w:sz w:val="24"/>
          <w:szCs w:val="24"/>
          <w:lang w:eastAsia="fr-FR"/>
        </w:rPr>
        <w:t xml:space="preserve"> s</w:t>
      </w:r>
      <w:r w:rsidRPr="00AC249A">
        <w:rPr>
          <w:rFonts w:ascii="Times New Roman" w:eastAsia="Times New Roman" w:hAnsi="Times New Roman"/>
          <w:sz w:val="24"/>
          <w:szCs w:val="24"/>
          <w:lang w:eastAsia="fr-FR"/>
        </w:rPr>
        <w:t>ervices d’appui administratif</w:t>
      </w:r>
      <w:r>
        <w:rPr>
          <w:rFonts w:ascii="Times New Roman" w:eastAsia="Times New Roman" w:hAnsi="Times New Roman"/>
          <w:sz w:val="24"/>
          <w:szCs w:val="24"/>
          <w:lang w:eastAsia="fr-FR"/>
        </w:rPr>
        <w:t>s</w:t>
      </w:r>
      <w:r w:rsidRPr="00AC249A">
        <w:rPr>
          <w:rFonts w:ascii="Times New Roman" w:eastAsia="Times New Roman" w:hAnsi="Times New Roman"/>
          <w:sz w:val="24"/>
          <w:szCs w:val="24"/>
          <w:lang w:eastAsia="fr-FR"/>
        </w:rPr>
        <w:t xml:space="preserve"> et scientifique</w:t>
      </w:r>
      <w:r>
        <w:rPr>
          <w:rFonts w:ascii="Times New Roman" w:eastAsia="Times New Roman" w:hAnsi="Times New Roman"/>
          <w:sz w:val="24"/>
          <w:szCs w:val="24"/>
          <w:lang w:eastAsia="fr-FR"/>
        </w:rPr>
        <w:t>s</w:t>
      </w:r>
      <w:r w:rsidRPr="00AC249A">
        <w:rPr>
          <w:rFonts w:ascii="Times New Roman" w:eastAsia="Times New Roman" w:hAnsi="Times New Roman"/>
          <w:sz w:val="24"/>
          <w:szCs w:val="24"/>
          <w:lang w:eastAsia="fr-FR"/>
        </w:rPr>
        <w:t xml:space="preserve"> commun</w:t>
      </w:r>
      <w:r>
        <w:rPr>
          <w:rFonts w:ascii="Times New Roman" w:eastAsia="Times New Roman" w:hAnsi="Times New Roman"/>
          <w:sz w:val="24"/>
          <w:szCs w:val="24"/>
          <w:lang w:eastAsia="fr-FR"/>
        </w:rPr>
        <w:t>s.</w:t>
      </w:r>
    </w:p>
    <w:p w:rsidR="009E1BB6" w:rsidRPr="00A42680" w:rsidRDefault="009E1BB6" w:rsidP="009E1BB6">
      <w:pPr>
        <w:spacing w:after="0" w:line="240" w:lineRule="auto"/>
        <w:jc w:val="both"/>
        <w:rPr>
          <w:rFonts w:ascii="Times New Roman" w:hAnsi="Times New Roman"/>
          <w:sz w:val="24"/>
          <w:szCs w:val="24"/>
        </w:rPr>
      </w:pPr>
    </w:p>
    <w:p w:rsidR="009E1BB6" w:rsidRDefault="009E1BB6" w:rsidP="009E1BB6">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5</w:t>
      </w:r>
      <w:r w:rsidRPr="00AC249A">
        <w:rPr>
          <w:rFonts w:ascii="Times New Roman" w:hAnsi="Times New Roman"/>
          <w:sz w:val="24"/>
          <w:szCs w:val="24"/>
        </w:rPr>
        <w:t> :</w:t>
      </w:r>
      <w:r>
        <w:rPr>
          <w:rFonts w:ascii="Times New Roman" w:hAnsi="Times New Roman"/>
          <w:sz w:val="24"/>
          <w:szCs w:val="24"/>
        </w:rPr>
        <w:t xml:space="preserve"> </w:t>
      </w:r>
      <w:r w:rsidRPr="00AC249A">
        <w:rPr>
          <w:rFonts w:ascii="Times New Roman" w:hAnsi="Times New Roman"/>
          <w:sz w:val="24"/>
          <w:szCs w:val="24"/>
        </w:rPr>
        <w:t>Le jury des examens nationaux représente les parties prenantes du processus d’évaluation. Il supervise et contrôle les étapes et le bon fonctionnement du processus d’évaluation. Le jury des examens nationaux à un mandat de deux (2) an</w:t>
      </w:r>
      <w:r>
        <w:rPr>
          <w:rFonts w:ascii="Times New Roman" w:hAnsi="Times New Roman"/>
          <w:sz w:val="24"/>
          <w:szCs w:val="24"/>
        </w:rPr>
        <w:t>s non renouvelable.</w:t>
      </w:r>
    </w:p>
    <w:p w:rsidR="009E1BB6" w:rsidRPr="00AC249A" w:rsidRDefault="009E1BB6" w:rsidP="009E1BB6">
      <w:pPr>
        <w:pStyle w:val="Paragraphedeliste"/>
        <w:spacing w:after="40" w:line="240" w:lineRule="auto"/>
        <w:ind w:left="0"/>
        <w:contextualSpacing w:val="0"/>
        <w:jc w:val="both"/>
        <w:rPr>
          <w:rFonts w:ascii="Times New Roman" w:hAnsi="Times New Roman"/>
          <w:sz w:val="24"/>
          <w:szCs w:val="24"/>
        </w:rPr>
      </w:pPr>
      <w:r w:rsidRPr="00AC249A">
        <w:rPr>
          <w:rFonts w:ascii="Times New Roman" w:hAnsi="Times New Roman"/>
          <w:sz w:val="24"/>
          <w:szCs w:val="24"/>
        </w:rPr>
        <w:t>Le jury du baccalauréa</w:t>
      </w:r>
      <w:r>
        <w:rPr>
          <w:rFonts w:ascii="Times New Roman" w:hAnsi="Times New Roman"/>
          <w:sz w:val="24"/>
          <w:szCs w:val="24"/>
        </w:rPr>
        <w:t>t est composé de 15 membres</w:t>
      </w:r>
      <w:r w:rsidRPr="00AC249A">
        <w:rPr>
          <w:rFonts w:ascii="Times New Roman" w:hAnsi="Times New Roman"/>
          <w:sz w:val="24"/>
          <w:szCs w:val="24"/>
        </w:rPr>
        <w:t> :</w:t>
      </w:r>
    </w:p>
    <w:p w:rsidR="009E1BB6" w:rsidRPr="00AC249A" w:rsidRDefault="009E1BB6" w:rsidP="009E1BB6">
      <w:pPr>
        <w:pStyle w:val="Paragraphedeliste"/>
        <w:numPr>
          <w:ilvl w:val="0"/>
          <w:numId w:val="21"/>
        </w:numPr>
        <w:spacing w:line="240" w:lineRule="auto"/>
        <w:jc w:val="both"/>
        <w:rPr>
          <w:rFonts w:ascii="Times New Roman" w:hAnsi="Times New Roman"/>
          <w:sz w:val="24"/>
          <w:szCs w:val="24"/>
        </w:rPr>
      </w:pPr>
      <w:r>
        <w:rPr>
          <w:rFonts w:ascii="Times New Roman" w:hAnsi="Times New Roman"/>
          <w:sz w:val="24"/>
          <w:szCs w:val="24"/>
        </w:rPr>
        <w:t>l</w:t>
      </w:r>
      <w:r w:rsidRPr="00AC249A">
        <w:rPr>
          <w:rFonts w:ascii="Times New Roman" w:hAnsi="Times New Roman"/>
          <w:sz w:val="24"/>
          <w:szCs w:val="24"/>
        </w:rPr>
        <w:t>e directeur général de l’office du baccalauréat ;</w:t>
      </w:r>
    </w:p>
    <w:p w:rsidR="009E1BB6" w:rsidRPr="00AC249A" w:rsidRDefault="009E1BB6" w:rsidP="009E1BB6">
      <w:pPr>
        <w:pStyle w:val="Paragraphedeliste"/>
        <w:numPr>
          <w:ilvl w:val="0"/>
          <w:numId w:val="21"/>
        </w:numPr>
        <w:spacing w:line="240" w:lineRule="auto"/>
        <w:jc w:val="both"/>
        <w:rPr>
          <w:rFonts w:ascii="Times New Roman" w:hAnsi="Times New Roman"/>
          <w:sz w:val="24"/>
          <w:szCs w:val="24"/>
        </w:rPr>
      </w:pPr>
      <w:r>
        <w:rPr>
          <w:rFonts w:ascii="Times New Roman" w:hAnsi="Times New Roman"/>
          <w:sz w:val="24"/>
          <w:szCs w:val="24"/>
        </w:rPr>
        <w:t>t</w:t>
      </w:r>
      <w:r w:rsidRPr="00AC249A">
        <w:rPr>
          <w:rFonts w:ascii="Times New Roman" w:hAnsi="Times New Roman"/>
          <w:sz w:val="24"/>
          <w:szCs w:val="24"/>
        </w:rPr>
        <w:t>rois (3) représentants du minist</w:t>
      </w:r>
      <w:r>
        <w:rPr>
          <w:rFonts w:ascii="Times New Roman" w:hAnsi="Times New Roman"/>
          <w:sz w:val="24"/>
          <w:szCs w:val="24"/>
        </w:rPr>
        <w:t>è</w:t>
      </w:r>
      <w:r w:rsidRPr="00AC249A">
        <w:rPr>
          <w:rFonts w:ascii="Times New Roman" w:hAnsi="Times New Roman"/>
          <w:sz w:val="24"/>
          <w:szCs w:val="24"/>
        </w:rPr>
        <w:t xml:space="preserve">re </w:t>
      </w:r>
      <w:r>
        <w:rPr>
          <w:rFonts w:ascii="Times New Roman" w:hAnsi="Times New Roman"/>
          <w:sz w:val="24"/>
          <w:szCs w:val="24"/>
        </w:rPr>
        <w:t xml:space="preserve">chargé </w:t>
      </w:r>
      <w:r w:rsidRPr="00AC249A">
        <w:rPr>
          <w:rFonts w:ascii="Times New Roman" w:hAnsi="Times New Roman"/>
          <w:sz w:val="24"/>
          <w:szCs w:val="24"/>
        </w:rPr>
        <w:t>de l’enseignement pré-universitaire et de l’alphabétisation :</w:t>
      </w:r>
    </w:p>
    <w:p w:rsidR="009E1BB6" w:rsidRPr="00AC249A" w:rsidRDefault="009E1BB6" w:rsidP="009E1BB6">
      <w:pPr>
        <w:pStyle w:val="Paragraphedeliste"/>
        <w:numPr>
          <w:ilvl w:val="0"/>
          <w:numId w:val="22"/>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du cabine</w:t>
      </w:r>
      <w:r>
        <w:rPr>
          <w:rFonts w:ascii="Times New Roman" w:hAnsi="Times New Roman"/>
          <w:sz w:val="24"/>
          <w:szCs w:val="24"/>
        </w:rPr>
        <w:t>t</w:t>
      </w:r>
      <w:r w:rsidRPr="00AC249A">
        <w:rPr>
          <w:rFonts w:ascii="Times New Roman" w:hAnsi="Times New Roman"/>
          <w:sz w:val="24"/>
          <w:szCs w:val="24"/>
        </w:rPr>
        <w:t> ;</w:t>
      </w:r>
    </w:p>
    <w:p w:rsidR="009E1BB6" w:rsidRPr="00AC249A" w:rsidRDefault="009E1BB6" w:rsidP="009E1BB6">
      <w:pPr>
        <w:pStyle w:val="Paragraphedeliste"/>
        <w:numPr>
          <w:ilvl w:val="0"/>
          <w:numId w:val="22"/>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l’inspection générale ;</w:t>
      </w:r>
    </w:p>
    <w:p w:rsidR="009E1BB6" w:rsidRPr="00AC249A" w:rsidRDefault="009E1BB6" w:rsidP="009E1BB6">
      <w:pPr>
        <w:pStyle w:val="Paragraphedeliste"/>
        <w:numPr>
          <w:ilvl w:val="0"/>
          <w:numId w:val="22"/>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l’enseignement secondaire</w:t>
      </w:r>
      <w:r>
        <w:rPr>
          <w:rFonts w:ascii="Times New Roman" w:hAnsi="Times New Roman"/>
          <w:sz w:val="24"/>
          <w:szCs w:val="24"/>
        </w:rPr>
        <w:t> ;</w:t>
      </w:r>
    </w:p>
    <w:p w:rsidR="009E1BB6" w:rsidRPr="00AC249A" w:rsidRDefault="009E1BB6" w:rsidP="009E1BB6">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trois (</w:t>
      </w:r>
      <w:r w:rsidRPr="00AC249A">
        <w:rPr>
          <w:rFonts w:ascii="Times New Roman" w:hAnsi="Times New Roman"/>
          <w:sz w:val="24"/>
          <w:szCs w:val="24"/>
        </w:rPr>
        <w:t xml:space="preserve">3) représentants du ministère </w:t>
      </w:r>
      <w:r>
        <w:rPr>
          <w:rFonts w:ascii="Times New Roman" w:hAnsi="Times New Roman"/>
          <w:sz w:val="24"/>
          <w:szCs w:val="24"/>
        </w:rPr>
        <w:t xml:space="preserve">chargé </w:t>
      </w:r>
      <w:r w:rsidRPr="00AC249A">
        <w:rPr>
          <w:rFonts w:ascii="Times New Roman" w:hAnsi="Times New Roman"/>
          <w:sz w:val="24"/>
          <w:szCs w:val="24"/>
        </w:rPr>
        <w:t>de l’enseignement supérieur et de la recherche scientifique :</w:t>
      </w:r>
    </w:p>
    <w:p w:rsidR="009E1BB6" w:rsidRPr="00AC249A" w:rsidRDefault="009E1BB6" w:rsidP="009E1BB6">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du cabinet ;</w:t>
      </w:r>
    </w:p>
    <w:p w:rsidR="009E1BB6" w:rsidRPr="00AC249A" w:rsidRDefault="009E1BB6" w:rsidP="009E1BB6">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la direction nationale de l’enseignement supérieur public ;</w:t>
      </w:r>
    </w:p>
    <w:p w:rsidR="009E1BB6" w:rsidRPr="00AC249A" w:rsidRDefault="009E1BB6" w:rsidP="009E1BB6">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 xml:space="preserve">n représentant de la conférence des recteurs et des directeurs </w:t>
      </w:r>
      <w:r>
        <w:rPr>
          <w:rFonts w:ascii="Times New Roman" w:hAnsi="Times New Roman"/>
          <w:sz w:val="24"/>
          <w:szCs w:val="24"/>
        </w:rPr>
        <w:t>généraux ;</w:t>
      </w:r>
    </w:p>
    <w:p w:rsidR="009E1BB6" w:rsidRPr="00AC249A" w:rsidRDefault="009E1BB6" w:rsidP="009E1BB6">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t</w:t>
      </w:r>
      <w:r w:rsidRPr="00AC249A">
        <w:rPr>
          <w:rFonts w:ascii="Times New Roman" w:hAnsi="Times New Roman"/>
          <w:sz w:val="24"/>
          <w:szCs w:val="24"/>
        </w:rPr>
        <w:t xml:space="preserve">rois </w:t>
      </w:r>
      <w:r>
        <w:rPr>
          <w:rFonts w:ascii="Times New Roman" w:hAnsi="Times New Roman"/>
          <w:sz w:val="24"/>
          <w:szCs w:val="24"/>
        </w:rPr>
        <w:t xml:space="preserve">(3) </w:t>
      </w:r>
      <w:r w:rsidRPr="00AC249A">
        <w:rPr>
          <w:rFonts w:ascii="Times New Roman" w:hAnsi="Times New Roman"/>
          <w:sz w:val="24"/>
          <w:szCs w:val="24"/>
        </w:rPr>
        <w:t>représentant</w:t>
      </w:r>
      <w:r>
        <w:rPr>
          <w:rFonts w:ascii="Times New Roman" w:hAnsi="Times New Roman"/>
          <w:sz w:val="24"/>
          <w:szCs w:val="24"/>
        </w:rPr>
        <w:t>s</w:t>
      </w:r>
      <w:r w:rsidRPr="00AC249A">
        <w:rPr>
          <w:rFonts w:ascii="Times New Roman" w:hAnsi="Times New Roman"/>
          <w:sz w:val="24"/>
          <w:szCs w:val="24"/>
        </w:rPr>
        <w:t xml:space="preserve"> du ministère </w:t>
      </w:r>
      <w:r>
        <w:rPr>
          <w:rFonts w:ascii="Times New Roman" w:hAnsi="Times New Roman"/>
          <w:sz w:val="24"/>
          <w:szCs w:val="24"/>
        </w:rPr>
        <w:t xml:space="preserve">chargé </w:t>
      </w:r>
      <w:r w:rsidRPr="00AC249A">
        <w:rPr>
          <w:rFonts w:ascii="Times New Roman" w:hAnsi="Times New Roman"/>
          <w:sz w:val="24"/>
          <w:szCs w:val="24"/>
        </w:rPr>
        <w:t>de l’enseignement technique</w:t>
      </w:r>
      <w:r>
        <w:rPr>
          <w:rFonts w:ascii="Times New Roman" w:hAnsi="Times New Roman"/>
          <w:sz w:val="24"/>
          <w:szCs w:val="24"/>
        </w:rPr>
        <w:t xml:space="preserve"> et </w:t>
      </w:r>
      <w:r w:rsidRPr="00AC249A">
        <w:rPr>
          <w:rFonts w:ascii="Times New Roman" w:hAnsi="Times New Roman"/>
          <w:sz w:val="24"/>
          <w:szCs w:val="24"/>
        </w:rPr>
        <w:t>de la formation professionnelle :</w:t>
      </w:r>
    </w:p>
    <w:p w:rsidR="009E1BB6" w:rsidRPr="00AC249A" w:rsidRDefault="009E1BB6" w:rsidP="009E1BB6">
      <w:pPr>
        <w:pStyle w:val="Paragraphedeliste"/>
        <w:numPr>
          <w:ilvl w:val="0"/>
          <w:numId w:val="2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du cabinet ;</w:t>
      </w:r>
    </w:p>
    <w:p w:rsidR="009E1BB6" w:rsidRPr="00AC249A" w:rsidRDefault="009E1BB6" w:rsidP="009E1BB6">
      <w:pPr>
        <w:pStyle w:val="Paragraphedeliste"/>
        <w:numPr>
          <w:ilvl w:val="0"/>
          <w:numId w:val="2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l’inspecteur général</w:t>
      </w:r>
      <w:r>
        <w:rPr>
          <w:rFonts w:ascii="Times New Roman" w:hAnsi="Times New Roman"/>
          <w:sz w:val="24"/>
          <w:szCs w:val="24"/>
        </w:rPr>
        <w:t> ;</w:t>
      </w:r>
    </w:p>
    <w:p w:rsidR="009E1BB6" w:rsidRPr="00AC249A" w:rsidRDefault="009E1BB6" w:rsidP="009E1BB6">
      <w:pPr>
        <w:pStyle w:val="Paragraphedeliste"/>
        <w:numPr>
          <w:ilvl w:val="0"/>
          <w:numId w:val="2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la direction nationale de l’enseignement professionnel et technique public</w:t>
      </w:r>
      <w:r>
        <w:rPr>
          <w:rFonts w:ascii="Times New Roman" w:hAnsi="Times New Roman"/>
          <w:sz w:val="24"/>
          <w:szCs w:val="24"/>
        </w:rPr>
        <w:t> ;</w:t>
      </w:r>
    </w:p>
    <w:p w:rsidR="009E1BB6" w:rsidRPr="00AC249A" w:rsidRDefault="009E1BB6" w:rsidP="009E1BB6">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deux</w:t>
      </w:r>
      <w:r w:rsidRPr="00AC249A">
        <w:rPr>
          <w:rFonts w:ascii="Times New Roman" w:hAnsi="Times New Roman"/>
          <w:sz w:val="24"/>
          <w:szCs w:val="24"/>
        </w:rPr>
        <w:t xml:space="preserve"> </w:t>
      </w:r>
      <w:r>
        <w:rPr>
          <w:rFonts w:ascii="Times New Roman" w:hAnsi="Times New Roman"/>
          <w:sz w:val="24"/>
          <w:szCs w:val="24"/>
        </w:rPr>
        <w:t>représentants des enseignants</w:t>
      </w:r>
      <w:r w:rsidRPr="00AC249A">
        <w:rPr>
          <w:rFonts w:ascii="Times New Roman" w:hAnsi="Times New Roman"/>
          <w:sz w:val="24"/>
          <w:szCs w:val="24"/>
        </w:rPr>
        <w:t xml:space="preserve"> titulaire</w:t>
      </w:r>
      <w:r>
        <w:rPr>
          <w:rFonts w:ascii="Times New Roman" w:hAnsi="Times New Roman"/>
          <w:sz w:val="24"/>
          <w:szCs w:val="24"/>
        </w:rPr>
        <w:t>s</w:t>
      </w:r>
      <w:r w:rsidRPr="00AC249A">
        <w:rPr>
          <w:rFonts w:ascii="Times New Roman" w:hAnsi="Times New Roman"/>
          <w:sz w:val="24"/>
          <w:szCs w:val="24"/>
        </w:rPr>
        <w:t xml:space="preserve"> dans une classe d’examen ;</w:t>
      </w:r>
    </w:p>
    <w:p w:rsidR="009E1BB6" w:rsidRPr="00AC249A" w:rsidRDefault="009E1BB6" w:rsidP="009E1BB6">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 représentant de chef d’établissement ;</w:t>
      </w:r>
    </w:p>
    <w:p w:rsidR="009E1BB6" w:rsidRDefault="009E1BB6" w:rsidP="009E1BB6">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un représentant</w:t>
      </w:r>
      <w:r w:rsidRPr="00AC249A">
        <w:rPr>
          <w:rFonts w:ascii="Times New Roman" w:hAnsi="Times New Roman"/>
          <w:sz w:val="24"/>
          <w:szCs w:val="24"/>
        </w:rPr>
        <w:t xml:space="preserve"> de</w:t>
      </w:r>
      <w:r>
        <w:rPr>
          <w:rFonts w:ascii="Times New Roman" w:hAnsi="Times New Roman"/>
          <w:sz w:val="24"/>
          <w:szCs w:val="24"/>
        </w:rPr>
        <w:t xml:space="preserve">s syndicats </w:t>
      </w:r>
      <w:r w:rsidRPr="00AC249A">
        <w:rPr>
          <w:rFonts w:ascii="Times New Roman" w:hAnsi="Times New Roman"/>
          <w:sz w:val="24"/>
          <w:szCs w:val="24"/>
        </w:rPr>
        <w:t>du monde</w:t>
      </w:r>
      <w:r>
        <w:rPr>
          <w:rFonts w:ascii="Times New Roman" w:hAnsi="Times New Roman"/>
          <w:sz w:val="24"/>
          <w:szCs w:val="24"/>
        </w:rPr>
        <w:t xml:space="preserve"> de l’éducation ;</w:t>
      </w:r>
    </w:p>
    <w:p w:rsidR="009E1BB6" w:rsidRPr="00AC249A" w:rsidRDefault="009E1BB6" w:rsidP="009E1BB6">
      <w:pPr>
        <w:pStyle w:val="Paragraphedeliste"/>
        <w:numPr>
          <w:ilvl w:val="0"/>
          <w:numId w:val="15"/>
        </w:numPr>
        <w:spacing w:line="240" w:lineRule="auto"/>
        <w:jc w:val="both"/>
        <w:rPr>
          <w:rFonts w:ascii="Times New Roman" w:hAnsi="Times New Roman"/>
          <w:sz w:val="24"/>
          <w:szCs w:val="24"/>
        </w:rPr>
      </w:pPr>
      <w:r>
        <w:rPr>
          <w:rFonts w:ascii="Times New Roman" w:hAnsi="Times New Roman"/>
          <w:sz w:val="24"/>
          <w:szCs w:val="24"/>
        </w:rPr>
        <w:t>un représentant de la Fédération guinéenne des parents et amis de l’école, FEGUIPAE.</w:t>
      </w:r>
    </w:p>
    <w:p w:rsidR="009E1BB6" w:rsidRPr="00AC249A" w:rsidRDefault="009E1BB6" w:rsidP="009E1BB6">
      <w:pPr>
        <w:pStyle w:val="Paragraphedeliste"/>
        <w:spacing w:line="240" w:lineRule="auto"/>
        <w:ind w:left="0"/>
        <w:jc w:val="both"/>
        <w:rPr>
          <w:rFonts w:ascii="Times New Roman" w:hAnsi="Times New Roman"/>
          <w:sz w:val="24"/>
          <w:szCs w:val="24"/>
        </w:rPr>
      </w:pPr>
    </w:p>
    <w:p w:rsidR="009E1BB6" w:rsidRPr="00AC249A" w:rsidRDefault="009E1BB6" w:rsidP="009E1BB6">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b/>
          <w:sz w:val="24"/>
          <w:szCs w:val="24"/>
          <w:u w:val="single"/>
        </w:rPr>
        <w:lastRenderedPageBreak/>
        <w:t xml:space="preserve">Article </w:t>
      </w:r>
      <w:r>
        <w:rPr>
          <w:rFonts w:ascii="Times New Roman" w:hAnsi="Times New Roman"/>
          <w:b/>
          <w:sz w:val="24"/>
          <w:szCs w:val="24"/>
          <w:u w:val="single"/>
        </w:rPr>
        <w:t>6</w:t>
      </w:r>
      <w:r w:rsidRPr="00736E8E">
        <w:rPr>
          <w:rFonts w:ascii="Times New Roman" w:hAnsi="Times New Roman"/>
          <w:b/>
          <w:sz w:val="24"/>
          <w:szCs w:val="24"/>
        </w:rPr>
        <w:t> </w:t>
      </w:r>
      <w:r w:rsidRPr="00736E8E">
        <w:rPr>
          <w:rFonts w:ascii="Times New Roman" w:hAnsi="Times New Roman"/>
          <w:sz w:val="24"/>
          <w:szCs w:val="24"/>
        </w:rPr>
        <w:t>:</w:t>
      </w:r>
      <w:r w:rsidRPr="00AC249A">
        <w:rPr>
          <w:rFonts w:ascii="Times New Roman" w:hAnsi="Times New Roman"/>
          <w:sz w:val="24"/>
          <w:szCs w:val="24"/>
        </w:rPr>
        <w:t xml:space="preserve"> L’office du baccalauréat est dirigé par un directeur général (DG) nommé par décret sur proposition de la tutelle. Il est membre permanent</w:t>
      </w:r>
      <w:r>
        <w:rPr>
          <w:rFonts w:ascii="Times New Roman" w:hAnsi="Times New Roman"/>
          <w:sz w:val="24"/>
          <w:szCs w:val="24"/>
        </w:rPr>
        <w:t xml:space="preserve"> du jury de</w:t>
      </w:r>
      <w:r w:rsidRPr="00AC249A">
        <w:rPr>
          <w:rFonts w:ascii="Times New Roman" w:hAnsi="Times New Roman"/>
          <w:sz w:val="24"/>
          <w:szCs w:val="24"/>
        </w:rPr>
        <w:t xml:space="preserve"> supervision des examens nationaux dont il est le rapporteur.</w:t>
      </w: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Le</w:t>
      </w:r>
      <w:r w:rsidRPr="00AC249A">
        <w:rPr>
          <w:rFonts w:ascii="Times New Roman" w:hAnsi="Times New Roman"/>
          <w:color w:val="FF0000"/>
          <w:sz w:val="24"/>
          <w:szCs w:val="24"/>
        </w:rPr>
        <w:t xml:space="preserve"> </w:t>
      </w:r>
      <w:r w:rsidRPr="00AC249A">
        <w:rPr>
          <w:rFonts w:ascii="Times New Roman" w:hAnsi="Times New Roman"/>
          <w:sz w:val="24"/>
          <w:szCs w:val="24"/>
        </w:rPr>
        <w:t xml:space="preserve">directeur général dirige, coordonne, anime et contrôle l’ensemble des activités de l’office. </w:t>
      </w:r>
    </w:p>
    <w:p w:rsidR="009E1BB6" w:rsidRPr="00F01A74" w:rsidRDefault="009E1BB6" w:rsidP="009E1BB6">
      <w:pPr>
        <w:pStyle w:val="Paragraphedeliste"/>
        <w:spacing w:after="0" w:line="240" w:lineRule="auto"/>
        <w:ind w:left="0"/>
        <w:contextualSpacing w:val="0"/>
        <w:jc w:val="both"/>
        <w:rPr>
          <w:rFonts w:ascii="Times New Roman" w:hAnsi="Times New Roman"/>
          <w:sz w:val="24"/>
          <w:szCs w:val="24"/>
          <w:u w:val="single"/>
        </w:rPr>
      </w:pPr>
    </w:p>
    <w:p w:rsidR="009E1BB6" w:rsidRPr="00AC249A" w:rsidRDefault="009E1BB6" w:rsidP="009E1BB6">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7 </w:t>
      </w:r>
      <w:r>
        <w:rPr>
          <w:rFonts w:ascii="Times New Roman" w:hAnsi="Times New Roman"/>
          <w:sz w:val="24"/>
          <w:szCs w:val="24"/>
        </w:rPr>
        <w:t xml:space="preserve">: </w:t>
      </w:r>
      <w:r w:rsidRPr="00AC249A">
        <w:rPr>
          <w:rFonts w:ascii="Times New Roman" w:hAnsi="Times New Roman"/>
          <w:sz w:val="24"/>
          <w:szCs w:val="24"/>
        </w:rPr>
        <w:t>Le directeur général est assisté d’un directeur général adjoint (DGA) nommé dans les mêmes conditions que lui et qui le remplace en cas d’empêchement</w:t>
      </w:r>
      <w:r>
        <w:rPr>
          <w:rFonts w:ascii="Times New Roman" w:hAnsi="Times New Roman"/>
          <w:sz w:val="24"/>
          <w:szCs w:val="24"/>
        </w:rPr>
        <w:t>.</w:t>
      </w: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Le DGA est particulièrement chargé d’assister le DG dans la coordination, l’animation et le contrôle des activités de la direction.</w:t>
      </w: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Il est en outre chargé de :</w:t>
      </w:r>
    </w:p>
    <w:p w:rsidR="009E1BB6" w:rsidRPr="00AC249A" w:rsidRDefault="009E1BB6" w:rsidP="009E1BB6">
      <w:pPr>
        <w:pStyle w:val="Paragraphedeliste"/>
        <w:numPr>
          <w:ilvl w:val="0"/>
          <w:numId w:val="24"/>
        </w:numPr>
        <w:spacing w:line="240" w:lineRule="auto"/>
        <w:jc w:val="both"/>
        <w:rPr>
          <w:rFonts w:ascii="Times New Roman" w:hAnsi="Times New Roman"/>
          <w:sz w:val="24"/>
          <w:szCs w:val="24"/>
        </w:rPr>
      </w:pPr>
      <w:r w:rsidRPr="00AC249A">
        <w:rPr>
          <w:rFonts w:ascii="Times New Roman" w:hAnsi="Times New Roman"/>
          <w:sz w:val="24"/>
          <w:szCs w:val="24"/>
        </w:rPr>
        <w:t>c</w:t>
      </w:r>
      <w:r>
        <w:rPr>
          <w:rFonts w:ascii="Times New Roman" w:hAnsi="Times New Roman"/>
          <w:sz w:val="24"/>
          <w:szCs w:val="24"/>
        </w:rPr>
        <w:t xml:space="preserve">oordonner </w:t>
      </w:r>
      <w:r w:rsidRPr="00AC249A">
        <w:rPr>
          <w:rFonts w:ascii="Times New Roman" w:hAnsi="Times New Roman"/>
          <w:sz w:val="24"/>
          <w:szCs w:val="24"/>
        </w:rPr>
        <w:t>le secrétariat technique des examens nationaux ;</w:t>
      </w:r>
    </w:p>
    <w:p w:rsidR="009E1BB6" w:rsidRPr="00AC249A" w:rsidRDefault="009E1BB6" w:rsidP="009E1BB6">
      <w:pPr>
        <w:pStyle w:val="Paragraphedeliste"/>
        <w:numPr>
          <w:ilvl w:val="0"/>
          <w:numId w:val="24"/>
        </w:numPr>
        <w:spacing w:line="240" w:lineRule="auto"/>
        <w:jc w:val="both"/>
        <w:rPr>
          <w:rFonts w:ascii="Times New Roman" w:hAnsi="Times New Roman"/>
          <w:sz w:val="24"/>
          <w:szCs w:val="24"/>
        </w:rPr>
      </w:pPr>
      <w:r w:rsidRPr="00AC249A">
        <w:rPr>
          <w:rFonts w:ascii="Times New Roman" w:hAnsi="Times New Roman"/>
          <w:sz w:val="24"/>
          <w:szCs w:val="24"/>
        </w:rPr>
        <w:t>superviser la production des rapports d’activités de l’</w:t>
      </w:r>
      <w:r>
        <w:rPr>
          <w:rFonts w:ascii="Times New Roman" w:hAnsi="Times New Roman"/>
          <w:sz w:val="24"/>
          <w:szCs w:val="24"/>
        </w:rPr>
        <w:t>office ;</w:t>
      </w:r>
    </w:p>
    <w:p w:rsidR="009E1BB6" w:rsidRPr="00AC249A" w:rsidRDefault="009E1BB6" w:rsidP="009E1BB6">
      <w:pPr>
        <w:pStyle w:val="Paragraphedeliste"/>
        <w:numPr>
          <w:ilvl w:val="0"/>
          <w:numId w:val="24"/>
        </w:numPr>
        <w:spacing w:after="0" w:line="240" w:lineRule="auto"/>
        <w:ind w:left="357" w:hanging="357"/>
        <w:contextualSpacing w:val="0"/>
        <w:jc w:val="both"/>
        <w:rPr>
          <w:rFonts w:ascii="Times New Roman" w:hAnsi="Times New Roman"/>
          <w:sz w:val="24"/>
          <w:szCs w:val="24"/>
        </w:rPr>
      </w:pPr>
      <w:r w:rsidRPr="00AC249A">
        <w:rPr>
          <w:rFonts w:ascii="Times New Roman" w:hAnsi="Times New Roman"/>
          <w:sz w:val="24"/>
          <w:szCs w:val="24"/>
        </w:rPr>
        <w:t xml:space="preserve"> assurer la direction des activités de recherche de l’office et exécuter toutes autres tâches spécifiques à lui confiées par le DG dans le cadre de l’office.</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8</w:t>
      </w:r>
      <w:r w:rsidRPr="00736E8E">
        <w:rPr>
          <w:rFonts w:ascii="Times New Roman" w:hAnsi="Times New Roman"/>
          <w:sz w:val="24"/>
          <w:szCs w:val="24"/>
        </w:rPr>
        <w:t> :</w:t>
      </w:r>
      <w:r w:rsidRPr="00AC249A">
        <w:rPr>
          <w:rFonts w:ascii="Times New Roman" w:hAnsi="Times New Roman"/>
          <w:sz w:val="24"/>
          <w:szCs w:val="24"/>
        </w:rPr>
        <w:t xml:space="preserve"> </w:t>
      </w:r>
      <w:r>
        <w:rPr>
          <w:rFonts w:ascii="Times New Roman" w:hAnsi="Times New Roman"/>
          <w:sz w:val="24"/>
          <w:szCs w:val="24"/>
        </w:rPr>
        <w:t>U</w:t>
      </w:r>
      <w:r w:rsidRPr="00AC249A">
        <w:rPr>
          <w:rFonts w:ascii="Times New Roman" w:hAnsi="Times New Roman"/>
          <w:sz w:val="24"/>
          <w:szCs w:val="24"/>
        </w:rPr>
        <w:t>n arrêté ministériel définira la structure détaillée et les modalités de fonctionnement de l’OB.</w:t>
      </w:r>
    </w:p>
    <w:p w:rsidR="009E1BB6" w:rsidRPr="00AC249A" w:rsidRDefault="009E1BB6" w:rsidP="009E1BB6">
      <w:pPr>
        <w:spacing w:line="240" w:lineRule="auto"/>
        <w:jc w:val="both"/>
        <w:rPr>
          <w:rFonts w:ascii="Times New Roman" w:hAnsi="Times New Roman"/>
          <w:b/>
          <w:sz w:val="24"/>
          <w:szCs w:val="24"/>
        </w:rPr>
      </w:pPr>
      <w:r w:rsidRPr="00AC249A">
        <w:rPr>
          <w:rFonts w:ascii="Times New Roman" w:hAnsi="Times New Roman"/>
          <w:b/>
          <w:sz w:val="24"/>
          <w:szCs w:val="24"/>
        </w:rPr>
        <w:t>TITRE III : DISPOSITIONS FINALES</w:t>
      </w:r>
    </w:p>
    <w:p w:rsidR="009E1BB6" w:rsidRPr="00AC249A" w:rsidRDefault="009E1BB6" w:rsidP="009E1BB6">
      <w:pPr>
        <w:pStyle w:val="Paragraphedeliste"/>
        <w:spacing w:line="240" w:lineRule="auto"/>
        <w:ind w:left="0"/>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9</w:t>
      </w:r>
      <w:r w:rsidRPr="00736E8E">
        <w:rPr>
          <w:rFonts w:ascii="Times New Roman" w:hAnsi="Times New Roman"/>
          <w:sz w:val="24"/>
          <w:szCs w:val="24"/>
        </w:rPr>
        <w:t> :</w:t>
      </w:r>
      <w:r w:rsidRPr="00AC249A">
        <w:rPr>
          <w:rFonts w:ascii="Times New Roman" w:hAnsi="Times New Roman"/>
          <w:sz w:val="24"/>
          <w:szCs w:val="24"/>
        </w:rPr>
        <w:t xml:space="preserve"> Les</w:t>
      </w:r>
      <w:r>
        <w:rPr>
          <w:rFonts w:ascii="Times New Roman" w:hAnsi="Times New Roman"/>
          <w:sz w:val="24"/>
          <w:szCs w:val="24"/>
        </w:rPr>
        <w:t xml:space="preserve"> dispositions de l’arrêté</w:t>
      </w:r>
      <w:r w:rsidRPr="00AC249A">
        <w:rPr>
          <w:rFonts w:ascii="Times New Roman" w:hAnsi="Times New Roman"/>
          <w:sz w:val="24"/>
          <w:szCs w:val="24"/>
        </w:rPr>
        <w:t xml:space="preserve"> </w:t>
      </w:r>
      <w:r>
        <w:rPr>
          <w:rFonts w:ascii="Times New Roman" w:hAnsi="Times New Roman"/>
          <w:sz w:val="24"/>
          <w:szCs w:val="24"/>
        </w:rPr>
        <w:t>m</w:t>
      </w:r>
      <w:r w:rsidRPr="00AC249A">
        <w:rPr>
          <w:rFonts w:ascii="Times New Roman" w:hAnsi="Times New Roman"/>
          <w:sz w:val="24"/>
          <w:szCs w:val="24"/>
        </w:rPr>
        <w:t>inistériel n</w:t>
      </w:r>
      <w:r w:rsidRPr="00AC249A">
        <w:rPr>
          <w:rFonts w:ascii="Times New Roman" w:hAnsi="Times New Roman"/>
          <w:sz w:val="24"/>
          <w:szCs w:val="24"/>
          <w:vertAlign w:val="superscript"/>
        </w:rPr>
        <w:t xml:space="preserve">o </w:t>
      </w:r>
      <w:r w:rsidRPr="00AC249A">
        <w:rPr>
          <w:rFonts w:ascii="Times New Roman" w:hAnsi="Times New Roman"/>
          <w:sz w:val="24"/>
          <w:szCs w:val="24"/>
        </w:rPr>
        <w:t>97/1143/SGG/MENRS/CAB du 3 mars 1997 portant règlements généraux des examens scolaires en République de Guinée sont et demeurent rapportées ;</w:t>
      </w: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sz w:val="24"/>
          <w:szCs w:val="24"/>
        </w:rPr>
        <w:t xml:space="preserve"> </w:t>
      </w: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0</w:t>
      </w:r>
      <w:r w:rsidRPr="00736E8E">
        <w:rPr>
          <w:rFonts w:ascii="Times New Roman" w:hAnsi="Times New Roman"/>
          <w:b/>
          <w:sz w:val="24"/>
          <w:szCs w:val="24"/>
        </w:rPr>
        <w:t xml:space="preserve"> : </w:t>
      </w:r>
      <w:r w:rsidRPr="00736E8E">
        <w:rPr>
          <w:rFonts w:ascii="Times New Roman" w:hAnsi="Times New Roman"/>
          <w:sz w:val="24"/>
          <w:szCs w:val="24"/>
        </w:rPr>
        <w:t>Un</w:t>
      </w:r>
      <w:r w:rsidRPr="00AC249A">
        <w:rPr>
          <w:rFonts w:ascii="Times New Roman" w:hAnsi="Times New Roman"/>
          <w:sz w:val="24"/>
          <w:szCs w:val="24"/>
        </w:rPr>
        <w:t xml:space="preserve"> arrêté ministériel définira les règlements généraux du baccalauréat, de l’examen d’entr</w:t>
      </w:r>
      <w:r>
        <w:rPr>
          <w:rFonts w:ascii="Times New Roman" w:hAnsi="Times New Roman"/>
          <w:sz w:val="24"/>
          <w:szCs w:val="24"/>
        </w:rPr>
        <w:t>é</w:t>
      </w:r>
      <w:r w:rsidRPr="00AC249A">
        <w:rPr>
          <w:rFonts w:ascii="Times New Roman" w:hAnsi="Times New Roman"/>
          <w:sz w:val="24"/>
          <w:szCs w:val="24"/>
        </w:rPr>
        <w:t>e en 7</w:t>
      </w:r>
      <w:r w:rsidRPr="00AC249A">
        <w:rPr>
          <w:rFonts w:ascii="Times New Roman" w:hAnsi="Times New Roman"/>
          <w:sz w:val="24"/>
          <w:szCs w:val="24"/>
          <w:vertAlign w:val="superscript"/>
        </w:rPr>
        <w:t xml:space="preserve">eme </w:t>
      </w:r>
      <w:r>
        <w:rPr>
          <w:rFonts w:ascii="Times New Roman" w:hAnsi="Times New Roman"/>
          <w:sz w:val="24"/>
          <w:szCs w:val="24"/>
        </w:rPr>
        <w:t>et du brevet d’études du premier c</w:t>
      </w:r>
      <w:r w:rsidRPr="00AC249A">
        <w:rPr>
          <w:rFonts w:ascii="Times New Roman" w:hAnsi="Times New Roman"/>
          <w:sz w:val="24"/>
          <w:szCs w:val="24"/>
        </w:rPr>
        <w:t>ycle (BEPC).</w:t>
      </w:r>
    </w:p>
    <w:p w:rsidR="009E1BB6" w:rsidRPr="00AC249A" w:rsidRDefault="009E1BB6" w:rsidP="009E1BB6">
      <w:pPr>
        <w:pStyle w:val="Paragraphedeliste"/>
        <w:spacing w:line="240" w:lineRule="auto"/>
        <w:ind w:left="0"/>
        <w:jc w:val="both"/>
        <w:rPr>
          <w:rFonts w:ascii="Times New Roman" w:hAnsi="Times New Roman"/>
          <w:sz w:val="24"/>
          <w:szCs w:val="24"/>
        </w:rPr>
      </w:pP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1</w:t>
      </w:r>
      <w:r w:rsidRPr="00736E8E">
        <w:rPr>
          <w:rFonts w:ascii="Times New Roman" w:hAnsi="Times New Roman"/>
          <w:b/>
          <w:sz w:val="24"/>
          <w:szCs w:val="24"/>
        </w:rPr>
        <w:t> </w:t>
      </w:r>
      <w:r w:rsidRPr="00736E8E">
        <w:rPr>
          <w:rFonts w:ascii="Times New Roman" w:hAnsi="Times New Roman"/>
          <w:sz w:val="24"/>
          <w:szCs w:val="24"/>
        </w:rPr>
        <w:t>:</w:t>
      </w:r>
      <w:r>
        <w:rPr>
          <w:rFonts w:ascii="Times New Roman" w:hAnsi="Times New Roman"/>
          <w:sz w:val="24"/>
          <w:szCs w:val="24"/>
        </w:rPr>
        <w:t xml:space="preserve"> L</w:t>
      </w:r>
      <w:r w:rsidRPr="00AC249A">
        <w:rPr>
          <w:rFonts w:ascii="Times New Roman" w:hAnsi="Times New Roman"/>
          <w:sz w:val="24"/>
          <w:szCs w:val="24"/>
        </w:rPr>
        <w:t>’OB remplace le service national des examens et concours scolaires</w:t>
      </w:r>
      <w:r>
        <w:rPr>
          <w:rFonts w:ascii="Times New Roman" w:hAnsi="Times New Roman"/>
          <w:sz w:val="24"/>
          <w:szCs w:val="24"/>
        </w:rPr>
        <w:t>.</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2</w:t>
      </w:r>
      <w:r w:rsidRPr="00736E8E">
        <w:rPr>
          <w:rFonts w:ascii="Times New Roman" w:hAnsi="Times New Roman"/>
          <w:b/>
          <w:sz w:val="24"/>
          <w:szCs w:val="24"/>
        </w:rPr>
        <w:t> </w:t>
      </w:r>
      <w:r w:rsidRPr="00736E8E">
        <w:rPr>
          <w:rFonts w:ascii="Times New Roman" w:hAnsi="Times New Roman"/>
          <w:sz w:val="24"/>
          <w:szCs w:val="24"/>
        </w:rPr>
        <w:t>:</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es ministres en charge du système éducatif, de l</w:t>
      </w:r>
      <w:r>
        <w:rPr>
          <w:rFonts w:ascii="Times New Roman" w:hAnsi="Times New Roman"/>
          <w:sz w:val="24"/>
          <w:szCs w:val="24"/>
        </w:rPr>
        <w:t>a f</w:t>
      </w:r>
      <w:r w:rsidRPr="00AC249A">
        <w:rPr>
          <w:rFonts w:ascii="Times New Roman" w:hAnsi="Times New Roman"/>
          <w:sz w:val="24"/>
          <w:szCs w:val="24"/>
        </w:rPr>
        <w:t xml:space="preserve">onction </w:t>
      </w:r>
      <w:r>
        <w:rPr>
          <w:rFonts w:ascii="Times New Roman" w:hAnsi="Times New Roman"/>
          <w:sz w:val="24"/>
          <w:szCs w:val="24"/>
        </w:rPr>
        <w:t>p</w:t>
      </w:r>
      <w:r w:rsidRPr="00AC249A">
        <w:rPr>
          <w:rFonts w:ascii="Times New Roman" w:hAnsi="Times New Roman"/>
          <w:sz w:val="24"/>
          <w:szCs w:val="24"/>
        </w:rPr>
        <w:t>ublique, de l’</w:t>
      </w:r>
      <w:r>
        <w:rPr>
          <w:rFonts w:ascii="Times New Roman" w:hAnsi="Times New Roman"/>
          <w:sz w:val="24"/>
          <w:szCs w:val="24"/>
        </w:rPr>
        <w:t>é</w:t>
      </w:r>
      <w:r w:rsidRPr="00AC249A">
        <w:rPr>
          <w:rFonts w:ascii="Times New Roman" w:hAnsi="Times New Roman"/>
          <w:sz w:val="24"/>
          <w:szCs w:val="24"/>
        </w:rPr>
        <w:t xml:space="preserve">conomie et des </w:t>
      </w:r>
      <w:r>
        <w:rPr>
          <w:rFonts w:ascii="Times New Roman" w:hAnsi="Times New Roman"/>
          <w:sz w:val="24"/>
          <w:szCs w:val="24"/>
        </w:rPr>
        <w:t>f</w:t>
      </w:r>
      <w:r w:rsidRPr="00AC249A">
        <w:rPr>
          <w:rFonts w:ascii="Times New Roman" w:hAnsi="Times New Roman"/>
          <w:sz w:val="24"/>
          <w:szCs w:val="24"/>
        </w:rPr>
        <w:t>inances</w:t>
      </w:r>
      <w:r>
        <w:rPr>
          <w:rFonts w:ascii="Times New Roman" w:hAnsi="Times New Roman"/>
          <w:sz w:val="24"/>
          <w:szCs w:val="24"/>
        </w:rPr>
        <w:t xml:space="preserve"> et du b</w:t>
      </w:r>
      <w:r w:rsidRPr="00AC249A">
        <w:rPr>
          <w:rFonts w:ascii="Times New Roman" w:hAnsi="Times New Roman"/>
          <w:sz w:val="24"/>
          <w:szCs w:val="24"/>
        </w:rPr>
        <w:t>udget sont chargés</w:t>
      </w:r>
      <w:r>
        <w:rPr>
          <w:rFonts w:ascii="Times New Roman" w:hAnsi="Times New Roman"/>
          <w:sz w:val="24"/>
          <w:szCs w:val="24"/>
        </w:rPr>
        <w:t>,</w:t>
      </w:r>
      <w:r w:rsidRPr="00AC249A">
        <w:rPr>
          <w:rFonts w:ascii="Times New Roman" w:hAnsi="Times New Roman"/>
          <w:sz w:val="24"/>
          <w:szCs w:val="24"/>
        </w:rPr>
        <w:t xml:space="preserve"> chacun en ce qui le concerne</w:t>
      </w:r>
      <w:r>
        <w:rPr>
          <w:rFonts w:ascii="Times New Roman" w:hAnsi="Times New Roman"/>
          <w:sz w:val="24"/>
          <w:szCs w:val="24"/>
        </w:rPr>
        <w:t>,</w:t>
      </w:r>
      <w:r w:rsidRPr="00AC249A">
        <w:rPr>
          <w:rFonts w:ascii="Times New Roman" w:hAnsi="Times New Roman"/>
          <w:sz w:val="24"/>
          <w:szCs w:val="24"/>
        </w:rPr>
        <w:t xml:space="preserve"> de l’applica</w:t>
      </w:r>
      <w:r>
        <w:rPr>
          <w:rFonts w:ascii="Times New Roman" w:hAnsi="Times New Roman"/>
          <w:sz w:val="24"/>
          <w:szCs w:val="24"/>
        </w:rPr>
        <w:t>tion stricte du présent décret.</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line="240" w:lineRule="auto"/>
        <w:ind w:left="0"/>
        <w:jc w:val="both"/>
        <w:rPr>
          <w:rFonts w:ascii="Times New Roman" w:hAnsi="Times New Roman"/>
          <w:sz w:val="24"/>
          <w:szCs w:val="24"/>
        </w:rPr>
      </w:pPr>
      <w:r w:rsidRPr="00AC249A">
        <w:rPr>
          <w:rFonts w:ascii="Times New Roman" w:hAnsi="Times New Roman"/>
          <w:b/>
          <w:sz w:val="24"/>
          <w:szCs w:val="24"/>
          <w:u w:val="single"/>
        </w:rPr>
        <w:t>Article 1</w:t>
      </w:r>
      <w:r>
        <w:rPr>
          <w:rFonts w:ascii="Times New Roman" w:hAnsi="Times New Roman"/>
          <w:b/>
          <w:sz w:val="24"/>
          <w:szCs w:val="24"/>
          <w:u w:val="single"/>
        </w:rPr>
        <w:t>3</w:t>
      </w:r>
      <w:r w:rsidRPr="00736E8E">
        <w:rPr>
          <w:rFonts w:ascii="Times New Roman" w:hAnsi="Times New Roman"/>
          <w:sz w:val="24"/>
          <w:szCs w:val="24"/>
        </w:rPr>
        <w:t> :</w:t>
      </w:r>
      <w:r>
        <w:rPr>
          <w:rFonts w:ascii="Times New Roman" w:hAnsi="Times New Roman"/>
          <w:sz w:val="24"/>
          <w:szCs w:val="24"/>
        </w:rPr>
        <w:t xml:space="preserve"> L</w:t>
      </w:r>
      <w:r w:rsidRPr="00AC249A">
        <w:rPr>
          <w:rFonts w:ascii="Times New Roman" w:hAnsi="Times New Roman"/>
          <w:sz w:val="24"/>
          <w:szCs w:val="24"/>
        </w:rPr>
        <w:t>e présent décret, qui abroge toutes dispositions antérieures contraires, prend effet à compter de sa date de signature et sera publié et enregistré au journal officiel de la République.</w:t>
      </w:r>
    </w:p>
    <w:p w:rsidR="009E1BB6" w:rsidRPr="00AC249A" w:rsidRDefault="009E1BB6" w:rsidP="009E1BB6">
      <w:pPr>
        <w:pStyle w:val="Paragraphedeliste"/>
        <w:spacing w:line="240" w:lineRule="auto"/>
        <w:jc w:val="both"/>
        <w:rPr>
          <w:rFonts w:ascii="Times New Roman" w:hAnsi="Times New Roman"/>
          <w:sz w:val="24"/>
          <w:szCs w:val="24"/>
        </w:rPr>
      </w:pPr>
    </w:p>
    <w:p w:rsidR="009E1BB6" w:rsidRPr="00AC249A" w:rsidRDefault="009E1BB6" w:rsidP="009E1BB6">
      <w:pPr>
        <w:pStyle w:val="Paragraphedeliste"/>
        <w:spacing w:line="240" w:lineRule="auto"/>
        <w:ind w:left="0"/>
        <w:jc w:val="right"/>
        <w:rPr>
          <w:rFonts w:ascii="Times New Roman" w:hAnsi="Times New Roman"/>
          <w:sz w:val="24"/>
          <w:szCs w:val="24"/>
        </w:rPr>
      </w:pPr>
    </w:p>
    <w:p w:rsidR="009E1BB6" w:rsidRPr="00AC249A" w:rsidRDefault="009E1BB6" w:rsidP="009E1BB6">
      <w:pPr>
        <w:pStyle w:val="Paragraphedeliste"/>
        <w:spacing w:line="240" w:lineRule="auto"/>
        <w:ind w:left="0"/>
        <w:jc w:val="right"/>
        <w:rPr>
          <w:rFonts w:ascii="Times New Roman" w:hAnsi="Times New Roman"/>
          <w:sz w:val="24"/>
          <w:szCs w:val="24"/>
        </w:rPr>
      </w:pPr>
      <w:r>
        <w:rPr>
          <w:rFonts w:ascii="Times New Roman" w:hAnsi="Times New Roman"/>
          <w:sz w:val="24"/>
          <w:szCs w:val="24"/>
        </w:rPr>
        <w:t>Conakry le ……………. 2017</w:t>
      </w:r>
    </w:p>
    <w:p w:rsidR="009E1BB6" w:rsidRPr="00AC249A" w:rsidRDefault="009E1BB6" w:rsidP="009E1BB6">
      <w:pPr>
        <w:pStyle w:val="Paragraphedeliste"/>
        <w:spacing w:line="240" w:lineRule="auto"/>
        <w:ind w:left="0"/>
        <w:jc w:val="right"/>
        <w:rPr>
          <w:rFonts w:ascii="Times New Roman" w:hAnsi="Times New Roman"/>
          <w:sz w:val="24"/>
          <w:szCs w:val="24"/>
        </w:rPr>
      </w:pPr>
    </w:p>
    <w:p w:rsidR="009E1BB6" w:rsidRPr="00AC249A" w:rsidRDefault="009E1BB6" w:rsidP="009E1BB6">
      <w:pPr>
        <w:pStyle w:val="Paragraphedeliste"/>
        <w:spacing w:line="240" w:lineRule="auto"/>
        <w:ind w:left="0"/>
        <w:jc w:val="right"/>
        <w:rPr>
          <w:rFonts w:ascii="Times New Roman" w:hAnsi="Times New Roman"/>
          <w:sz w:val="24"/>
          <w:szCs w:val="24"/>
        </w:rPr>
      </w:pPr>
    </w:p>
    <w:p w:rsidR="009E1BB6" w:rsidRPr="00C84CB8" w:rsidRDefault="009E1BB6" w:rsidP="009E1BB6">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Pr="00AC249A" w:rsidRDefault="009E1BB6" w:rsidP="009E1BB6">
      <w:pPr>
        <w:pStyle w:val="Paragraphedeliste"/>
        <w:spacing w:line="240" w:lineRule="auto"/>
        <w:ind w:left="0"/>
        <w:rPr>
          <w:rFonts w:ascii="Times New Roman" w:hAnsi="Times New Roman"/>
          <w:sz w:val="24"/>
          <w:szCs w:val="24"/>
        </w:rPr>
      </w:pPr>
      <w:r w:rsidRPr="00AC249A">
        <w:rPr>
          <w:rFonts w:ascii="Times New Roman" w:hAnsi="Times New Roman"/>
          <w:sz w:val="24"/>
          <w:szCs w:val="24"/>
        </w:rPr>
        <w:br w:type="page"/>
      </w: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Projet de décret</w:t>
      </w:r>
    </w:p>
    <w:p w:rsidR="009E1BB6" w:rsidRPr="006A6A4B" w:rsidRDefault="009E1BB6" w:rsidP="009E1BB6">
      <w:pPr>
        <w:spacing w:after="0" w:line="240" w:lineRule="auto"/>
        <w:jc w:val="center"/>
        <w:rPr>
          <w:rFonts w:ascii="Times New Roman" w:hAnsi="Times New Roman"/>
          <w:sz w:val="24"/>
          <w:szCs w:val="24"/>
        </w:rPr>
      </w:pPr>
    </w:p>
    <w:p w:rsidR="009E1BB6" w:rsidRPr="00AC249A" w:rsidRDefault="009E1BB6" w:rsidP="009E1BB6">
      <w:pPr>
        <w:pStyle w:val="Paragraphedeliste"/>
        <w:spacing w:after="0" w:line="240" w:lineRule="auto"/>
        <w:ind w:left="0"/>
        <w:jc w:val="center"/>
        <w:rPr>
          <w:rFonts w:ascii="Times New Roman" w:hAnsi="Times New Roman"/>
          <w:b/>
          <w:sz w:val="24"/>
          <w:szCs w:val="24"/>
        </w:rPr>
      </w:pPr>
      <w:r w:rsidRPr="00AC249A">
        <w:rPr>
          <w:rFonts w:ascii="Times New Roman" w:hAnsi="Times New Roman"/>
          <w:b/>
          <w:sz w:val="24"/>
          <w:szCs w:val="24"/>
        </w:rPr>
        <w:t>Portant création</w:t>
      </w:r>
      <w:r>
        <w:rPr>
          <w:rFonts w:ascii="Times New Roman" w:hAnsi="Times New Roman"/>
          <w:b/>
          <w:sz w:val="24"/>
          <w:szCs w:val="24"/>
        </w:rPr>
        <w:t>,</w:t>
      </w:r>
      <w:r w:rsidRPr="00AC249A">
        <w:rPr>
          <w:rFonts w:ascii="Times New Roman" w:hAnsi="Times New Roman"/>
          <w:b/>
          <w:sz w:val="24"/>
          <w:szCs w:val="24"/>
        </w:rPr>
        <w:t xml:space="preserve"> attribution</w:t>
      </w:r>
      <w:r>
        <w:rPr>
          <w:rFonts w:ascii="Times New Roman" w:hAnsi="Times New Roman"/>
          <w:b/>
          <w:sz w:val="24"/>
          <w:szCs w:val="24"/>
        </w:rPr>
        <w:t>s, organisation</w:t>
      </w:r>
      <w:r w:rsidRPr="00AC249A">
        <w:rPr>
          <w:rFonts w:ascii="Times New Roman" w:hAnsi="Times New Roman"/>
          <w:b/>
          <w:sz w:val="24"/>
          <w:szCs w:val="24"/>
        </w:rPr>
        <w:t xml:space="preserve"> et fonctionnement </w:t>
      </w:r>
      <w:r>
        <w:rPr>
          <w:rFonts w:ascii="Times New Roman" w:hAnsi="Times New Roman"/>
          <w:b/>
          <w:sz w:val="24"/>
          <w:szCs w:val="24"/>
        </w:rPr>
        <w:t>de la Direction nationale de l’alphabétisation et de l’é</w:t>
      </w:r>
      <w:r w:rsidRPr="00AC249A">
        <w:rPr>
          <w:rFonts w:ascii="Times New Roman" w:hAnsi="Times New Roman"/>
          <w:b/>
          <w:sz w:val="24"/>
          <w:szCs w:val="24"/>
        </w:rPr>
        <w:t>ducatio</w:t>
      </w:r>
      <w:r>
        <w:rPr>
          <w:rFonts w:ascii="Times New Roman" w:hAnsi="Times New Roman"/>
          <w:b/>
          <w:sz w:val="24"/>
          <w:szCs w:val="24"/>
        </w:rPr>
        <w:t>n non f</w:t>
      </w:r>
      <w:r w:rsidRPr="00AC249A">
        <w:rPr>
          <w:rFonts w:ascii="Times New Roman" w:hAnsi="Times New Roman"/>
          <w:b/>
          <w:sz w:val="24"/>
          <w:szCs w:val="24"/>
        </w:rPr>
        <w:t>ormelle (AENF) en République de Guinée</w:t>
      </w:r>
    </w:p>
    <w:p w:rsidR="009E1BB6" w:rsidRPr="006A6A4B" w:rsidRDefault="009E1BB6" w:rsidP="009E1BB6">
      <w:pPr>
        <w:pStyle w:val="Paragraphedeliste"/>
        <w:spacing w:after="0" w:line="240" w:lineRule="auto"/>
        <w:ind w:left="0"/>
        <w:jc w:val="center"/>
        <w:rPr>
          <w:rFonts w:ascii="Times New Roman" w:hAnsi="Times New Roman"/>
          <w:sz w:val="24"/>
          <w:szCs w:val="24"/>
        </w:rPr>
      </w:pPr>
    </w:p>
    <w:p w:rsidR="009E1BB6" w:rsidRPr="006A6A4B" w:rsidRDefault="009E1BB6" w:rsidP="009E1BB6">
      <w:pPr>
        <w:spacing w:after="0" w:line="240" w:lineRule="auto"/>
        <w:jc w:val="center"/>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9E1BB6" w:rsidRPr="006A6A4B" w:rsidRDefault="009E1BB6" w:rsidP="009E1BB6">
      <w:pPr>
        <w:spacing w:after="0" w:line="240" w:lineRule="auto"/>
        <w:jc w:val="center"/>
        <w:rPr>
          <w:rFonts w:ascii="Times New Roman" w:hAnsi="Times New Roman"/>
          <w:sz w:val="24"/>
          <w:szCs w:val="24"/>
        </w:rPr>
      </w:pPr>
    </w:p>
    <w:p w:rsidR="009E1BB6" w:rsidRPr="006A6A4B" w:rsidRDefault="009E1BB6" w:rsidP="009E1BB6">
      <w:pPr>
        <w:spacing w:after="0" w:line="240" w:lineRule="auto"/>
        <w:jc w:val="center"/>
        <w:rPr>
          <w:rFonts w:ascii="Times New Roman" w:hAnsi="Times New Roman"/>
          <w:sz w:val="24"/>
          <w:szCs w:val="24"/>
        </w:rPr>
      </w:pPr>
    </w:p>
    <w:p w:rsidR="009E1BB6" w:rsidRPr="006A6A4B" w:rsidRDefault="009E1BB6" w:rsidP="009E1BB6">
      <w:pPr>
        <w:pStyle w:val="Pardfaut"/>
        <w:jc w:val="both"/>
        <w:rPr>
          <w:rFonts w:ascii="Times New Roman" w:hAnsi="Times New Roman" w:cs="Times New Roman"/>
          <w:sz w:val="24"/>
          <w:szCs w:val="24"/>
        </w:rPr>
      </w:pP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L</w:t>
      </w:r>
      <w:r w:rsidRPr="000B44B4">
        <w:rPr>
          <w:rFonts w:ascii="Times New Roman" w:hAnsi="Times New Roman"/>
          <w:sz w:val="24"/>
          <w:szCs w:val="28"/>
        </w:rPr>
        <w:t xml:space="preserve">a </w:t>
      </w:r>
      <w:r>
        <w:rPr>
          <w:rFonts w:ascii="Times New Roman" w:hAnsi="Times New Roman"/>
          <w:sz w:val="24"/>
          <w:szCs w:val="28"/>
        </w:rPr>
        <w:t>r</w:t>
      </w:r>
      <w:r w:rsidRPr="000B44B4">
        <w:rPr>
          <w:rFonts w:ascii="Times New Roman" w:hAnsi="Times New Roman"/>
          <w:sz w:val="24"/>
          <w:szCs w:val="28"/>
        </w:rPr>
        <w:t>ecommandation relative à l’apprentissage et l’éducation des adultes a été adoptée à la 38</w:t>
      </w:r>
      <w:r w:rsidRPr="000B44B4">
        <w:rPr>
          <w:rFonts w:ascii="Times New Roman" w:hAnsi="Times New Roman"/>
          <w:sz w:val="24"/>
          <w:szCs w:val="28"/>
          <w:vertAlign w:val="superscript"/>
        </w:rPr>
        <w:t xml:space="preserve">eme </w:t>
      </w:r>
      <w:r w:rsidRPr="000B44B4">
        <w:rPr>
          <w:rFonts w:ascii="Times New Roman" w:hAnsi="Times New Roman"/>
          <w:sz w:val="24"/>
          <w:szCs w:val="28"/>
        </w:rPr>
        <w:t xml:space="preserve">session de la Conférence générale de l’UNESCO, en novembre 2015. Cette recommandation, qui vient à l’appui du </w:t>
      </w:r>
      <w:r>
        <w:rPr>
          <w:rFonts w:ascii="Times New Roman" w:hAnsi="Times New Roman"/>
          <w:sz w:val="24"/>
          <w:szCs w:val="28"/>
        </w:rPr>
        <w:t>c</w:t>
      </w:r>
      <w:r w:rsidRPr="000B44B4">
        <w:rPr>
          <w:rFonts w:ascii="Times New Roman" w:hAnsi="Times New Roman"/>
          <w:sz w:val="24"/>
          <w:szCs w:val="28"/>
        </w:rPr>
        <w:t>adre d’actions Éducation 2030, reflète les tendances mondiales et oriente le développement et l’expansion de possibilités d’apprentissage équitables pour les jeunes et les adultes.</w:t>
      </w: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La Recommandation de 2015 adopte une approche exhaustive et systématique de l’apprentissage et de l’éducation des adultes, définissant trois grands domaines en matière d’apprentissage et de compétences</w:t>
      </w:r>
      <w:r>
        <w:rPr>
          <w:rFonts w:ascii="Times New Roman" w:hAnsi="Times New Roman"/>
          <w:sz w:val="24"/>
          <w:szCs w:val="28"/>
        </w:rPr>
        <w:t xml:space="preserve"> </w:t>
      </w:r>
      <w:r w:rsidRPr="000B44B4">
        <w:rPr>
          <w:rFonts w:ascii="Times New Roman" w:hAnsi="Times New Roman"/>
          <w:sz w:val="24"/>
          <w:szCs w:val="28"/>
        </w:rPr>
        <w:t>:</w:t>
      </w:r>
    </w:p>
    <w:p w:rsidR="009E1BB6" w:rsidRPr="000B44B4" w:rsidRDefault="009E1BB6" w:rsidP="00D646C9">
      <w:pPr>
        <w:pStyle w:val="Paragraphedeliste"/>
        <w:numPr>
          <w:ilvl w:val="0"/>
          <w:numId w:val="185"/>
        </w:num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alphabétisation et compétences de base ;</w:t>
      </w:r>
    </w:p>
    <w:p w:rsidR="009E1BB6" w:rsidRPr="000B44B4" w:rsidRDefault="009E1BB6" w:rsidP="00D646C9">
      <w:pPr>
        <w:pStyle w:val="Paragraphedeliste"/>
        <w:numPr>
          <w:ilvl w:val="0"/>
          <w:numId w:val="185"/>
        </w:num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formation continue et compétences professionnelles ;</w:t>
      </w:r>
    </w:p>
    <w:p w:rsidR="009E1BB6" w:rsidRPr="000B44B4" w:rsidRDefault="009E1BB6" w:rsidP="00D646C9">
      <w:pPr>
        <w:pStyle w:val="Paragraphedeliste"/>
        <w:numPr>
          <w:ilvl w:val="0"/>
          <w:numId w:val="185"/>
        </w:num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formation libérale, populaire ou communautaire et compétences citoyennes.</w:t>
      </w: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Elle décrit également cinq domaines d’action transversaux : politiques, gouvernance, financement, participation, inclusion, équité et qualité. Ces derniers avaient déjà été présentés à la communauté internationale dans le Cadre d’action de Belém, adopté à Confintea en 2009 pour guider les États membres dans l’amélioration de l’apprentissage et de l’éducation des adultes. Cette approche inclusive et cohérente leur permettra d’assurer l’accès de tous à une éducation de qualité, sur un pied d’égalité, et de promouvoir les possibilités d’apprentissage tout au long de la vie (Objectif de développement durable n° 4).</w:t>
      </w: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p>
    <w:p w:rsidR="009E1BB6" w:rsidRPr="000B44B4" w:rsidRDefault="009E1BB6" w:rsidP="009E1BB6">
      <w:pPr>
        <w:autoSpaceDE w:val="0"/>
        <w:autoSpaceDN w:val="0"/>
        <w:adjustRightInd w:val="0"/>
        <w:spacing w:after="0" w:line="240" w:lineRule="auto"/>
        <w:jc w:val="both"/>
        <w:rPr>
          <w:rFonts w:ascii="Times New Roman" w:hAnsi="Times New Roman"/>
          <w:sz w:val="24"/>
          <w:szCs w:val="28"/>
        </w:rPr>
      </w:pPr>
      <w:r w:rsidRPr="000B44B4">
        <w:rPr>
          <w:rFonts w:ascii="Times New Roman" w:hAnsi="Times New Roman"/>
          <w:sz w:val="24"/>
          <w:szCs w:val="28"/>
        </w:rPr>
        <w:t>Les États membres devrai</w:t>
      </w:r>
      <w:r>
        <w:rPr>
          <w:rFonts w:ascii="Times New Roman" w:hAnsi="Times New Roman"/>
          <w:sz w:val="24"/>
          <w:szCs w:val="28"/>
        </w:rPr>
        <w:t>ent dès à présent appliquer la r</w:t>
      </w:r>
      <w:r w:rsidRPr="000B44B4">
        <w:rPr>
          <w:rFonts w:ascii="Times New Roman" w:hAnsi="Times New Roman"/>
          <w:sz w:val="24"/>
          <w:szCs w:val="28"/>
        </w:rPr>
        <w:t>ecommandation et resserrer la coopération internationale en matière d’apprentissage et d’éducation des adultes. Le processus de Confintea, qui prévoit de rendre régulièrement compte des progrès accomplis à cet égard</w:t>
      </w:r>
      <w:r>
        <w:rPr>
          <w:rFonts w:ascii="Times New Roman" w:hAnsi="Times New Roman"/>
          <w:sz w:val="24"/>
          <w:szCs w:val="28"/>
        </w:rPr>
        <w:t>,</w:t>
      </w:r>
      <w:r w:rsidRPr="000B44B4">
        <w:rPr>
          <w:rFonts w:ascii="Times New Roman" w:hAnsi="Times New Roman"/>
          <w:sz w:val="24"/>
          <w:szCs w:val="28"/>
        </w:rPr>
        <w:t xml:space="preserve"> à travers le rapport mondial sur l’apprentissage et l’éducation des adultes (GRALE), sera extrêmement utile pour assurer le suivi des activités menées par les Éta</w:t>
      </w:r>
      <w:r>
        <w:rPr>
          <w:rFonts w:ascii="Times New Roman" w:hAnsi="Times New Roman"/>
          <w:sz w:val="24"/>
          <w:szCs w:val="28"/>
        </w:rPr>
        <w:t>ts membres afin d’appliquer la r</w:t>
      </w:r>
      <w:r w:rsidRPr="000B44B4">
        <w:rPr>
          <w:rFonts w:ascii="Times New Roman" w:hAnsi="Times New Roman"/>
          <w:sz w:val="24"/>
          <w:szCs w:val="28"/>
        </w:rPr>
        <w:t>ecommandation.</w:t>
      </w:r>
    </w:p>
    <w:p w:rsidR="009E1BB6"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 xml:space="preserve">La Guinée a ainsi signé et ratifié, à travers </w:t>
      </w:r>
      <w:r w:rsidRPr="00F36A0E">
        <w:rPr>
          <w:rFonts w:ascii="Times New Roman" w:hAnsi="Times New Roman" w:cs="Times New Roman"/>
          <w:sz w:val="24"/>
          <w:szCs w:val="24"/>
        </w:rPr>
        <w:t>des engag</w:t>
      </w:r>
      <w:r>
        <w:rPr>
          <w:rFonts w:ascii="Times New Roman" w:hAnsi="Times New Roman" w:cs="Times New Roman"/>
          <w:sz w:val="24"/>
          <w:szCs w:val="24"/>
        </w:rPr>
        <w:t>ements, chartes et conventions internationaux</w:t>
      </w:r>
      <w:r w:rsidRPr="00F36A0E">
        <w:rPr>
          <w:rFonts w:ascii="Times New Roman" w:hAnsi="Times New Roman" w:cs="Times New Roman"/>
          <w:sz w:val="24"/>
          <w:szCs w:val="24"/>
        </w:rPr>
        <w:t xml:space="preserve">, </w:t>
      </w:r>
      <w:r>
        <w:rPr>
          <w:rFonts w:ascii="Times New Roman" w:hAnsi="Times New Roman" w:cs="Times New Roman"/>
          <w:sz w:val="24"/>
          <w:szCs w:val="24"/>
        </w:rPr>
        <w:t>le principe d’un apprentissage pour tous tout au long de la vie.</w:t>
      </w:r>
    </w:p>
    <w:p w:rsidR="009E1BB6"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Le projet de décret ci-joint vient, notamment, en application de cette recommandation.</w:t>
      </w:r>
    </w:p>
    <w:p w:rsidR="009E1BB6"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Par ailleurs, l</w:t>
      </w:r>
      <w:r w:rsidRPr="00AC249A">
        <w:rPr>
          <w:rFonts w:ascii="Times New Roman" w:hAnsi="Times New Roman" w:cs="Times New Roman"/>
          <w:sz w:val="24"/>
          <w:szCs w:val="24"/>
        </w:rPr>
        <w:t>’importance de l’alphabétisation dans la politique nationale pour la consolidation de l’unité nationale, le renforcement des compétences et l’autonomisation des femmes impose une création et le fonctionnement de cette structure.</w:t>
      </w:r>
    </w:p>
    <w:p w:rsidR="009E1BB6"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La commiss</w:t>
      </w:r>
      <w:r>
        <w:rPr>
          <w:rFonts w:ascii="Times New Roman" w:hAnsi="Times New Roman" w:cs="Times New Roman"/>
          <w:sz w:val="24"/>
          <w:szCs w:val="24"/>
        </w:rPr>
        <w:t>ion réaffirme la nécessité de combler ce vide administratif né d</w:t>
      </w:r>
      <w:r w:rsidRPr="00AC249A">
        <w:rPr>
          <w:rFonts w:ascii="Times New Roman" w:hAnsi="Times New Roman" w:cs="Times New Roman"/>
          <w:sz w:val="24"/>
          <w:szCs w:val="24"/>
        </w:rPr>
        <w:t xml:space="preserve">epuis 2014, </w:t>
      </w:r>
      <w:r>
        <w:rPr>
          <w:rFonts w:ascii="Times New Roman" w:hAnsi="Times New Roman" w:cs="Times New Roman"/>
          <w:sz w:val="24"/>
          <w:szCs w:val="24"/>
        </w:rPr>
        <w:t>à la suite d</w:t>
      </w:r>
      <w:r w:rsidRPr="00AC249A">
        <w:rPr>
          <w:rFonts w:ascii="Times New Roman" w:hAnsi="Times New Roman" w:cs="Times New Roman"/>
          <w:sz w:val="24"/>
          <w:szCs w:val="24"/>
        </w:rPr>
        <w:t>u remaniement ministériel consécutif à l’élection du Président de la République pour un se</w:t>
      </w:r>
      <w:r>
        <w:rPr>
          <w:rFonts w:ascii="Times New Roman" w:hAnsi="Times New Roman" w:cs="Times New Roman"/>
          <w:sz w:val="24"/>
          <w:szCs w:val="24"/>
        </w:rPr>
        <w:t>cond mandat. Le ministère de l'alphabétisation était</w:t>
      </w:r>
      <w:r w:rsidRPr="00AC249A">
        <w:rPr>
          <w:rFonts w:ascii="Times New Roman" w:hAnsi="Times New Roman" w:cs="Times New Roman"/>
          <w:sz w:val="24"/>
          <w:szCs w:val="24"/>
        </w:rPr>
        <w:t xml:space="preserve"> intégré à </w:t>
      </w:r>
      <w:r>
        <w:rPr>
          <w:rFonts w:ascii="Times New Roman" w:hAnsi="Times New Roman" w:cs="Times New Roman"/>
          <w:sz w:val="24"/>
          <w:szCs w:val="24"/>
        </w:rPr>
        <w:t xml:space="preserve">celui de </w:t>
      </w:r>
      <w:r w:rsidRPr="00AC249A">
        <w:rPr>
          <w:rFonts w:ascii="Times New Roman" w:hAnsi="Times New Roman" w:cs="Times New Roman"/>
          <w:sz w:val="24"/>
          <w:szCs w:val="24"/>
        </w:rPr>
        <w:t>l'</w:t>
      </w:r>
      <w:r>
        <w:rPr>
          <w:rFonts w:ascii="Times New Roman" w:hAnsi="Times New Roman" w:cs="Times New Roman"/>
          <w:sz w:val="24"/>
          <w:szCs w:val="24"/>
        </w:rPr>
        <w:t>e</w:t>
      </w:r>
      <w:r w:rsidRPr="00AC249A">
        <w:rPr>
          <w:rFonts w:ascii="Times New Roman" w:hAnsi="Times New Roman" w:cs="Times New Roman"/>
          <w:sz w:val="24"/>
          <w:szCs w:val="24"/>
        </w:rPr>
        <w:t>nseignement pré-universitaire sans qu'une entité administrative spécifique n'en assure la gestion.</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br w:type="page"/>
      </w:r>
    </w:p>
    <w:p w:rsidR="009E1BB6" w:rsidRPr="00AC249A" w:rsidRDefault="009E1BB6" w:rsidP="009E1BB6">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rPr>
          <w:rFonts w:ascii="Times New Roman" w:hAnsi="Times New Roman"/>
          <w:sz w:val="24"/>
          <w:szCs w:val="24"/>
        </w:rPr>
      </w:pPr>
    </w:p>
    <w:p w:rsidR="009E1BB6" w:rsidRPr="00AC249A" w:rsidRDefault="009E1BB6" w:rsidP="009E1BB6">
      <w:pPr>
        <w:spacing w:after="0" w:line="240" w:lineRule="auto"/>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Projet de Décret D / 2017</w:t>
      </w:r>
      <w:r w:rsidRPr="00AC249A">
        <w:rPr>
          <w:rFonts w:ascii="Times New Roman" w:hAnsi="Times New Roman"/>
          <w:b/>
          <w:sz w:val="24"/>
          <w:szCs w:val="24"/>
        </w:rPr>
        <w:t xml:space="preserve"> / ………. / PRG / SGG</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pStyle w:val="Paragraphedeliste"/>
        <w:spacing w:after="0" w:line="240" w:lineRule="auto"/>
        <w:ind w:left="0"/>
        <w:jc w:val="center"/>
        <w:rPr>
          <w:rFonts w:ascii="Times New Roman" w:hAnsi="Times New Roman"/>
          <w:b/>
          <w:sz w:val="24"/>
          <w:szCs w:val="24"/>
        </w:rPr>
      </w:pPr>
      <w:r w:rsidRPr="00AC249A">
        <w:rPr>
          <w:rFonts w:ascii="Times New Roman" w:hAnsi="Times New Roman"/>
          <w:b/>
          <w:sz w:val="24"/>
          <w:szCs w:val="24"/>
        </w:rPr>
        <w:t>Portant création</w:t>
      </w:r>
      <w:r>
        <w:rPr>
          <w:rFonts w:ascii="Times New Roman" w:hAnsi="Times New Roman"/>
          <w:b/>
          <w:sz w:val="24"/>
          <w:szCs w:val="24"/>
        </w:rPr>
        <w:t>,</w:t>
      </w:r>
      <w:r w:rsidRPr="00AC249A">
        <w:rPr>
          <w:rFonts w:ascii="Times New Roman" w:hAnsi="Times New Roman"/>
          <w:b/>
          <w:sz w:val="24"/>
          <w:szCs w:val="24"/>
        </w:rPr>
        <w:t xml:space="preserve"> attribution</w:t>
      </w:r>
      <w:r>
        <w:rPr>
          <w:rFonts w:ascii="Times New Roman" w:hAnsi="Times New Roman"/>
          <w:b/>
          <w:sz w:val="24"/>
          <w:szCs w:val="24"/>
        </w:rPr>
        <w:t>s,</w:t>
      </w:r>
      <w:r w:rsidRPr="00AC249A">
        <w:rPr>
          <w:rFonts w:ascii="Times New Roman" w:hAnsi="Times New Roman"/>
          <w:b/>
          <w:sz w:val="24"/>
          <w:szCs w:val="24"/>
        </w:rPr>
        <w:t xml:space="preserve"> </w:t>
      </w:r>
      <w:r>
        <w:rPr>
          <w:rFonts w:ascii="Times New Roman" w:hAnsi="Times New Roman"/>
          <w:b/>
          <w:sz w:val="24"/>
          <w:szCs w:val="24"/>
        </w:rPr>
        <w:t>organisation</w:t>
      </w:r>
      <w:r w:rsidRPr="00AC249A">
        <w:rPr>
          <w:rFonts w:ascii="Times New Roman" w:hAnsi="Times New Roman"/>
          <w:b/>
          <w:sz w:val="24"/>
          <w:szCs w:val="24"/>
        </w:rPr>
        <w:t xml:space="preserve"> et fonctionnement </w:t>
      </w:r>
      <w:r>
        <w:rPr>
          <w:rFonts w:ascii="Times New Roman" w:hAnsi="Times New Roman"/>
          <w:b/>
          <w:sz w:val="24"/>
          <w:szCs w:val="24"/>
        </w:rPr>
        <w:t>de la Direction nationale de l’alphabétisation et de l’é</w:t>
      </w:r>
      <w:r w:rsidRPr="00AC249A">
        <w:rPr>
          <w:rFonts w:ascii="Times New Roman" w:hAnsi="Times New Roman"/>
          <w:b/>
          <w:sz w:val="24"/>
          <w:szCs w:val="24"/>
        </w:rPr>
        <w:t>ducatio</w:t>
      </w:r>
      <w:r>
        <w:rPr>
          <w:rFonts w:ascii="Times New Roman" w:hAnsi="Times New Roman"/>
          <w:b/>
          <w:sz w:val="24"/>
          <w:szCs w:val="24"/>
        </w:rPr>
        <w:t>n non f</w:t>
      </w:r>
      <w:r w:rsidRPr="00AC249A">
        <w:rPr>
          <w:rFonts w:ascii="Times New Roman" w:hAnsi="Times New Roman"/>
          <w:b/>
          <w:sz w:val="24"/>
          <w:szCs w:val="24"/>
        </w:rPr>
        <w:t>ormelle (AENF) en République de Guinée</w:t>
      </w:r>
    </w:p>
    <w:p w:rsidR="009E1BB6" w:rsidRPr="00AC249A" w:rsidRDefault="009E1BB6" w:rsidP="009E1BB6">
      <w:pPr>
        <w:pStyle w:val="Paragraphedeliste"/>
        <w:spacing w:after="0" w:line="240" w:lineRule="auto"/>
        <w:ind w:left="0"/>
        <w:jc w:val="both"/>
        <w:rPr>
          <w:rFonts w:ascii="Times New Roman" w:hAnsi="Times New Roman"/>
          <w:sz w:val="24"/>
          <w:szCs w:val="24"/>
        </w:rPr>
      </w:pPr>
    </w:p>
    <w:p w:rsidR="009E1BB6" w:rsidRPr="00AC249A" w:rsidRDefault="009E1BB6" w:rsidP="009E1BB6">
      <w:pPr>
        <w:pStyle w:val="Paragraphedeliste"/>
        <w:spacing w:after="0" w:line="240" w:lineRule="auto"/>
        <w:ind w:left="0"/>
        <w:jc w:val="both"/>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9E1BB6" w:rsidRPr="00EE40AB" w:rsidRDefault="009E1BB6" w:rsidP="009E1BB6">
      <w:pPr>
        <w:spacing w:after="0" w:line="240" w:lineRule="auto"/>
        <w:jc w:val="center"/>
        <w:rPr>
          <w:rFonts w:ascii="Times New Roman" w:hAnsi="Times New Roman"/>
          <w:sz w:val="24"/>
          <w:szCs w:val="24"/>
        </w:rPr>
      </w:pPr>
    </w:p>
    <w:p w:rsidR="009E1BB6" w:rsidRPr="00EE40AB"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la loi fondamentale………………………………………………..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Loi N°  97/022/AN du 22 Juin 1997 portant Loi d’Orientation de l’Education Nationale.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loi N°/2001/O29/AN portant principes fondamentaux de création, d’organisation et de contrôle des structures des services publics</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DECRETE</w:t>
      </w:r>
    </w:p>
    <w:p w:rsidR="009E1BB6" w:rsidRDefault="009E1BB6" w:rsidP="009E1BB6">
      <w:pPr>
        <w:spacing w:after="0" w:line="240" w:lineRule="auto"/>
        <w:jc w:val="center"/>
        <w:rPr>
          <w:rFonts w:ascii="Times New Roman" w:hAnsi="Times New Roman"/>
          <w:sz w:val="24"/>
          <w:szCs w:val="24"/>
        </w:rPr>
      </w:pPr>
    </w:p>
    <w:p w:rsidR="009E1BB6" w:rsidRPr="00A119E2" w:rsidRDefault="009E1BB6" w:rsidP="009E1BB6">
      <w:pPr>
        <w:spacing w:after="0" w:line="240" w:lineRule="auto"/>
        <w:jc w:val="center"/>
        <w:rPr>
          <w:rFonts w:ascii="Times New Roman" w:hAnsi="Times New Roman"/>
          <w:sz w:val="24"/>
          <w:szCs w:val="24"/>
        </w:rPr>
      </w:pPr>
    </w:p>
    <w:p w:rsidR="009E1BB6" w:rsidRDefault="009E1BB6" w:rsidP="009E1BB6">
      <w:pPr>
        <w:spacing w:after="0" w:line="240" w:lineRule="auto"/>
        <w:rPr>
          <w:rFonts w:ascii="Times New Roman" w:hAnsi="Times New Roman"/>
          <w:b/>
          <w:sz w:val="24"/>
          <w:szCs w:val="24"/>
        </w:rPr>
      </w:pPr>
      <w:r w:rsidRPr="00AC249A">
        <w:rPr>
          <w:rFonts w:ascii="Times New Roman" w:hAnsi="Times New Roman"/>
          <w:b/>
          <w:sz w:val="24"/>
          <w:szCs w:val="24"/>
        </w:rPr>
        <w:t xml:space="preserve">Titre I : </w:t>
      </w:r>
      <w:r>
        <w:rPr>
          <w:rFonts w:ascii="Times New Roman" w:hAnsi="Times New Roman"/>
          <w:b/>
          <w:sz w:val="24"/>
          <w:szCs w:val="24"/>
        </w:rPr>
        <w:t>CREATION</w:t>
      </w:r>
    </w:p>
    <w:p w:rsidR="009E1BB6" w:rsidRPr="00AC249A" w:rsidRDefault="009E1BB6" w:rsidP="009E1BB6">
      <w:pPr>
        <w:spacing w:after="0" w:line="240" w:lineRule="auto"/>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 xml:space="preserve">Article </w:t>
      </w:r>
      <w:r>
        <w:rPr>
          <w:rFonts w:ascii="Times New Roman" w:hAnsi="Times New Roman"/>
          <w:b/>
          <w:sz w:val="24"/>
          <w:szCs w:val="24"/>
          <w:u w:val="single"/>
        </w:rPr>
        <w:t>1</w:t>
      </w:r>
      <w:r w:rsidRPr="00C84CB8">
        <w:rPr>
          <w:rFonts w:ascii="Times New Roman" w:hAnsi="Times New Roman"/>
          <w:b/>
          <w:sz w:val="24"/>
          <w:szCs w:val="24"/>
        </w:rPr>
        <w:t> :</w:t>
      </w:r>
      <w:r w:rsidRPr="00AC249A">
        <w:rPr>
          <w:rFonts w:ascii="Times New Roman" w:hAnsi="Times New Roman"/>
          <w:sz w:val="24"/>
          <w:szCs w:val="24"/>
        </w:rPr>
        <w:t xml:space="preserve"> Il est créé</w:t>
      </w:r>
      <w:r>
        <w:rPr>
          <w:rFonts w:ascii="Times New Roman" w:hAnsi="Times New Roman"/>
          <w:sz w:val="24"/>
          <w:szCs w:val="24"/>
        </w:rPr>
        <w:t>, au sein du m</w:t>
      </w:r>
      <w:r w:rsidRPr="00AC249A">
        <w:rPr>
          <w:rFonts w:ascii="Times New Roman" w:hAnsi="Times New Roman"/>
          <w:sz w:val="24"/>
          <w:szCs w:val="24"/>
        </w:rPr>
        <w:t>inist</w:t>
      </w:r>
      <w:r>
        <w:rPr>
          <w:rFonts w:ascii="Times New Roman" w:hAnsi="Times New Roman"/>
          <w:sz w:val="24"/>
          <w:szCs w:val="24"/>
        </w:rPr>
        <w:t>è</w:t>
      </w:r>
      <w:r w:rsidRPr="00AC249A">
        <w:rPr>
          <w:rFonts w:ascii="Times New Roman" w:hAnsi="Times New Roman"/>
          <w:sz w:val="24"/>
          <w:szCs w:val="24"/>
        </w:rPr>
        <w:t>re de l’</w:t>
      </w:r>
      <w:r>
        <w:rPr>
          <w:rFonts w:ascii="Times New Roman" w:hAnsi="Times New Roman"/>
          <w:sz w:val="24"/>
          <w:szCs w:val="24"/>
        </w:rPr>
        <w:t>enseignement pré-universitaire et de l’alphabétisation, la direction nationale de l’alphabétisation et de l’éducation non f</w:t>
      </w:r>
      <w:r w:rsidRPr="00AC249A">
        <w:rPr>
          <w:rFonts w:ascii="Times New Roman" w:hAnsi="Times New Roman"/>
          <w:sz w:val="24"/>
          <w:szCs w:val="24"/>
        </w:rPr>
        <w:t>ormelle (DNAENF)</w:t>
      </w:r>
      <w:r>
        <w:rPr>
          <w:rFonts w:ascii="Times New Roman" w:hAnsi="Times New Roman"/>
          <w:sz w:val="24"/>
          <w:szCs w:val="24"/>
        </w:rPr>
        <w:t>.</w:t>
      </w:r>
    </w:p>
    <w:p w:rsidR="009E1BB6" w:rsidRDefault="009E1BB6" w:rsidP="009E1BB6">
      <w:pPr>
        <w:spacing w:after="0" w:line="240" w:lineRule="auto"/>
        <w:jc w:val="both"/>
        <w:rPr>
          <w:rFonts w:ascii="Times New Roman" w:hAnsi="Times New Roman"/>
          <w:sz w:val="24"/>
          <w:szCs w:val="24"/>
        </w:rPr>
      </w:pPr>
    </w:p>
    <w:p w:rsidR="009E1BB6" w:rsidRPr="003D3F91" w:rsidRDefault="009E1BB6" w:rsidP="009E1BB6">
      <w:pPr>
        <w:tabs>
          <w:tab w:val="left" w:pos="3237"/>
        </w:tabs>
        <w:spacing w:after="0" w:line="240" w:lineRule="auto"/>
        <w:jc w:val="both"/>
        <w:rPr>
          <w:rFonts w:ascii="Times New Roman" w:hAnsi="Times New Roman"/>
          <w:sz w:val="24"/>
          <w:szCs w:val="24"/>
        </w:rPr>
      </w:pPr>
      <w:r w:rsidRPr="003D3F91">
        <w:rPr>
          <w:rFonts w:ascii="Times New Roman" w:hAnsi="Times New Roman"/>
          <w:b/>
          <w:sz w:val="24"/>
          <w:szCs w:val="24"/>
        </w:rPr>
        <w:t>Titre II :</w:t>
      </w:r>
      <w:r>
        <w:rPr>
          <w:rFonts w:ascii="Times New Roman" w:hAnsi="Times New Roman"/>
          <w:sz w:val="24"/>
          <w:szCs w:val="24"/>
        </w:rPr>
        <w:t xml:space="preserve"> </w:t>
      </w:r>
      <w:r w:rsidRPr="00AC249A">
        <w:rPr>
          <w:rFonts w:ascii="Times New Roman" w:hAnsi="Times New Roman"/>
          <w:b/>
          <w:sz w:val="24"/>
          <w:szCs w:val="24"/>
        </w:rPr>
        <w:t>ATTRIBUTIONS</w:t>
      </w:r>
    </w:p>
    <w:p w:rsidR="009E1BB6" w:rsidRPr="00AC249A" w:rsidRDefault="009E1BB6" w:rsidP="009E1BB6">
      <w:pPr>
        <w:tabs>
          <w:tab w:val="left" w:pos="3237"/>
        </w:tabs>
        <w:spacing w:after="0" w:line="240" w:lineRule="auto"/>
        <w:jc w:val="both"/>
        <w:rPr>
          <w:rFonts w:ascii="Times New Roman" w:hAnsi="Times New Roman"/>
          <w:sz w:val="24"/>
          <w:szCs w:val="24"/>
        </w:rPr>
      </w:pPr>
    </w:p>
    <w:p w:rsidR="009E1BB6" w:rsidRDefault="009E1BB6" w:rsidP="009E1BB6">
      <w:pPr>
        <w:spacing w:after="60" w:line="240" w:lineRule="auto"/>
        <w:jc w:val="both"/>
        <w:rPr>
          <w:rFonts w:ascii="Times New Roman" w:hAnsi="Times New Roman"/>
          <w:sz w:val="24"/>
          <w:szCs w:val="24"/>
        </w:rPr>
      </w:pPr>
      <w:r w:rsidRPr="00AC249A">
        <w:rPr>
          <w:rFonts w:ascii="Times New Roman" w:hAnsi="Times New Roman"/>
          <w:b/>
          <w:sz w:val="24"/>
          <w:szCs w:val="24"/>
          <w:u w:val="single"/>
        </w:rPr>
        <w:t>Article 2</w:t>
      </w:r>
      <w:r w:rsidRPr="00C84CB8">
        <w:rPr>
          <w:rFonts w:ascii="Times New Roman" w:hAnsi="Times New Roman"/>
          <w:b/>
          <w:sz w:val="24"/>
          <w:szCs w:val="24"/>
        </w:rPr>
        <w:t> :</w:t>
      </w:r>
      <w:r w:rsidRPr="00AC249A">
        <w:rPr>
          <w:rFonts w:ascii="Times New Roman" w:hAnsi="Times New Roman"/>
          <w:sz w:val="24"/>
          <w:szCs w:val="24"/>
        </w:rPr>
        <w:t xml:space="preserve"> So</w:t>
      </w:r>
      <w:r>
        <w:rPr>
          <w:rFonts w:ascii="Times New Roman" w:hAnsi="Times New Roman"/>
          <w:sz w:val="24"/>
          <w:szCs w:val="24"/>
        </w:rPr>
        <w:t>us l’autorité du Ministre de l’e</w:t>
      </w:r>
      <w:r w:rsidRPr="00AC249A">
        <w:rPr>
          <w:rFonts w:ascii="Times New Roman" w:hAnsi="Times New Roman"/>
          <w:sz w:val="24"/>
          <w:szCs w:val="24"/>
        </w:rPr>
        <w:t>nseignemen</w:t>
      </w:r>
      <w:r>
        <w:rPr>
          <w:rFonts w:ascii="Times New Roman" w:hAnsi="Times New Roman"/>
          <w:sz w:val="24"/>
          <w:szCs w:val="24"/>
        </w:rPr>
        <w:t>t pré-u</w:t>
      </w:r>
      <w:r w:rsidRPr="00AC249A">
        <w:rPr>
          <w:rFonts w:ascii="Times New Roman" w:hAnsi="Times New Roman"/>
          <w:sz w:val="24"/>
          <w:szCs w:val="24"/>
        </w:rPr>
        <w:t>niversitaire et de l’alphabétisation, la direction national</w:t>
      </w:r>
      <w:r>
        <w:rPr>
          <w:rFonts w:ascii="Times New Roman" w:hAnsi="Times New Roman"/>
          <w:sz w:val="24"/>
          <w:szCs w:val="24"/>
        </w:rPr>
        <w:t>e de l’alphabétisation et de l’é</w:t>
      </w:r>
      <w:r w:rsidRPr="00AC249A">
        <w:rPr>
          <w:rFonts w:ascii="Times New Roman" w:hAnsi="Times New Roman"/>
          <w:sz w:val="24"/>
          <w:szCs w:val="24"/>
        </w:rPr>
        <w:t>ducation non formelle (DNAENF) a pour mission la conception, l’élaboration, la mise en œuvre de la politique nationale du Gouvernement en matière d’alphabétisation, d’éducation non formelle et de promotion des langues nationales et d’en assurer le suivi et l’évaluation.</w:t>
      </w: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sz w:val="24"/>
          <w:szCs w:val="24"/>
        </w:rPr>
        <w:t xml:space="preserve">A cet effet, elle est particulièrement chargée :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d’élaborer la stratégie nationale et les plans de développement de l’alphabétisation ainsi que de l’éducation non formelle et de suivre leur exécution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d’évaluer et de prendre en compte les besoins nationaux en matière d’alphabétisation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définir les critères et les normes de création et de fonctionnement des centres d’alphabétisation et d’éducation non formelle et de veiller à leur application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d’élaborer les méthodes et le programme d’alphabétisation des différents groupes sociaux concernés, de suivre </w:t>
      </w:r>
      <w:r>
        <w:rPr>
          <w:rFonts w:ascii="Times New Roman" w:hAnsi="Times New Roman"/>
          <w:sz w:val="24"/>
          <w:szCs w:val="24"/>
        </w:rPr>
        <w:t>et d’évaluer leur réalisation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d’élaborer et de tester les outils didactiques d’alphabétisati</w:t>
      </w:r>
      <w:r>
        <w:rPr>
          <w:rFonts w:ascii="Times New Roman" w:hAnsi="Times New Roman"/>
          <w:sz w:val="24"/>
          <w:szCs w:val="24"/>
        </w:rPr>
        <w:t>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d’organiser la formation et le perfectionnement des formateurs et d’apporter l’assistance pédagogique pour les activités sur le terrain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lastRenderedPageBreak/>
        <w:t xml:space="preserve">d’assurer la formation des enfants non scolarisés et déscolarisés et </w:t>
      </w:r>
      <w:r>
        <w:rPr>
          <w:rFonts w:ascii="Times New Roman" w:hAnsi="Times New Roman"/>
          <w:sz w:val="24"/>
          <w:szCs w:val="24"/>
        </w:rPr>
        <w:t xml:space="preserve">de </w:t>
      </w:r>
      <w:r w:rsidRPr="00AC249A">
        <w:rPr>
          <w:rFonts w:ascii="Times New Roman" w:hAnsi="Times New Roman"/>
          <w:sz w:val="24"/>
          <w:szCs w:val="24"/>
        </w:rPr>
        <w:t>promouvoir leur réinsertion socioprofessionnelle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développer dans les différents types de centre, les programmes d’éveil de conscie</w:t>
      </w:r>
      <w:r>
        <w:rPr>
          <w:rFonts w:ascii="Times New Roman" w:hAnsi="Times New Roman"/>
          <w:sz w:val="24"/>
          <w:szCs w:val="24"/>
        </w:rPr>
        <w:t xml:space="preserve">nce sur la paix et la sécurité, </w:t>
      </w:r>
      <w:r w:rsidRPr="00AC249A">
        <w:rPr>
          <w:rFonts w:ascii="Times New Roman" w:hAnsi="Times New Roman"/>
          <w:sz w:val="24"/>
          <w:szCs w:val="24"/>
        </w:rPr>
        <w:t>les pratiques</w:t>
      </w:r>
      <w:r>
        <w:rPr>
          <w:rFonts w:ascii="Times New Roman" w:hAnsi="Times New Roman"/>
          <w:sz w:val="24"/>
          <w:szCs w:val="24"/>
        </w:rPr>
        <w:t xml:space="preserve"> familiales essentielles (PFE), </w:t>
      </w:r>
      <w:r w:rsidRPr="00AC249A">
        <w:rPr>
          <w:rFonts w:ascii="Times New Roman" w:hAnsi="Times New Roman"/>
          <w:sz w:val="24"/>
          <w:szCs w:val="24"/>
        </w:rPr>
        <w:t>l’hygiène de base, l’environnement, la santé de la reproduction, l’éducation à la citoyenneté et aux droits humains et sur la prévention du VIH/SIDA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de coordonner et de superviser les activités d’alphabétisation et d’éducation non form</w:t>
      </w:r>
      <w:r>
        <w:rPr>
          <w:rFonts w:ascii="Times New Roman" w:hAnsi="Times New Roman"/>
          <w:sz w:val="24"/>
          <w:szCs w:val="24"/>
        </w:rPr>
        <w:t>elle réalisées sur le terrain</w:t>
      </w:r>
      <w:r w:rsidRPr="00AC249A">
        <w:rPr>
          <w:rFonts w:ascii="Times New Roman" w:hAnsi="Times New Roman"/>
          <w:sz w:val="24"/>
          <w:szCs w:val="24"/>
        </w:rPr>
        <w:t xml:space="preserve"> par les différentes structures d’i</w:t>
      </w:r>
      <w:r>
        <w:rPr>
          <w:rFonts w:ascii="Times New Roman" w:hAnsi="Times New Roman"/>
          <w:sz w:val="24"/>
          <w:szCs w:val="24"/>
        </w:rPr>
        <w:t xml:space="preserve">ntervention y compris certains ministères clé ainsi que des structures </w:t>
      </w:r>
      <w:r w:rsidRPr="00AC249A">
        <w:rPr>
          <w:rFonts w:ascii="Times New Roman" w:hAnsi="Times New Roman"/>
          <w:sz w:val="24"/>
          <w:szCs w:val="24"/>
        </w:rPr>
        <w:t>d’appui au développement à la base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rechercher et </w:t>
      </w:r>
      <w:r>
        <w:rPr>
          <w:rFonts w:ascii="Times New Roman" w:hAnsi="Times New Roman"/>
          <w:sz w:val="24"/>
          <w:szCs w:val="24"/>
        </w:rPr>
        <w:t xml:space="preserve">de </w:t>
      </w:r>
      <w:r w:rsidRPr="00AC249A">
        <w:rPr>
          <w:rFonts w:ascii="Times New Roman" w:hAnsi="Times New Roman"/>
          <w:sz w:val="24"/>
          <w:szCs w:val="24"/>
        </w:rPr>
        <w:t>négocier les financements des activités d’alphabétisation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s’assurer de la mise à disposition de la contribution de l’Etat dans les financements des activités d’alphabétisation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l’équité et le genre dans les programme d’alphabétisation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w:t>
      </w:r>
      <w:r>
        <w:rPr>
          <w:rFonts w:ascii="Times New Roman" w:hAnsi="Times New Roman"/>
          <w:sz w:val="24"/>
          <w:szCs w:val="24"/>
        </w:rPr>
        <w:t>pratiquer</w:t>
      </w:r>
      <w:r w:rsidRPr="00AC249A">
        <w:rPr>
          <w:rFonts w:ascii="Times New Roman" w:hAnsi="Times New Roman"/>
          <w:sz w:val="24"/>
          <w:szCs w:val="24"/>
        </w:rPr>
        <w:t xml:space="preserve"> la recherche linguistique nécessaire </w:t>
      </w:r>
      <w:r>
        <w:rPr>
          <w:rFonts w:ascii="Times New Roman" w:hAnsi="Times New Roman"/>
          <w:sz w:val="24"/>
          <w:szCs w:val="24"/>
        </w:rPr>
        <w:t>à</w:t>
      </w:r>
      <w:r w:rsidRPr="00AC249A">
        <w:rPr>
          <w:rFonts w:ascii="Times New Roman" w:hAnsi="Times New Roman"/>
          <w:sz w:val="24"/>
          <w:szCs w:val="24"/>
        </w:rPr>
        <w:t xml:space="preserve"> l’alphabétisation dans les langues nationales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planifier des études et des recherches pour la promotion de </w:t>
      </w:r>
      <w:r>
        <w:rPr>
          <w:rFonts w:ascii="Times New Roman" w:hAnsi="Times New Roman"/>
          <w:sz w:val="24"/>
          <w:szCs w:val="24"/>
        </w:rPr>
        <w:t>l’alphabétisation et de l’é</w:t>
      </w:r>
      <w:r w:rsidRPr="00AC249A">
        <w:rPr>
          <w:rFonts w:ascii="Times New Roman" w:hAnsi="Times New Roman"/>
          <w:sz w:val="24"/>
          <w:szCs w:val="24"/>
        </w:rPr>
        <w:t>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l’utilisation des technologies de l’information et de la communication dans le système d’alphabétisation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soutenir et </w:t>
      </w:r>
      <w:r>
        <w:rPr>
          <w:rFonts w:ascii="Times New Roman" w:hAnsi="Times New Roman"/>
          <w:sz w:val="24"/>
          <w:szCs w:val="24"/>
        </w:rPr>
        <w:t xml:space="preserve">de </w:t>
      </w:r>
      <w:r w:rsidRPr="00AC249A">
        <w:rPr>
          <w:rFonts w:ascii="Times New Roman" w:hAnsi="Times New Roman"/>
          <w:sz w:val="24"/>
          <w:szCs w:val="24"/>
        </w:rPr>
        <w:t>développer la post-alphabétisation et l’environnement lettré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d’assurer le suivi et l’évaluation des activités d’alphabétisation et d’éducation non formelle exécutées par les différents intervenants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 xml:space="preserve">de capitaliser et de vulgariser les expériences </w:t>
      </w:r>
      <w:r>
        <w:rPr>
          <w:rFonts w:ascii="Times New Roman" w:hAnsi="Times New Roman"/>
          <w:sz w:val="24"/>
          <w:szCs w:val="24"/>
        </w:rPr>
        <w:t>réussies en alphabétisation et en é</w:t>
      </w:r>
      <w:r w:rsidRPr="00AC249A">
        <w:rPr>
          <w:rFonts w:ascii="Times New Roman" w:hAnsi="Times New Roman"/>
          <w:sz w:val="24"/>
          <w:szCs w:val="24"/>
        </w:rPr>
        <w:t>ducation non formelle aux plans national et international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participer aux rencontres nationales, sous régionales et internationales en matière d’alphabétisation et d’éducation non formelle ;</w:t>
      </w:r>
    </w:p>
    <w:p w:rsidR="009E1BB6" w:rsidRPr="00AC249A"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promouvoir le partenariat et d’organiser la coopération et les échanges d’expériences en matière d’alphabétisation et d’éducation non formelle entre tous les intervenants nationaux et ent</w:t>
      </w:r>
      <w:r>
        <w:rPr>
          <w:rFonts w:ascii="Times New Roman" w:hAnsi="Times New Roman"/>
          <w:sz w:val="24"/>
          <w:szCs w:val="24"/>
        </w:rPr>
        <w:t>re la Guinée et les autres pays ;</w:t>
      </w:r>
    </w:p>
    <w:p w:rsidR="009E1BB6" w:rsidRDefault="009E1BB6" w:rsidP="009E1BB6">
      <w:pPr>
        <w:pStyle w:val="Paragraphedeliste"/>
        <w:numPr>
          <w:ilvl w:val="0"/>
          <w:numId w:val="12"/>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de participer aux évaluations des conventions, traités régionaux et internationaux en matière d’alphabétisation et d’éducation non formell</w:t>
      </w:r>
      <w:r>
        <w:rPr>
          <w:rFonts w:ascii="Times New Roman" w:hAnsi="Times New Roman"/>
          <w:sz w:val="24"/>
          <w:szCs w:val="24"/>
        </w:rPr>
        <w:t>e auxquels la Guinée a souscrit</w:t>
      </w:r>
      <w:r w:rsidRPr="00AC249A">
        <w:rPr>
          <w:rFonts w:ascii="Times New Roman" w:hAnsi="Times New Roman"/>
          <w:sz w:val="24"/>
          <w:szCs w:val="24"/>
        </w:rPr>
        <w:t xml:space="preserve"> et d</w:t>
      </w:r>
      <w:r>
        <w:rPr>
          <w:rFonts w:ascii="Times New Roman" w:hAnsi="Times New Roman"/>
          <w:sz w:val="24"/>
          <w:szCs w:val="24"/>
        </w:rPr>
        <w:t>e faciliter leur mise en œuvre.</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 I</w:t>
      </w:r>
      <w:r>
        <w:rPr>
          <w:rFonts w:ascii="Times New Roman" w:hAnsi="Times New Roman"/>
          <w:b/>
          <w:sz w:val="24"/>
          <w:szCs w:val="24"/>
        </w:rPr>
        <w:t>II : ORGANISATION</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60" w:line="240" w:lineRule="auto"/>
        <w:jc w:val="both"/>
        <w:rPr>
          <w:rFonts w:ascii="Times New Roman" w:hAnsi="Times New Roman"/>
          <w:sz w:val="24"/>
          <w:szCs w:val="24"/>
        </w:rPr>
      </w:pPr>
      <w:r w:rsidRPr="00AC249A">
        <w:rPr>
          <w:rFonts w:ascii="Times New Roman" w:hAnsi="Times New Roman"/>
          <w:b/>
          <w:sz w:val="24"/>
          <w:szCs w:val="24"/>
          <w:u w:val="single"/>
        </w:rPr>
        <w:t>Article 3</w:t>
      </w:r>
      <w:r w:rsidRPr="00C84CB8">
        <w:rPr>
          <w:rFonts w:ascii="Times New Roman" w:hAnsi="Times New Roman"/>
          <w:sz w:val="24"/>
          <w:szCs w:val="24"/>
        </w:rPr>
        <w:t> :</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a direction natio</w:t>
      </w:r>
      <w:r>
        <w:rPr>
          <w:rFonts w:ascii="Times New Roman" w:hAnsi="Times New Roman"/>
          <w:sz w:val="24"/>
          <w:szCs w:val="24"/>
        </w:rPr>
        <w:t>nale de l’alphabétisation et de l’é</w:t>
      </w:r>
      <w:r w:rsidRPr="00AC249A">
        <w:rPr>
          <w:rFonts w:ascii="Times New Roman" w:hAnsi="Times New Roman"/>
          <w:sz w:val="24"/>
          <w:szCs w:val="24"/>
        </w:rPr>
        <w:t>ducation non formelle (DNAENF) est dirigée par un directeur national nommé par décret du Président de la République sur proposition du Ministre de l’enseignement pré-universitaire et de l’alphabétisation.</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Le directeur n</w:t>
      </w:r>
      <w:r w:rsidRPr="00AC249A">
        <w:rPr>
          <w:rFonts w:ascii="Times New Roman" w:hAnsi="Times New Roman"/>
          <w:sz w:val="24"/>
          <w:szCs w:val="24"/>
        </w:rPr>
        <w:t xml:space="preserve">ational dirige, coordonne, anime, impulse et contrôle </w:t>
      </w:r>
      <w:r>
        <w:rPr>
          <w:rFonts w:ascii="Times New Roman" w:hAnsi="Times New Roman"/>
          <w:sz w:val="24"/>
          <w:szCs w:val="24"/>
        </w:rPr>
        <w:t>l’ensemble des activités de la d</w:t>
      </w:r>
      <w:r w:rsidRPr="00AC249A">
        <w:rPr>
          <w:rFonts w:ascii="Times New Roman" w:hAnsi="Times New Roman"/>
          <w:sz w:val="24"/>
          <w:szCs w:val="24"/>
        </w:rPr>
        <w:t>irection.</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6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4</w:t>
      </w:r>
      <w:r w:rsidRPr="005D2E08">
        <w:rPr>
          <w:rFonts w:ascii="Times New Roman" w:hAnsi="Times New Roman"/>
          <w:b/>
          <w:sz w:val="24"/>
          <w:szCs w:val="24"/>
        </w:rPr>
        <w:t> </w:t>
      </w:r>
      <w:r w:rsidRPr="005D2E08">
        <w:rPr>
          <w:rFonts w:ascii="Times New Roman" w:hAnsi="Times New Roman"/>
          <w:sz w:val="24"/>
          <w:szCs w:val="24"/>
        </w:rPr>
        <w:t>:</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e directeur n</w:t>
      </w:r>
      <w:r>
        <w:rPr>
          <w:rFonts w:ascii="Times New Roman" w:hAnsi="Times New Roman"/>
          <w:sz w:val="24"/>
          <w:szCs w:val="24"/>
        </w:rPr>
        <w:t>ational de l’alphabétisation et de l’é</w:t>
      </w:r>
      <w:r w:rsidRPr="00AC249A">
        <w:rPr>
          <w:rFonts w:ascii="Times New Roman" w:hAnsi="Times New Roman"/>
          <w:sz w:val="24"/>
          <w:szCs w:val="24"/>
        </w:rPr>
        <w:t>ducation non formelle est assisté d’un directeur national adjoint qui le remplace en c</w:t>
      </w:r>
      <w:r>
        <w:rPr>
          <w:rFonts w:ascii="Times New Roman" w:hAnsi="Times New Roman"/>
          <w:sz w:val="24"/>
          <w:szCs w:val="24"/>
        </w:rPr>
        <w:t>as d’absence ou d’empêchement. C</w:t>
      </w:r>
      <w:r w:rsidRPr="00AC249A">
        <w:rPr>
          <w:rFonts w:ascii="Times New Roman" w:hAnsi="Times New Roman"/>
          <w:sz w:val="24"/>
          <w:szCs w:val="24"/>
        </w:rPr>
        <w:t>elui-ci est nommé dans les mêmes conditions que le directeur national.</w:t>
      </w: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sz w:val="24"/>
          <w:szCs w:val="24"/>
        </w:rPr>
        <w:t xml:space="preserve">Le directeur national adjoint est </w:t>
      </w:r>
      <w:r>
        <w:rPr>
          <w:rFonts w:ascii="Times New Roman" w:hAnsi="Times New Roman"/>
          <w:sz w:val="24"/>
          <w:szCs w:val="24"/>
        </w:rPr>
        <w:t>particulièrement</w:t>
      </w:r>
      <w:r w:rsidRPr="00AC249A">
        <w:rPr>
          <w:rFonts w:ascii="Times New Roman" w:hAnsi="Times New Roman"/>
          <w:sz w:val="24"/>
          <w:szCs w:val="24"/>
        </w:rPr>
        <w:t xml:space="preserve"> chargé :</w:t>
      </w:r>
    </w:p>
    <w:p w:rsidR="009E1BB6" w:rsidRPr="00AC249A" w:rsidRDefault="009E1BB6" w:rsidP="009E1BB6">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donner un avis sur les dossiers à lui soumis par le directeur national ;</w:t>
      </w:r>
    </w:p>
    <w:p w:rsidR="009E1BB6" w:rsidRPr="00AC249A" w:rsidRDefault="009E1BB6" w:rsidP="009E1BB6">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superviser les activités des divisions techniques ;</w:t>
      </w:r>
    </w:p>
    <w:p w:rsidR="009E1BB6" w:rsidRPr="00AC249A" w:rsidRDefault="009E1BB6" w:rsidP="009E1BB6">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veiller au respect de la discipline du travail ;</w:t>
      </w:r>
    </w:p>
    <w:p w:rsidR="009E1BB6" w:rsidRPr="00AC249A" w:rsidRDefault="009E1BB6" w:rsidP="009E1BB6">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t>de coordonner l’élaboration des programmes et des rapports d’activités de la direction ;</w:t>
      </w:r>
    </w:p>
    <w:p w:rsidR="009E1BB6" w:rsidRPr="00AC249A" w:rsidRDefault="009E1BB6" w:rsidP="009E1BB6">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de veiller aux travaux du secrétariat de la d</w:t>
      </w:r>
      <w:r w:rsidRPr="00AC249A">
        <w:rPr>
          <w:rFonts w:ascii="Times New Roman" w:hAnsi="Times New Roman"/>
          <w:sz w:val="24"/>
          <w:szCs w:val="24"/>
        </w:rPr>
        <w:t>irection ;</w:t>
      </w:r>
    </w:p>
    <w:p w:rsidR="009E1BB6" w:rsidRPr="00AC249A" w:rsidRDefault="009E1BB6" w:rsidP="009E1BB6">
      <w:pPr>
        <w:numPr>
          <w:ilvl w:val="0"/>
          <w:numId w:val="14"/>
        </w:numPr>
        <w:spacing w:after="0" w:line="240" w:lineRule="auto"/>
        <w:jc w:val="both"/>
        <w:rPr>
          <w:rFonts w:ascii="Times New Roman" w:hAnsi="Times New Roman"/>
          <w:sz w:val="24"/>
          <w:szCs w:val="24"/>
        </w:rPr>
      </w:pPr>
      <w:r w:rsidRPr="00AC249A">
        <w:rPr>
          <w:rFonts w:ascii="Times New Roman" w:hAnsi="Times New Roman"/>
          <w:sz w:val="24"/>
          <w:szCs w:val="24"/>
        </w:rPr>
        <w:lastRenderedPageBreak/>
        <w:t>d’effectuer toutes autres tâches à lui confiées par le directeur national dans le cadre du service.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5</w:t>
      </w:r>
      <w:r w:rsidRPr="005D2E08">
        <w:rPr>
          <w:rFonts w:ascii="Times New Roman" w:hAnsi="Times New Roman"/>
          <w:b/>
          <w:sz w:val="24"/>
          <w:szCs w:val="24"/>
        </w:rPr>
        <w:t> </w:t>
      </w:r>
      <w:r w:rsidRPr="005D2E08">
        <w:rPr>
          <w:rFonts w:ascii="Times New Roman" w:hAnsi="Times New Roman"/>
          <w:sz w:val="24"/>
          <w:szCs w:val="24"/>
        </w:rPr>
        <w:t>:</w:t>
      </w:r>
      <w:r w:rsidRPr="00AC249A">
        <w:rPr>
          <w:rFonts w:ascii="Times New Roman" w:hAnsi="Times New Roman"/>
          <w:sz w:val="24"/>
          <w:szCs w:val="24"/>
        </w:rPr>
        <w:t xml:space="preserve"> Pour assurer sa mission, la direction nationale de l’alphabétisation et de l’</w:t>
      </w:r>
      <w:r>
        <w:rPr>
          <w:rFonts w:ascii="Times New Roman" w:hAnsi="Times New Roman"/>
          <w:sz w:val="24"/>
          <w:szCs w:val="24"/>
        </w:rPr>
        <w:t>é</w:t>
      </w:r>
      <w:r w:rsidRPr="00AC249A">
        <w:rPr>
          <w:rFonts w:ascii="Times New Roman" w:hAnsi="Times New Roman"/>
          <w:sz w:val="24"/>
          <w:szCs w:val="24"/>
        </w:rPr>
        <w:t>ducation non formelle est composée de </w:t>
      </w:r>
      <w:r>
        <w:rPr>
          <w:rFonts w:ascii="Times New Roman" w:hAnsi="Times New Roman"/>
          <w:sz w:val="24"/>
          <w:szCs w:val="24"/>
        </w:rPr>
        <w:t>:</w:t>
      </w:r>
    </w:p>
    <w:p w:rsidR="009E1BB6" w:rsidRPr="00AC249A" w:rsidRDefault="009E1BB6" w:rsidP="009E1BB6">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Quatre (4) divisions ;</w:t>
      </w:r>
    </w:p>
    <w:p w:rsidR="009E1BB6" w:rsidRPr="00AC249A" w:rsidRDefault="009E1BB6" w:rsidP="009E1BB6">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Onze (11) sections ;</w:t>
      </w:r>
    </w:p>
    <w:p w:rsidR="009E1BB6" w:rsidRPr="00AC249A" w:rsidRDefault="009E1BB6" w:rsidP="009E1BB6">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Une (1) cellule assistant gestionnaire ;</w:t>
      </w:r>
    </w:p>
    <w:p w:rsidR="009E1BB6" w:rsidRPr="00AC249A" w:rsidRDefault="009E1BB6" w:rsidP="009E1BB6">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Un (1) secrétariat ;</w:t>
      </w:r>
    </w:p>
    <w:p w:rsidR="009E1BB6" w:rsidRDefault="009E1BB6" w:rsidP="009E1BB6">
      <w:pPr>
        <w:numPr>
          <w:ilvl w:val="0"/>
          <w:numId w:val="13"/>
        </w:numPr>
        <w:spacing w:after="0" w:line="240" w:lineRule="auto"/>
        <w:jc w:val="both"/>
        <w:rPr>
          <w:rFonts w:ascii="Times New Roman" w:hAnsi="Times New Roman"/>
          <w:sz w:val="24"/>
          <w:szCs w:val="24"/>
        </w:rPr>
      </w:pPr>
      <w:r w:rsidRPr="00AC249A">
        <w:rPr>
          <w:rFonts w:ascii="Times New Roman" w:hAnsi="Times New Roman"/>
          <w:sz w:val="24"/>
          <w:szCs w:val="24"/>
        </w:rPr>
        <w:t>Un (1) personnel d’appui.</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6</w:t>
      </w:r>
      <w:r w:rsidRPr="005D2E08">
        <w:rPr>
          <w:rFonts w:ascii="Times New Roman" w:hAnsi="Times New Roman"/>
          <w:b/>
          <w:sz w:val="24"/>
          <w:szCs w:val="24"/>
        </w:rPr>
        <w:t> </w:t>
      </w:r>
      <w:r w:rsidRPr="005D2E08">
        <w:rPr>
          <w:rFonts w:ascii="Times New Roman" w:hAnsi="Times New Roman"/>
          <w:sz w:val="24"/>
          <w:szCs w:val="24"/>
        </w:rPr>
        <w:t>:</w:t>
      </w:r>
      <w:r w:rsidRPr="00AC249A">
        <w:rPr>
          <w:rFonts w:ascii="Times New Roman" w:hAnsi="Times New Roman"/>
          <w:sz w:val="24"/>
          <w:szCs w:val="24"/>
        </w:rPr>
        <w:t xml:space="preserve"> </w:t>
      </w:r>
      <w:r>
        <w:rPr>
          <w:rFonts w:ascii="Times New Roman" w:hAnsi="Times New Roman"/>
          <w:sz w:val="24"/>
          <w:szCs w:val="24"/>
        </w:rPr>
        <w:t>Les d</w:t>
      </w:r>
      <w:r w:rsidRPr="00AC249A">
        <w:rPr>
          <w:rFonts w:ascii="Times New Roman" w:hAnsi="Times New Roman"/>
          <w:sz w:val="24"/>
          <w:szCs w:val="24"/>
        </w:rPr>
        <w:t>ivisions sont :</w:t>
      </w:r>
    </w:p>
    <w:p w:rsidR="009E1BB6" w:rsidRPr="00AC249A" w:rsidRDefault="009E1BB6" w:rsidP="009E1BB6">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éducation non formelle ;</w:t>
      </w:r>
    </w:p>
    <w:p w:rsidR="009E1BB6" w:rsidRPr="00AC249A" w:rsidRDefault="009E1BB6" w:rsidP="009E1BB6">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alphabétisation</w:t>
      </w:r>
      <w:r>
        <w:rPr>
          <w:rFonts w:ascii="Times New Roman" w:hAnsi="Times New Roman"/>
          <w:sz w:val="24"/>
          <w:szCs w:val="24"/>
        </w:rPr>
        <w:t xml:space="preserve"> de base</w:t>
      </w:r>
      <w:r w:rsidRPr="00AC249A">
        <w:rPr>
          <w:rFonts w:ascii="Times New Roman" w:hAnsi="Times New Roman"/>
          <w:sz w:val="24"/>
          <w:szCs w:val="24"/>
        </w:rPr>
        <w:t>, post-alphabétisation et environnement lettré;</w:t>
      </w:r>
    </w:p>
    <w:p w:rsidR="009E1BB6" w:rsidRDefault="009E1BB6" w:rsidP="009E1BB6">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p</w:t>
      </w:r>
      <w:r>
        <w:rPr>
          <w:rFonts w:ascii="Times New Roman" w:hAnsi="Times New Roman"/>
          <w:sz w:val="24"/>
          <w:szCs w:val="24"/>
        </w:rPr>
        <w:t>romotion des langues nationales ;</w:t>
      </w:r>
    </w:p>
    <w:p w:rsidR="009E1BB6" w:rsidRPr="00AC249A" w:rsidRDefault="009E1BB6" w:rsidP="009E1BB6">
      <w:pPr>
        <w:numPr>
          <w:ilvl w:val="0"/>
          <w:numId w:val="26"/>
        </w:numPr>
        <w:spacing w:after="0" w:line="240" w:lineRule="auto"/>
        <w:ind w:left="360"/>
        <w:jc w:val="both"/>
        <w:rPr>
          <w:rFonts w:ascii="Times New Roman" w:hAnsi="Times New Roman"/>
          <w:sz w:val="24"/>
          <w:szCs w:val="24"/>
        </w:rPr>
      </w:pPr>
      <w:r w:rsidRPr="00AC249A">
        <w:rPr>
          <w:rFonts w:ascii="Times New Roman" w:hAnsi="Times New Roman"/>
          <w:sz w:val="24"/>
          <w:szCs w:val="24"/>
        </w:rPr>
        <w:t>la division appui-suivi-évaluation</w:t>
      </w:r>
      <w:r>
        <w:rPr>
          <w:rFonts w:ascii="Times New Roman" w:hAnsi="Times New Roman"/>
          <w:sz w:val="24"/>
          <w:szCs w:val="24"/>
        </w:rPr>
        <w:t>-recherche-innovation.</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 xml:space="preserve">Article </w:t>
      </w:r>
      <w:r w:rsidRPr="00AC249A">
        <w:rPr>
          <w:rFonts w:ascii="Times New Roman" w:hAnsi="Times New Roman"/>
          <w:b/>
          <w:sz w:val="24"/>
          <w:szCs w:val="24"/>
          <w:u w:val="single"/>
        </w:rPr>
        <w:t>7</w:t>
      </w:r>
      <w:r w:rsidRPr="005D2E08">
        <w:rPr>
          <w:rFonts w:ascii="Times New Roman" w:hAnsi="Times New Roman"/>
          <w:b/>
          <w:sz w:val="24"/>
          <w:szCs w:val="24"/>
        </w:rPr>
        <w:t> :</w:t>
      </w:r>
      <w:r w:rsidRPr="00AC249A">
        <w:rPr>
          <w:rFonts w:ascii="Times New Roman" w:hAnsi="Times New Roman"/>
          <w:sz w:val="24"/>
          <w:szCs w:val="24"/>
        </w:rPr>
        <w:t xml:space="preserve"> La division éducation non formelle comprend trois sections :</w:t>
      </w:r>
    </w:p>
    <w:p w:rsidR="009E1BB6" w:rsidRPr="00AC249A" w:rsidRDefault="009E1BB6" w:rsidP="009E1BB6">
      <w:pPr>
        <w:numPr>
          <w:ilvl w:val="0"/>
          <w:numId w:val="27"/>
        </w:numPr>
        <w:spacing w:after="0" w:line="240" w:lineRule="auto"/>
        <w:jc w:val="both"/>
        <w:rPr>
          <w:rFonts w:ascii="Times New Roman" w:hAnsi="Times New Roman"/>
          <w:sz w:val="24"/>
          <w:szCs w:val="24"/>
        </w:rPr>
      </w:pPr>
      <w:r w:rsidRPr="00AC249A">
        <w:rPr>
          <w:rFonts w:ascii="Times New Roman" w:hAnsi="Times New Roman"/>
          <w:sz w:val="24"/>
          <w:szCs w:val="24"/>
        </w:rPr>
        <w:t>une section développement des centres Nafa ;</w:t>
      </w:r>
    </w:p>
    <w:p w:rsidR="009E1BB6" w:rsidRPr="00AC249A" w:rsidRDefault="009E1BB6" w:rsidP="009E1BB6">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une section </w:t>
      </w:r>
      <w:r w:rsidRPr="00AC249A">
        <w:rPr>
          <w:rFonts w:ascii="Times New Roman" w:hAnsi="Times New Roman"/>
          <w:sz w:val="24"/>
          <w:szCs w:val="24"/>
        </w:rPr>
        <w:t>curricula ;</w:t>
      </w:r>
    </w:p>
    <w:p w:rsidR="009E1BB6" w:rsidRDefault="009E1BB6" w:rsidP="009E1BB6">
      <w:pPr>
        <w:numPr>
          <w:ilvl w:val="0"/>
          <w:numId w:val="27"/>
        </w:numPr>
        <w:spacing w:after="0" w:line="240" w:lineRule="auto"/>
        <w:jc w:val="both"/>
        <w:rPr>
          <w:rFonts w:ascii="Times New Roman" w:hAnsi="Times New Roman"/>
          <w:sz w:val="24"/>
          <w:szCs w:val="24"/>
        </w:rPr>
      </w:pPr>
      <w:r w:rsidRPr="00AC249A">
        <w:rPr>
          <w:rFonts w:ascii="Times New Roman" w:hAnsi="Times New Roman"/>
          <w:sz w:val="24"/>
          <w:szCs w:val="24"/>
        </w:rPr>
        <w:t>une section insertion socioprofessionnelle.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w:t>
      </w:r>
      <w:r>
        <w:rPr>
          <w:rFonts w:ascii="Times New Roman" w:hAnsi="Times New Roman"/>
          <w:b/>
          <w:sz w:val="24"/>
          <w:szCs w:val="24"/>
          <w:u w:val="single"/>
        </w:rPr>
        <w:t xml:space="preserve"> 8</w:t>
      </w:r>
      <w:r w:rsidRPr="005D2E08">
        <w:rPr>
          <w:rFonts w:ascii="Times New Roman" w:hAnsi="Times New Roman"/>
          <w:b/>
          <w:sz w:val="24"/>
          <w:szCs w:val="24"/>
        </w:rPr>
        <w:t> :</w:t>
      </w:r>
      <w:r w:rsidRPr="00AC249A">
        <w:rPr>
          <w:rFonts w:ascii="Times New Roman" w:hAnsi="Times New Roman"/>
          <w:sz w:val="24"/>
          <w:szCs w:val="24"/>
        </w:rPr>
        <w:t xml:space="preserve"> </w:t>
      </w:r>
      <w:r>
        <w:rPr>
          <w:rFonts w:ascii="Times New Roman" w:hAnsi="Times New Roman"/>
          <w:sz w:val="24"/>
          <w:szCs w:val="24"/>
        </w:rPr>
        <w:t xml:space="preserve">La </w:t>
      </w:r>
      <w:r w:rsidRPr="00AC249A">
        <w:rPr>
          <w:rFonts w:ascii="Times New Roman" w:hAnsi="Times New Roman"/>
          <w:sz w:val="24"/>
          <w:szCs w:val="24"/>
        </w:rPr>
        <w:t>division alphabétisation de base, post-alphabétisation et environnement lettré comprend trois sections :</w:t>
      </w:r>
    </w:p>
    <w:p w:rsidR="009E1BB6" w:rsidRPr="00AC249A" w:rsidRDefault="009E1BB6" w:rsidP="009E1BB6">
      <w:pPr>
        <w:numPr>
          <w:ilvl w:val="0"/>
          <w:numId w:val="28"/>
        </w:numPr>
        <w:spacing w:after="0" w:line="240" w:lineRule="auto"/>
        <w:jc w:val="both"/>
        <w:rPr>
          <w:rFonts w:ascii="Times New Roman" w:hAnsi="Times New Roman"/>
          <w:sz w:val="24"/>
          <w:szCs w:val="24"/>
        </w:rPr>
      </w:pPr>
      <w:r w:rsidRPr="00AC249A">
        <w:rPr>
          <w:rFonts w:ascii="Times New Roman" w:hAnsi="Times New Roman"/>
          <w:sz w:val="24"/>
          <w:szCs w:val="24"/>
        </w:rPr>
        <w:t>une section alphabétisation de base et post-alphabétisation ;</w:t>
      </w:r>
    </w:p>
    <w:p w:rsidR="009E1BB6" w:rsidRPr="00AC249A" w:rsidRDefault="009E1BB6" w:rsidP="009E1BB6">
      <w:pPr>
        <w:numPr>
          <w:ilvl w:val="0"/>
          <w:numId w:val="28"/>
        </w:numPr>
        <w:spacing w:after="0" w:line="240" w:lineRule="auto"/>
        <w:jc w:val="both"/>
        <w:rPr>
          <w:rFonts w:ascii="Times New Roman" w:hAnsi="Times New Roman"/>
          <w:sz w:val="24"/>
          <w:szCs w:val="24"/>
        </w:rPr>
      </w:pPr>
      <w:r w:rsidRPr="00AC249A">
        <w:rPr>
          <w:rFonts w:ascii="Times New Roman" w:hAnsi="Times New Roman"/>
          <w:sz w:val="24"/>
          <w:szCs w:val="24"/>
        </w:rPr>
        <w:t>une section environnement lettré ;</w:t>
      </w:r>
    </w:p>
    <w:p w:rsidR="009E1BB6" w:rsidRDefault="009E1BB6" w:rsidP="009E1BB6">
      <w:pPr>
        <w:numPr>
          <w:ilvl w:val="0"/>
          <w:numId w:val="28"/>
        </w:numPr>
        <w:spacing w:after="0" w:line="240" w:lineRule="auto"/>
        <w:jc w:val="both"/>
        <w:rPr>
          <w:rFonts w:ascii="Times New Roman" w:hAnsi="Times New Roman"/>
          <w:sz w:val="24"/>
          <w:szCs w:val="24"/>
        </w:rPr>
      </w:pPr>
      <w:r w:rsidRPr="00AC249A">
        <w:rPr>
          <w:rFonts w:ascii="Times New Roman" w:hAnsi="Times New Roman"/>
          <w:sz w:val="24"/>
          <w:szCs w:val="24"/>
        </w:rPr>
        <w:t>une section alphabétisation à visée professionnelle (CAP</w:t>
      </w:r>
      <w:r>
        <w:rPr>
          <w:rFonts w:ascii="Times New Roman" w:hAnsi="Times New Roman"/>
          <w:sz w:val="24"/>
          <w:szCs w:val="24"/>
        </w:rPr>
        <w:t>).</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w:t>
      </w:r>
      <w:r>
        <w:rPr>
          <w:rFonts w:ascii="Times New Roman" w:hAnsi="Times New Roman"/>
          <w:b/>
          <w:sz w:val="24"/>
          <w:szCs w:val="24"/>
          <w:u w:val="single"/>
        </w:rPr>
        <w:t xml:space="preserve"> 9</w:t>
      </w:r>
      <w:r w:rsidRPr="005D2E08">
        <w:rPr>
          <w:rFonts w:ascii="Times New Roman" w:hAnsi="Times New Roman"/>
          <w:b/>
          <w:sz w:val="24"/>
          <w:szCs w:val="24"/>
        </w:rPr>
        <w:t> :</w:t>
      </w:r>
      <w:r w:rsidRPr="00AC249A">
        <w:rPr>
          <w:rFonts w:ascii="Times New Roman" w:hAnsi="Times New Roman"/>
          <w:sz w:val="24"/>
          <w:szCs w:val="24"/>
        </w:rPr>
        <w:t xml:space="preserve"> </w:t>
      </w:r>
      <w:r>
        <w:rPr>
          <w:rFonts w:ascii="Times New Roman" w:hAnsi="Times New Roman"/>
          <w:sz w:val="24"/>
          <w:szCs w:val="24"/>
        </w:rPr>
        <w:t xml:space="preserve">La division </w:t>
      </w:r>
      <w:r w:rsidRPr="00AC249A">
        <w:rPr>
          <w:rFonts w:ascii="Times New Roman" w:hAnsi="Times New Roman"/>
          <w:sz w:val="24"/>
          <w:szCs w:val="24"/>
        </w:rPr>
        <w:t>promotion des langues nationale comprend trois sections:</w:t>
      </w:r>
    </w:p>
    <w:p w:rsidR="009E1BB6" w:rsidRPr="00AC249A" w:rsidRDefault="009E1BB6" w:rsidP="009E1BB6">
      <w:pPr>
        <w:numPr>
          <w:ilvl w:val="0"/>
          <w:numId w:val="30"/>
        </w:numPr>
        <w:spacing w:after="0" w:line="240" w:lineRule="auto"/>
        <w:jc w:val="both"/>
        <w:rPr>
          <w:rFonts w:ascii="Times New Roman" w:hAnsi="Times New Roman"/>
          <w:sz w:val="24"/>
          <w:szCs w:val="24"/>
        </w:rPr>
      </w:pPr>
      <w:r w:rsidRPr="00AC249A">
        <w:rPr>
          <w:rFonts w:ascii="Times New Roman" w:hAnsi="Times New Roman"/>
          <w:sz w:val="24"/>
          <w:szCs w:val="24"/>
        </w:rPr>
        <w:t>la section didactique des langues nationales</w:t>
      </w:r>
      <w:r>
        <w:rPr>
          <w:rFonts w:ascii="Times New Roman" w:hAnsi="Times New Roman"/>
          <w:sz w:val="24"/>
          <w:szCs w:val="24"/>
        </w:rPr>
        <w:t> ;</w:t>
      </w:r>
    </w:p>
    <w:p w:rsidR="009E1BB6" w:rsidRPr="00AC249A" w:rsidRDefault="009E1BB6" w:rsidP="009E1BB6">
      <w:pPr>
        <w:numPr>
          <w:ilvl w:val="0"/>
          <w:numId w:val="30"/>
        </w:numPr>
        <w:spacing w:after="0" w:line="240" w:lineRule="auto"/>
        <w:jc w:val="both"/>
        <w:rPr>
          <w:rFonts w:ascii="Times New Roman" w:hAnsi="Times New Roman"/>
          <w:sz w:val="24"/>
          <w:szCs w:val="24"/>
        </w:rPr>
      </w:pPr>
      <w:r w:rsidRPr="00AC249A">
        <w:rPr>
          <w:rFonts w:ascii="Times New Roman" w:hAnsi="Times New Roman"/>
          <w:sz w:val="24"/>
          <w:szCs w:val="24"/>
        </w:rPr>
        <w:t>la section lexicologie</w:t>
      </w:r>
      <w:r>
        <w:rPr>
          <w:rFonts w:ascii="Times New Roman" w:hAnsi="Times New Roman"/>
          <w:sz w:val="24"/>
          <w:szCs w:val="24"/>
        </w:rPr>
        <w:t> ;</w:t>
      </w:r>
    </w:p>
    <w:p w:rsidR="009E1BB6" w:rsidRPr="00AC249A" w:rsidRDefault="009E1BB6" w:rsidP="009E1BB6">
      <w:pPr>
        <w:numPr>
          <w:ilvl w:val="0"/>
          <w:numId w:val="30"/>
        </w:numPr>
        <w:spacing w:after="0" w:line="240" w:lineRule="auto"/>
        <w:jc w:val="both"/>
        <w:rPr>
          <w:rFonts w:ascii="Times New Roman" w:hAnsi="Times New Roman"/>
          <w:sz w:val="24"/>
          <w:szCs w:val="24"/>
        </w:rPr>
      </w:pPr>
      <w:r w:rsidRPr="00AC249A">
        <w:rPr>
          <w:rFonts w:ascii="Times New Roman" w:hAnsi="Times New Roman"/>
          <w:sz w:val="24"/>
          <w:szCs w:val="24"/>
        </w:rPr>
        <w:t>la section développement linguistique</w:t>
      </w:r>
      <w:r>
        <w:rPr>
          <w:rFonts w:ascii="Times New Roman" w:hAnsi="Times New Roman"/>
          <w:sz w:val="24"/>
          <w:szCs w:val="24"/>
        </w:rPr>
        <w: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Article 10</w:t>
      </w:r>
      <w:r w:rsidRPr="005D2E08">
        <w:rPr>
          <w:rFonts w:ascii="Times New Roman" w:hAnsi="Times New Roman"/>
          <w:b/>
          <w:sz w:val="24"/>
          <w:szCs w:val="24"/>
        </w:rPr>
        <w:t> :</w:t>
      </w:r>
      <w:r w:rsidRPr="00AC249A">
        <w:rPr>
          <w:rFonts w:ascii="Times New Roman" w:hAnsi="Times New Roman"/>
          <w:sz w:val="24"/>
          <w:szCs w:val="24"/>
        </w:rPr>
        <w:t xml:space="preserve"> </w:t>
      </w:r>
      <w:r>
        <w:rPr>
          <w:rFonts w:ascii="Times New Roman" w:hAnsi="Times New Roman"/>
          <w:sz w:val="24"/>
          <w:szCs w:val="24"/>
        </w:rPr>
        <w:t>La di</w:t>
      </w:r>
      <w:r w:rsidRPr="00AC249A">
        <w:rPr>
          <w:rFonts w:ascii="Times New Roman" w:hAnsi="Times New Roman"/>
          <w:sz w:val="24"/>
          <w:szCs w:val="24"/>
        </w:rPr>
        <w:t>vision appui-suivi-évaluation-recherche-innovation comprend trois sections :</w:t>
      </w:r>
    </w:p>
    <w:p w:rsidR="009E1BB6" w:rsidRPr="00AC249A" w:rsidRDefault="009E1BB6" w:rsidP="009E1BB6">
      <w:pPr>
        <w:numPr>
          <w:ilvl w:val="0"/>
          <w:numId w:val="29"/>
        </w:numPr>
        <w:spacing w:after="0" w:line="240" w:lineRule="auto"/>
        <w:jc w:val="both"/>
        <w:rPr>
          <w:rFonts w:ascii="Times New Roman" w:hAnsi="Times New Roman"/>
          <w:sz w:val="24"/>
          <w:szCs w:val="24"/>
        </w:rPr>
      </w:pPr>
      <w:r w:rsidRPr="00AC249A">
        <w:rPr>
          <w:rFonts w:ascii="Times New Roman" w:hAnsi="Times New Roman"/>
          <w:sz w:val="24"/>
          <w:szCs w:val="24"/>
        </w:rPr>
        <w:t>une section études, planification, suivi-évaluation ;</w:t>
      </w:r>
    </w:p>
    <w:p w:rsidR="009E1BB6" w:rsidRPr="00AC249A" w:rsidRDefault="009E1BB6" w:rsidP="009E1BB6">
      <w:pPr>
        <w:numPr>
          <w:ilvl w:val="0"/>
          <w:numId w:val="29"/>
        </w:numPr>
        <w:spacing w:after="0" w:line="240" w:lineRule="auto"/>
        <w:jc w:val="both"/>
        <w:rPr>
          <w:rFonts w:ascii="Times New Roman" w:hAnsi="Times New Roman"/>
          <w:sz w:val="24"/>
          <w:szCs w:val="24"/>
        </w:rPr>
      </w:pPr>
      <w:r w:rsidRPr="00AC249A">
        <w:rPr>
          <w:rFonts w:ascii="Times New Roman" w:hAnsi="Times New Roman"/>
          <w:sz w:val="24"/>
          <w:szCs w:val="24"/>
        </w:rPr>
        <w:t>une section recherche-innovation et capitalisation ;</w:t>
      </w:r>
    </w:p>
    <w:p w:rsidR="009E1BB6" w:rsidRDefault="009E1BB6" w:rsidP="009E1BB6">
      <w:pPr>
        <w:numPr>
          <w:ilvl w:val="0"/>
          <w:numId w:val="29"/>
        </w:numPr>
        <w:spacing w:after="0" w:line="240" w:lineRule="auto"/>
        <w:jc w:val="both"/>
        <w:rPr>
          <w:rFonts w:ascii="Times New Roman" w:hAnsi="Times New Roman"/>
          <w:sz w:val="24"/>
          <w:szCs w:val="24"/>
        </w:rPr>
      </w:pPr>
      <w:r w:rsidRPr="00AC249A">
        <w:rPr>
          <w:rFonts w:ascii="Times New Roman" w:hAnsi="Times New Roman"/>
          <w:sz w:val="24"/>
          <w:szCs w:val="24"/>
        </w:rPr>
        <w:t>une section appui matériels didactiques et supports.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 11</w:t>
      </w:r>
      <w:r w:rsidRPr="005D2E08">
        <w:rPr>
          <w:rFonts w:ascii="Times New Roman" w:hAnsi="Times New Roman"/>
          <w:b/>
          <w:sz w:val="24"/>
          <w:szCs w:val="24"/>
        </w:rPr>
        <w:t> </w:t>
      </w:r>
      <w:r w:rsidRPr="005D2E08">
        <w:rPr>
          <w:rFonts w:ascii="Times New Roman" w:hAnsi="Times New Roman"/>
          <w:sz w:val="24"/>
          <w:szCs w:val="24"/>
        </w:rPr>
        <w:t>:</w:t>
      </w:r>
      <w:r>
        <w:rPr>
          <w:rFonts w:ascii="Times New Roman" w:hAnsi="Times New Roman"/>
          <w:sz w:val="24"/>
          <w:szCs w:val="24"/>
        </w:rPr>
        <w:t xml:space="preserve"> La c</w:t>
      </w:r>
      <w:r w:rsidRPr="00AC249A">
        <w:rPr>
          <w:rFonts w:ascii="Times New Roman" w:hAnsi="Times New Roman"/>
          <w:sz w:val="24"/>
          <w:szCs w:val="24"/>
        </w:rPr>
        <w:t>ellule assistant gestionnaire est chargée :</w:t>
      </w:r>
    </w:p>
    <w:p w:rsidR="009E1BB6" w:rsidRPr="00AC249A" w:rsidRDefault="009E1BB6" w:rsidP="009E1BB6">
      <w:pPr>
        <w:numPr>
          <w:ilvl w:val="0"/>
          <w:numId w:val="31"/>
        </w:numPr>
        <w:spacing w:after="0" w:line="240" w:lineRule="auto"/>
        <w:jc w:val="both"/>
        <w:rPr>
          <w:rFonts w:ascii="Times New Roman" w:hAnsi="Times New Roman"/>
          <w:sz w:val="24"/>
          <w:szCs w:val="24"/>
        </w:rPr>
      </w:pPr>
      <w:r w:rsidRPr="00AC249A">
        <w:rPr>
          <w:rFonts w:ascii="Times New Roman" w:hAnsi="Times New Roman"/>
          <w:sz w:val="24"/>
          <w:szCs w:val="24"/>
        </w:rPr>
        <w:t>de tenir la comptabilité matière, matérielle et financière de la direction ;</w:t>
      </w:r>
    </w:p>
    <w:p w:rsidR="009E1BB6" w:rsidRPr="00AC249A" w:rsidRDefault="009E1BB6" w:rsidP="009E1BB6">
      <w:pPr>
        <w:numPr>
          <w:ilvl w:val="0"/>
          <w:numId w:val="31"/>
        </w:numPr>
        <w:spacing w:after="0" w:line="240" w:lineRule="auto"/>
        <w:jc w:val="both"/>
        <w:rPr>
          <w:rFonts w:ascii="Times New Roman" w:hAnsi="Times New Roman"/>
          <w:sz w:val="24"/>
          <w:szCs w:val="24"/>
        </w:rPr>
      </w:pPr>
      <w:r w:rsidRPr="00AC249A">
        <w:rPr>
          <w:rFonts w:ascii="Times New Roman" w:hAnsi="Times New Roman"/>
          <w:sz w:val="24"/>
          <w:szCs w:val="24"/>
        </w:rPr>
        <w:t>d’assurer l’approvisionnement et la gestion des stocks du matériel et des fournitures ;</w:t>
      </w:r>
    </w:p>
    <w:p w:rsidR="009E1BB6" w:rsidRDefault="009E1BB6" w:rsidP="009E1BB6">
      <w:pPr>
        <w:numPr>
          <w:ilvl w:val="0"/>
          <w:numId w:val="31"/>
        </w:numPr>
        <w:spacing w:after="0" w:line="240" w:lineRule="auto"/>
        <w:jc w:val="both"/>
        <w:rPr>
          <w:rFonts w:ascii="Times New Roman" w:hAnsi="Times New Roman"/>
          <w:sz w:val="24"/>
          <w:szCs w:val="24"/>
        </w:rPr>
      </w:pPr>
      <w:r w:rsidRPr="00AC249A">
        <w:rPr>
          <w:rFonts w:ascii="Times New Roman" w:hAnsi="Times New Roman"/>
          <w:sz w:val="24"/>
          <w:szCs w:val="24"/>
        </w:rPr>
        <w:t>d’organiser et de superviser l’entretien des locaux et équipements de la direction.</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b/>
          <w:sz w:val="24"/>
          <w:szCs w:val="24"/>
          <w:u w:val="single"/>
        </w:rPr>
        <w:t>Article 12</w:t>
      </w:r>
      <w:r w:rsidRPr="005D2E08">
        <w:rPr>
          <w:rFonts w:ascii="Times New Roman" w:hAnsi="Times New Roman"/>
          <w:b/>
          <w:sz w:val="24"/>
          <w:szCs w:val="24"/>
        </w:rPr>
        <w:t> :</w:t>
      </w:r>
      <w:r>
        <w:rPr>
          <w:rFonts w:ascii="Times New Roman" w:hAnsi="Times New Roman"/>
          <w:sz w:val="24"/>
          <w:szCs w:val="24"/>
        </w:rPr>
        <w:t xml:space="preserve"> Le secrétariat de la d</w:t>
      </w:r>
      <w:r w:rsidRPr="00AC249A">
        <w:rPr>
          <w:rFonts w:ascii="Times New Roman" w:hAnsi="Times New Roman"/>
          <w:sz w:val="24"/>
          <w:szCs w:val="24"/>
        </w:rPr>
        <w:t>irection est chargé :</w:t>
      </w:r>
    </w:p>
    <w:p w:rsidR="009E1BB6" w:rsidRPr="00AC249A" w:rsidRDefault="009E1BB6" w:rsidP="009E1BB6">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de préparer l’agenda du directeur ;</w:t>
      </w:r>
    </w:p>
    <w:p w:rsidR="009E1BB6" w:rsidRPr="00AC249A" w:rsidRDefault="009E1BB6" w:rsidP="009E1BB6">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 xml:space="preserve">d’accueillir et </w:t>
      </w:r>
      <w:r>
        <w:rPr>
          <w:rFonts w:ascii="Times New Roman" w:hAnsi="Times New Roman"/>
          <w:sz w:val="24"/>
          <w:szCs w:val="24"/>
        </w:rPr>
        <w:t>d’</w:t>
      </w:r>
      <w:r w:rsidRPr="00AC249A">
        <w:rPr>
          <w:rFonts w:ascii="Times New Roman" w:hAnsi="Times New Roman"/>
          <w:sz w:val="24"/>
          <w:szCs w:val="24"/>
        </w:rPr>
        <w:t>orienter les visiteurs ;</w:t>
      </w:r>
    </w:p>
    <w:p w:rsidR="009E1BB6" w:rsidRPr="00AC249A" w:rsidRDefault="009E1BB6" w:rsidP="009E1BB6">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 xml:space="preserve">de recevoir, </w:t>
      </w:r>
      <w:r>
        <w:rPr>
          <w:rFonts w:ascii="Times New Roman" w:hAnsi="Times New Roman"/>
          <w:sz w:val="24"/>
          <w:szCs w:val="24"/>
        </w:rPr>
        <w:t>d’</w:t>
      </w:r>
      <w:r w:rsidRPr="00AC249A">
        <w:rPr>
          <w:rFonts w:ascii="Times New Roman" w:hAnsi="Times New Roman"/>
          <w:sz w:val="24"/>
          <w:szCs w:val="24"/>
        </w:rPr>
        <w:t xml:space="preserve">enregistrer et </w:t>
      </w:r>
      <w:r>
        <w:rPr>
          <w:rFonts w:ascii="Times New Roman" w:hAnsi="Times New Roman"/>
          <w:sz w:val="24"/>
          <w:szCs w:val="24"/>
        </w:rPr>
        <w:t xml:space="preserve">de </w:t>
      </w:r>
      <w:r w:rsidRPr="00AC249A">
        <w:rPr>
          <w:rFonts w:ascii="Times New Roman" w:hAnsi="Times New Roman"/>
          <w:sz w:val="24"/>
          <w:szCs w:val="24"/>
        </w:rPr>
        <w:t>classer les correspondances et dossiers de la direction ;</w:t>
      </w:r>
    </w:p>
    <w:p w:rsidR="009E1BB6" w:rsidRDefault="009E1BB6" w:rsidP="009E1BB6">
      <w:pPr>
        <w:numPr>
          <w:ilvl w:val="0"/>
          <w:numId w:val="32"/>
        </w:numPr>
        <w:spacing w:after="0" w:line="240" w:lineRule="auto"/>
        <w:jc w:val="both"/>
        <w:rPr>
          <w:rFonts w:ascii="Times New Roman" w:hAnsi="Times New Roman"/>
          <w:sz w:val="24"/>
          <w:szCs w:val="24"/>
        </w:rPr>
      </w:pPr>
      <w:r w:rsidRPr="00AC249A">
        <w:rPr>
          <w:rFonts w:ascii="Times New Roman" w:hAnsi="Times New Roman"/>
          <w:sz w:val="24"/>
          <w:szCs w:val="24"/>
        </w:rPr>
        <w:t>de saisir toutes les correspondances de la direction.</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13</w:t>
      </w:r>
      <w:r w:rsidRPr="005D2E08">
        <w:rPr>
          <w:rFonts w:ascii="Times New Roman" w:hAnsi="Times New Roman"/>
          <w:sz w:val="24"/>
          <w:szCs w:val="24"/>
        </w:rPr>
        <w:t> :</w:t>
      </w:r>
      <w:r w:rsidRPr="00AC249A">
        <w:rPr>
          <w:rFonts w:ascii="Times New Roman" w:hAnsi="Times New Roman"/>
          <w:sz w:val="24"/>
          <w:szCs w:val="24"/>
        </w:rPr>
        <w:t xml:space="preserve"> Le personnel d’appui est constitué de contractuels temporaires : chauffeurs, plantons et gardiens.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 III : DISPOSITIONS FINALES</w:t>
      </w:r>
    </w:p>
    <w:p w:rsidR="009E1BB6" w:rsidRPr="005D2E08"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14</w:t>
      </w:r>
      <w:r w:rsidRPr="005D2E08">
        <w:rPr>
          <w:rFonts w:ascii="Times New Roman" w:hAnsi="Times New Roman"/>
          <w:sz w:val="24"/>
          <w:szCs w:val="24"/>
        </w:rPr>
        <w:t> :</w:t>
      </w:r>
      <w:r w:rsidRPr="00AC249A">
        <w:rPr>
          <w:rFonts w:ascii="Times New Roman" w:hAnsi="Times New Roman"/>
          <w:sz w:val="24"/>
          <w:szCs w:val="24"/>
        </w:rPr>
        <w:t xml:space="preserve"> Les chefs de division</w:t>
      </w:r>
      <w:r>
        <w:rPr>
          <w:rFonts w:ascii="Times New Roman" w:hAnsi="Times New Roman"/>
          <w:sz w:val="24"/>
          <w:szCs w:val="24"/>
        </w:rPr>
        <w:t>,</w:t>
      </w:r>
      <w:r w:rsidRPr="00AC249A">
        <w:rPr>
          <w:rFonts w:ascii="Times New Roman" w:hAnsi="Times New Roman"/>
          <w:sz w:val="24"/>
          <w:szCs w:val="24"/>
        </w:rPr>
        <w:t xml:space="preserve"> de section</w:t>
      </w:r>
      <w:r>
        <w:rPr>
          <w:rFonts w:ascii="Times New Roman" w:hAnsi="Times New Roman"/>
          <w:sz w:val="24"/>
          <w:szCs w:val="24"/>
        </w:rPr>
        <w:t>,</w:t>
      </w:r>
      <w:r w:rsidRPr="00AC249A">
        <w:rPr>
          <w:rFonts w:ascii="Times New Roman" w:hAnsi="Times New Roman"/>
          <w:sz w:val="24"/>
          <w:szCs w:val="24"/>
        </w:rPr>
        <w:t xml:space="preserve"> l’Assistant Gestionnaire, le chargé de communi</w:t>
      </w:r>
      <w:r>
        <w:rPr>
          <w:rFonts w:ascii="Times New Roman" w:hAnsi="Times New Roman"/>
          <w:sz w:val="24"/>
          <w:szCs w:val="24"/>
        </w:rPr>
        <w:t>cation et le secrétariat de la d</w:t>
      </w:r>
      <w:r w:rsidRPr="00AC249A">
        <w:rPr>
          <w:rFonts w:ascii="Times New Roman" w:hAnsi="Times New Roman"/>
          <w:sz w:val="24"/>
          <w:szCs w:val="24"/>
        </w:rPr>
        <w:t xml:space="preserve">irection </w:t>
      </w:r>
      <w:r>
        <w:rPr>
          <w:rFonts w:ascii="Times New Roman" w:hAnsi="Times New Roman"/>
          <w:sz w:val="24"/>
          <w:szCs w:val="24"/>
        </w:rPr>
        <w:t>sont</w:t>
      </w:r>
      <w:r w:rsidRPr="005D2E08">
        <w:rPr>
          <w:rFonts w:ascii="Times New Roman" w:hAnsi="Times New Roman"/>
          <w:sz w:val="24"/>
          <w:szCs w:val="24"/>
        </w:rPr>
        <w:t xml:space="preserve"> respectivement nommés par arrêté et décision</w:t>
      </w:r>
      <w:r>
        <w:rPr>
          <w:rFonts w:ascii="Times New Roman" w:hAnsi="Times New Roman"/>
          <w:sz w:val="24"/>
          <w:szCs w:val="24"/>
        </w:rPr>
        <w:t xml:space="preserve"> du m</w:t>
      </w:r>
      <w:r w:rsidRPr="00AC249A">
        <w:rPr>
          <w:rFonts w:ascii="Times New Roman" w:hAnsi="Times New Roman"/>
          <w:sz w:val="24"/>
          <w:szCs w:val="24"/>
        </w:rPr>
        <w:t>inistre de l’enseignement pré-universitaire et de l’alphabétisation sur proposition du directeur national de l’alphabétisation et de l’éducation non formelle.</w:t>
      </w:r>
    </w:p>
    <w:p w:rsidR="009E1BB6" w:rsidRDefault="009E1BB6" w:rsidP="009E1BB6">
      <w:pPr>
        <w:pStyle w:val="Paragraphedeliste"/>
        <w:spacing w:after="0" w:line="240" w:lineRule="auto"/>
        <w:ind w:left="0"/>
        <w:contextualSpacing w:val="0"/>
        <w:rPr>
          <w:rFonts w:ascii="Times New Roman" w:hAnsi="Times New Roman"/>
          <w:sz w:val="24"/>
          <w:szCs w:val="24"/>
        </w:rPr>
      </w:pPr>
      <w:r w:rsidRPr="00AC249A">
        <w:rPr>
          <w:rFonts w:ascii="Times New Roman" w:hAnsi="Times New Roman"/>
          <w:b/>
          <w:sz w:val="24"/>
          <w:szCs w:val="24"/>
          <w:u w:val="single"/>
        </w:rPr>
        <w:t>Article 15</w:t>
      </w:r>
      <w:r w:rsidRPr="005D2E08">
        <w:rPr>
          <w:rFonts w:ascii="Times New Roman" w:hAnsi="Times New Roman"/>
          <w:sz w:val="24"/>
          <w:szCs w:val="24"/>
        </w:rPr>
        <w:t> :</w:t>
      </w:r>
      <w:r>
        <w:rPr>
          <w:rFonts w:ascii="Times New Roman" w:hAnsi="Times New Roman"/>
          <w:sz w:val="24"/>
          <w:szCs w:val="24"/>
        </w:rPr>
        <w:t xml:space="preserve"> Les ministres</w:t>
      </w:r>
      <w:r w:rsidRPr="00AC249A">
        <w:rPr>
          <w:rFonts w:ascii="Times New Roman" w:hAnsi="Times New Roman"/>
          <w:sz w:val="24"/>
          <w:szCs w:val="24"/>
        </w:rPr>
        <w:t xml:space="preserve"> en charge de l’éducation</w:t>
      </w:r>
      <w:r>
        <w:rPr>
          <w:rFonts w:ascii="Times New Roman" w:hAnsi="Times New Roman"/>
          <w:sz w:val="24"/>
          <w:szCs w:val="24"/>
        </w:rPr>
        <w:t xml:space="preserve"> national, de la fonction publique</w:t>
      </w:r>
      <w:r w:rsidRPr="00AC249A">
        <w:rPr>
          <w:rFonts w:ascii="Times New Roman" w:hAnsi="Times New Roman"/>
          <w:sz w:val="24"/>
          <w:szCs w:val="24"/>
        </w:rPr>
        <w:t xml:space="preserve"> et du travail, de l’économie et </w:t>
      </w:r>
      <w:r>
        <w:rPr>
          <w:rFonts w:ascii="Times New Roman" w:hAnsi="Times New Roman"/>
          <w:sz w:val="24"/>
          <w:szCs w:val="24"/>
        </w:rPr>
        <w:t xml:space="preserve">des </w:t>
      </w:r>
      <w:r w:rsidRPr="00AC249A">
        <w:rPr>
          <w:rFonts w:ascii="Times New Roman" w:hAnsi="Times New Roman"/>
          <w:sz w:val="24"/>
          <w:szCs w:val="24"/>
        </w:rPr>
        <w:t>finance</w:t>
      </w:r>
      <w:r>
        <w:rPr>
          <w:rFonts w:ascii="Times New Roman" w:hAnsi="Times New Roman"/>
          <w:sz w:val="24"/>
          <w:szCs w:val="24"/>
        </w:rPr>
        <w:t>s</w:t>
      </w:r>
      <w:r w:rsidRPr="00AC249A">
        <w:rPr>
          <w:rFonts w:ascii="Times New Roman" w:hAnsi="Times New Roman"/>
          <w:sz w:val="24"/>
          <w:szCs w:val="24"/>
        </w:rPr>
        <w:t xml:space="preserve"> et du budget sont chargés</w:t>
      </w:r>
      <w:r>
        <w:rPr>
          <w:rFonts w:ascii="Times New Roman" w:hAnsi="Times New Roman"/>
          <w:sz w:val="24"/>
          <w:szCs w:val="24"/>
        </w:rPr>
        <w:t>, chacun en</w:t>
      </w:r>
      <w:r w:rsidRPr="00AC249A">
        <w:rPr>
          <w:rFonts w:ascii="Times New Roman" w:hAnsi="Times New Roman"/>
          <w:sz w:val="24"/>
          <w:szCs w:val="24"/>
        </w:rPr>
        <w:t xml:space="preserve"> </w:t>
      </w:r>
      <w:r>
        <w:rPr>
          <w:rFonts w:ascii="Times New Roman" w:hAnsi="Times New Roman"/>
          <w:sz w:val="24"/>
          <w:szCs w:val="24"/>
        </w:rPr>
        <w:t>ce qui le</w:t>
      </w:r>
      <w:r w:rsidRPr="00AC249A">
        <w:rPr>
          <w:rFonts w:ascii="Times New Roman" w:hAnsi="Times New Roman"/>
          <w:sz w:val="24"/>
          <w:szCs w:val="24"/>
        </w:rPr>
        <w:t xml:space="preserve"> concerne</w:t>
      </w:r>
      <w:r>
        <w:rPr>
          <w:rFonts w:ascii="Times New Roman" w:hAnsi="Times New Roman"/>
          <w:sz w:val="24"/>
          <w:szCs w:val="24"/>
        </w:rPr>
        <w:t>,</w:t>
      </w:r>
      <w:r w:rsidRPr="00AC249A">
        <w:rPr>
          <w:rFonts w:ascii="Times New Roman" w:hAnsi="Times New Roman"/>
          <w:sz w:val="24"/>
          <w:szCs w:val="24"/>
        </w:rPr>
        <w:t xml:space="preserve"> de l’application stricte du présent </w:t>
      </w:r>
      <w:r>
        <w:rPr>
          <w:rFonts w:ascii="Times New Roman" w:hAnsi="Times New Roman"/>
          <w:sz w:val="24"/>
          <w:szCs w:val="24"/>
        </w:rPr>
        <w:t>décret</w:t>
      </w:r>
      <w:r w:rsidRPr="00AC249A">
        <w:rPr>
          <w:rFonts w:ascii="Times New Roman" w:hAnsi="Times New Roman"/>
          <w:sz w:val="24"/>
          <w:szCs w:val="24"/>
        </w:rPr>
        <w:t>.</w:t>
      </w:r>
    </w:p>
    <w:p w:rsidR="009E1BB6" w:rsidRPr="00AC249A" w:rsidRDefault="009E1BB6" w:rsidP="009E1BB6">
      <w:pPr>
        <w:pStyle w:val="Paragraphedeliste"/>
        <w:spacing w:after="0" w:line="240" w:lineRule="auto"/>
        <w:ind w:left="0"/>
        <w:contextualSpacing w:val="0"/>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16</w:t>
      </w:r>
      <w:r w:rsidRPr="005D2E08">
        <w:rPr>
          <w:rFonts w:ascii="Times New Roman" w:hAnsi="Times New Roman"/>
          <w:sz w:val="24"/>
          <w:szCs w:val="24"/>
        </w:rPr>
        <w:t> :</w:t>
      </w:r>
      <w:r>
        <w:rPr>
          <w:rFonts w:ascii="Times New Roman" w:hAnsi="Times New Roman"/>
          <w:sz w:val="24"/>
          <w:szCs w:val="24"/>
        </w:rPr>
        <w:t xml:space="preserve"> Le présent d</w:t>
      </w:r>
      <w:r w:rsidRPr="00AC249A">
        <w:rPr>
          <w:rFonts w:ascii="Times New Roman" w:hAnsi="Times New Roman"/>
          <w:sz w:val="24"/>
          <w:szCs w:val="24"/>
        </w:rPr>
        <w:t>écret</w:t>
      </w:r>
      <w:r>
        <w:rPr>
          <w:rFonts w:ascii="Times New Roman" w:hAnsi="Times New Roman"/>
          <w:sz w:val="24"/>
          <w:szCs w:val="24"/>
        </w:rPr>
        <w:t>,</w:t>
      </w:r>
      <w:r w:rsidRPr="00AC249A">
        <w:rPr>
          <w:rFonts w:ascii="Times New Roman" w:hAnsi="Times New Roman"/>
          <w:sz w:val="24"/>
          <w:szCs w:val="24"/>
        </w:rPr>
        <w:t xml:space="preserve"> qui abroge toutes dispositions antérieures contraires</w:t>
      </w:r>
      <w:r>
        <w:rPr>
          <w:rFonts w:ascii="Times New Roman" w:hAnsi="Times New Roman"/>
          <w:sz w:val="24"/>
          <w:szCs w:val="24"/>
        </w:rPr>
        <w:t>, sera enregistré et publié au j</w:t>
      </w:r>
      <w:r w:rsidRPr="00AC249A">
        <w:rPr>
          <w:rFonts w:ascii="Times New Roman" w:hAnsi="Times New Roman"/>
          <w:sz w:val="24"/>
          <w:szCs w:val="24"/>
        </w:rPr>
        <w:t>ou</w:t>
      </w:r>
      <w:r>
        <w:rPr>
          <w:rFonts w:ascii="Times New Roman" w:hAnsi="Times New Roman"/>
          <w:sz w:val="24"/>
          <w:szCs w:val="24"/>
        </w:rPr>
        <w:t>rnal officiel de la République.</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ind w:left="708" w:firstLine="708"/>
        <w:jc w:val="right"/>
        <w:rPr>
          <w:rFonts w:ascii="Times New Roman" w:hAnsi="Times New Roman"/>
          <w:sz w:val="24"/>
          <w:szCs w:val="24"/>
        </w:rPr>
      </w:pPr>
      <w:r>
        <w:rPr>
          <w:rFonts w:ascii="Times New Roman" w:hAnsi="Times New Roman"/>
          <w:sz w:val="24"/>
          <w:szCs w:val="24"/>
        </w:rPr>
        <w:t>Conakry, le ……………….. 2017</w:t>
      </w:r>
    </w:p>
    <w:p w:rsidR="009E1BB6" w:rsidRPr="00AC249A" w:rsidRDefault="009E1BB6" w:rsidP="009E1BB6">
      <w:pPr>
        <w:spacing w:after="0" w:line="240" w:lineRule="auto"/>
        <w:ind w:left="3540" w:firstLine="708"/>
        <w:jc w:val="right"/>
        <w:rPr>
          <w:rFonts w:ascii="Times New Roman" w:hAnsi="Times New Roman"/>
          <w:b/>
          <w:sz w:val="24"/>
          <w:szCs w:val="24"/>
        </w:rPr>
      </w:pPr>
    </w:p>
    <w:p w:rsidR="009E1BB6" w:rsidRDefault="009E1BB6" w:rsidP="009E1BB6">
      <w:pPr>
        <w:spacing w:after="0" w:line="240" w:lineRule="auto"/>
        <w:ind w:left="3540" w:firstLine="708"/>
        <w:jc w:val="right"/>
        <w:rPr>
          <w:rFonts w:ascii="Times New Roman" w:hAnsi="Times New Roman"/>
          <w:b/>
          <w:sz w:val="24"/>
          <w:szCs w:val="24"/>
        </w:rPr>
      </w:pPr>
    </w:p>
    <w:p w:rsidR="009E1BB6" w:rsidRPr="00AC249A" w:rsidRDefault="009E1BB6" w:rsidP="009E1BB6">
      <w:pPr>
        <w:spacing w:after="0" w:line="240" w:lineRule="auto"/>
        <w:ind w:left="3540" w:firstLine="708"/>
        <w:jc w:val="right"/>
        <w:rPr>
          <w:rFonts w:ascii="Times New Roman" w:hAnsi="Times New Roman"/>
          <w:b/>
          <w:sz w:val="24"/>
          <w:szCs w:val="24"/>
        </w:rPr>
      </w:pPr>
    </w:p>
    <w:p w:rsidR="009E1BB6" w:rsidRPr="00C84CB8" w:rsidRDefault="009E1BB6" w:rsidP="009E1BB6">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Default="009E1BB6" w:rsidP="009E1BB6">
      <w:pPr>
        <w:pStyle w:val="Pardfaut"/>
        <w:rPr>
          <w:rFonts w:ascii="Times New Roman" w:hAnsi="Times New Roman" w:cs="Times New Roman"/>
          <w:sz w:val="24"/>
          <w:szCs w:val="24"/>
        </w:rPr>
      </w:pPr>
      <w:r w:rsidRPr="00AC249A">
        <w:rPr>
          <w:rFonts w:ascii="Times New Roman" w:hAnsi="Times New Roman" w:cs="Times New Roman"/>
          <w:sz w:val="24"/>
          <w:szCs w:val="24"/>
        </w:rPr>
        <w:br w:type="page"/>
      </w: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Projet</w:t>
      </w:r>
      <w:r>
        <w:rPr>
          <w:rFonts w:ascii="Times New Roman" w:hAnsi="Times New Roman"/>
          <w:b/>
          <w:sz w:val="24"/>
          <w:szCs w:val="24"/>
        </w:rPr>
        <w:t>s</w:t>
      </w:r>
      <w:r w:rsidRPr="00AC249A">
        <w:rPr>
          <w:rFonts w:ascii="Times New Roman" w:hAnsi="Times New Roman"/>
          <w:b/>
          <w:sz w:val="24"/>
          <w:szCs w:val="24"/>
        </w:rPr>
        <w:t xml:space="preserve"> de décret</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w:t>
      </w:r>
      <w:r w:rsidRPr="00EE40AB">
        <w:rPr>
          <w:rFonts w:ascii="Times New Roman" w:hAnsi="Times New Roman"/>
          <w:b/>
          <w:sz w:val="24"/>
          <w:szCs w:val="24"/>
        </w:rPr>
        <w:t>ortant transfert du sous ordre de l’éducation préscolaire au ministère de l’enseignement pré-universitaire et de l’alphabétisation</w:t>
      </w:r>
    </w:p>
    <w:p w:rsidR="009E1BB6" w:rsidRDefault="009E1BB6" w:rsidP="009E1BB6">
      <w:pPr>
        <w:spacing w:after="0" w:line="240" w:lineRule="auto"/>
        <w:jc w:val="center"/>
        <w:rPr>
          <w:rFonts w:ascii="Times New Roman" w:hAnsi="Times New Roman"/>
          <w:b/>
          <w:sz w:val="24"/>
          <w:szCs w:val="24"/>
        </w:rPr>
      </w:pPr>
    </w:p>
    <w:p w:rsidR="009E1BB6" w:rsidRPr="0097245F" w:rsidRDefault="009E1BB6" w:rsidP="009E1BB6">
      <w:pPr>
        <w:spacing w:after="0" w:line="240" w:lineRule="auto"/>
        <w:jc w:val="center"/>
        <w:rPr>
          <w:rFonts w:ascii="Times New Roman" w:hAnsi="Times New Roman"/>
          <w:b/>
          <w:sz w:val="24"/>
          <w:szCs w:val="24"/>
        </w:rPr>
      </w:pPr>
      <w:r w:rsidRPr="0097245F">
        <w:rPr>
          <w:rFonts w:ascii="Times New Roman" w:hAnsi="Times New Roman"/>
          <w:b/>
          <w:sz w:val="24"/>
          <w:szCs w:val="24"/>
        </w:rPr>
        <w:t>Portant création, attributions</w:t>
      </w:r>
      <w:r>
        <w:rPr>
          <w:rFonts w:ascii="Times New Roman" w:hAnsi="Times New Roman"/>
          <w:b/>
          <w:sz w:val="24"/>
          <w:szCs w:val="24"/>
        </w:rPr>
        <w:t>,</w:t>
      </w:r>
      <w:r w:rsidRPr="0097245F">
        <w:rPr>
          <w:rFonts w:ascii="Times New Roman" w:hAnsi="Times New Roman"/>
          <w:b/>
          <w:sz w:val="24"/>
          <w:szCs w:val="24"/>
        </w:rPr>
        <w:t xml:space="preserve"> organisation et fonctionnement de la direction nationale de l’éducation préscolaire</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9E1BB6" w:rsidRPr="00AC249A" w:rsidRDefault="009E1BB6" w:rsidP="009E1BB6">
      <w:pPr>
        <w:spacing w:after="0" w:line="240" w:lineRule="auto"/>
        <w:jc w:val="center"/>
        <w:rPr>
          <w:rFonts w:ascii="Times New Roman" w:hAnsi="Times New Roman"/>
          <w:sz w:val="24"/>
          <w:szCs w:val="24"/>
        </w:rPr>
      </w:pPr>
    </w:p>
    <w:p w:rsidR="009E1BB6" w:rsidRDefault="009E1BB6" w:rsidP="009E1BB6">
      <w:pPr>
        <w:spacing w:after="0" w:line="240" w:lineRule="auto"/>
        <w:jc w:val="center"/>
        <w:rPr>
          <w:rFonts w:ascii="Times New Roman" w:hAnsi="Times New Roman"/>
          <w:sz w:val="24"/>
          <w:szCs w:val="24"/>
        </w:rPr>
      </w:pPr>
    </w:p>
    <w:p w:rsidR="009E1BB6"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Pour assurer une meilleure cohérence du système éducatif et faciliter l’applicatio</w:t>
      </w:r>
      <w:r>
        <w:rPr>
          <w:rFonts w:ascii="Times New Roman" w:hAnsi="Times New Roman" w:cs="Times New Roman"/>
          <w:sz w:val="24"/>
          <w:szCs w:val="24"/>
        </w:rPr>
        <w:t>n des dispositions de la loi d'orientation de l'é</w:t>
      </w:r>
      <w:r w:rsidRPr="00AC249A">
        <w:rPr>
          <w:rFonts w:ascii="Times New Roman" w:hAnsi="Times New Roman" w:cs="Times New Roman"/>
          <w:sz w:val="24"/>
          <w:szCs w:val="24"/>
        </w:rPr>
        <w:t xml:space="preserve">ducation nationale en ce qui concerne les différents paliers du processus d'éducation et d'enseignement </w:t>
      </w:r>
      <w:r>
        <w:rPr>
          <w:rFonts w:ascii="Times New Roman" w:hAnsi="Times New Roman" w:cs="Times New Roman"/>
          <w:sz w:val="24"/>
          <w:szCs w:val="24"/>
        </w:rPr>
        <w:t>/apprentissage, la commission propose le transfert de</w:t>
      </w:r>
      <w:r w:rsidRPr="00AC249A">
        <w:rPr>
          <w:rFonts w:ascii="Times New Roman" w:hAnsi="Times New Roman" w:cs="Times New Roman"/>
          <w:sz w:val="24"/>
          <w:szCs w:val="24"/>
        </w:rPr>
        <w:t xml:space="preserve"> la gestion et </w:t>
      </w:r>
      <w:r>
        <w:rPr>
          <w:rFonts w:ascii="Times New Roman" w:hAnsi="Times New Roman" w:cs="Times New Roman"/>
          <w:sz w:val="24"/>
          <w:szCs w:val="24"/>
        </w:rPr>
        <w:t xml:space="preserve">de </w:t>
      </w:r>
      <w:r w:rsidRPr="00AC249A">
        <w:rPr>
          <w:rFonts w:ascii="Times New Roman" w:hAnsi="Times New Roman" w:cs="Times New Roman"/>
          <w:sz w:val="24"/>
          <w:szCs w:val="24"/>
        </w:rPr>
        <w:t xml:space="preserve">la </w:t>
      </w:r>
      <w:r>
        <w:rPr>
          <w:rFonts w:ascii="Times New Roman" w:hAnsi="Times New Roman" w:cs="Times New Roman"/>
          <w:sz w:val="24"/>
          <w:szCs w:val="24"/>
        </w:rPr>
        <w:t>coordination de l’éducation préscolaire du m</w:t>
      </w:r>
      <w:r w:rsidRPr="00AC249A">
        <w:rPr>
          <w:rFonts w:ascii="Times New Roman" w:hAnsi="Times New Roman" w:cs="Times New Roman"/>
          <w:sz w:val="24"/>
          <w:szCs w:val="24"/>
        </w:rPr>
        <w:t>ini</w:t>
      </w:r>
      <w:r>
        <w:rPr>
          <w:rFonts w:ascii="Times New Roman" w:hAnsi="Times New Roman" w:cs="Times New Roman"/>
          <w:sz w:val="24"/>
          <w:szCs w:val="24"/>
        </w:rPr>
        <w:t>stère de l’action sociale, de la promotion féminine</w:t>
      </w:r>
      <w:r w:rsidRPr="00AC249A">
        <w:rPr>
          <w:rFonts w:ascii="Times New Roman" w:hAnsi="Times New Roman" w:cs="Times New Roman"/>
          <w:sz w:val="24"/>
          <w:szCs w:val="24"/>
        </w:rPr>
        <w:t xml:space="preserve"> et de l’enfance à celui de l’enseignement pré-universit</w:t>
      </w:r>
      <w:r>
        <w:rPr>
          <w:rFonts w:ascii="Times New Roman" w:hAnsi="Times New Roman" w:cs="Times New Roman"/>
          <w:sz w:val="24"/>
          <w:szCs w:val="24"/>
        </w:rPr>
        <w:t>aire et de l’alphabétisation.</w:t>
      </w:r>
    </w:p>
    <w:p w:rsidR="009E1BB6"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Ce transfert</w:t>
      </w:r>
      <w:r>
        <w:rPr>
          <w:rFonts w:ascii="Times New Roman" w:hAnsi="Times New Roman" w:cs="Times New Roman"/>
          <w:sz w:val="24"/>
          <w:szCs w:val="24"/>
        </w:rPr>
        <w:t xml:space="preserve"> d’encrage</w:t>
      </w:r>
      <w:r w:rsidRPr="00AC249A">
        <w:rPr>
          <w:rFonts w:ascii="Times New Roman" w:hAnsi="Times New Roman" w:cs="Times New Roman"/>
          <w:sz w:val="24"/>
          <w:szCs w:val="24"/>
        </w:rPr>
        <w:t xml:space="preserve"> va permettre </w:t>
      </w:r>
      <w:r>
        <w:rPr>
          <w:rFonts w:ascii="Times New Roman" w:hAnsi="Times New Roman" w:cs="Times New Roman"/>
          <w:sz w:val="24"/>
          <w:szCs w:val="24"/>
        </w:rPr>
        <w:t xml:space="preserve">une plus grande efficacité dans la </w:t>
      </w:r>
      <w:r w:rsidRPr="00AC249A">
        <w:rPr>
          <w:rFonts w:ascii="Times New Roman" w:hAnsi="Times New Roman" w:cs="Times New Roman"/>
          <w:sz w:val="24"/>
          <w:szCs w:val="24"/>
        </w:rPr>
        <w:t xml:space="preserve">prise en charge des tout petits par </w:t>
      </w:r>
      <w:r>
        <w:rPr>
          <w:rFonts w:ascii="Times New Roman" w:hAnsi="Times New Roman" w:cs="Times New Roman"/>
          <w:sz w:val="24"/>
          <w:szCs w:val="24"/>
        </w:rPr>
        <w:t>la professionnalisation et la formation</w:t>
      </w:r>
      <w:r w:rsidRPr="00AC249A">
        <w:rPr>
          <w:rFonts w:ascii="Times New Roman" w:hAnsi="Times New Roman" w:cs="Times New Roman"/>
          <w:sz w:val="24"/>
          <w:szCs w:val="24"/>
        </w:rPr>
        <w:t xml:space="preserve"> </w:t>
      </w:r>
      <w:r>
        <w:rPr>
          <w:rFonts w:ascii="Times New Roman" w:hAnsi="Times New Roman" w:cs="Times New Roman"/>
          <w:sz w:val="24"/>
          <w:szCs w:val="24"/>
        </w:rPr>
        <w:t>d’</w:t>
      </w:r>
      <w:r w:rsidRPr="00AC249A">
        <w:rPr>
          <w:rFonts w:ascii="Times New Roman" w:hAnsi="Times New Roman" w:cs="Times New Roman"/>
          <w:sz w:val="24"/>
          <w:szCs w:val="24"/>
        </w:rPr>
        <w:t xml:space="preserve">encadreurs </w:t>
      </w:r>
      <w:r>
        <w:rPr>
          <w:rFonts w:ascii="Times New Roman" w:hAnsi="Times New Roman" w:cs="Times New Roman"/>
          <w:sz w:val="24"/>
          <w:szCs w:val="24"/>
        </w:rPr>
        <w:t>au sein d’instituts de formation adéquate</w:t>
      </w:r>
      <w:r w:rsidRPr="00AC249A">
        <w:rPr>
          <w:rFonts w:ascii="Times New Roman" w:hAnsi="Times New Roman" w:cs="Times New Roman"/>
          <w:sz w:val="24"/>
          <w:szCs w:val="24"/>
        </w:rPr>
        <w:t xml:space="preserve">. </w:t>
      </w:r>
      <w:r>
        <w:rPr>
          <w:rFonts w:ascii="Times New Roman" w:hAnsi="Times New Roman" w:cs="Times New Roman"/>
          <w:sz w:val="24"/>
          <w:szCs w:val="24"/>
        </w:rPr>
        <w:t xml:space="preserve">Il pourrait également engendrer </w:t>
      </w:r>
      <w:r w:rsidRPr="00AC249A">
        <w:rPr>
          <w:rFonts w:ascii="Times New Roman" w:hAnsi="Times New Roman" w:cs="Times New Roman"/>
          <w:sz w:val="24"/>
          <w:szCs w:val="24"/>
        </w:rPr>
        <w:t xml:space="preserve">une meilleure </w:t>
      </w:r>
      <w:r>
        <w:rPr>
          <w:rFonts w:ascii="Times New Roman" w:hAnsi="Times New Roman" w:cs="Times New Roman"/>
          <w:sz w:val="24"/>
          <w:szCs w:val="24"/>
        </w:rPr>
        <w:t xml:space="preserve">visibilité dans la recherche d’appuies techniques et financiers des PTFs. </w:t>
      </w:r>
      <w:r w:rsidRPr="00AC249A">
        <w:rPr>
          <w:rFonts w:ascii="Times New Roman" w:hAnsi="Times New Roman" w:cs="Times New Roman"/>
          <w:sz w:val="24"/>
          <w:szCs w:val="24"/>
        </w:rPr>
        <w:t>De plus, cette décision va renforcer et améliorer la chaine du système éducatif guinéen.</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br w:type="page"/>
      </w:r>
    </w:p>
    <w:p w:rsidR="009E1BB6" w:rsidRPr="00AC249A" w:rsidRDefault="009E1BB6" w:rsidP="009E1BB6">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rPr>
          <w:rFonts w:ascii="Times New Roman" w:hAnsi="Times New Roman"/>
          <w:sz w:val="24"/>
          <w:szCs w:val="24"/>
        </w:rPr>
      </w:pPr>
    </w:p>
    <w:p w:rsidR="009E1BB6" w:rsidRPr="00AC249A" w:rsidRDefault="009E1BB6" w:rsidP="009E1BB6">
      <w:pPr>
        <w:spacing w:after="0" w:line="240" w:lineRule="auto"/>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Projet de Décret D / 2017</w:t>
      </w:r>
      <w:r w:rsidRPr="00AC249A">
        <w:rPr>
          <w:rFonts w:ascii="Times New Roman" w:hAnsi="Times New Roman"/>
          <w:b/>
          <w:sz w:val="24"/>
          <w:szCs w:val="24"/>
        </w:rPr>
        <w:t xml:space="preserve"> / ………. / PRG / SGG</w:t>
      </w:r>
    </w:p>
    <w:p w:rsidR="009E1BB6" w:rsidRPr="00AC249A" w:rsidRDefault="009E1BB6" w:rsidP="009E1BB6">
      <w:pPr>
        <w:spacing w:after="0" w:line="240" w:lineRule="auto"/>
        <w:jc w:val="center"/>
        <w:rPr>
          <w:rFonts w:ascii="Times New Roman" w:hAnsi="Times New Roman"/>
          <w:b/>
          <w:sz w:val="24"/>
          <w:szCs w:val="24"/>
        </w:rPr>
      </w:pPr>
    </w:p>
    <w:p w:rsidR="009E1BB6" w:rsidRPr="00EE40AB"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w:t>
      </w:r>
      <w:r w:rsidRPr="00EE40AB">
        <w:rPr>
          <w:rFonts w:ascii="Times New Roman" w:hAnsi="Times New Roman"/>
          <w:b/>
          <w:sz w:val="24"/>
          <w:szCs w:val="24"/>
        </w:rPr>
        <w:t xml:space="preserve">ortant transfert du sous ordre de l’éducation préscolaire au ministère de l’enseignement pré-universitaire et de l’alphabétisation </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la loi fondamentale………………………………………………..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Loi N°  97/022/AN du 22 Juin 1997 portant Loi d’Orientation de l’Education Nationale.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loi N°/2001/O29/AN portant principes fondamentaux de création, d’organisation et de contrôle des structures des services publics</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w:t>
      </w:r>
    </w:p>
    <w:p w:rsidR="009E1BB6"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sidRPr="00EE40AB">
        <w:rPr>
          <w:rFonts w:ascii="Times New Roman" w:hAnsi="Times New Roman"/>
          <w:b/>
          <w:sz w:val="24"/>
          <w:szCs w:val="24"/>
        </w:rPr>
        <w:t>DECRETE</w:t>
      </w:r>
    </w:p>
    <w:p w:rsidR="009E1BB6" w:rsidRDefault="009E1BB6" w:rsidP="009E1BB6">
      <w:pPr>
        <w:spacing w:after="0" w:line="240" w:lineRule="auto"/>
        <w:jc w:val="center"/>
        <w:rPr>
          <w:rFonts w:ascii="Times New Roman" w:hAnsi="Times New Roman"/>
          <w:b/>
          <w:sz w:val="24"/>
          <w:szCs w:val="24"/>
        </w:rPr>
      </w:pPr>
    </w:p>
    <w:p w:rsidR="009E1BB6" w:rsidRPr="00EE40AB" w:rsidRDefault="009E1BB6" w:rsidP="009E1BB6">
      <w:pPr>
        <w:spacing w:after="0" w:line="240" w:lineRule="auto"/>
        <w:jc w:val="center"/>
        <w:rPr>
          <w:rFonts w:ascii="Times New Roman" w:hAnsi="Times New Roman"/>
          <w:b/>
          <w:sz w:val="24"/>
          <w:szCs w:val="24"/>
        </w:rPr>
      </w:pPr>
    </w:p>
    <w:p w:rsidR="009E1BB6" w:rsidRDefault="009E1BB6" w:rsidP="009E1BB6">
      <w:pPr>
        <w:spacing w:after="0" w:line="240" w:lineRule="auto"/>
        <w:jc w:val="both"/>
        <w:rPr>
          <w:rFonts w:ascii="Times New Roman" w:hAnsi="Times New Roman"/>
          <w:sz w:val="24"/>
          <w:szCs w:val="24"/>
        </w:rPr>
      </w:pPr>
      <w:r>
        <w:rPr>
          <w:rFonts w:ascii="Times New Roman" w:hAnsi="Times New Roman"/>
          <w:b/>
          <w:sz w:val="24"/>
          <w:szCs w:val="24"/>
          <w:u w:val="single"/>
        </w:rPr>
        <w:t>Article1</w:t>
      </w:r>
      <w:r w:rsidRPr="00EE40AB">
        <w:rPr>
          <w:rFonts w:ascii="Times New Roman" w:hAnsi="Times New Roman"/>
          <w:b/>
          <w:sz w:val="24"/>
          <w:szCs w:val="24"/>
          <w:u w:val="single"/>
          <w:vertAlign w:val="superscript"/>
        </w:rPr>
        <w:t>er</w:t>
      </w:r>
      <w:r w:rsidRPr="00FF5A97">
        <w:rPr>
          <w:rFonts w:ascii="Times New Roman" w:hAnsi="Times New Roman"/>
          <w:b/>
          <w:sz w:val="24"/>
          <w:szCs w:val="24"/>
          <w:vertAlign w:val="superscript"/>
        </w:rPr>
        <w:t> </w:t>
      </w:r>
      <w:r w:rsidRPr="00FF5A97">
        <w:rPr>
          <w:rFonts w:ascii="Times New Roman" w:hAnsi="Times New Roman"/>
          <w:b/>
          <w:sz w:val="24"/>
          <w:szCs w:val="24"/>
        </w:rPr>
        <w:t>:</w:t>
      </w:r>
      <w:r w:rsidRPr="00AC249A">
        <w:rPr>
          <w:rFonts w:ascii="Times New Roman" w:hAnsi="Times New Roman"/>
          <w:sz w:val="24"/>
          <w:szCs w:val="24"/>
        </w:rPr>
        <w:t xml:space="preserve"> </w:t>
      </w:r>
      <w:r>
        <w:rPr>
          <w:rFonts w:ascii="Times New Roman" w:hAnsi="Times New Roman"/>
          <w:sz w:val="24"/>
          <w:szCs w:val="24"/>
        </w:rPr>
        <w:t>L</w:t>
      </w:r>
      <w:r w:rsidRPr="00AC249A">
        <w:rPr>
          <w:rFonts w:ascii="Times New Roman" w:hAnsi="Times New Roman"/>
          <w:sz w:val="24"/>
          <w:szCs w:val="24"/>
        </w:rPr>
        <w:t>’éduc</w:t>
      </w:r>
      <w:r>
        <w:rPr>
          <w:rFonts w:ascii="Times New Roman" w:hAnsi="Times New Roman"/>
          <w:sz w:val="24"/>
          <w:szCs w:val="24"/>
        </w:rPr>
        <w:t xml:space="preserve">ation préscolaire, précédemment </w:t>
      </w:r>
      <w:r w:rsidRPr="00AC249A">
        <w:rPr>
          <w:rFonts w:ascii="Times New Roman" w:hAnsi="Times New Roman"/>
          <w:sz w:val="24"/>
          <w:szCs w:val="24"/>
        </w:rPr>
        <w:t>division éducation préscolaire de la di</w:t>
      </w:r>
      <w:r>
        <w:rPr>
          <w:rFonts w:ascii="Times New Roman" w:hAnsi="Times New Roman"/>
          <w:sz w:val="24"/>
          <w:szCs w:val="24"/>
        </w:rPr>
        <w:t xml:space="preserve">rection nationale de l’enfance au sein du </w:t>
      </w:r>
      <w:r w:rsidRPr="00AC249A">
        <w:rPr>
          <w:rFonts w:ascii="Times New Roman" w:hAnsi="Times New Roman"/>
          <w:sz w:val="24"/>
          <w:szCs w:val="24"/>
        </w:rPr>
        <w:t>ministère de l’action sociale</w:t>
      </w:r>
      <w:r>
        <w:rPr>
          <w:rFonts w:ascii="Times New Roman" w:hAnsi="Times New Roman"/>
          <w:sz w:val="24"/>
          <w:szCs w:val="24"/>
        </w:rPr>
        <w:t>,</w:t>
      </w:r>
      <w:r w:rsidRPr="00AC249A">
        <w:rPr>
          <w:rFonts w:ascii="Times New Roman" w:hAnsi="Times New Roman"/>
          <w:sz w:val="24"/>
          <w:szCs w:val="24"/>
        </w:rPr>
        <w:t xml:space="preserve"> de la pro</w:t>
      </w:r>
      <w:r>
        <w:rPr>
          <w:rFonts w:ascii="Times New Roman" w:hAnsi="Times New Roman"/>
          <w:sz w:val="24"/>
          <w:szCs w:val="24"/>
        </w:rPr>
        <w:t>motion féminine et de l’enfance,</w:t>
      </w:r>
      <w:r w:rsidRPr="00AC249A">
        <w:rPr>
          <w:rFonts w:ascii="Times New Roman" w:hAnsi="Times New Roman"/>
          <w:sz w:val="24"/>
          <w:szCs w:val="24"/>
        </w:rPr>
        <w:t xml:space="preserve"> est transféré</w:t>
      </w:r>
      <w:r>
        <w:rPr>
          <w:rFonts w:ascii="Times New Roman" w:hAnsi="Times New Roman"/>
          <w:sz w:val="24"/>
          <w:szCs w:val="24"/>
        </w:rPr>
        <w:t>e</w:t>
      </w:r>
      <w:r w:rsidRPr="00AC249A">
        <w:rPr>
          <w:rFonts w:ascii="Times New Roman" w:hAnsi="Times New Roman"/>
          <w:sz w:val="24"/>
          <w:szCs w:val="24"/>
        </w:rPr>
        <w:t xml:space="preserve"> au ministère de l’enseignement pré-universitaire et de l’alphabétisation et élevée au rang de direction nationale.</w:t>
      </w:r>
    </w:p>
    <w:p w:rsidR="009E1BB6" w:rsidRPr="00AC249A"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w:t>
      </w:r>
      <w:r>
        <w:rPr>
          <w:rFonts w:ascii="Times New Roman" w:hAnsi="Times New Roman"/>
          <w:b/>
          <w:sz w:val="24"/>
          <w:szCs w:val="24"/>
          <w:u w:val="single"/>
        </w:rPr>
        <w:t xml:space="preserve"> 2</w:t>
      </w:r>
      <w:r w:rsidRPr="00FF5A97">
        <w:rPr>
          <w:rFonts w:ascii="Times New Roman" w:hAnsi="Times New Roman"/>
          <w:b/>
          <w:sz w:val="24"/>
          <w:szCs w:val="24"/>
        </w:rPr>
        <w:t xml:space="preserve"> : </w:t>
      </w:r>
      <w:r w:rsidRPr="00FF5A97">
        <w:rPr>
          <w:rFonts w:ascii="Times New Roman" w:hAnsi="Times New Roman"/>
          <w:sz w:val="24"/>
          <w:szCs w:val="24"/>
        </w:rPr>
        <w:t>Les</w:t>
      </w:r>
      <w:r>
        <w:rPr>
          <w:rFonts w:ascii="Times New Roman" w:hAnsi="Times New Roman"/>
          <w:sz w:val="24"/>
          <w:szCs w:val="24"/>
        </w:rPr>
        <w:t xml:space="preserve"> m</w:t>
      </w:r>
      <w:r w:rsidRPr="00AC249A">
        <w:rPr>
          <w:rFonts w:ascii="Times New Roman" w:hAnsi="Times New Roman"/>
          <w:sz w:val="24"/>
          <w:szCs w:val="24"/>
        </w:rPr>
        <w:t>inistères de l’action sociale</w:t>
      </w:r>
      <w:r>
        <w:rPr>
          <w:rFonts w:ascii="Times New Roman" w:hAnsi="Times New Roman"/>
          <w:sz w:val="24"/>
          <w:szCs w:val="24"/>
        </w:rPr>
        <w:t>,</w:t>
      </w:r>
      <w:r w:rsidRPr="00AC249A">
        <w:rPr>
          <w:rFonts w:ascii="Times New Roman" w:hAnsi="Times New Roman"/>
          <w:sz w:val="24"/>
          <w:szCs w:val="24"/>
        </w:rPr>
        <w:t xml:space="preserve"> de la pro</w:t>
      </w:r>
      <w:r>
        <w:rPr>
          <w:rFonts w:ascii="Times New Roman" w:hAnsi="Times New Roman"/>
          <w:sz w:val="24"/>
          <w:szCs w:val="24"/>
        </w:rPr>
        <w:t>motion féminine et de l’enfance</w:t>
      </w:r>
      <w:r w:rsidRPr="00AC249A">
        <w:rPr>
          <w:rFonts w:ascii="Times New Roman" w:hAnsi="Times New Roman"/>
          <w:sz w:val="24"/>
          <w:szCs w:val="24"/>
        </w:rPr>
        <w:t xml:space="preserve">, de l’enseignement pré-universitaire et de l’alphabétisation, de l’économie et des finances, du budget, </w:t>
      </w:r>
      <w:r>
        <w:rPr>
          <w:rFonts w:ascii="Times New Roman" w:hAnsi="Times New Roman"/>
          <w:sz w:val="24"/>
          <w:szCs w:val="24"/>
        </w:rPr>
        <w:t xml:space="preserve">du </w:t>
      </w:r>
      <w:r w:rsidRPr="00AC249A">
        <w:rPr>
          <w:rFonts w:ascii="Times New Roman" w:hAnsi="Times New Roman"/>
          <w:sz w:val="24"/>
          <w:szCs w:val="24"/>
        </w:rPr>
        <w:t xml:space="preserve">plan et </w:t>
      </w:r>
      <w:r>
        <w:rPr>
          <w:rFonts w:ascii="Times New Roman" w:hAnsi="Times New Roman"/>
          <w:sz w:val="24"/>
          <w:szCs w:val="24"/>
        </w:rPr>
        <w:t xml:space="preserve">de la </w:t>
      </w:r>
      <w:r w:rsidRPr="00AC249A">
        <w:rPr>
          <w:rFonts w:ascii="Times New Roman" w:hAnsi="Times New Roman"/>
          <w:sz w:val="24"/>
          <w:szCs w:val="24"/>
        </w:rPr>
        <w:t>coopération, de la fonction publique et de la modernisation de l’administration sont chargés</w:t>
      </w:r>
      <w:r>
        <w:rPr>
          <w:rFonts w:ascii="Times New Roman" w:hAnsi="Times New Roman"/>
          <w:sz w:val="24"/>
          <w:szCs w:val="24"/>
        </w:rPr>
        <w:t>,</w:t>
      </w:r>
      <w:r w:rsidRPr="00AC249A">
        <w:rPr>
          <w:rFonts w:ascii="Times New Roman" w:hAnsi="Times New Roman"/>
          <w:sz w:val="24"/>
          <w:szCs w:val="24"/>
        </w:rPr>
        <w:t xml:space="preserve"> chacun en ce qui le concerne</w:t>
      </w:r>
      <w:r>
        <w:rPr>
          <w:rFonts w:ascii="Times New Roman" w:hAnsi="Times New Roman"/>
          <w:sz w:val="24"/>
          <w:szCs w:val="24"/>
        </w:rPr>
        <w:t>,</w:t>
      </w:r>
      <w:r w:rsidRPr="00AC249A">
        <w:rPr>
          <w:rFonts w:ascii="Times New Roman" w:hAnsi="Times New Roman"/>
          <w:sz w:val="24"/>
          <w:szCs w:val="24"/>
        </w:rPr>
        <w:t xml:space="preserve"> de l’application stricte du présent décret.</w:t>
      </w:r>
    </w:p>
    <w:p w:rsidR="009E1BB6" w:rsidRPr="00AC249A"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Pr>
          <w:rFonts w:ascii="Times New Roman" w:hAnsi="Times New Roman"/>
          <w:b/>
          <w:sz w:val="24"/>
          <w:szCs w:val="24"/>
          <w:u w:val="single"/>
        </w:rPr>
        <w:t>Article 3</w:t>
      </w:r>
      <w:r w:rsidRPr="00FF5A97">
        <w:rPr>
          <w:rFonts w:ascii="Times New Roman" w:hAnsi="Times New Roman"/>
          <w:b/>
          <w:sz w:val="24"/>
          <w:szCs w:val="24"/>
        </w:rPr>
        <w:t> :</w:t>
      </w:r>
      <w:r>
        <w:rPr>
          <w:rFonts w:ascii="Times New Roman" w:hAnsi="Times New Roman"/>
          <w:sz w:val="24"/>
          <w:szCs w:val="24"/>
        </w:rPr>
        <w:t xml:space="preserve"> L</w:t>
      </w:r>
      <w:r w:rsidRPr="00AC249A">
        <w:rPr>
          <w:rFonts w:ascii="Times New Roman" w:hAnsi="Times New Roman"/>
          <w:sz w:val="24"/>
          <w:szCs w:val="24"/>
        </w:rPr>
        <w:t>e présent décret</w:t>
      </w:r>
      <w:r>
        <w:rPr>
          <w:rFonts w:ascii="Times New Roman" w:hAnsi="Times New Roman"/>
          <w:sz w:val="24"/>
          <w:szCs w:val="24"/>
        </w:rPr>
        <w:t>,</w:t>
      </w:r>
      <w:r w:rsidRPr="00AC249A">
        <w:rPr>
          <w:rFonts w:ascii="Times New Roman" w:hAnsi="Times New Roman"/>
          <w:sz w:val="24"/>
          <w:szCs w:val="24"/>
        </w:rPr>
        <w:t xml:space="preserve"> qui abroge toutes dispositions antérieures contraires, prend effet à compter de</w:t>
      </w:r>
      <w:r>
        <w:rPr>
          <w:rFonts w:ascii="Times New Roman" w:hAnsi="Times New Roman"/>
          <w:sz w:val="24"/>
          <w:szCs w:val="24"/>
        </w:rPr>
        <w:t xml:space="preserve"> sa date de signature et sera </w:t>
      </w:r>
      <w:r w:rsidRPr="00AC249A">
        <w:rPr>
          <w:rFonts w:ascii="Times New Roman" w:hAnsi="Times New Roman"/>
          <w:sz w:val="24"/>
          <w:szCs w:val="24"/>
        </w:rPr>
        <w:t>publié et enregistré au jou</w:t>
      </w:r>
      <w:r>
        <w:rPr>
          <w:rFonts w:ascii="Times New Roman" w:hAnsi="Times New Roman"/>
          <w:sz w:val="24"/>
          <w:szCs w:val="24"/>
        </w:rPr>
        <w:t>rnal officiel de la République.</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right"/>
        <w:rPr>
          <w:rFonts w:ascii="Times New Roman" w:hAnsi="Times New Roman"/>
          <w:sz w:val="24"/>
          <w:szCs w:val="24"/>
        </w:rPr>
      </w:pPr>
      <w:r>
        <w:rPr>
          <w:rFonts w:ascii="Times New Roman" w:hAnsi="Times New Roman"/>
          <w:sz w:val="24"/>
          <w:szCs w:val="24"/>
        </w:rPr>
        <w:t>Conakry le ……………. 2017</w:t>
      </w:r>
    </w:p>
    <w:p w:rsidR="009E1BB6"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C84CB8" w:rsidRDefault="009E1BB6" w:rsidP="009E1BB6">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br w:type="page"/>
      </w:r>
    </w:p>
    <w:p w:rsidR="009E1BB6" w:rsidRPr="00AC249A" w:rsidRDefault="009E1BB6" w:rsidP="009E1BB6">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rPr>
          <w:rFonts w:ascii="Times New Roman" w:hAnsi="Times New Roman"/>
          <w:sz w:val="24"/>
          <w:szCs w:val="24"/>
        </w:rPr>
      </w:pPr>
    </w:p>
    <w:p w:rsidR="009E1BB6" w:rsidRPr="00AC249A" w:rsidRDefault="009E1BB6" w:rsidP="009E1BB6">
      <w:pPr>
        <w:spacing w:after="0" w:line="240" w:lineRule="auto"/>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Projet de Décret D / 2017</w:t>
      </w:r>
      <w:r w:rsidRPr="00AC249A">
        <w:rPr>
          <w:rFonts w:ascii="Times New Roman" w:hAnsi="Times New Roman"/>
          <w:b/>
          <w:sz w:val="24"/>
          <w:szCs w:val="24"/>
        </w:rPr>
        <w:t xml:space="preserve"> / ………. / PRG / SGG</w:t>
      </w:r>
    </w:p>
    <w:p w:rsidR="009E1BB6" w:rsidRPr="00AC249A" w:rsidRDefault="009E1BB6" w:rsidP="009E1BB6">
      <w:pPr>
        <w:spacing w:after="0" w:line="240" w:lineRule="auto"/>
        <w:jc w:val="center"/>
        <w:rPr>
          <w:rFonts w:ascii="Times New Roman" w:hAnsi="Times New Roman"/>
          <w:b/>
          <w:sz w:val="24"/>
          <w:szCs w:val="24"/>
        </w:rPr>
      </w:pPr>
    </w:p>
    <w:p w:rsidR="009E1BB6" w:rsidRPr="0097245F" w:rsidRDefault="009E1BB6" w:rsidP="009E1BB6">
      <w:pPr>
        <w:spacing w:after="0" w:line="240" w:lineRule="auto"/>
        <w:jc w:val="center"/>
        <w:rPr>
          <w:rFonts w:ascii="Times New Roman" w:hAnsi="Times New Roman"/>
          <w:b/>
          <w:sz w:val="24"/>
          <w:szCs w:val="24"/>
        </w:rPr>
      </w:pPr>
      <w:r w:rsidRPr="0097245F">
        <w:rPr>
          <w:rFonts w:ascii="Times New Roman" w:hAnsi="Times New Roman"/>
          <w:b/>
          <w:sz w:val="24"/>
          <w:szCs w:val="24"/>
        </w:rPr>
        <w:t>Portant création, attributions</w:t>
      </w:r>
      <w:r>
        <w:rPr>
          <w:rFonts w:ascii="Times New Roman" w:hAnsi="Times New Roman"/>
          <w:b/>
          <w:sz w:val="24"/>
          <w:szCs w:val="24"/>
        </w:rPr>
        <w:t>,</w:t>
      </w:r>
      <w:r w:rsidRPr="0097245F">
        <w:rPr>
          <w:rFonts w:ascii="Times New Roman" w:hAnsi="Times New Roman"/>
          <w:b/>
          <w:sz w:val="24"/>
          <w:szCs w:val="24"/>
        </w:rPr>
        <w:t xml:space="preserve"> organisation et fonctionnement de la direction nationale de l’éducation préscolaire</w:t>
      </w:r>
    </w:p>
    <w:p w:rsidR="009E1BB6" w:rsidRPr="00C77C45" w:rsidRDefault="009E1BB6" w:rsidP="009E1BB6">
      <w:pPr>
        <w:spacing w:after="0" w:line="240" w:lineRule="auto"/>
        <w:jc w:val="center"/>
        <w:rPr>
          <w:rFonts w:ascii="Times New Roman" w:hAnsi="Times New Roman"/>
          <w:sz w:val="24"/>
          <w:szCs w:val="24"/>
        </w:rPr>
      </w:pPr>
    </w:p>
    <w:p w:rsidR="009E1BB6" w:rsidRPr="00C77C45"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rPr>
          <w:rFonts w:ascii="Times New Roman" w:hAnsi="Times New Roman"/>
          <w:sz w:val="24"/>
          <w:szCs w:val="24"/>
        </w:rPr>
      </w:pPr>
      <w:r>
        <w:rPr>
          <w:rFonts w:ascii="Times New Roman" w:hAnsi="Times New Roman"/>
          <w:sz w:val="24"/>
          <w:szCs w:val="24"/>
        </w:rPr>
        <w:t xml:space="preserve">Vu la Loi/2001/O29/AN </w:t>
      </w:r>
      <w:r w:rsidRPr="00AC249A">
        <w:rPr>
          <w:rFonts w:ascii="Times New Roman" w:hAnsi="Times New Roman"/>
          <w:sz w:val="24"/>
          <w:szCs w:val="24"/>
        </w:rPr>
        <w:t>portant principes fondamentaux de création, d’organisation et de contrôle des structures des services publics…………………………………………..</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t>Vu la Loi N°  97/022/AN du 22 Juin 1997 portant Loi d’Orientation de l’Education Nationale.</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t>Vu………………………………………………</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t>Vu la proposition de la Commission Nationale de Réflexion sur  l’Education (CNRE)</w:t>
      </w:r>
    </w:p>
    <w:p w:rsidR="009E1BB6" w:rsidRDefault="009E1BB6" w:rsidP="009E1BB6">
      <w:pPr>
        <w:spacing w:after="0" w:line="240" w:lineRule="auto"/>
        <w:jc w:val="center"/>
        <w:rPr>
          <w:rFonts w:ascii="Times New Roman" w:hAnsi="Times New Roman"/>
          <w:sz w:val="24"/>
          <w:szCs w:val="24"/>
        </w:rPr>
      </w:pPr>
    </w:p>
    <w:p w:rsidR="009E1BB6" w:rsidRPr="00177C72" w:rsidRDefault="009E1BB6" w:rsidP="009E1BB6">
      <w:pPr>
        <w:spacing w:after="0" w:line="240" w:lineRule="auto"/>
        <w:jc w:val="center"/>
        <w:rPr>
          <w:rFonts w:ascii="Times New Roman" w:hAnsi="Times New Roman"/>
          <w:b/>
          <w:sz w:val="24"/>
          <w:szCs w:val="24"/>
        </w:rPr>
      </w:pPr>
      <w:r w:rsidRPr="00177C72">
        <w:rPr>
          <w:rFonts w:ascii="Times New Roman" w:hAnsi="Times New Roman"/>
          <w:b/>
          <w:sz w:val="24"/>
          <w:szCs w:val="24"/>
        </w:rPr>
        <w:t>DECRETE</w:t>
      </w:r>
    </w:p>
    <w:p w:rsidR="009E1BB6" w:rsidRDefault="009E1BB6" w:rsidP="009E1BB6">
      <w:pPr>
        <w:spacing w:after="0" w:line="240" w:lineRule="auto"/>
        <w:rPr>
          <w:rFonts w:ascii="Times New Roman" w:hAnsi="Times New Roman"/>
          <w:sz w:val="24"/>
          <w:szCs w:val="24"/>
        </w:rPr>
      </w:pPr>
    </w:p>
    <w:p w:rsidR="009E1BB6" w:rsidRDefault="009E1BB6" w:rsidP="009E1BB6">
      <w:pPr>
        <w:spacing w:after="0" w:line="240" w:lineRule="auto"/>
        <w:rPr>
          <w:rFonts w:ascii="Times New Roman" w:hAnsi="Times New Roman"/>
          <w:b/>
          <w:sz w:val="24"/>
          <w:szCs w:val="24"/>
        </w:rPr>
      </w:pPr>
      <w:r w:rsidRPr="00AC249A">
        <w:rPr>
          <w:rFonts w:ascii="Times New Roman" w:hAnsi="Times New Roman"/>
          <w:b/>
          <w:sz w:val="24"/>
          <w:szCs w:val="24"/>
        </w:rPr>
        <w:t xml:space="preserve">Titre I : </w:t>
      </w:r>
      <w:r>
        <w:rPr>
          <w:rFonts w:ascii="Times New Roman" w:hAnsi="Times New Roman"/>
          <w:b/>
          <w:sz w:val="24"/>
          <w:szCs w:val="24"/>
        </w:rPr>
        <w:t>CREATION</w:t>
      </w:r>
    </w:p>
    <w:p w:rsidR="009E1BB6" w:rsidRPr="00C77C45" w:rsidRDefault="009E1BB6" w:rsidP="009E1BB6">
      <w:pPr>
        <w:spacing w:after="0" w:line="240" w:lineRule="auto"/>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177C72">
        <w:rPr>
          <w:rFonts w:ascii="Times New Roman" w:hAnsi="Times New Roman"/>
          <w:b/>
          <w:sz w:val="24"/>
          <w:szCs w:val="24"/>
          <w:u w:val="single"/>
        </w:rPr>
        <w:t>Article 1</w:t>
      </w:r>
      <w:r w:rsidRPr="00177C72">
        <w:rPr>
          <w:rFonts w:ascii="Times New Roman" w:hAnsi="Times New Roman"/>
          <w:b/>
          <w:sz w:val="24"/>
          <w:szCs w:val="24"/>
          <w:u w:val="single"/>
          <w:vertAlign w:val="superscript"/>
        </w:rPr>
        <w:t>er</w:t>
      </w:r>
      <w:r>
        <w:rPr>
          <w:rFonts w:ascii="Times New Roman" w:hAnsi="Times New Roman"/>
          <w:b/>
          <w:sz w:val="24"/>
          <w:szCs w:val="24"/>
          <w:vertAlign w:val="superscript"/>
        </w:rPr>
        <w:t> </w:t>
      </w:r>
      <w:r>
        <w:rPr>
          <w:rFonts w:ascii="Times New Roman" w:hAnsi="Times New Roman"/>
          <w:b/>
          <w:sz w:val="24"/>
          <w:szCs w:val="24"/>
        </w:rPr>
        <w:t xml:space="preserve">: </w:t>
      </w:r>
      <w:r w:rsidRPr="00AC249A">
        <w:rPr>
          <w:rFonts w:ascii="Times New Roman" w:hAnsi="Times New Roman"/>
          <w:sz w:val="24"/>
          <w:szCs w:val="24"/>
        </w:rPr>
        <w:t>Il est créé sous la tutelle du ministère de l’enseignement pré-universitaire et de l’alphabétisation, une direction nationale dénommée direction nationale de l’éducation préscolaire qui a pour mission la conception, l’élaboration et la mise en œuvre de la politique du gouvernement dans le domaine de l’éducation préscolaire et d’en assurer le suivi.</w:t>
      </w:r>
    </w:p>
    <w:p w:rsidR="009E1BB6" w:rsidRDefault="009E1BB6" w:rsidP="009E1BB6">
      <w:pPr>
        <w:spacing w:after="0" w:line="240" w:lineRule="auto"/>
        <w:jc w:val="both"/>
        <w:rPr>
          <w:rFonts w:ascii="Times New Roman" w:hAnsi="Times New Roman"/>
          <w:sz w:val="24"/>
          <w:szCs w:val="24"/>
        </w:rPr>
      </w:pPr>
    </w:p>
    <w:p w:rsidR="009E1BB6" w:rsidRPr="00177C72" w:rsidRDefault="009E1BB6" w:rsidP="009E1BB6">
      <w:pPr>
        <w:spacing w:after="0" w:line="240" w:lineRule="auto"/>
        <w:jc w:val="both"/>
        <w:rPr>
          <w:rFonts w:ascii="Times New Roman" w:hAnsi="Times New Roman"/>
          <w:b/>
          <w:sz w:val="24"/>
          <w:szCs w:val="24"/>
        </w:rPr>
      </w:pPr>
      <w:r w:rsidRPr="00177C72">
        <w:rPr>
          <w:rFonts w:ascii="Times New Roman" w:hAnsi="Times New Roman"/>
          <w:b/>
          <w:sz w:val="24"/>
          <w:szCs w:val="24"/>
        </w:rPr>
        <w:t>Titre II : ATTRIBUTIONS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177C72">
        <w:rPr>
          <w:rFonts w:ascii="Times New Roman" w:hAnsi="Times New Roman"/>
          <w:b/>
          <w:sz w:val="24"/>
          <w:szCs w:val="24"/>
          <w:u w:val="single"/>
        </w:rPr>
        <w:t>Article 2</w:t>
      </w:r>
      <w:r w:rsidRPr="00AC249A">
        <w:rPr>
          <w:rFonts w:ascii="Times New Roman" w:hAnsi="Times New Roman"/>
          <w:sz w:val="24"/>
          <w:szCs w:val="24"/>
        </w:rPr>
        <w:t> :</w:t>
      </w:r>
      <w:r>
        <w:rPr>
          <w:rFonts w:ascii="Times New Roman" w:hAnsi="Times New Roman"/>
          <w:sz w:val="24"/>
          <w:szCs w:val="24"/>
        </w:rPr>
        <w:t xml:space="preserve"> L</w:t>
      </w:r>
      <w:r w:rsidRPr="00AC249A">
        <w:rPr>
          <w:rFonts w:ascii="Times New Roman" w:hAnsi="Times New Roman"/>
          <w:sz w:val="24"/>
          <w:szCs w:val="24"/>
        </w:rPr>
        <w:t>a direction nationale de l’éducation préscolaire a pour mission de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concevoir et mettre en œuvre des stratégies d’éducation en conformité avec la no</w:t>
      </w:r>
      <w:r>
        <w:rPr>
          <w:rFonts w:ascii="Times New Roman" w:hAnsi="Times New Roman"/>
          <w:sz w:val="24"/>
          <w:szCs w:val="24"/>
        </w:rPr>
        <w:t>uvelle vision de prise en charge intégrée de la petite enfance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concevoir des programmes et projets en faveur des enfants du préscolaire</w:t>
      </w:r>
      <w:r>
        <w:rPr>
          <w:rFonts w:ascii="Times New Roman" w:hAnsi="Times New Roman"/>
          <w:sz w:val="24"/>
          <w:szCs w:val="24"/>
        </w:rPr>
        <w:t>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 xml:space="preserve">élaborer des outils </w:t>
      </w:r>
      <w:r>
        <w:rPr>
          <w:rFonts w:ascii="Times New Roman" w:hAnsi="Times New Roman"/>
          <w:sz w:val="24"/>
          <w:szCs w:val="24"/>
        </w:rPr>
        <w:t>d</w:t>
      </w:r>
      <w:r w:rsidRPr="00AC249A">
        <w:rPr>
          <w:rFonts w:ascii="Times New Roman" w:hAnsi="Times New Roman"/>
          <w:sz w:val="24"/>
          <w:szCs w:val="24"/>
        </w:rPr>
        <w:t>’amélioration de la qualité des apprentissages par le biais d’un curriculum tenant compte des besoins spécifiques des touts petits.</w:t>
      </w:r>
    </w:p>
    <w:p w:rsidR="009E1BB6" w:rsidRPr="00AC249A" w:rsidRDefault="009E1BB6" w:rsidP="009E1BB6">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promouvoir </w:t>
      </w:r>
      <w:r w:rsidRPr="00AC249A">
        <w:rPr>
          <w:rFonts w:ascii="Times New Roman" w:hAnsi="Times New Roman"/>
          <w:sz w:val="24"/>
          <w:szCs w:val="24"/>
        </w:rPr>
        <w:t>les activités culturelles, sportives, ludiques et d</w:t>
      </w:r>
      <w:r>
        <w:rPr>
          <w:rFonts w:ascii="Times New Roman" w:hAnsi="Times New Roman"/>
          <w:sz w:val="24"/>
          <w:szCs w:val="24"/>
        </w:rPr>
        <w:t>e loisirs en faveur des enfants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favoriser l’enseignement des valeurs dans les établissements préscolaires</w:t>
      </w:r>
      <w:r>
        <w:rPr>
          <w:rFonts w:ascii="Times New Roman" w:hAnsi="Times New Roman"/>
          <w:sz w:val="24"/>
          <w:szCs w:val="24"/>
        </w:rPr>
        <w:t>.</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un dispositif d’harmonisation des interventions dans les sous-secteurs : secteur public, privé et communautaire</w:t>
      </w:r>
      <w:r>
        <w:rPr>
          <w:rFonts w:ascii="Times New Roman" w:hAnsi="Times New Roman"/>
          <w:sz w:val="24"/>
          <w:szCs w:val="24"/>
        </w:rPr>
        <w:t>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et mettre en œuvre un programme national favorisant des compétences nationales pour une meilleure préparation de l</w:t>
      </w:r>
      <w:r>
        <w:rPr>
          <w:rFonts w:ascii="Times New Roman" w:hAnsi="Times New Roman"/>
          <w:sz w:val="24"/>
          <w:szCs w:val="24"/>
        </w:rPr>
        <w:t>’enfant à l’entrée au primaire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un dispositif de suivi /supervision pédagogique de toutes les structures d’encadrement du jeune enfant</w:t>
      </w:r>
      <w:r>
        <w:rPr>
          <w:rFonts w:ascii="Times New Roman" w:hAnsi="Times New Roman"/>
          <w:sz w:val="24"/>
          <w:szCs w:val="24"/>
        </w:rPr>
        <w:t>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collaborer avec les institutions</w:t>
      </w:r>
      <w:r>
        <w:rPr>
          <w:rFonts w:ascii="Times New Roman" w:hAnsi="Times New Roman"/>
          <w:sz w:val="24"/>
          <w:szCs w:val="24"/>
        </w:rPr>
        <w:t xml:space="preserve"> de formation initiale continue de perfectionnement du personnel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développer des stratégies opérationnelles d’intégration des innovations significatives en matière de prise en charg</w:t>
      </w:r>
      <w:r>
        <w:rPr>
          <w:rFonts w:ascii="Times New Roman" w:hAnsi="Times New Roman"/>
          <w:sz w:val="24"/>
          <w:szCs w:val="24"/>
        </w:rPr>
        <w:t>e intégrée de la petite enfance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faciliter l’ouverture et le fonctionnemen</w:t>
      </w:r>
      <w:r>
        <w:rPr>
          <w:rFonts w:ascii="Times New Roman" w:hAnsi="Times New Roman"/>
          <w:sz w:val="24"/>
          <w:szCs w:val="24"/>
        </w:rPr>
        <w:t>t des institutions préscolaires ;</w:t>
      </w:r>
    </w:p>
    <w:p w:rsidR="009E1BB6" w:rsidRPr="00AC249A"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promouvoir des activités de pérennisation des structures d’encadrement</w:t>
      </w:r>
      <w:r>
        <w:rPr>
          <w:rFonts w:ascii="Times New Roman" w:hAnsi="Times New Roman"/>
          <w:sz w:val="24"/>
          <w:szCs w:val="24"/>
        </w:rPr>
        <w:t xml:space="preserve"> du jeune enfant ;</w:t>
      </w:r>
    </w:p>
    <w:p w:rsidR="009E1BB6" w:rsidRDefault="009E1BB6" w:rsidP="009E1BB6">
      <w:pPr>
        <w:numPr>
          <w:ilvl w:val="0"/>
          <w:numId w:val="33"/>
        </w:numPr>
        <w:spacing w:after="0" w:line="240" w:lineRule="auto"/>
        <w:jc w:val="both"/>
        <w:rPr>
          <w:rFonts w:ascii="Times New Roman" w:hAnsi="Times New Roman"/>
          <w:sz w:val="24"/>
          <w:szCs w:val="24"/>
        </w:rPr>
      </w:pPr>
      <w:r w:rsidRPr="00AC249A">
        <w:rPr>
          <w:rFonts w:ascii="Times New Roman" w:hAnsi="Times New Roman"/>
          <w:sz w:val="24"/>
          <w:szCs w:val="24"/>
        </w:rPr>
        <w:t>collaborer avec les institutions nationales et internationales œuvrant dans le domaine de l’éducation</w:t>
      </w:r>
      <w:r>
        <w:rPr>
          <w:rFonts w:ascii="Times New Roman" w:hAnsi="Times New Roman"/>
          <w:sz w:val="24"/>
          <w:szCs w:val="24"/>
        </w:rPr>
        <w:t xml:space="preserve"> préscolaire ;</w:t>
      </w:r>
    </w:p>
    <w:p w:rsidR="009E1BB6" w:rsidRPr="00C77C45" w:rsidRDefault="009E1BB6" w:rsidP="009E1BB6">
      <w:pPr>
        <w:numPr>
          <w:ilvl w:val="0"/>
          <w:numId w:val="33"/>
        </w:numPr>
        <w:spacing w:after="0" w:line="240" w:lineRule="auto"/>
        <w:jc w:val="both"/>
        <w:rPr>
          <w:rFonts w:ascii="Times New Roman" w:hAnsi="Times New Roman"/>
          <w:sz w:val="24"/>
          <w:szCs w:val="24"/>
        </w:rPr>
      </w:pPr>
      <w:r w:rsidRPr="00C77C45">
        <w:rPr>
          <w:rFonts w:ascii="Times New Roman" w:hAnsi="Times New Roman"/>
          <w:sz w:val="24"/>
          <w:szCs w:val="24"/>
        </w:rPr>
        <w:lastRenderedPageBreak/>
        <w:t>promouvoir des camps de colonies de vacances en collaboration avec les ONG nationales et internationales.</w:t>
      </w:r>
    </w:p>
    <w:p w:rsidR="009E1BB6" w:rsidRPr="00AC249A" w:rsidRDefault="009E1BB6" w:rsidP="009E1BB6">
      <w:pPr>
        <w:pStyle w:val="Paragraphedeliste"/>
        <w:spacing w:after="0" w:line="240" w:lineRule="auto"/>
        <w:ind w:left="0"/>
        <w:contextualSpacing w:val="0"/>
        <w:jc w:val="both"/>
        <w:rPr>
          <w:rFonts w:ascii="Times New Roman" w:hAnsi="Times New Roman"/>
          <w:b/>
          <w:sz w:val="24"/>
          <w:szCs w:val="24"/>
        </w:rPr>
      </w:pPr>
      <w:r w:rsidRPr="00AC249A">
        <w:rPr>
          <w:rFonts w:ascii="Times New Roman" w:hAnsi="Times New Roman"/>
          <w:b/>
          <w:sz w:val="24"/>
          <w:szCs w:val="24"/>
        </w:rPr>
        <w:t>Titre I</w:t>
      </w:r>
      <w:r>
        <w:rPr>
          <w:rFonts w:ascii="Times New Roman" w:hAnsi="Times New Roman"/>
          <w:b/>
          <w:sz w:val="24"/>
          <w:szCs w:val="24"/>
        </w:rPr>
        <w:t>I</w:t>
      </w:r>
      <w:r w:rsidRPr="00AC249A">
        <w:rPr>
          <w:rFonts w:ascii="Times New Roman" w:hAnsi="Times New Roman"/>
          <w:b/>
          <w:sz w:val="24"/>
          <w:szCs w:val="24"/>
        </w:rPr>
        <w:t>I : ORGANISATION</w:t>
      </w:r>
    </w:p>
    <w:p w:rsidR="009E1BB6" w:rsidRPr="00177C72" w:rsidRDefault="009E1BB6" w:rsidP="009E1BB6">
      <w:pPr>
        <w:spacing w:after="0" w:line="240" w:lineRule="auto"/>
        <w:jc w:val="both"/>
        <w:rPr>
          <w:rFonts w:ascii="Times New Roman" w:hAnsi="Times New Roman"/>
          <w:sz w:val="24"/>
          <w:szCs w:val="24"/>
        </w:rPr>
      </w:pPr>
    </w:p>
    <w:p w:rsidR="009E1BB6" w:rsidRPr="00AC249A" w:rsidRDefault="009E1BB6" w:rsidP="009E1BB6">
      <w:pPr>
        <w:pStyle w:val="Paragraphedeliste"/>
        <w:spacing w:after="60" w:line="240" w:lineRule="auto"/>
        <w:ind w:left="0"/>
        <w:contextualSpacing w:val="0"/>
        <w:jc w:val="both"/>
        <w:rPr>
          <w:rFonts w:ascii="Times New Roman" w:hAnsi="Times New Roman"/>
          <w:sz w:val="24"/>
          <w:szCs w:val="24"/>
        </w:rPr>
      </w:pPr>
      <w:r w:rsidRPr="00416B4B">
        <w:rPr>
          <w:rFonts w:ascii="Times New Roman" w:hAnsi="Times New Roman"/>
          <w:b/>
          <w:sz w:val="24"/>
          <w:szCs w:val="24"/>
          <w:u w:val="single"/>
        </w:rPr>
        <w:t>Article 3</w:t>
      </w:r>
      <w:r w:rsidRPr="00AC249A">
        <w:rPr>
          <w:rFonts w:ascii="Times New Roman" w:hAnsi="Times New Roman"/>
          <w:sz w:val="24"/>
          <w:szCs w:val="24"/>
        </w:rPr>
        <w:t xml:space="preserve"> : </w:t>
      </w:r>
      <w:r>
        <w:rPr>
          <w:rFonts w:ascii="Times New Roman" w:hAnsi="Times New Roman"/>
          <w:sz w:val="24"/>
          <w:szCs w:val="24"/>
        </w:rPr>
        <w:t>L</w:t>
      </w:r>
      <w:r w:rsidRPr="00AC249A">
        <w:rPr>
          <w:rFonts w:ascii="Times New Roman" w:hAnsi="Times New Roman"/>
          <w:sz w:val="24"/>
          <w:szCs w:val="24"/>
        </w:rPr>
        <w:t>a direction nationale de l’éducation</w:t>
      </w:r>
      <w:r>
        <w:rPr>
          <w:rFonts w:ascii="Times New Roman" w:hAnsi="Times New Roman"/>
          <w:sz w:val="24"/>
          <w:szCs w:val="24"/>
        </w:rPr>
        <w:t xml:space="preserve"> préscolaire</w:t>
      </w:r>
      <w:r w:rsidRPr="00AC249A">
        <w:rPr>
          <w:rFonts w:ascii="Times New Roman" w:hAnsi="Times New Roman"/>
          <w:sz w:val="24"/>
          <w:szCs w:val="24"/>
        </w:rPr>
        <w:t xml:space="preserve"> est dirigé</w:t>
      </w:r>
      <w:r>
        <w:rPr>
          <w:rFonts w:ascii="Times New Roman" w:hAnsi="Times New Roman"/>
          <w:sz w:val="24"/>
          <w:szCs w:val="24"/>
        </w:rPr>
        <w:t>e par un directeur national</w:t>
      </w:r>
      <w:r w:rsidRPr="00AC249A">
        <w:rPr>
          <w:rFonts w:ascii="Times New Roman" w:hAnsi="Times New Roman"/>
          <w:sz w:val="24"/>
          <w:szCs w:val="24"/>
        </w:rPr>
        <w:t xml:space="preserve"> (DN</w:t>
      </w:r>
      <w:r>
        <w:rPr>
          <w:rFonts w:ascii="Times New Roman" w:hAnsi="Times New Roman"/>
          <w:sz w:val="24"/>
          <w:szCs w:val="24"/>
        </w:rPr>
        <w:t xml:space="preserve">) nommé par décret du Président de la République sur </w:t>
      </w:r>
      <w:r w:rsidRPr="00AC249A">
        <w:rPr>
          <w:rFonts w:ascii="Times New Roman" w:hAnsi="Times New Roman"/>
          <w:sz w:val="24"/>
          <w:szCs w:val="24"/>
        </w:rPr>
        <w:t>proposition du ministère de tutelle.</w:t>
      </w:r>
    </w:p>
    <w:p w:rsidR="009E1BB6" w:rsidRDefault="009E1BB6" w:rsidP="009E1BB6">
      <w:pPr>
        <w:pStyle w:val="Paragraphedeliste"/>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Le directeur national dirige, coordonne, anime et </w:t>
      </w:r>
      <w:r w:rsidRPr="00AC249A">
        <w:rPr>
          <w:rFonts w:ascii="Times New Roman" w:hAnsi="Times New Roman"/>
          <w:sz w:val="24"/>
          <w:szCs w:val="24"/>
        </w:rPr>
        <w:t>contrôle l’ensemble des activités de la direction</w:t>
      </w:r>
      <w:r>
        <w:rPr>
          <w:rFonts w:ascii="Times New Roman" w:hAnsi="Times New Roman"/>
          <w:sz w:val="24"/>
          <w:szCs w:val="24"/>
        </w:rPr>
        <w:t>.</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after="60" w:line="240" w:lineRule="auto"/>
        <w:ind w:left="0"/>
        <w:contextualSpacing w:val="0"/>
        <w:jc w:val="both"/>
        <w:rPr>
          <w:rFonts w:ascii="Times New Roman" w:hAnsi="Times New Roman"/>
          <w:sz w:val="24"/>
          <w:szCs w:val="24"/>
        </w:rPr>
      </w:pPr>
      <w:r w:rsidRPr="00416B4B">
        <w:rPr>
          <w:rFonts w:ascii="Times New Roman" w:hAnsi="Times New Roman"/>
          <w:b/>
          <w:sz w:val="24"/>
          <w:szCs w:val="24"/>
          <w:u w:val="single"/>
        </w:rPr>
        <w:t>Article 4</w:t>
      </w:r>
      <w:r w:rsidRPr="00AC249A">
        <w:rPr>
          <w:rFonts w:ascii="Times New Roman" w:hAnsi="Times New Roman"/>
          <w:sz w:val="24"/>
          <w:szCs w:val="24"/>
        </w:rPr>
        <w:t> </w:t>
      </w:r>
      <w:r>
        <w:rPr>
          <w:rFonts w:ascii="Times New Roman" w:hAnsi="Times New Roman"/>
          <w:sz w:val="24"/>
          <w:szCs w:val="24"/>
        </w:rPr>
        <w:t>: L</w:t>
      </w:r>
      <w:r w:rsidRPr="00AC249A">
        <w:rPr>
          <w:rFonts w:ascii="Times New Roman" w:hAnsi="Times New Roman"/>
          <w:sz w:val="24"/>
          <w:szCs w:val="24"/>
        </w:rPr>
        <w:t>e directeur national est assisté d’un directeur national adjoint (DNA) nommé</w:t>
      </w:r>
      <w:r>
        <w:rPr>
          <w:rFonts w:ascii="Times New Roman" w:hAnsi="Times New Roman"/>
          <w:sz w:val="24"/>
          <w:szCs w:val="24"/>
        </w:rPr>
        <w:t xml:space="preserve"> dans les mêmes conditions que </w:t>
      </w:r>
      <w:r w:rsidRPr="00AC249A">
        <w:rPr>
          <w:rFonts w:ascii="Times New Roman" w:hAnsi="Times New Roman"/>
          <w:sz w:val="24"/>
          <w:szCs w:val="24"/>
        </w:rPr>
        <w:t xml:space="preserve">lui et </w:t>
      </w:r>
      <w:r>
        <w:rPr>
          <w:rFonts w:ascii="Times New Roman" w:hAnsi="Times New Roman"/>
          <w:sz w:val="24"/>
          <w:szCs w:val="24"/>
        </w:rPr>
        <w:t xml:space="preserve">qui </w:t>
      </w:r>
      <w:r w:rsidRPr="00AC249A">
        <w:rPr>
          <w:rFonts w:ascii="Times New Roman" w:hAnsi="Times New Roman"/>
          <w:sz w:val="24"/>
          <w:szCs w:val="24"/>
        </w:rPr>
        <w:t>le remplace en cas d’empêchement.</w:t>
      </w:r>
    </w:p>
    <w:p w:rsidR="009E1BB6" w:rsidRPr="00AC249A" w:rsidRDefault="009E1BB6" w:rsidP="009E1BB6">
      <w:pPr>
        <w:pStyle w:val="Paragraphedeliste"/>
        <w:spacing w:after="60" w:line="240" w:lineRule="auto"/>
        <w:ind w:left="0"/>
        <w:contextualSpacing w:val="0"/>
        <w:jc w:val="both"/>
        <w:rPr>
          <w:rFonts w:ascii="Times New Roman" w:hAnsi="Times New Roman"/>
          <w:sz w:val="24"/>
          <w:szCs w:val="24"/>
        </w:rPr>
      </w:pPr>
      <w:r w:rsidRPr="00AC249A">
        <w:rPr>
          <w:rFonts w:ascii="Times New Roman" w:hAnsi="Times New Roman"/>
          <w:sz w:val="24"/>
          <w:szCs w:val="24"/>
        </w:rPr>
        <w:t>Le DNA est particulièrement chargé d’assister le DN dans la coordination, l’animation et le contrôle des activités</w:t>
      </w:r>
      <w:r>
        <w:rPr>
          <w:rFonts w:ascii="Times New Roman" w:hAnsi="Times New Roman"/>
          <w:sz w:val="24"/>
          <w:szCs w:val="24"/>
        </w:rPr>
        <w:t xml:space="preserve"> de la direction.</w:t>
      </w:r>
    </w:p>
    <w:p w:rsidR="009E1BB6" w:rsidRPr="00AC249A" w:rsidRDefault="009E1BB6" w:rsidP="009E1BB6">
      <w:pPr>
        <w:pStyle w:val="Paragraphedeliste"/>
        <w:spacing w:after="40" w:line="240" w:lineRule="auto"/>
        <w:ind w:left="0"/>
        <w:contextualSpacing w:val="0"/>
        <w:jc w:val="both"/>
        <w:rPr>
          <w:rFonts w:ascii="Times New Roman" w:hAnsi="Times New Roman"/>
          <w:sz w:val="24"/>
          <w:szCs w:val="24"/>
        </w:rPr>
      </w:pPr>
      <w:r>
        <w:rPr>
          <w:rFonts w:ascii="Times New Roman" w:hAnsi="Times New Roman"/>
          <w:sz w:val="24"/>
          <w:szCs w:val="24"/>
        </w:rPr>
        <w:t>Il est en outre chargé</w:t>
      </w:r>
      <w:r w:rsidRPr="00AC249A">
        <w:rPr>
          <w:rFonts w:ascii="Times New Roman" w:hAnsi="Times New Roman"/>
          <w:sz w:val="24"/>
          <w:szCs w:val="24"/>
        </w:rPr>
        <w:t xml:space="preserve"> de:</w:t>
      </w:r>
    </w:p>
    <w:p w:rsidR="009E1BB6" w:rsidRPr="00AC249A" w:rsidRDefault="009E1BB6" w:rsidP="009E1BB6">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superviser l’élabo</w:t>
      </w:r>
      <w:r>
        <w:rPr>
          <w:rFonts w:ascii="Times New Roman" w:hAnsi="Times New Roman"/>
          <w:sz w:val="24"/>
          <w:szCs w:val="24"/>
        </w:rPr>
        <w:t>ration des projets/programmes, d</w:t>
      </w:r>
      <w:r w:rsidRPr="00AC249A">
        <w:rPr>
          <w:rFonts w:ascii="Times New Roman" w:hAnsi="Times New Roman"/>
          <w:sz w:val="24"/>
          <w:szCs w:val="24"/>
        </w:rPr>
        <w:t>es rapports d’activités de la direction et d’exécuter toutes autres tâches spécifiques à lui confié</w:t>
      </w:r>
      <w:r>
        <w:rPr>
          <w:rFonts w:ascii="Times New Roman" w:hAnsi="Times New Roman"/>
          <w:sz w:val="24"/>
          <w:szCs w:val="24"/>
        </w:rPr>
        <w:t>es</w:t>
      </w:r>
      <w:r w:rsidRPr="00AC249A">
        <w:rPr>
          <w:rFonts w:ascii="Times New Roman" w:hAnsi="Times New Roman"/>
          <w:sz w:val="24"/>
          <w:szCs w:val="24"/>
        </w:rPr>
        <w:t xml:space="preserve"> par le directeur nationa</w:t>
      </w:r>
      <w:r>
        <w:rPr>
          <w:rFonts w:ascii="Times New Roman" w:hAnsi="Times New Roman"/>
          <w:sz w:val="24"/>
          <w:szCs w:val="24"/>
        </w:rPr>
        <w:t>l dans le cadre de la direction ;</w:t>
      </w:r>
    </w:p>
    <w:p w:rsidR="009E1BB6" w:rsidRPr="00AC249A" w:rsidRDefault="009E1BB6" w:rsidP="009E1BB6">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veiller à la discipline du travail</w:t>
      </w:r>
      <w:r>
        <w:rPr>
          <w:rFonts w:ascii="Times New Roman" w:hAnsi="Times New Roman"/>
          <w:sz w:val="24"/>
          <w:szCs w:val="24"/>
        </w:rPr>
        <w:t> ;</w:t>
      </w:r>
    </w:p>
    <w:p w:rsidR="009E1BB6" w:rsidRPr="00AC249A" w:rsidRDefault="009E1BB6" w:rsidP="009E1BB6">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gérer le courrier et le personnel de la direction</w:t>
      </w:r>
      <w:r>
        <w:rPr>
          <w:rFonts w:ascii="Times New Roman" w:hAnsi="Times New Roman"/>
          <w:sz w:val="24"/>
          <w:szCs w:val="24"/>
        </w:rPr>
        <w:t> ;</w:t>
      </w:r>
    </w:p>
    <w:p w:rsidR="009E1BB6" w:rsidRPr="00AC249A" w:rsidRDefault="009E1BB6" w:rsidP="009E1BB6">
      <w:pPr>
        <w:pStyle w:val="Paragraphedeliste"/>
        <w:numPr>
          <w:ilvl w:val="0"/>
          <w:numId w:val="3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veiller à la circulation de l’information</w:t>
      </w:r>
      <w:r>
        <w:rPr>
          <w:rFonts w:ascii="Times New Roman" w:hAnsi="Times New Roman"/>
          <w:sz w:val="24"/>
          <w:szCs w:val="24"/>
        </w:rPr>
        <w:t>.</w:t>
      </w:r>
    </w:p>
    <w:p w:rsidR="009E1BB6"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Article 5</w:t>
      </w:r>
      <w:r w:rsidRPr="00416B4B">
        <w:rPr>
          <w:rFonts w:ascii="Times New Roman" w:hAnsi="Times New Roman"/>
          <w:b/>
          <w:sz w:val="24"/>
          <w:szCs w:val="24"/>
        </w:rPr>
        <w:t> </w:t>
      </w:r>
      <w:r>
        <w:rPr>
          <w:rFonts w:ascii="Times New Roman" w:hAnsi="Times New Roman"/>
          <w:b/>
          <w:sz w:val="24"/>
          <w:szCs w:val="24"/>
        </w:rPr>
        <w:t>:</w:t>
      </w:r>
      <w:r>
        <w:rPr>
          <w:rFonts w:ascii="Times New Roman" w:hAnsi="Times New Roman"/>
          <w:sz w:val="24"/>
          <w:szCs w:val="24"/>
        </w:rPr>
        <w:t xml:space="preserve"> </w:t>
      </w:r>
      <w:r w:rsidRPr="00416B4B">
        <w:rPr>
          <w:rFonts w:ascii="Times New Roman" w:hAnsi="Times New Roman"/>
          <w:sz w:val="24"/>
          <w:szCs w:val="24"/>
        </w:rPr>
        <w:t>Pour accomplir sa mission</w:t>
      </w:r>
      <w:r>
        <w:rPr>
          <w:rFonts w:ascii="Times New Roman" w:hAnsi="Times New Roman"/>
          <w:sz w:val="24"/>
          <w:szCs w:val="24"/>
        </w:rPr>
        <w:t>, l</w:t>
      </w:r>
      <w:r w:rsidRPr="00AC249A">
        <w:rPr>
          <w:rFonts w:ascii="Times New Roman" w:hAnsi="Times New Roman"/>
          <w:sz w:val="24"/>
          <w:szCs w:val="24"/>
        </w:rPr>
        <w:t>a direction nationale est composée de</w:t>
      </w:r>
      <w:r>
        <w:rPr>
          <w:rFonts w:ascii="Times New Roman" w:hAnsi="Times New Roman"/>
          <w:sz w:val="24"/>
          <w:szCs w:val="24"/>
        </w:rPr>
        <w:t> :</w:t>
      </w:r>
    </w:p>
    <w:p w:rsidR="009E1BB6" w:rsidRDefault="009E1BB6" w:rsidP="009E1BB6">
      <w:pPr>
        <w:pStyle w:val="Paragraphedeliste"/>
        <w:numPr>
          <w:ilvl w:val="0"/>
          <w:numId w:val="39"/>
        </w:numPr>
        <w:spacing w:after="40" w:line="240" w:lineRule="auto"/>
        <w:jc w:val="both"/>
        <w:rPr>
          <w:rFonts w:ascii="Times New Roman" w:hAnsi="Times New Roman"/>
          <w:sz w:val="24"/>
          <w:szCs w:val="24"/>
        </w:rPr>
      </w:pPr>
      <w:r>
        <w:rPr>
          <w:rFonts w:ascii="Times New Roman" w:hAnsi="Times New Roman"/>
          <w:sz w:val="24"/>
          <w:szCs w:val="24"/>
        </w:rPr>
        <w:t>trois (</w:t>
      </w:r>
      <w:r w:rsidRPr="0053675A">
        <w:rPr>
          <w:rFonts w:ascii="Times New Roman" w:hAnsi="Times New Roman"/>
          <w:sz w:val="24"/>
          <w:szCs w:val="24"/>
        </w:rPr>
        <w:t>3</w:t>
      </w:r>
      <w:r>
        <w:rPr>
          <w:rFonts w:ascii="Times New Roman" w:hAnsi="Times New Roman"/>
          <w:sz w:val="24"/>
          <w:szCs w:val="24"/>
        </w:rPr>
        <w:t>)</w:t>
      </w:r>
      <w:r w:rsidRPr="0053675A">
        <w:rPr>
          <w:rFonts w:ascii="Times New Roman" w:hAnsi="Times New Roman"/>
          <w:sz w:val="24"/>
          <w:szCs w:val="24"/>
        </w:rPr>
        <w:t xml:space="preserve"> d</w:t>
      </w:r>
      <w:r>
        <w:rPr>
          <w:rFonts w:ascii="Times New Roman" w:hAnsi="Times New Roman"/>
          <w:sz w:val="24"/>
          <w:szCs w:val="24"/>
        </w:rPr>
        <w:t>ivisions ;</w:t>
      </w:r>
    </w:p>
    <w:p w:rsidR="009E1BB6" w:rsidRDefault="009E1BB6" w:rsidP="009E1BB6">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neuf (9) sections ;</w:t>
      </w:r>
    </w:p>
    <w:p w:rsidR="009E1BB6" w:rsidRPr="00AC249A" w:rsidRDefault="009E1BB6" w:rsidP="009E1BB6">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un secrétariat ;</w:t>
      </w:r>
    </w:p>
    <w:p w:rsidR="009E1BB6" w:rsidRPr="00AC249A" w:rsidRDefault="009E1BB6" w:rsidP="009E1BB6">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un s</w:t>
      </w:r>
      <w:r w:rsidRPr="00AC249A">
        <w:rPr>
          <w:rFonts w:ascii="Times New Roman" w:hAnsi="Times New Roman"/>
          <w:sz w:val="24"/>
          <w:szCs w:val="24"/>
        </w:rPr>
        <w:t xml:space="preserve">ervice </w:t>
      </w:r>
      <w:r>
        <w:rPr>
          <w:rFonts w:ascii="Times New Roman" w:hAnsi="Times New Roman"/>
          <w:sz w:val="24"/>
          <w:szCs w:val="24"/>
        </w:rPr>
        <w:t>des a</w:t>
      </w:r>
      <w:r w:rsidRPr="00AC249A">
        <w:rPr>
          <w:rFonts w:ascii="Times New Roman" w:hAnsi="Times New Roman"/>
          <w:sz w:val="24"/>
          <w:szCs w:val="24"/>
        </w:rPr>
        <w:t>ffaire</w:t>
      </w:r>
      <w:r>
        <w:rPr>
          <w:rFonts w:ascii="Times New Roman" w:hAnsi="Times New Roman"/>
          <w:sz w:val="24"/>
          <w:szCs w:val="24"/>
        </w:rPr>
        <w:t>s a</w:t>
      </w:r>
      <w:r w:rsidRPr="00AC249A">
        <w:rPr>
          <w:rFonts w:ascii="Times New Roman" w:hAnsi="Times New Roman"/>
          <w:sz w:val="24"/>
          <w:szCs w:val="24"/>
        </w:rPr>
        <w:t>dministrative</w:t>
      </w:r>
      <w:r>
        <w:rPr>
          <w:rFonts w:ascii="Times New Roman" w:hAnsi="Times New Roman"/>
          <w:sz w:val="24"/>
          <w:szCs w:val="24"/>
        </w:rPr>
        <w:t>s et f</w:t>
      </w:r>
      <w:r w:rsidRPr="00AC249A">
        <w:rPr>
          <w:rFonts w:ascii="Times New Roman" w:hAnsi="Times New Roman"/>
          <w:sz w:val="24"/>
          <w:szCs w:val="24"/>
        </w:rPr>
        <w:t>inancière</w:t>
      </w:r>
      <w:r>
        <w:rPr>
          <w:rFonts w:ascii="Times New Roman" w:hAnsi="Times New Roman"/>
          <w:sz w:val="24"/>
          <w:szCs w:val="24"/>
        </w:rPr>
        <w:t>s</w:t>
      </w:r>
      <w:r w:rsidRPr="00AC249A">
        <w:rPr>
          <w:rFonts w:ascii="Times New Roman" w:hAnsi="Times New Roman"/>
          <w:sz w:val="24"/>
          <w:szCs w:val="24"/>
        </w:rPr>
        <w:t xml:space="preserve"> (SAAF)</w:t>
      </w:r>
    </w:p>
    <w:p w:rsidR="009E1BB6" w:rsidRPr="00AC249A" w:rsidRDefault="009E1BB6" w:rsidP="009E1BB6">
      <w:pPr>
        <w:pStyle w:val="Paragraphedeliste"/>
        <w:numPr>
          <w:ilvl w:val="0"/>
          <w:numId w:val="40"/>
        </w:numPr>
        <w:spacing w:after="0" w:line="240" w:lineRule="auto"/>
        <w:contextualSpacing w:val="0"/>
        <w:jc w:val="both"/>
        <w:rPr>
          <w:rFonts w:ascii="Times New Roman" w:hAnsi="Times New Roman"/>
          <w:sz w:val="24"/>
          <w:szCs w:val="24"/>
        </w:rPr>
      </w:pPr>
      <w:r>
        <w:rPr>
          <w:rFonts w:ascii="Times New Roman" w:hAnsi="Times New Roman"/>
          <w:sz w:val="24"/>
          <w:szCs w:val="24"/>
        </w:rPr>
        <w:t>deux s</w:t>
      </w:r>
      <w:r w:rsidRPr="00AC249A">
        <w:rPr>
          <w:rFonts w:ascii="Times New Roman" w:hAnsi="Times New Roman"/>
          <w:sz w:val="24"/>
          <w:szCs w:val="24"/>
        </w:rPr>
        <w:t>ervice</w:t>
      </w:r>
      <w:r>
        <w:rPr>
          <w:rFonts w:ascii="Times New Roman" w:hAnsi="Times New Roman"/>
          <w:sz w:val="24"/>
          <w:szCs w:val="24"/>
        </w:rPr>
        <w:t>s</w:t>
      </w:r>
      <w:r w:rsidRPr="00AC249A">
        <w:rPr>
          <w:rFonts w:ascii="Times New Roman" w:hAnsi="Times New Roman"/>
          <w:sz w:val="24"/>
          <w:szCs w:val="24"/>
        </w:rPr>
        <w:t xml:space="preserve"> rattaché</w:t>
      </w:r>
      <w:r>
        <w:rPr>
          <w:rFonts w:ascii="Times New Roman" w:hAnsi="Times New Roman"/>
          <w:sz w:val="24"/>
          <w:szCs w:val="24"/>
        </w:rPr>
        <w:t>s</w:t>
      </w:r>
      <w:r w:rsidRPr="00AC249A">
        <w:rPr>
          <w:rFonts w:ascii="Times New Roman" w:hAnsi="Times New Roman"/>
          <w:sz w:val="24"/>
          <w:szCs w:val="24"/>
        </w:rPr>
        <w:t xml:space="preserve"> : </w:t>
      </w:r>
      <w:r>
        <w:rPr>
          <w:rFonts w:ascii="Times New Roman" w:hAnsi="Times New Roman"/>
          <w:sz w:val="24"/>
          <w:szCs w:val="24"/>
        </w:rPr>
        <w:t>les écoles maternelles Deux</w:t>
      </w:r>
      <w:r w:rsidRPr="00AC249A">
        <w:rPr>
          <w:rFonts w:ascii="Times New Roman" w:hAnsi="Times New Roman"/>
          <w:sz w:val="24"/>
          <w:szCs w:val="24"/>
        </w:rPr>
        <w:t xml:space="preserve"> Octobre</w:t>
      </w:r>
      <w:r>
        <w:rPr>
          <w:rFonts w:ascii="Times New Roman" w:hAnsi="Times New Roman"/>
          <w:sz w:val="24"/>
          <w:szCs w:val="24"/>
        </w:rPr>
        <w:t xml:space="preserve"> et Jean-Paul II.</w:t>
      </w:r>
    </w:p>
    <w:p w:rsidR="009E1BB6" w:rsidRDefault="009E1BB6" w:rsidP="009E1BB6">
      <w:pPr>
        <w:spacing w:after="40" w:line="240" w:lineRule="auto"/>
        <w:jc w:val="both"/>
        <w:rPr>
          <w:rFonts w:ascii="Times New Roman" w:hAnsi="Times New Roman"/>
          <w:sz w:val="24"/>
          <w:szCs w:val="24"/>
        </w:rPr>
      </w:pPr>
    </w:p>
    <w:p w:rsidR="009E1BB6" w:rsidRPr="00501D0A"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Article 6</w:t>
      </w:r>
      <w:r w:rsidRPr="00501D0A">
        <w:rPr>
          <w:rFonts w:ascii="Times New Roman" w:hAnsi="Times New Roman"/>
          <w:b/>
          <w:sz w:val="24"/>
          <w:szCs w:val="24"/>
        </w:rPr>
        <w:t xml:space="preserve"> : </w:t>
      </w:r>
      <w:r>
        <w:rPr>
          <w:rFonts w:ascii="Times New Roman" w:hAnsi="Times New Roman"/>
          <w:sz w:val="24"/>
          <w:szCs w:val="24"/>
        </w:rPr>
        <w:t>Les divisions sont :</w:t>
      </w:r>
    </w:p>
    <w:p w:rsidR="009E1BB6" w:rsidRPr="00AC249A" w:rsidRDefault="009E1BB6" w:rsidP="009E1BB6">
      <w:pPr>
        <w:pStyle w:val="Paragraphedeliste"/>
        <w:numPr>
          <w:ilvl w:val="0"/>
          <w:numId w:val="35"/>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la </w:t>
      </w:r>
      <w:r w:rsidRPr="00AC249A">
        <w:rPr>
          <w:rFonts w:ascii="Times New Roman" w:hAnsi="Times New Roman"/>
          <w:sz w:val="24"/>
          <w:szCs w:val="24"/>
        </w:rPr>
        <w:t xml:space="preserve">division promotion de l’accès </w:t>
      </w:r>
      <w:r>
        <w:rPr>
          <w:rFonts w:ascii="Times New Roman" w:hAnsi="Times New Roman"/>
          <w:sz w:val="24"/>
          <w:szCs w:val="24"/>
        </w:rPr>
        <w:t>aux</w:t>
      </w:r>
      <w:r w:rsidRPr="00AC249A">
        <w:rPr>
          <w:rFonts w:ascii="Times New Roman" w:hAnsi="Times New Roman"/>
          <w:sz w:val="24"/>
          <w:szCs w:val="24"/>
        </w:rPr>
        <w:t xml:space="preserve"> structures préscolaires</w:t>
      </w:r>
      <w:r>
        <w:rPr>
          <w:rFonts w:ascii="Times New Roman" w:hAnsi="Times New Roman"/>
          <w:sz w:val="24"/>
          <w:szCs w:val="24"/>
        </w:rPr>
        <w:t> ;</w:t>
      </w:r>
    </w:p>
    <w:p w:rsidR="009E1BB6" w:rsidRPr="00AC249A" w:rsidRDefault="009E1BB6" w:rsidP="009E1BB6">
      <w:pPr>
        <w:pStyle w:val="Paragraphedeliste"/>
        <w:numPr>
          <w:ilvl w:val="0"/>
          <w:numId w:val="35"/>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la </w:t>
      </w:r>
      <w:r w:rsidRPr="00AC249A">
        <w:rPr>
          <w:rFonts w:ascii="Times New Roman" w:hAnsi="Times New Roman"/>
          <w:sz w:val="24"/>
          <w:szCs w:val="24"/>
        </w:rPr>
        <w:t>division qualité</w:t>
      </w:r>
      <w:r>
        <w:rPr>
          <w:rFonts w:ascii="Times New Roman" w:hAnsi="Times New Roman"/>
          <w:sz w:val="24"/>
          <w:szCs w:val="24"/>
        </w:rPr>
        <w:t> ;</w:t>
      </w:r>
    </w:p>
    <w:p w:rsidR="009E1BB6" w:rsidRPr="00AC249A" w:rsidRDefault="009E1BB6" w:rsidP="009E1BB6">
      <w:pPr>
        <w:pStyle w:val="Paragraphedeliste"/>
        <w:numPr>
          <w:ilvl w:val="0"/>
          <w:numId w:val="35"/>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la </w:t>
      </w:r>
      <w:r w:rsidRPr="00AC249A">
        <w:rPr>
          <w:rFonts w:ascii="Times New Roman" w:hAnsi="Times New Roman"/>
          <w:sz w:val="24"/>
          <w:szCs w:val="24"/>
        </w:rPr>
        <w:t>division gestion des innovations et des TIC</w:t>
      </w:r>
      <w:r>
        <w:rPr>
          <w:rFonts w:ascii="Times New Roman" w:hAnsi="Times New Roman"/>
          <w:sz w:val="24"/>
          <w:szCs w:val="24"/>
        </w:rPr>
        <w:t>.</w:t>
      </w:r>
    </w:p>
    <w:p w:rsidR="009E1BB6" w:rsidRPr="00AC249A" w:rsidRDefault="009E1BB6" w:rsidP="009E1BB6">
      <w:pPr>
        <w:pStyle w:val="Paragraphedeliste"/>
        <w:spacing w:after="0" w:line="240" w:lineRule="auto"/>
        <w:ind w:left="1080"/>
        <w:contextualSpacing w:val="0"/>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416B4B">
        <w:rPr>
          <w:rFonts w:ascii="Times New Roman" w:hAnsi="Times New Roman"/>
          <w:b/>
          <w:sz w:val="24"/>
          <w:szCs w:val="24"/>
          <w:u w:val="single"/>
        </w:rPr>
        <w:t xml:space="preserve">Article </w:t>
      </w:r>
      <w:r>
        <w:rPr>
          <w:rFonts w:ascii="Times New Roman" w:hAnsi="Times New Roman"/>
          <w:b/>
          <w:sz w:val="24"/>
          <w:szCs w:val="24"/>
          <w:u w:val="single"/>
        </w:rPr>
        <w:t>7</w:t>
      </w:r>
      <w:r>
        <w:rPr>
          <w:rFonts w:ascii="Times New Roman" w:hAnsi="Times New Roman"/>
          <w:b/>
          <w:sz w:val="24"/>
          <w:szCs w:val="24"/>
        </w:rPr>
        <w:t xml:space="preserve"> : </w:t>
      </w:r>
      <w:r>
        <w:rPr>
          <w:rFonts w:ascii="Times New Roman" w:hAnsi="Times New Roman"/>
          <w:sz w:val="24"/>
          <w:szCs w:val="24"/>
        </w:rPr>
        <w:t>L</w:t>
      </w:r>
      <w:r w:rsidRPr="00416B4B">
        <w:rPr>
          <w:rFonts w:ascii="Times New Roman" w:hAnsi="Times New Roman"/>
          <w:sz w:val="24"/>
          <w:szCs w:val="24"/>
        </w:rPr>
        <w:t xml:space="preserve">a division promotion de l’accès </w:t>
      </w:r>
      <w:r>
        <w:rPr>
          <w:rFonts w:ascii="Times New Roman" w:hAnsi="Times New Roman"/>
          <w:sz w:val="24"/>
          <w:szCs w:val="24"/>
        </w:rPr>
        <w:t>aux</w:t>
      </w:r>
      <w:r w:rsidRPr="00416B4B">
        <w:rPr>
          <w:rFonts w:ascii="Times New Roman" w:hAnsi="Times New Roman"/>
          <w:sz w:val="24"/>
          <w:szCs w:val="24"/>
        </w:rPr>
        <w:t xml:space="preserve"> structures préscolaires</w:t>
      </w:r>
      <w:r>
        <w:rPr>
          <w:rFonts w:ascii="Times New Roman" w:hAnsi="Times New Roman"/>
          <w:sz w:val="24"/>
          <w:szCs w:val="24"/>
        </w:rPr>
        <w:t xml:space="preserve"> </w:t>
      </w:r>
      <w:r w:rsidRPr="00AC249A">
        <w:rPr>
          <w:rFonts w:ascii="Times New Roman" w:hAnsi="Times New Roman"/>
          <w:sz w:val="24"/>
          <w:szCs w:val="24"/>
        </w:rPr>
        <w:t>comprend trois sections</w:t>
      </w:r>
      <w:r>
        <w:rPr>
          <w:rFonts w:ascii="Times New Roman" w:hAnsi="Times New Roman"/>
          <w:sz w:val="24"/>
          <w:szCs w:val="24"/>
        </w:rPr>
        <w:t> :</w:t>
      </w:r>
    </w:p>
    <w:p w:rsidR="009E1BB6" w:rsidRPr="00AC249A" w:rsidRDefault="009E1BB6" w:rsidP="009E1BB6">
      <w:pPr>
        <w:pStyle w:val="Paragraphedeliste"/>
        <w:numPr>
          <w:ilvl w:val="0"/>
          <w:numId w:val="3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planification et norme</w:t>
      </w:r>
      <w:r>
        <w:rPr>
          <w:rFonts w:ascii="Times New Roman" w:hAnsi="Times New Roman"/>
          <w:sz w:val="24"/>
          <w:szCs w:val="24"/>
        </w:rPr>
        <w:t> ;</w:t>
      </w:r>
    </w:p>
    <w:p w:rsidR="009E1BB6" w:rsidRPr="00AC249A" w:rsidRDefault="009E1BB6" w:rsidP="009E1BB6">
      <w:pPr>
        <w:pStyle w:val="Paragraphedeliste"/>
        <w:numPr>
          <w:ilvl w:val="0"/>
          <w:numId w:val="3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mobilisation, plaidoyer et partenariat</w:t>
      </w:r>
      <w:r>
        <w:rPr>
          <w:rFonts w:ascii="Times New Roman" w:hAnsi="Times New Roman"/>
          <w:sz w:val="24"/>
          <w:szCs w:val="24"/>
        </w:rPr>
        <w:t> ;</w:t>
      </w:r>
    </w:p>
    <w:p w:rsidR="009E1BB6" w:rsidRPr="00AC249A" w:rsidRDefault="009E1BB6" w:rsidP="009E1BB6">
      <w:pPr>
        <w:pStyle w:val="Paragraphedeliste"/>
        <w:numPr>
          <w:ilvl w:val="0"/>
          <w:numId w:val="3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suivi-évaluation</w:t>
      </w:r>
      <w:r>
        <w:rPr>
          <w:rFonts w:ascii="Times New Roman" w:hAnsi="Times New Roman"/>
          <w:sz w:val="24"/>
          <w:szCs w:val="24"/>
        </w:rPr>
        <w:t xml:space="preserve"> et supervision.</w:t>
      </w: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53675A">
        <w:rPr>
          <w:rFonts w:ascii="Times New Roman" w:hAnsi="Times New Roman"/>
          <w:b/>
          <w:sz w:val="24"/>
          <w:szCs w:val="24"/>
          <w:u w:val="single"/>
        </w:rPr>
        <w:t xml:space="preserve">Article </w:t>
      </w:r>
      <w:r>
        <w:rPr>
          <w:rFonts w:ascii="Times New Roman" w:hAnsi="Times New Roman"/>
          <w:b/>
          <w:sz w:val="24"/>
          <w:szCs w:val="24"/>
          <w:u w:val="single"/>
        </w:rPr>
        <w:t>8</w:t>
      </w:r>
      <w:r>
        <w:rPr>
          <w:rFonts w:ascii="Times New Roman" w:hAnsi="Times New Roman"/>
          <w:b/>
          <w:sz w:val="24"/>
          <w:szCs w:val="24"/>
        </w:rPr>
        <w:t> :</w:t>
      </w:r>
      <w:r w:rsidRPr="0053675A">
        <w:rPr>
          <w:rFonts w:ascii="Times New Roman" w:hAnsi="Times New Roman"/>
          <w:sz w:val="24"/>
          <w:szCs w:val="24"/>
        </w:rPr>
        <w:t xml:space="preserve"> </w:t>
      </w:r>
      <w:r>
        <w:rPr>
          <w:rFonts w:ascii="Times New Roman" w:hAnsi="Times New Roman"/>
          <w:sz w:val="24"/>
          <w:szCs w:val="24"/>
        </w:rPr>
        <w:t>L</w:t>
      </w:r>
      <w:r w:rsidRPr="0053675A">
        <w:rPr>
          <w:rFonts w:ascii="Times New Roman" w:hAnsi="Times New Roman"/>
          <w:sz w:val="24"/>
          <w:szCs w:val="24"/>
        </w:rPr>
        <w:t>a</w:t>
      </w:r>
      <w:r>
        <w:rPr>
          <w:rFonts w:ascii="Times New Roman" w:hAnsi="Times New Roman"/>
          <w:b/>
          <w:sz w:val="24"/>
          <w:szCs w:val="24"/>
        </w:rPr>
        <w:t xml:space="preserve"> </w:t>
      </w:r>
      <w:r>
        <w:rPr>
          <w:rFonts w:ascii="Times New Roman" w:hAnsi="Times New Roman"/>
          <w:sz w:val="24"/>
          <w:szCs w:val="24"/>
        </w:rPr>
        <w:t>division qualité comprend trois sections</w:t>
      </w:r>
      <w:r w:rsidRPr="00AC249A">
        <w:rPr>
          <w:rFonts w:ascii="Times New Roman" w:hAnsi="Times New Roman"/>
          <w:sz w:val="24"/>
          <w:szCs w:val="24"/>
        </w:rPr>
        <w:t> :</w:t>
      </w:r>
    </w:p>
    <w:p w:rsidR="009E1BB6" w:rsidRPr="00AC249A" w:rsidRDefault="009E1BB6" w:rsidP="009E1BB6">
      <w:pPr>
        <w:pStyle w:val="Paragraphedeliste"/>
        <w:numPr>
          <w:ilvl w:val="0"/>
          <w:numId w:val="37"/>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curriculum, formation et documentation</w:t>
      </w:r>
      <w:r>
        <w:rPr>
          <w:rFonts w:ascii="Times New Roman" w:hAnsi="Times New Roman"/>
          <w:sz w:val="24"/>
          <w:szCs w:val="24"/>
        </w:rPr>
        <w:t> ;</w:t>
      </w:r>
    </w:p>
    <w:p w:rsidR="009E1BB6" w:rsidRPr="00AC249A" w:rsidRDefault="009E1BB6" w:rsidP="009E1BB6">
      <w:pPr>
        <w:pStyle w:val="Paragraphedeliste"/>
        <w:numPr>
          <w:ilvl w:val="0"/>
          <w:numId w:val="37"/>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protection, santé</w:t>
      </w:r>
      <w:r>
        <w:rPr>
          <w:rFonts w:ascii="Times New Roman" w:hAnsi="Times New Roman"/>
          <w:sz w:val="24"/>
          <w:szCs w:val="24"/>
        </w:rPr>
        <w:t>,</w:t>
      </w:r>
      <w:r w:rsidRPr="00AC249A">
        <w:rPr>
          <w:rFonts w:ascii="Times New Roman" w:hAnsi="Times New Roman"/>
          <w:sz w:val="24"/>
          <w:szCs w:val="24"/>
        </w:rPr>
        <w:t xml:space="preserve"> nutrition, environnement et droit à la petite enfance</w:t>
      </w:r>
      <w:r>
        <w:rPr>
          <w:rFonts w:ascii="Times New Roman" w:hAnsi="Times New Roman"/>
          <w:sz w:val="24"/>
          <w:szCs w:val="24"/>
        </w:rPr>
        <w:t> ;</w:t>
      </w:r>
    </w:p>
    <w:p w:rsidR="009E1BB6" w:rsidRPr="00AC249A" w:rsidRDefault="009E1BB6" w:rsidP="009E1BB6">
      <w:pPr>
        <w:pStyle w:val="Paragraphedeliste"/>
        <w:numPr>
          <w:ilvl w:val="0"/>
          <w:numId w:val="37"/>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développement des compétences parentales</w:t>
      </w:r>
      <w:r>
        <w:rPr>
          <w:rFonts w:ascii="Times New Roman" w:hAnsi="Times New Roman"/>
          <w:sz w:val="24"/>
          <w:szCs w:val="24"/>
        </w:rPr>
        <w:t>.</w:t>
      </w: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Pr="0053675A" w:rsidRDefault="009E1BB6" w:rsidP="009E1BB6">
      <w:pPr>
        <w:spacing w:after="40" w:line="240" w:lineRule="auto"/>
        <w:jc w:val="both"/>
        <w:rPr>
          <w:rFonts w:ascii="Times New Roman" w:hAnsi="Times New Roman"/>
          <w:sz w:val="24"/>
          <w:szCs w:val="24"/>
        </w:rPr>
      </w:pPr>
      <w:r>
        <w:rPr>
          <w:rFonts w:ascii="Times New Roman" w:hAnsi="Times New Roman"/>
          <w:b/>
          <w:sz w:val="24"/>
          <w:szCs w:val="24"/>
          <w:u w:val="single"/>
        </w:rPr>
        <w:t>Article 9</w:t>
      </w:r>
      <w:r w:rsidRPr="0053675A">
        <w:rPr>
          <w:rFonts w:ascii="Times New Roman" w:hAnsi="Times New Roman"/>
          <w:b/>
          <w:sz w:val="24"/>
          <w:szCs w:val="24"/>
        </w:rPr>
        <w:t> :</w:t>
      </w:r>
      <w:r>
        <w:rPr>
          <w:rFonts w:ascii="Times New Roman" w:hAnsi="Times New Roman"/>
          <w:sz w:val="24"/>
          <w:szCs w:val="24"/>
        </w:rPr>
        <w:t xml:space="preserve"> La d</w:t>
      </w:r>
      <w:r w:rsidRPr="0053675A">
        <w:rPr>
          <w:rFonts w:ascii="Times New Roman" w:hAnsi="Times New Roman"/>
          <w:sz w:val="24"/>
          <w:szCs w:val="24"/>
        </w:rPr>
        <w:t>ivision gestion des innovations et des TIC comprend 3sections:</w:t>
      </w:r>
    </w:p>
    <w:p w:rsidR="009E1BB6" w:rsidRPr="00AC249A" w:rsidRDefault="009E1BB6" w:rsidP="009E1BB6">
      <w:pPr>
        <w:pStyle w:val="Paragraphedeliste"/>
        <w:numPr>
          <w:ilvl w:val="0"/>
          <w:numId w:val="38"/>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gestion des innovations pédagogiques</w:t>
      </w:r>
      <w:r>
        <w:rPr>
          <w:rFonts w:ascii="Times New Roman" w:hAnsi="Times New Roman"/>
          <w:sz w:val="24"/>
          <w:szCs w:val="24"/>
        </w:rPr>
        <w:t> ;</w:t>
      </w:r>
    </w:p>
    <w:p w:rsidR="009E1BB6" w:rsidRPr="00AC249A" w:rsidRDefault="009E1BB6" w:rsidP="009E1BB6">
      <w:pPr>
        <w:pStyle w:val="Paragraphedeliste"/>
        <w:numPr>
          <w:ilvl w:val="0"/>
          <w:numId w:val="38"/>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 xml:space="preserve">section gestion </w:t>
      </w:r>
      <w:r>
        <w:rPr>
          <w:rFonts w:ascii="Times New Roman" w:hAnsi="Times New Roman"/>
          <w:sz w:val="24"/>
          <w:szCs w:val="24"/>
        </w:rPr>
        <w:t>des nouvelles technologies et</w:t>
      </w:r>
      <w:r w:rsidRPr="00AC249A">
        <w:rPr>
          <w:rFonts w:ascii="Times New Roman" w:hAnsi="Times New Roman"/>
          <w:sz w:val="24"/>
          <w:szCs w:val="24"/>
        </w:rPr>
        <w:t xml:space="preserve"> communication</w:t>
      </w:r>
      <w:r>
        <w:rPr>
          <w:rFonts w:ascii="Times New Roman" w:hAnsi="Times New Roman"/>
          <w:sz w:val="24"/>
          <w:szCs w:val="24"/>
        </w:rPr>
        <w:t> ;</w:t>
      </w:r>
    </w:p>
    <w:p w:rsidR="009E1BB6" w:rsidRPr="00AC249A" w:rsidRDefault="009E1BB6" w:rsidP="009E1BB6">
      <w:pPr>
        <w:pStyle w:val="Paragraphedeliste"/>
        <w:numPr>
          <w:ilvl w:val="0"/>
          <w:numId w:val="38"/>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une </w:t>
      </w:r>
      <w:r w:rsidRPr="00AC249A">
        <w:rPr>
          <w:rFonts w:ascii="Times New Roman" w:hAnsi="Times New Roman"/>
          <w:sz w:val="24"/>
          <w:szCs w:val="24"/>
        </w:rPr>
        <w:t>section études statistiques et documentation</w:t>
      </w:r>
      <w:r>
        <w:rPr>
          <w:rFonts w:ascii="Times New Roman" w:hAnsi="Times New Roman"/>
          <w:sz w:val="24"/>
          <w:szCs w:val="24"/>
        </w:rPr>
        <w:t>.</w:t>
      </w:r>
    </w:p>
    <w:p w:rsidR="009E1BB6" w:rsidRPr="00501D0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ind w:left="0"/>
        <w:contextualSpacing w:val="0"/>
        <w:jc w:val="both"/>
        <w:rPr>
          <w:rFonts w:ascii="Times New Roman" w:hAnsi="Times New Roman"/>
          <w:b/>
          <w:sz w:val="24"/>
          <w:szCs w:val="24"/>
        </w:rPr>
      </w:pPr>
      <w:r>
        <w:rPr>
          <w:rFonts w:ascii="Times New Roman" w:hAnsi="Times New Roman"/>
          <w:b/>
          <w:sz w:val="24"/>
          <w:szCs w:val="24"/>
        </w:rPr>
        <w:t>Titre IV</w:t>
      </w:r>
      <w:r w:rsidRPr="00AC249A">
        <w:rPr>
          <w:rFonts w:ascii="Times New Roman" w:hAnsi="Times New Roman"/>
          <w:b/>
          <w:sz w:val="24"/>
          <w:szCs w:val="24"/>
        </w:rPr>
        <w:t> : DISPOSITIONS FINALES</w:t>
      </w:r>
    </w:p>
    <w:p w:rsidR="009E1BB6" w:rsidRPr="00AC249A" w:rsidRDefault="009E1BB6" w:rsidP="009E1BB6">
      <w:pPr>
        <w:pStyle w:val="Paragraphedeliste"/>
        <w:spacing w:after="0" w:line="240" w:lineRule="auto"/>
        <w:ind w:left="2160"/>
        <w:contextualSpacing w:val="0"/>
        <w:jc w:val="both"/>
        <w:rPr>
          <w:rFonts w:ascii="Times New Roman" w:hAnsi="Times New Roman"/>
          <w:sz w:val="24"/>
          <w:szCs w:val="24"/>
        </w:rPr>
      </w:pPr>
      <w:r w:rsidRPr="00AC249A">
        <w:rPr>
          <w:rFonts w:ascii="Times New Roman" w:hAnsi="Times New Roman"/>
          <w:sz w:val="24"/>
          <w:szCs w:val="24"/>
        </w:rPr>
        <w:t> </w:t>
      </w:r>
    </w:p>
    <w:p w:rsidR="009E1BB6" w:rsidRDefault="009E1BB6" w:rsidP="009E1BB6">
      <w:pPr>
        <w:spacing w:after="0" w:line="240" w:lineRule="auto"/>
        <w:jc w:val="both"/>
        <w:rPr>
          <w:rFonts w:ascii="Times New Roman" w:hAnsi="Times New Roman"/>
          <w:sz w:val="24"/>
          <w:szCs w:val="24"/>
        </w:rPr>
      </w:pPr>
      <w:r>
        <w:rPr>
          <w:rFonts w:ascii="Times New Roman" w:hAnsi="Times New Roman"/>
          <w:b/>
          <w:sz w:val="24"/>
          <w:szCs w:val="24"/>
          <w:u w:val="single"/>
        </w:rPr>
        <w:lastRenderedPageBreak/>
        <w:t>Article 10</w:t>
      </w:r>
      <w:r w:rsidRPr="00501D0A">
        <w:rPr>
          <w:rFonts w:ascii="Times New Roman" w:hAnsi="Times New Roman"/>
          <w:b/>
          <w:sz w:val="24"/>
          <w:szCs w:val="24"/>
        </w:rPr>
        <w:t xml:space="preserve"> : </w:t>
      </w:r>
      <w:r>
        <w:rPr>
          <w:rFonts w:ascii="Times New Roman" w:hAnsi="Times New Roman"/>
          <w:sz w:val="24"/>
          <w:szCs w:val="24"/>
        </w:rPr>
        <w:t>Les chefs de division et chefs de section</w:t>
      </w:r>
      <w:r w:rsidRPr="00501D0A">
        <w:rPr>
          <w:rFonts w:ascii="Times New Roman" w:hAnsi="Times New Roman"/>
          <w:sz w:val="24"/>
          <w:szCs w:val="24"/>
        </w:rPr>
        <w:t xml:space="preserve"> sont </w:t>
      </w:r>
      <w:r>
        <w:rPr>
          <w:rFonts w:ascii="Times New Roman" w:hAnsi="Times New Roman"/>
          <w:sz w:val="24"/>
          <w:szCs w:val="24"/>
        </w:rPr>
        <w:t>respectivement nommés par arrêté et décision</w:t>
      </w:r>
      <w:r w:rsidRPr="00501D0A">
        <w:rPr>
          <w:rFonts w:ascii="Times New Roman" w:hAnsi="Times New Roman"/>
          <w:sz w:val="24"/>
          <w:szCs w:val="24"/>
        </w:rPr>
        <w:t xml:space="preserve"> du ministre en charge de l’enseignement pré-universitaire.</w:t>
      </w:r>
    </w:p>
    <w:p w:rsidR="009E1BB6" w:rsidRPr="00501D0A" w:rsidRDefault="009E1BB6" w:rsidP="009E1BB6">
      <w:pPr>
        <w:spacing w:after="0" w:line="240" w:lineRule="auto"/>
        <w:jc w:val="both"/>
        <w:rPr>
          <w:rFonts w:ascii="Times New Roman" w:hAnsi="Times New Roman"/>
          <w:sz w:val="24"/>
          <w:szCs w:val="24"/>
        </w:rPr>
      </w:pPr>
    </w:p>
    <w:p w:rsidR="009E1BB6" w:rsidRDefault="009E1BB6" w:rsidP="009E1BB6">
      <w:pPr>
        <w:pStyle w:val="Paragraphedeliste"/>
        <w:spacing w:after="0" w:line="240" w:lineRule="auto"/>
        <w:ind w:left="0"/>
        <w:contextualSpacing w:val="0"/>
        <w:jc w:val="both"/>
        <w:rPr>
          <w:rFonts w:ascii="Times New Roman" w:hAnsi="Times New Roman"/>
          <w:sz w:val="24"/>
          <w:szCs w:val="24"/>
        </w:rPr>
      </w:pPr>
      <w:r w:rsidRPr="00501D0A">
        <w:rPr>
          <w:rFonts w:ascii="Times New Roman" w:hAnsi="Times New Roman"/>
          <w:b/>
          <w:sz w:val="24"/>
          <w:szCs w:val="24"/>
          <w:u w:val="single"/>
        </w:rPr>
        <w:t>Article 11</w:t>
      </w:r>
      <w:r>
        <w:rPr>
          <w:rFonts w:ascii="Times New Roman" w:hAnsi="Times New Roman"/>
          <w:b/>
          <w:sz w:val="24"/>
          <w:szCs w:val="24"/>
        </w:rPr>
        <w:t> :</w:t>
      </w:r>
      <w:r>
        <w:rPr>
          <w:rFonts w:ascii="Times New Roman" w:hAnsi="Times New Roman"/>
          <w:sz w:val="24"/>
          <w:szCs w:val="24"/>
        </w:rPr>
        <w:t xml:space="preserve"> Les dispositions de l’arrête m</w:t>
      </w:r>
      <w:r w:rsidRPr="00AC249A">
        <w:rPr>
          <w:rFonts w:ascii="Times New Roman" w:hAnsi="Times New Roman"/>
          <w:sz w:val="24"/>
          <w:szCs w:val="24"/>
        </w:rPr>
        <w:t>inistériel n</w:t>
      </w:r>
      <w:r w:rsidRPr="00AC249A">
        <w:rPr>
          <w:rFonts w:ascii="Times New Roman" w:hAnsi="Times New Roman"/>
          <w:sz w:val="24"/>
          <w:szCs w:val="24"/>
          <w:vertAlign w:val="superscript"/>
        </w:rPr>
        <w:t xml:space="preserve">o </w:t>
      </w:r>
      <w:r w:rsidRPr="00AC249A">
        <w:rPr>
          <w:rFonts w:ascii="Times New Roman" w:hAnsi="Times New Roman"/>
          <w:sz w:val="24"/>
          <w:szCs w:val="24"/>
        </w:rPr>
        <w:t>97/114</w:t>
      </w:r>
      <w:r>
        <w:rPr>
          <w:rFonts w:ascii="Times New Roman" w:hAnsi="Times New Roman"/>
          <w:sz w:val="24"/>
          <w:szCs w:val="24"/>
        </w:rPr>
        <w:t>3/SGG/MENRS/CAB du 3 mars 1997,</w:t>
      </w:r>
      <w:r w:rsidRPr="00AC249A">
        <w:rPr>
          <w:rFonts w:ascii="Times New Roman" w:hAnsi="Times New Roman"/>
          <w:sz w:val="24"/>
          <w:szCs w:val="24"/>
        </w:rPr>
        <w:t xml:space="preserve"> portant règlements généraux des examens scolaires en République de Guinée sont et demeurent rapportées.</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r w:rsidRPr="00501D0A">
        <w:rPr>
          <w:rFonts w:ascii="Times New Roman" w:hAnsi="Times New Roman"/>
          <w:b/>
          <w:sz w:val="24"/>
          <w:szCs w:val="24"/>
          <w:u w:val="single"/>
        </w:rPr>
        <w:t>Article 12</w:t>
      </w:r>
      <w:r>
        <w:rPr>
          <w:rFonts w:ascii="Times New Roman" w:hAnsi="Times New Roman"/>
          <w:sz w:val="24"/>
          <w:szCs w:val="24"/>
        </w:rPr>
        <w:t> : Les ministres</w:t>
      </w:r>
      <w:r w:rsidRPr="00AC249A">
        <w:rPr>
          <w:rFonts w:ascii="Times New Roman" w:hAnsi="Times New Roman"/>
          <w:sz w:val="24"/>
          <w:szCs w:val="24"/>
        </w:rPr>
        <w:t xml:space="preserve"> en charge de l’éducation</w:t>
      </w:r>
      <w:r>
        <w:rPr>
          <w:rFonts w:ascii="Times New Roman" w:hAnsi="Times New Roman"/>
          <w:sz w:val="24"/>
          <w:szCs w:val="24"/>
        </w:rPr>
        <w:t xml:space="preserve"> national, de la fonction publique</w:t>
      </w:r>
      <w:r w:rsidRPr="00AC249A">
        <w:rPr>
          <w:rFonts w:ascii="Times New Roman" w:hAnsi="Times New Roman"/>
          <w:sz w:val="24"/>
          <w:szCs w:val="24"/>
        </w:rPr>
        <w:t xml:space="preserve"> et du travail, de l’économie et</w:t>
      </w:r>
      <w:r>
        <w:rPr>
          <w:rFonts w:ascii="Times New Roman" w:hAnsi="Times New Roman"/>
          <w:sz w:val="24"/>
          <w:szCs w:val="24"/>
        </w:rPr>
        <w:t xml:space="preserve"> des</w:t>
      </w:r>
      <w:r w:rsidRPr="00AC249A">
        <w:rPr>
          <w:rFonts w:ascii="Times New Roman" w:hAnsi="Times New Roman"/>
          <w:sz w:val="24"/>
          <w:szCs w:val="24"/>
        </w:rPr>
        <w:t xml:space="preserve"> finance</w:t>
      </w:r>
      <w:r>
        <w:rPr>
          <w:rFonts w:ascii="Times New Roman" w:hAnsi="Times New Roman"/>
          <w:sz w:val="24"/>
          <w:szCs w:val="24"/>
        </w:rPr>
        <w:t>s</w:t>
      </w:r>
      <w:r w:rsidRPr="00AC249A">
        <w:rPr>
          <w:rFonts w:ascii="Times New Roman" w:hAnsi="Times New Roman"/>
          <w:sz w:val="24"/>
          <w:szCs w:val="24"/>
        </w:rPr>
        <w:t xml:space="preserve">, du budget et du plan </w:t>
      </w:r>
      <w:r>
        <w:rPr>
          <w:rFonts w:ascii="Times New Roman" w:hAnsi="Times New Roman"/>
          <w:sz w:val="24"/>
          <w:szCs w:val="24"/>
        </w:rPr>
        <w:t xml:space="preserve">et </w:t>
      </w:r>
      <w:r w:rsidRPr="00AC249A">
        <w:rPr>
          <w:rFonts w:ascii="Times New Roman" w:hAnsi="Times New Roman"/>
          <w:sz w:val="24"/>
          <w:szCs w:val="24"/>
        </w:rPr>
        <w:t>de la coopération sont chargés</w:t>
      </w:r>
      <w:r>
        <w:rPr>
          <w:rFonts w:ascii="Times New Roman" w:hAnsi="Times New Roman"/>
          <w:sz w:val="24"/>
          <w:szCs w:val="24"/>
        </w:rPr>
        <w:t>, chacun en ce qui le</w:t>
      </w:r>
      <w:r w:rsidRPr="00AC249A">
        <w:rPr>
          <w:rFonts w:ascii="Times New Roman" w:hAnsi="Times New Roman"/>
          <w:sz w:val="24"/>
          <w:szCs w:val="24"/>
        </w:rPr>
        <w:t xml:space="preserve"> concerne</w:t>
      </w:r>
      <w:r>
        <w:rPr>
          <w:rFonts w:ascii="Times New Roman" w:hAnsi="Times New Roman"/>
          <w:sz w:val="24"/>
          <w:szCs w:val="24"/>
        </w:rPr>
        <w:t>,</w:t>
      </w:r>
      <w:r w:rsidRPr="00AC249A">
        <w:rPr>
          <w:rFonts w:ascii="Times New Roman" w:hAnsi="Times New Roman"/>
          <w:sz w:val="24"/>
          <w:szCs w:val="24"/>
        </w:rPr>
        <w:t xml:space="preserve"> de l’application stricte du présent d</w:t>
      </w:r>
      <w:r>
        <w:rPr>
          <w:rFonts w:ascii="Times New Roman" w:hAnsi="Times New Roman"/>
          <w:sz w:val="24"/>
          <w:szCs w:val="24"/>
        </w:rPr>
        <w:t>écret</w:t>
      </w:r>
      <w:r w:rsidRPr="00AC249A">
        <w:rPr>
          <w:rFonts w:ascii="Times New Roman" w:hAnsi="Times New Roman"/>
          <w:sz w:val="24"/>
          <w:szCs w:val="24"/>
        </w:rPr>
        <w:t>.</w:t>
      </w:r>
    </w:p>
    <w:p w:rsidR="009E1BB6" w:rsidRPr="00AC249A" w:rsidRDefault="009E1BB6" w:rsidP="009E1BB6">
      <w:pPr>
        <w:pStyle w:val="Paragraphedeliste"/>
        <w:spacing w:after="0" w:line="240" w:lineRule="auto"/>
        <w:ind w:left="1800"/>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r w:rsidRPr="00501D0A">
        <w:rPr>
          <w:rFonts w:ascii="Times New Roman" w:hAnsi="Times New Roman"/>
          <w:b/>
          <w:sz w:val="24"/>
          <w:szCs w:val="24"/>
          <w:u w:val="single"/>
        </w:rPr>
        <w:t>Article 13</w:t>
      </w:r>
      <w:r>
        <w:rPr>
          <w:rFonts w:ascii="Times New Roman" w:hAnsi="Times New Roman"/>
          <w:sz w:val="24"/>
          <w:szCs w:val="24"/>
        </w:rPr>
        <w:t> : L</w:t>
      </w:r>
      <w:r w:rsidRPr="00AC249A">
        <w:rPr>
          <w:rFonts w:ascii="Times New Roman" w:hAnsi="Times New Roman"/>
          <w:sz w:val="24"/>
          <w:szCs w:val="24"/>
        </w:rPr>
        <w:t>e présent décret</w:t>
      </w:r>
      <w:r>
        <w:rPr>
          <w:rFonts w:ascii="Times New Roman" w:hAnsi="Times New Roman"/>
          <w:sz w:val="24"/>
          <w:szCs w:val="24"/>
        </w:rPr>
        <w:t>,</w:t>
      </w:r>
      <w:r w:rsidRPr="00AC249A">
        <w:rPr>
          <w:rFonts w:ascii="Times New Roman" w:hAnsi="Times New Roman"/>
          <w:sz w:val="24"/>
          <w:szCs w:val="24"/>
        </w:rPr>
        <w:t xml:space="preserve"> qui abroge toutes dispositions antérieures contraires, prend effet à compter d</w:t>
      </w:r>
      <w:r>
        <w:rPr>
          <w:rFonts w:ascii="Times New Roman" w:hAnsi="Times New Roman"/>
          <w:sz w:val="24"/>
          <w:szCs w:val="24"/>
        </w:rPr>
        <w:t>e sa date de signature et sera</w:t>
      </w:r>
      <w:r w:rsidRPr="00AC249A">
        <w:rPr>
          <w:rFonts w:ascii="Times New Roman" w:hAnsi="Times New Roman"/>
          <w:sz w:val="24"/>
          <w:szCs w:val="24"/>
        </w:rPr>
        <w:t xml:space="preserve"> publié et enregistré au journal officiel de la République.</w:t>
      </w: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right"/>
        <w:rPr>
          <w:rFonts w:ascii="Times New Roman" w:hAnsi="Times New Roman"/>
          <w:sz w:val="24"/>
          <w:szCs w:val="24"/>
        </w:rPr>
      </w:pPr>
      <w:r>
        <w:rPr>
          <w:rFonts w:ascii="Times New Roman" w:hAnsi="Times New Roman"/>
          <w:sz w:val="24"/>
          <w:szCs w:val="24"/>
        </w:rPr>
        <w:t>Conakry le ……………. 2017</w:t>
      </w: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Default="009E1BB6" w:rsidP="009E1BB6">
      <w:pPr>
        <w:pStyle w:val="Paragraphedeliste"/>
        <w:spacing w:after="0" w:line="240" w:lineRule="auto"/>
        <w:contextualSpacing w:val="0"/>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both"/>
        <w:rPr>
          <w:rFonts w:ascii="Times New Roman" w:hAnsi="Times New Roman"/>
          <w:sz w:val="24"/>
          <w:szCs w:val="24"/>
        </w:rPr>
      </w:pPr>
    </w:p>
    <w:p w:rsidR="009E1BB6" w:rsidRPr="00C84CB8" w:rsidRDefault="009E1BB6" w:rsidP="009E1BB6">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br w:type="page"/>
      </w: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lastRenderedPageBreak/>
        <w:t xml:space="preserve">Projet de </w:t>
      </w:r>
      <w:r>
        <w:rPr>
          <w:rFonts w:ascii="Times New Roman" w:hAnsi="Times New Roman"/>
          <w:b/>
          <w:sz w:val="24"/>
          <w:szCs w:val="24"/>
        </w:rPr>
        <w:t>D</w:t>
      </w:r>
      <w:r w:rsidRPr="00AC249A">
        <w:rPr>
          <w:rFonts w:ascii="Times New Roman" w:hAnsi="Times New Roman"/>
          <w:b/>
          <w:sz w:val="24"/>
          <w:szCs w:val="24"/>
        </w:rPr>
        <w:t>écret</w:t>
      </w:r>
    </w:p>
    <w:p w:rsidR="009E1BB6" w:rsidRPr="00AC249A" w:rsidRDefault="009E1BB6" w:rsidP="009E1BB6">
      <w:pPr>
        <w:spacing w:after="0" w:line="240" w:lineRule="auto"/>
        <w:jc w:val="center"/>
        <w:rPr>
          <w:rFonts w:ascii="Times New Roman" w:hAnsi="Times New Roman"/>
          <w:b/>
          <w:sz w:val="24"/>
          <w:szCs w:val="24"/>
        </w:rPr>
      </w:pP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typologie, conditions d’octroi, de suppre</w:t>
      </w:r>
      <w:r>
        <w:rPr>
          <w:rFonts w:ascii="Times New Roman" w:hAnsi="Times New Roman"/>
          <w:b/>
          <w:sz w:val="24"/>
          <w:szCs w:val="24"/>
        </w:rPr>
        <w:t>ssion, de gestion</w:t>
      </w: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des bourses dans le système éducatif</w:t>
      </w:r>
    </w:p>
    <w:p w:rsidR="009E1BB6" w:rsidRPr="00E647C6" w:rsidRDefault="009E1BB6" w:rsidP="009E1BB6">
      <w:pPr>
        <w:spacing w:after="0" w:line="240" w:lineRule="auto"/>
        <w:jc w:val="center"/>
        <w:rPr>
          <w:rFonts w:ascii="Times New Roman" w:hAnsi="Times New Roman"/>
          <w:sz w:val="24"/>
          <w:szCs w:val="24"/>
        </w:rPr>
      </w:pPr>
    </w:p>
    <w:p w:rsidR="009E1BB6" w:rsidRPr="00E647C6"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9E1BB6" w:rsidRPr="00AC249A" w:rsidRDefault="009E1BB6" w:rsidP="009E1BB6">
      <w:pPr>
        <w:spacing w:after="0" w:line="240" w:lineRule="auto"/>
        <w:jc w:val="center"/>
        <w:rPr>
          <w:rFonts w:ascii="Times New Roman" w:hAnsi="Times New Roman"/>
          <w:sz w:val="24"/>
          <w:szCs w:val="24"/>
        </w:rPr>
      </w:pPr>
    </w:p>
    <w:p w:rsidR="009E1BB6" w:rsidRDefault="009E1BB6" w:rsidP="009E1BB6">
      <w:pPr>
        <w:spacing w:after="0" w:line="240" w:lineRule="auto"/>
        <w:jc w:val="center"/>
        <w:rPr>
          <w:rFonts w:ascii="Times New Roman" w:hAnsi="Times New Roman"/>
          <w:sz w:val="24"/>
          <w:szCs w:val="24"/>
        </w:rPr>
      </w:pP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Les bourses représentent un effort finan</w:t>
      </w:r>
      <w:r>
        <w:rPr>
          <w:rFonts w:ascii="Times New Roman" w:hAnsi="Times New Roman" w:cs="Times New Roman"/>
          <w:sz w:val="24"/>
          <w:szCs w:val="24"/>
        </w:rPr>
        <w:t>cier important de l’Etat</w:t>
      </w:r>
      <w:r w:rsidRPr="00AC249A">
        <w:rPr>
          <w:rFonts w:ascii="Times New Roman" w:hAnsi="Times New Roman" w:cs="Times New Roman"/>
          <w:sz w:val="24"/>
          <w:szCs w:val="24"/>
        </w:rPr>
        <w:t xml:space="preserve"> en direction des jeunes de Guinée. Son poids dans le budget de l’enseignement supérieur exige plus de clarté dans sa typologie, ses modes d’accès et de renouvellement.</w:t>
      </w:r>
    </w:p>
    <w:p w:rsidR="009E1BB6" w:rsidRPr="00AC249A"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 xml:space="preserve">Pour clarifier ces aspects, la commission </w:t>
      </w:r>
      <w:r>
        <w:rPr>
          <w:rFonts w:ascii="Times New Roman" w:hAnsi="Times New Roman" w:cs="Times New Roman"/>
          <w:sz w:val="24"/>
          <w:szCs w:val="24"/>
        </w:rPr>
        <w:t>part du principe</w:t>
      </w:r>
      <w:r w:rsidRPr="00AC249A">
        <w:rPr>
          <w:rFonts w:ascii="Times New Roman" w:hAnsi="Times New Roman" w:cs="Times New Roman"/>
          <w:sz w:val="24"/>
          <w:szCs w:val="24"/>
        </w:rPr>
        <w:t xml:space="preserve"> que les bourses</w:t>
      </w:r>
      <w:r>
        <w:rPr>
          <w:rFonts w:ascii="Times New Roman" w:hAnsi="Times New Roman" w:cs="Times New Roman"/>
          <w:sz w:val="24"/>
          <w:szCs w:val="24"/>
        </w:rPr>
        <w:t>, qui financent</w:t>
      </w:r>
      <w:r w:rsidRPr="00AC249A">
        <w:rPr>
          <w:rFonts w:ascii="Times New Roman" w:hAnsi="Times New Roman" w:cs="Times New Roman"/>
          <w:sz w:val="24"/>
          <w:szCs w:val="24"/>
        </w:rPr>
        <w:t xml:space="preserve"> les</w:t>
      </w:r>
      <w:r>
        <w:rPr>
          <w:rFonts w:ascii="Times New Roman" w:hAnsi="Times New Roman" w:cs="Times New Roman"/>
          <w:sz w:val="24"/>
          <w:szCs w:val="24"/>
        </w:rPr>
        <w:t xml:space="preserve"> études et l’entretien qui est </w:t>
      </w:r>
      <w:r w:rsidRPr="00AC249A">
        <w:rPr>
          <w:rFonts w:ascii="Times New Roman" w:hAnsi="Times New Roman" w:cs="Times New Roman"/>
          <w:sz w:val="24"/>
          <w:szCs w:val="24"/>
        </w:rPr>
        <w:t xml:space="preserve">un appoint que l’Etat </w:t>
      </w:r>
      <w:r>
        <w:rPr>
          <w:rFonts w:ascii="Times New Roman" w:hAnsi="Times New Roman" w:cs="Times New Roman"/>
          <w:sz w:val="24"/>
          <w:szCs w:val="24"/>
        </w:rPr>
        <w:t>accorde aux bénéficiaires, ne peuvent être attribuées à tous les bacheliers.</w:t>
      </w:r>
    </w:p>
    <w:p w:rsidR="009E1BB6"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P</w:t>
      </w:r>
      <w:r w:rsidRPr="00AC249A">
        <w:rPr>
          <w:rFonts w:ascii="Times New Roman" w:hAnsi="Times New Roman" w:cs="Times New Roman"/>
          <w:sz w:val="24"/>
          <w:szCs w:val="24"/>
        </w:rPr>
        <w:t xml:space="preserve">our une meilleure lisibilité et </w:t>
      </w:r>
      <w:r>
        <w:rPr>
          <w:rFonts w:ascii="Times New Roman" w:hAnsi="Times New Roman" w:cs="Times New Roman"/>
          <w:sz w:val="24"/>
          <w:szCs w:val="24"/>
        </w:rPr>
        <w:t xml:space="preserve">une plus grande </w:t>
      </w:r>
      <w:r w:rsidRPr="00AC249A">
        <w:rPr>
          <w:rFonts w:ascii="Times New Roman" w:hAnsi="Times New Roman" w:cs="Times New Roman"/>
          <w:sz w:val="24"/>
          <w:szCs w:val="24"/>
        </w:rPr>
        <w:t>clarté</w:t>
      </w:r>
      <w:r>
        <w:rPr>
          <w:rFonts w:ascii="Times New Roman" w:hAnsi="Times New Roman" w:cs="Times New Roman"/>
          <w:sz w:val="24"/>
          <w:szCs w:val="24"/>
        </w:rPr>
        <w:t>, la commission propose</w:t>
      </w:r>
      <w:r w:rsidRPr="00AC249A">
        <w:rPr>
          <w:rFonts w:ascii="Times New Roman" w:hAnsi="Times New Roman" w:cs="Times New Roman"/>
          <w:sz w:val="24"/>
          <w:szCs w:val="24"/>
        </w:rPr>
        <w:t xml:space="preserve"> qu</w:t>
      </w:r>
      <w:r>
        <w:rPr>
          <w:rFonts w:ascii="Times New Roman" w:hAnsi="Times New Roman" w:cs="Times New Roman"/>
          <w:sz w:val="24"/>
          <w:szCs w:val="24"/>
        </w:rPr>
        <w:t xml:space="preserve">e </w:t>
      </w:r>
      <w:r w:rsidRPr="00AC249A">
        <w:rPr>
          <w:rFonts w:ascii="Times New Roman" w:hAnsi="Times New Roman" w:cs="Times New Roman"/>
          <w:sz w:val="24"/>
          <w:szCs w:val="24"/>
        </w:rPr>
        <w:t>les différents bénéficiaires des bourses</w:t>
      </w:r>
      <w:r>
        <w:rPr>
          <w:rFonts w:ascii="Times New Roman" w:hAnsi="Times New Roman" w:cs="Times New Roman"/>
          <w:sz w:val="24"/>
          <w:szCs w:val="24"/>
        </w:rPr>
        <w:t xml:space="preserve"> soient</w:t>
      </w:r>
      <w:r w:rsidRPr="00AC249A">
        <w:rPr>
          <w:rFonts w:ascii="Times New Roman" w:hAnsi="Times New Roman" w:cs="Times New Roman"/>
          <w:sz w:val="24"/>
          <w:szCs w:val="24"/>
        </w:rPr>
        <w:t xml:space="preserve"> clairement identifié</w:t>
      </w:r>
      <w:r>
        <w:rPr>
          <w:rFonts w:ascii="Times New Roman" w:hAnsi="Times New Roman" w:cs="Times New Roman"/>
          <w:sz w:val="24"/>
          <w:szCs w:val="24"/>
        </w:rPr>
        <w:t>s par l’intitulé des bourses</w:t>
      </w:r>
      <w:r w:rsidRPr="00AC249A">
        <w:rPr>
          <w:rFonts w:ascii="Times New Roman" w:hAnsi="Times New Roman" w:cs="Times New Roman"/>
          <w:sz w:val="24"/>
          <w:szCs w:val="24"/>
        </w:rPr>
        <w:t>. Dans ce</w:t>
      </w:r>
      <w:r>
        <w:rPr>
          <w:rFonts w:ascii="Times New Roman" w:hAnsi="Times New Roman" w:cs="Times New Roman"/>
          <w:sz w:val="24"/>
          <w:szCs w:val="24"/>
        </w:rPr>
        <w:t xml:space="preserve">tte optique, la commission propose </w:t>
      </w:r>
      <w:r w:rsidRPr="00AC249A">
        <w:rPr>
          <w:rFonts w:ascii="Times New Roman" w:hAnsi="Times New Roman" w:cs="Times New Roman"/>
          <w:sz w:val="24"/>
          <w:szCs w:val="24"/>
        </w:rPr>
        <w:t xml:space="preserve">de </w:t>
      </w:r>
      <w:r>
        <w:rPr>
          <w:rFonts w:ascii="Times New Roman" w:hAnsi="Times New Roman" w:cs="Times New Roman"/>
          <w:sz w:val="24"/>
          <w:szCs w:val="24"/>
        </w:rPr>
        <w:t>nommer l’appui financier de l’Etat par « bourse</w:t>
      </w:r>
      <w:r w:rsidRPr="00AC249A">
        <w:rPr>
          <w:rFonts w:ascii="Times New Roman" w:hAnsi="Times New Roman" w:cs="Times New Roman"/>
          <w:sz w:val="24"/>
          <w:szCs w:val="24"/>
        </w:rPr>
        <w:t xml:space="preserve"> d’études</w:t>
      </w:r>
      <w:r>
        <w:rPr>
          <w:rFonts w:ascii="Times New Roman" w:hAnsi="Times New Roman" w:cs="Times New Roman"/>
          <w:sz w:val="24"/>
          <w:szCs w:val="24"/>
        </w:rPr>
        <w:t> »</w:t>
      </w:r>
      <w:r w:rsidRPr="00AC249A">
        <w:rPr>
          <w:rFonts w:ascii="Times New Roman" w:hAnsi="Times New Roman" w:cs="Times New Roman"/>
          <w:sz w:val="24"/>
          <w:szCs w:val="24"/>
        </w:rPr>
        <w:t xml:space="preserve"> et </w:t>
      </w:r>
      <w:r>
        <w:rPr>
          <w:rFonts w:ascii="Times New Roman" w:hAnsi="Times New Roman" w:cs="Times New Roman"/>
          <w:sz w:val="24"/>
          <w:szCs w:val="24"/>
        </w:rPr>
        <w:t xml:space="preserve">« bourse </w:t>
      </w:r>
      <w:r w:rsidRPr="00AC249A">
        <w:rPr>
          <w:rFonts w:ascii="Times New Roman" w:hAnsi="Times New Roman" w:cs="Times New Roman"/>
          <w:sz w:val="24"/>
          <w:szCs w:val="24"/>
        </w:rPr>
        <w:t>d’entretien</w:t>
      </w:r>
      <w:r>
        <w:rPr>
          <w:rFonts w:ascii="Times New Roman" w:hAnsi="Times New Roman" w:cs="Times New Roman"/>
          <w:sz w:val="24"/>
          <w:szCs w:val="24"/>
        </w:rPr>
        <w:t> »</w:t>
      </w:r>
      <w:r w:rsidRPr="00AC249A">
        <w:rPr>
          <w:rFonts w:ascii="Times New Roman" w:hAnsi="Times New Roman" w:cs="Times New Roman"/>
          <w:sz w:val="24"/>
          <w:szCs w:val="24"/>
        </w:rPr>
        <w:t xml:space="preserve"> lorsqu’il </w:t>
      </w:r>
      <w:r>
        <w:rPr>
          <w:rFonts w:ascii="Times New Roman" w:hAnsi="Times New Roman" w:cs="Times New Roman"/>
          <w:sz w:val="24"/>
          <w:szCs w:val="24"/>
        </w:rPr>
        <w:t>bénéficie aux</w:t>
      </w:r>
      <w:r w:rsidRPr="00AC249A">
        <w:rPr>
          <w:rFonts w:ascii="Times New Roman" w:hAnsi="Times New Roman" w:cs="Times New Roman"/>
          <w:sz w:val="24"/>
          <w:szCs w:val="24"/>
        </w:rPr>
        <w:t xml:space="preserve"> élèves des écoles professionnelles de type B et </w:t>
      </w:r>
      <w:r>
        <w:rPr>
          <w:rFonts w:ascii="Times New Roman" w:hAnsi="Times New Roman" w:cs="Times New Roman"/>
          <w:sz w:val="24"/>
          <w:szCs w:val="24"/>
        </w:rPr>
        <w:t>aux</w:t>
      </w:r>
      <w:r w:rsidRPr="00AC249A">
        <w:rPr>
          <w:rFonts w:ascii="Times New Roman" w:hAnsi="Times New Roman" w:cs="Times New Roman"/>
          <w:sz w:val="24"/>
          <w:szCs w:val="24"/>
        </w:rPr>
        <w:t xml:space="preserve"> élèves bacheliers inscrits au premier cycle des universités et des instituts.</w:t>
      </w: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spacing w:after="40"/>
        <w:jc w:val="both"/>
        <w:rPr>
          <w:rFonts w:ascii="Times New Roman" w:hAnsi="Times New Roman" w:cs="Times New Roman"/>
          <w:sz w:val="24"/>
          <w:szCs w:val="24"/>
        </w:rPr>
      </w:pPr>
      <w:r w:rsidRPr="00AC249A">
        <w:rPr>
          <w:rFonts w:ascii="Times New Roman" w:hAnsi="Times New Roman" w:cs="Times New Roman"/>
          <w:sz w:val="24"/>
          <w:szCs w:val="24"/>
        </w:rPr>
        <w:t xml:space="preserve">D’autres bourses vont, désormais, servir à financer les </w:t>
      </w:r>
      <w:r>
        <w:rPr>
          <w:rFonts w:ascii="Times New Roman" w:hAnsi="Times New Roman" w:cs="Times New Roman"/>
          <w:sz w:val="24"/>
          <w:szCs w:val="24"/>
        </w:rPr>
        <w:t>activités d’études et de recherche des enseignants, des chercheurs et d</w:t>
      </w:r>
      <w:r w:rsidRPr="00AC249A">
        <w:rPr>
          <w:rFonts w:ascii="Times New Roman" w:hAnsi="Times New Roman" w:cs="Times New Roman"/>
          <w:sz w:val="24"/>
          <w:szCs w:val="24"/>
        </w:rPr>
        <w:t xml:space="preserve">es enseignants-chercheurs </w:t>
      </w:r>
      <w:r>
        <w:rPr>
          <w:rFonts w:ascii="Times New Roman" w:hAnsi="Times New Roman" w:cs="Times New Roman"/>
          <w:sz w:val="24"/>
          <w:szCs w:val="24"/>
        </w:rPr>
        <w:t>dans le cadre du</w:t>
      </w:r>
      <w:r w:rsidRPr="00AC249A">
        <w:rPr>
          <w:rFonts w:ascii="Times New Roman" w:hAnsi="Times New Roman" w:cs="Times New Roman"/>
          <w:sz w:val="24"/>
          <w:szCs w:val="24"/>
        </w:rPr>
        <w:t xml:space="preserve"> perfectionnement des formateurs en Guinée et à l’étranger. Ces bourses sont désignées par les notions de:</w:t>
      </w:r>
    </w:p>
    <w:p w:rsidR="009E1BB6" w:rsidRPr="00AC249A" w:rsidRDefault="009E1BB6" w:rsidP="009E1BB6">
      <w:pPr>
        <w:pStyle w:val="Pardfaut"/>
        <w:numPr>
          <w:ilvl w:val="0"/>
          <w:numId w:val="17"/>
        </w:numPr>
        <w:jc w:val="both"/>
        <w:rPr>
          <w:rFonts w:ascii="Times New Roman" w:hAnsi="Times New Roman" w:cs="Times New Roman"/>
          <w:sz w:val="24"/>
          <w:szCs w:val="24"/>
        </w:rPr>
      </w:pPr>
      <w:r>
        <w:rPr>
          <w:rFonts w:ascii="Times New Roman" w:hAnsi="Times New Roman" w:cs="Times New Roman"/>
          <w:sz w:val="24"/>
          <w:szCs w:val="24"/>
        </w:rPr>
        <w:t>b</w:t>
      </w:r>
      <w:r w:rsidRPr="00AC249A">
        <w:rPr>
          <w:rFonts w:ascii="Times New Roman" w:hAnsi="Times New Roman" w:cs="Times New Roman"/>
          <w:sz w:val="24"/>
          <w:szCs w:val="24"/>
        </w:rPr>
        <w:t>ourse de recherche de courte durée;</w:t>
      </w:r>
    </w:p>
    <w:p w:rsidR="009E1BB6" w:rsidRPr="00AC249A" w:rsidRDefault="009E1BB6" w:rsidP="009E1BB6">
      <w:pPr>
        <w:pStyle w:val="Pardfaut"/>
        <w:numPr>
          <w:ilvl w:val="0"/>
          <w:numId w:val="17"/>
        </w:numPr>
        <w:jc w:val="both"/>
        <w:rPr>
          <w:rFonts w:ascii="Times New Roman" w:hAnsi="Times New Roman" w:cs="Times New Roman"/>
          <w:sz w:val="24"/>
          <w:szCs w:val="24"/>
        </w:rPr>
      </w:pPr>
      <w:r>
        <w:rPr>
          <w:rFonts w:ascii="Times New Roman" w:hAnsi="Times New Roman" w:cs="Times New Roman"/>
          <w:sz w:val="24"/>
          <w:szCs w:val="24"/>
        </w:rPr>
        <w:t>b</w:t>
      </w:r>
      <w:r w:rsidRPr="00AC249A">
        <w:rPr>
          <w:rFonts w:ascii="Times New Roman" w:hAnsi="Times New Roman" w:cs="Times New Roman"/>
          <w:sz w:val="24"/>
          <w:szCs w:val="24"/>
        </w:rPr>
        <w:t>ourse de recherche de longue durée;</w:t>
      </w:r>
    </w:p>
    <w:p w:rsidR="009E1BB6" w:rsidRPr="00AC249A" w:rsidRDefault="009E1BB6" w:rsidP="009E1BB6">
      <w:pPr>
        <w:pStyle w:val="Pardfaut"/>
        <w:numPr>
          <w:ilvl w:val="0"/>
          <w:numId w:val="17"/>
        </w:numPr>
        <w:jc w:val="both"/>
        <w:rPr>
          <w:rFonts w:ascii="Times New Roman" w:hAnsi="Times New Roman" w:cs="Times New Roman"/>
          <w:sz w:val="24"/>
          <w:szCs w:val="24"/>
        </w:rPr>
      </w:pPr>
      <w:r>
        <w:rPr>
          <w:rFonts w:ascii="Times New Roman" w:hAnsi="Times New Roman" w:cs="Times New Roman"/>
          <w:sz w:val="24"/>
          <w:szCs w:val="24"/>
        </w:rPr>
        <w:t>b</w:t>
      </w:r>
      <w:r w:rsidRPr="00AC249A">
        <w:rPr>
          <w:rFonts w:ascii="Times New Roman" w:hAnsi="Times New Roman" w:cs="Times New Roman"/>
          <w:sz w:val="24"/>
          <w:szCs w:val="24"/>
        </w:rPr>
        <w:t>ourse de formation des formateurs.</w:t>
      </w: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U</w:t>
      </w:r>
      <w:r w:rsidRPr="00AC249A">
        <w:rPr>
          <w:rFonts w:ascii="Times New Roman" w:hAnsi="Times New Roman" w:cs="Times New Roman"/>
          <w:sz w:val="24"/>
          <w:szCs w:val="24"/>
        </w:rPr>
        <w:t xml:space="preserve">ne innovation importante à été introduite avec les bourses conjointes </w:t>
      </w:r>
      <w:r>
        <w:rPr>
          <w:rFonts w:ascii="Times New Roman" w:hAnsi="Times New Roman" w:cs="Times New Roman"/>
          <w:sz w:val="24"/>
          <w:szCs w:val="24"/>
        </w:rPr>
        <w:t>afin de</w:t>
      </w:r>
      <w:r w:rsidRPr="00AC249A">
        <w:rPr>
          <w:rFonts w:ascii="Times New Roman" w:hAnsi="Times New Roman" w:cs="Times New Roman"/>
          <w:sz w:val="24"/>
          <w:szCs w:val="24"/>
        </w:rPr>
        <w:t xml:space="preserve"> tenir compte de la nécessité des nou</w:t>
      </w:r>
      <w:r>
        <w:rPr>
          <w:rFonts w:ascii="Times New Roman" w:hAnsi="Times New Roman" w:cs="Times New Roman"/>
          <w:sz w:val="24"/>
          <w:szCs w:val="24"/>
        </w:rPr>
        <w:t>veaux partenariats public-privé</w:t>
      </w:r>
      <w:r w:rsidRPr="00AC249A">
        <w:rPr>
          <w:rFonts w:ascii="Times New Roman" w:hAnsi="Times New Roman" w:cs="Times New Roman"/>
          <w:sz w:val="24"/>
          <w:szCs w:val="24"/>
        </w:rPr>
        <w:t>. Ces bourses, d’un type nouveau, devront permettre de mobiliser des financements innovants avec des partenaires techniques et financiers et des entreprises.</w:t>
      </w:r>
    </w:p>
    <w:p w:rsidR="009E1BB6" w:rsidRPr="00AC249A" w:rsidRDefault="009E1BB6" w:rsidP="009E1BB6">
      <w:pPr>
        <w:pStyle w:val="Pardfaut"/>
        <w:jc w:val="both"/>
        <w:rPr>
          <w:rFonts w:ascii="Times New Roman" w:hAnsi="Times New Roman" w:cs="Times New Roman"/>
          <w:sz w:val="24"/>
          <w:szCs w:val="24"/>
        </w:rPr>
      </w:pPr>
    </w:p>
    <w:p w:rsidR="009E1BB6"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Dans la nouvelle proposition de budget, il</w:t>
      </w:r>
      <w:r>
        <w:rPr>
          <w:rFonts w:ascii="Times New Roman" w:hAnsi="Times New Roman" w:cs="Times New Roman"/>
          <w:sz w:val="24"/>
          <w:szCs w:val="24"/>
        </w:rPr>
        <w:t xml:space="preserve"> est clairement réaffirmé que les</w:t>
      </w:r>
      <w:r w:rsidRPr="00AC249A">
        <w:rPr>
          <w:rFonts w:ascii="Times New Roman" w:hAnsi="Times New Roman" w:cs="Times New Roman"/>
          <w:sz w:val="24"/>
          <w:szCs w:val="24"/>
        </w:rPr>
        <w:t xml:space="preserve"> bourse</w:t>
      </w:r>
      <w:r>
        <w:rPr>
          <w:rFonts w:ascii="Times New Roman" w:hAnsi="Times New Roman" w:cs="Times New Roman"/>
          <w:sz w:val="24"/>
          <w:szCs w:val="24"/>
        </w:rPr>
        <w:t>s</w:t>
      </w:r>
      <w:r w:rsidRPr="00AC249A">
        <w:rPr>
          <w:rFonts w:ascii="Times New Roman" w:hAnsi="Times New Roman" w:cs="Times New Roman"/>
          <w:sz w:val="24"/>
          <w:szCs w:val="24"/>
        </w:rPr>
        <w:t xml:space="preserve"> d’études et d’entretien sont destinées à des élèves et étudiants qui s’inscrivent dans des formations prioritaires de l’Etat guinéen. De même, les conditions de renouvellement sont lié</w:t>
      </w:r>
      <w:r>
        <w:rPr>
          <w:rFonts w:ascii="Times New Roman" w:hAnsi="Times New Roman" w:cs="Times New Roman"/>
          <w:sz w:val="24"/>
          <w:szCs w:val="24"/>
        </w:rPr>
        <w:t>e</w:t>
      </w:r>
      <w:r w:rsidRPr="00AC249A">
        <w:rPr>
          <w:rFonts w:ascii="Times New Roman" w:hAnsi="Times New Roman" w:cs="Times New Roman"/>
          <w:sz w:val="24"/>
          <w:szCs w:val="24"/>
        </w:rPr>
        <w:t>s à des indicateurs de performance adaptés à la réalité des programmes en vigueur. Désormais</w:t>
      </w:r>
      <w:r>
        <w:rPr>
          <w:rFonts w:ascii="Times New Roman" w:hAnsi="Times New Roman" w:cs="Times New Roman"/>
          <w:sz w:val="24"/>
          <w:szCs w:val="24"/>
        </w:rPr>
        <w:t>,</w:t>
      </w:r>
      <w:r w:rsidRPr="00AC249A">
        <w:rPr>
          <w:rFonts w:ascii="Times New Roman" w:hAnsi="Times New Roman" w:cs="Times New Roman"/>
          <w:sz w:val="24"/>
          <w:szCs w:val="24"/>
        </w:rPr>
        <w:t xml:space="preserve"> le mérite et le</w:t>
      </w:r>
      <w:r>
        <w:rPr>
          <w:rFonts w:ascii="Times New Roman" w:hAnsi="Times New Roman" w:cs="Times New Roman"/>
          <w:sz w:val="24"/>
          <w:szCs w:val="24"/>
        </w:rPr>
        <w:t>s priorités de l'État sont privilégiés afin d’</w:t>
      </w:r>
      <w:r w:rsidRPr="00AC249A">
        <w:rPr>
          <w:rFonts w:ascii="Times New Roman" w:hAnsi="Times New Roman" w:cs="Times New Roman"/>
          <w:sz w:val="24"/>
          <w:szCs w:val="24"/>
        </w:rPr>
        <w:t>assurer une plus grande adéquation entre le financement de l’Etat et les s</w:t>
      </w:r>
      <w:r>
        <w:rPr>
          <w:rFonts w:ascii="Times New Roman" w:hAnsi="Times New Roman" w:cs="Times New Roman"/>
          <w:sz w:val="24"/>
          <w:szCs w:val="24"/>
        </w:rPr>
        <w:t>ecteurs porteurs de croissance.</w:t>
      </w:r>
    </w:p>
    <w:p w:rsidR="009E1BB6" w:rsidRPr="00AC249A" w:rsidRDefault="009E1BB6" w:rsidP="009E1BB6">
      <w:pPr>
        <w:pStyle w:val="Pardfaut"/>
        <w:jc w:val="both"/>
        <w:rPr>
          <w:rFonts w:ascii="Times New Roman" w:hAnsi="Times New Roman" w:cs="Times New Roman"/>
          <w:sz w:val="24"/>
          <w:szCs w:val="24"/>
        </w:rPr>
      </w:pPr>
    </w:p>
    <w:p w:rsidR="009E1BB6" w:rsidRPr="00AC249A" w:rsidRDefault="009E1BB6" w:rsidP="009E1BB6">
      <w:pPr>
        <w:pStyle w:val="Pardfaut"/>
        <w:jc w:val="both"/>
        <w:rPr>
          <w:rFonts w:ascii="Times New Roman" w:hAnsi="Times New Roman" w:cs="Times New Roman"/>
          <w:sz w:val="24"/>
          <w:szCs w:val="24"/>
        </w:rPr>
      </w:pPr>
      <w:r w:rsidRPr="00AC249A">
        <w:rPr>
          <w:rFonts w:ascii="Times New Roman" w:hAnsi="Times New Roman" w:cs="Times New Roman"/>
          <w:sz w:val="24"/>
          <w:szCs w:val="24"/>
        </w:rPr>
        <w:t>Le nouveau décret des bourses a été revu et corrigé en conséquence de toutes ces nouvelles réalités.</w:t>
      </w:r>
    </w:p>
    <w:p w:rsidR="009E1BB6" w:rsidRPr="00AC249A" w:rsidRDefault="009E1BB6" w:rsidP="009E1BB6">
      <w:pPr>
        <w:spacing w:after="0" w:line="240" w:lineRule="auto"/>
        <w:rPr>
          <w:rFonts w:ascii="Times New Roman" w:hAnsi="Times New Roman"/>
          <w:sz w:val="24"/>
          <w:szCs w:val="24"/>
        </w:rPr>
      </w:pPr>
      <w:r w:rsidRPr="00AC249A">
        <w:rPr>
          <w:rFonts w:ascii="Times New Roman" w:hAnsi="Times New Roman"/>
          <w:sz w:val="24"/>
          <w:szCs w:val="24"/>
        </w:rPr>
        <w:br w:type="page"/>
      </w:r>
    </w:p>
    <w:p w:rsidR="009E1BB6" w:rsidRPr="00AC249A" w:rsidRDefault="009E1BB6" w:rsidP="009E1BB6">
      <w:pPr>
        <w:spacing w:after="0" w:line="240" w:lineRule="auto"/>
        <w:ind w:left="709"/>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rPr>
          <w:rFonts w:ascii="Times New Roman" w:hAnsi="Times New Roman"/>
          <w:sz w:val="24"/>
          <w:szCs w:val="24"/>
        </w:rPr>
      </w:pPr>
    </w:p>
    <w:p w:rsidR="009E1BB6" w:rsidRPr="00AC249A" w:rsidRDefault="009E1BB6" w:rsidP="009E1BB6">
      <w:pPr>
        <w:spacing w:after="0" w:line="240" w:lineRule="auto"/>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 xml:space="preserve">Projet de </w:t>
      </w:r>
      <w:r w:rsidRPr="00AC249A">
        <w:rPr>
          <w:rFonts w:ascii="Times New Roman" w:hAnsi="Times New Roman"/>
          <w:b/>
          <w:sz w:val="24"/>
          <w:szCs w:val="24"/>
        </w:rPr>
        <w:t>D</w:t>
      </w:r>
      <w:r>
        <w:rPr>
          <w:rFonts w:ascii="Times New Roman" w:hAnsi="Times New Roman"/>
          <w:b/>
          <w:sz w:val="24"/>
          <w:szCs w:val="24"/>
        </w:rPr>
        <w:t>écret D / 2017</w:t>
      </w:r>
      <w:r w:rsidRPr="00AC249A">
        <w:rPr>
          <w:rFonts w:ascii="Times New Roman" w:hAnsi="Times New Roman"/>
          <w:b/>
          <w:sz w:val="24"/>
          <w:szCs w:val="24"/>
        </w:rPr>
        <w:t xml:space="preserve"> / .......... / PRG / SGG</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typologie, conditions d’octroi, de suppression, de gestion des bourses dans le système éducatif</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 DE LA REPUBLIQUE</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la Constitution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la Loi L/2001/028/AN du 31 décembre 2001 adoptant et promulguant la loi portant Statut Général des Fonctionnaires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N°176/PRG/SGG/89 du 27 septembre 1989 régissant les emplois de l’Enseignement Supérieur et de Recherche Scientifique et le statut spécifique de leurs titulaires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D/2011/093/PRG/SGG du 18 mars 2011 portant Attributions et Organisation du Ministère de l’Enseignement Supérieur et de la Recherche Scientifique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D/N°062 du 03 avril 2013 portant Gouvernance des Institutions Publiques d’Enseignement Supérieur et de Recherche Scientifique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D/2014/019/PRG/SGG du 18 janvier 2014 portant nomination du Premier Ministre, Chef du Gouvernement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D/2014/020/PRG/SGG du 20 janvier 2014 portant structure du Gouvernement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Vu </w:t>
      </w:r>
      <w:r w:rsidRPr="00AC249A">
        <w:rPr>
          <w:rFonts w:ascii="Times New Roman" w:hAnsi="Times New Roman"/>
          <w:sz w:val="24"/>
          <w:szCs w:val="24"/>
        </w:rPr>
        <w:tab/>
        <w:t>le Décret D/2014/021/PRG/SGG du 20 janvier 2014 portant nomination des membres du Gouvernement,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DECRETE</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 I : DE L’INSTAURATION DES BOURSES</w:t>
      </w:r>
    </w:p>
    <w:p w:rsidR="009E1BB6" w:rsidRPr="00AC249A" w:rsidRDefault="009E1BB6" w:rsidP="009E1BB6">
      <w:pPr>
        <w:spacing w:after="0" w:line="240" w:lineRule="auto"/>
        <w:jc w:val="both"/>
        <w:rPr>
          <w:rFonts w:ascii="Times New Roman" w:hAnsi="Times New Roman"/>
          <w:b/>
          <w:sz w:val="24"/>
          <w:szCs w:val="24"/>
        </w:rPr>
      </w:pPr>
    </w:p>
    <w:p w:rsidR="009E1BB6" w:rsidRPr="00AC249A" w:rsidRDefault="009E1BB6" w:rsidP="009E1BB6">
      <w:pPr>
        <w:spacing w:after="0" w:line="240" w:lineRule="auto"/>
        <w:jc w:val="both"/>
        <w:rPr>
          <w:rFonts w:ascii="Times New Roman" w:hAnsi="Times New Roman"/>
          <w:sz w:val="24"/>
          <w:szCs w:val="24"/>
        </w:rPr>
      </w:pPr>
      <w:r w:rsidRPr="0097410D">
        <w:rPr>
          <w:rFonts w:ascii="Times New Roman" w:hAnsi="Times New Roman"/>
          <w:b/>
          <w:sz w:val="24"/>
          <w:szCs w:val="24"/>
          <w:u w:val="single"/>
        </w:rPr>
        <w:t>Article 1</w:t>
      </w:r>
      <w:r w:rsidRPr="0097410D">
        <w:rPr>
          <w:rFonts w:ascii="Times New Roman" w:hAnsi="Times New Roman"/>
          <w:b/>
          <w:sz w:val="24"/>
          <w:szCs w:val="24"/>
          <w:u w:val="single"/>
          <w:vertAlign w:val="superscript"/>
        </w:rPr>
        <w:t>er</w:t>
      </w:r>
      <w:r w:rsidRPr="00AC249A">
        <w:rPr>
          <w:rFonts w:ascii="Times New Roman" w:hAnsi="Times New Roman"/>
          <w:sz w:val="24"/>
          <w:szCs w:val="24"/>
          <w:vertAlign w:val="superscript"/>
        </w:rPr>
        <w:t> </w:t>
      </w:r>
      <w:r w:rsidRPr="00AC249A">
        <w:rPr>
          <w:rFonts w:ascii="Times New Roman" w:hAnsi="Times New Roman"/>
          <w:sz w:val="24"/>
          <w:szCs w:val="24"/>
        </w:rPr>
        <w:t>: Il est institué, dans les condi</w:t>
      </w:r>
      <w:r>
        <w:rPr>
          <w:rFonts w:ascii="Times New Roman" w:hAnsi="Times New Roman"/>
          <w:sz w:val="24"/>
          <w:szCs w:val="24"/>
        </w:rPr>
        <w:t>tions précisées par le présent d</w:t>
      </w:r>
      <w:r w:rsidRPr="00AC249A">
        <w:rPr>
          <w:rFonts w:ascii="Times New Roman" w:hAnsi="Times New Roman"/>
          <w:sz w:val="24"/>
          <w:szCs w:val="24"/>
        </w:rPr>
        <w:t>écret, des bourses d’études et d’entretien au bénéfice des étudiants, des enseignants, des chercheurs et des enseignants-chercheurs.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60" w:line="240" w:lineRule="auto"/>
        <w:jc w:val="both"/>
        <w:rPr>
          <w:rFonts w:ascii="Times New Roman" w:hAnsi="Times New Roman"/>
          <w:sz w:val="24"/>
          <w:szCs w:val="24"/>
        </w:rPr>
      </w:pPr>
      <w:r w:rsidRPr="0097410D">
        <w:rPr>
          <w:rFonts w:ascii="Times New Roman" w:hAnsi="Times New Roman"/>
          <w:b/>
          <w:sz w:val="24"/>
          <w:szCs w:val="24"/>
          <w:u w:val="single"/>
        </w:rPr>
        <w:t>Article 2</w:t>
      </w:r>
      <w:r w:rsidRPr="0097410D">
        <w:rPr>
          <w:rFonts w:ascii="Times New Roman" w:hAnsi="Times New Roman"/>
          <w:sz w:val="24"/>
          <w:szCs w:val="24"/>
        </w:rPr>
        <w:t> : Les</w:t>
      </w:r>
      <w:r w:rsidRPr="00AC249A">
        <w:rPr>
          <w:rFonts w:ascii="Times New Roman" w:hAnsi="Times New Roman"/>
          <w:sz w:val="24"/>
          <w:szCs w:val="24"/>
        </w:rPr>
        <w:t xml:space="preserve"> bourses d’études et d’entretien financent des études de 1</w:t>
      </w:r>
      <w:r w:rsidRPr="00AC249A">
        <w:rPr>
          <w:rFonts w:ascii="Times New Roman" w:hAnsi="Times New Roman"/>
          <w:sz w:val="24"/>
          <w:szCs w:val="24"/>
          <w:vertAlign w:val="superscript"/>
        </w:rPr>
        <w:t>er</w:t>
      </w:r>
      <w:r w:rsidRPr="00AC249A">
        <w:rPr>
          <w:rFonts w:ascii="Times New Roman" w:hAnsi="Times New Roman"/>
          <w:sz w:val="24"/>
          <w:szCs w:val="24"/>
        </w:rPr>
        <w:t xml:space="preserve"> cycle des étudiants de l’enseignement supérieur et des institutions de formations techniques et professionnelles de type B ; des études de second cycle et de troisième cycle des enseignants, des chercheurs</w:t>
      </w:r>
      <w:r>
        <w:rPr>
          <w:rFonts w:ascii="Times New Roman" w:hAnsi="Times New Roman"/>
          <w:sz w:val="24"/>
          <w:szCs w:val="24"/>
        </w:rPr>
        <w:t xml:space="preserve"> et des enseignants-chercheurs.</w:t>
      </w: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sz w:val="24"/>
          <w:szCs w:val="24"/>
        </w:rPr>
        <w:t>Les différentes catégories de bourses d’études et d’entretien sont les suivantes :</w:t>
      </w:r>
    </w:p>
    <w:p w:rsidR="009E1BB6" w:rsidRPr="00AC249A" w:rsidRDefault="009E1BB6" w:rsidP="009E1BB6">
      <w:pPr>
        <w:numPr>
          <w:ilvl w:val="0"/>
          <w:numId w:val="41"/>
        </w:numPr>
        <w:spacing w:after="0" w:line="240" w:lineRule="auto"/>
        <w:jc w:val="both"/>
        <w:rPr>
          <w:rFonts w:ascii="Times New Roman" w:hAnsi="Times New Roman"/>
          <w:sz w:val="24"/>
          <w:szCs w:val="24"/>
        </w:rPr>
      </w:pPr>
      <w:r w:rsidRPr="00AC249A">
        <w:rPr>
          <w:rFonts w:ascii="Times New Roman" w:hAnsi="Times New Roman"/>
          <w:sz w:val="24"/>
          <w:szCs w:val="24"/>
        </w:rPr>
        <w:t>bourses d’études ;</w:t>
      </w:r>
    </w:p>
    <w:p w:rsidR="009E1BB6" w:rsidRPr="00AC249A" w:rsidRDefault="009E1BB6" w:rsidP="009E1BB6">
      <w:pPr>
        <w:numPr>
          <w:ilvl w:val="0"/>
          <w:numId w:val="41"/>
        </w:numPr>
        <w:spacing w:after="60" w:line="240" w:lineRule="auto"/>
        <w:ind w:left="357" w:hanging="357"/>
        <w:jc w:val="both"/>
        <w:rPr>
          <w:rFonts w:ascii="Times New Roman" w:hAnsi="Times New Roman"/>
          <w:sz w:val="24"/>
          <w:szCs w:val="24"/>
        </w:rPr>
      </w:pPr>
      <w:r w:rsidRPr="00AC249A">
        <w:rPr>
          <w:rFonts w:ascii="Times New Roman" w:hAnsi="Times New Roman"/>
          <w:sz w:val="24"/>
          <w:szCs w:val="24"/>
        </w:rPr>
        <w:t>bourses d’entretien.</w:t>
      </w:r>
    </w:p>
    <w:p w:rsidR="009E1BB6" w:rsidRPr="00AC249A" w:rsidRDefault="009E1BB6" w:rsidP="009E1BB6">
      <w:pPr>
        <w:spacing w:after="40" w:line="240" w:lineRule="auto"/>
        <w:jc w:val="both"/>
        <w:rPr>
          <w:rFonts w:ascii="Times New Roman" w:hAnsi="Times New Roman"/>
          <w:sz w:val="24"/>
          <w:szCs w:val="24"/>
        </w:rPr>
      </w:pPr>
      <w:r w:rsidRPr="00AC249A">
        <w:rPr>
          <w:rFonts w:ascii="Times New Roman" w:hAnsi="Times New Roman"/>
          <w:sz w:val="24"/>
          <w:szCs w:val="24"/>
        </w:rPr>
        <w:t>Les différentes catégories de bourses des enseignants, des chercheurs et des enseignants-chercheurs sont les suivantes :</w:t>
      </w:r>
    </w:p>
    <w:p w:rsidR="009E1BB6" w:rsidRPr="0097410D" w:rsidRDefault="009E1BB6" w:rsidP="009E1BB6">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sz w:val="24"/>
          <w:szCs w:val="24"/>
        </w:rPr>
        <w:t>bourses de formation des formateurs ;</w:t>
      </w:r>
    </w:p>
    <w:p w:rsidR="009E1BB6" w:rsidRPr="0097410D" w:rsidRDefault="009E1BB6" w:rsidP="009E1BB6">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sz w:val="24"/>
          <w:szCs w:val="24"/>
        </w:rPr>
        <w:t>bourses de recherche de courte durée ;</w:t>
      </w:r>
    </w:p>
    <w:p w:rsidR="009E1BB6" w:rsidRPr="0097410D" w:rsidRDefault="009E1BB6" w:rsidP="009E1BB6">
      <w:pPr>
        <w:pStyle w:val="Paragraphedeliste"/>
        <w:numPr>
          <w:ilvl w:val="0"/>
          <w:numId w:val="42"/>
        </w:numPr>
        <w:autoSpaceDE w:val="0"/>
        <w:autoSpaceDN w:val="0"/>
        <w:adjustRightInd w:val="0"/>
        <w:spacing w:after="0" w:line="240" w:lineRule="auto"/>
        <w:jc w:val="both"/>
        <w:rPr>
          <w:rFonts w:ascii="Times New Roman" w:eastAsia="Times New Roman" w:hAnsi="Times New Roman"/>
          <w:sz w:val="24"/>
          <w:szCs w:val="24"/>
          <w:lang w:eastAsia="fr-FR"/>
        </w:rPr>
      </w:pPr>
      <w:r w:rsidRPr="0097410D">
        <w:rPr>
          <w:rFonts w:ascii="Times New Roman" w:hAnsi="Times New Roman"/>
          <w:sz w:val="24"/>
          <w:szCs w:val="24"/>
        </w:rPr>
        <w:t>bourses de recherche de longue durée ;</w:t>
      </w:r>
    </w:p>
    <w:p w:rsidR="009E1BB6" w:rsidRPr="0097410D" w:rsidRDefault="009E1BB6" w:rsidP="009E1BB6">
      <w:pPr>
        <w:pStyle w:val="Paragraphedeliste"/>
        <w:numPr>
          <w:ilvl w:val="0"/>
          <w:numId w:val="42"/>
        </w:numPr>
        <w:autoSpaceDE w:val="0"/>
        <w:autoSpaceDN w:val="0"/>
        <w:adjustRightInd w:val="0"/>
        <w:spacing w:after="0" w:line="240" w:lineRule="auto"/>
        <w:jc w:val="both"/>
        <w:rPr>
          <w:rFonts w:ascii="Times New Roman" w:eastAsia="Times New Roman" w:hAnsi="Times New Roman"/>
          <w:sz w:val="24"/>
          <w:szCs w:val="24"/>
          <w:lang w:eastAsia="fr-FR"/>
        </w:rPr>
      </w:pPr>
      <w:r w:rsidRPr="0097410D">
        <w:rPr>
          <w:rFonts w:ascii="Times New Roman" w:hAnsi="Times New Roman"/>
          <w:sz w:val="24"/>
          <w:szCs w:val="24"/>
        </w:rPr>
        <w:t>bourses conjointes.</w:t>
      </w:r>
    </w:p>
    <w:p w:rsidR="009E1BB6" w:rsidRPr="0097410D" w:rsidRDefault="009E1BB6" w:rsidP="009E1BB6">
      <w:pPr>
        <w:autoSpaceDE w:val="0"/>
        <w:autoSpaceDN w:val="0"/>
        <w:adjustRightInd w:val="0"/>
        <w:spacing w:after="0" w:line="240" w:lineRule="auto"/>
        <w:jc w:val="both"/>
        <w:rPr>
          <w:rFonts w:ascii="Times New Roman" w:eastAsia="Times New Roman" w:hAnsi="Times New Roman"/>
          <w:sz w:val="24"/>
          <w:szCs w:val="24"/>
          <w:lang w:eastAsia="fr-FR"/>
        </w:rPr>
      </w:pPr>
    </w:p>
    <w:p w:rsidR="009E1BB6" w:rsidRPr="00AC249A" w:rsidRDefault="009E1BB6" w:rsidP="009E1BB6">
      <w:pPr>
        <w:spacing w:after="0" w:line="240" w:lineRule="auto"/>
        <w:jc w:val="both"/>
        <w:rPr>
          <w:rFonts w:ascii="Times New Roman" w:hAnsi="Times New Roman"/>
          <w:sz w:val="24"/>
          <w:szCs w:val="24"/>
        </w:rPr>
      </w:pPr>
      <w:r w:rsidRPr="0097410D">
        <w:rPr>
          <w:rFonts w:ascii="Times New Roman" w:hAnsi="Times New Roman"/>
          <w:b/>
          <w:sz w:val="24"/>
          <w:szCs w:val="24"/>
          <w:u w:val="single"/>
        </w:rPr>
        <w:t>Article 3</w:t>
      </w:r>
      <w:r w:rsidRPr="0097410D">
        <w:rPr>
          <w:rFonts w:ascii="Times New Roman" w:hAnsi="Times New Roman"/>
          <w:sz w:val="24"/>
          <w:szCs w:val="24"/>
        </w:rPr>
        <w:t> :</w:t>
      </w:r>
      <w:r w:rsidRPr="00AC249A">
        <w:rPr>
          <w:rFonts w:ascii="Times New Roman" w:hAnsi="Times New Roman"/>
          <w:sz w:val="24"/>
          <w:szCs w:val="24"/>
        </w:rPr>
        <w:t xml:space="preserve"> La bourse d’études octroie des ressources au bénéficiaire, conformément au coût du programme, pour couvrir, en partie et/ou en totalité, les charges liées à la poursuite des études dans l’institution de formation qui est récipiendaire du financement.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eastAsia="Times New Roman" w:hAnsi="Times New Roman"/>
          <w:sz w:val="24"/>
          <w:szCs w:val="24"/>
          <w:lang w:eastAsia="fr-FR"/>
        </w:rPr>
      </w:pPr>
      <w:r w:rsidRPr="0097410D">
        <w:rPr>
          <w:rFonts w:ascii="Times New Roman" w:hAnsi="Times New Roman"/>
          <w:b/>
          <w:sz w:val="24"/>
          <w:szCs w:val="24"/>
          <w:u w:val="single"/>
        </w:rPr>
        <w:t>Article 4</w:t>
      </w:r>
      <w:r w:rsidRPr="0097410D">
        <w:rPr>
          <w:rFonts w:ascii="Times New Roman" w:hAnsi="Times New Roman"/>
          <w:sz w:val="24"/>
          <w:szCs w:val="24"/>
        </w:rPr>
        <w:t> :</w:t>
      </w:r>
      <w:r w:rsidRPr="00AC249A">
        <w:rPr>
          <w:rFonts w:ascii="Times New Roman" w:hAnsi="Times New Roman"/>
          <w:b/>
          <w:sz w:val="24"/>
          <w:szCs w:val="24"/>
        </w:rPr>
        <w:t xml:space="preserve"> </w:t>
      </w:r>
      <w:r w:rsidRPr="00AC249A">
        <w:rPr>
          <w:rFonts w:ascii="Times New Roman" w:hAnsi="Times New Roman"/>
          <w:sz w:val="24"/>
          <w:szCs w:val="24"/>
        </w:rPr>
        <w:t>La bourse d’entretien est un appoint alloué à l’étudiant pour l'aider à couvrir les besoins fondamentaux, notamment</w:t>
      </w:r>
      <w:r w:rsidRPr="00AC249A">
        <w:rPr>
          <w:rFonts w:ascii="Times New Roman" w:eastAsia="Times New Roman" w:hAnsi="Times New Roman"/>
          <w:sz w:val="24"/>
          <w:szCs w:val="24"/>
          <w:lang w:eastAsia="fr-FR"/>
        </w:rPr>
        <w:t xml:space="preserve"> le transport, la nourriture, le logement, les soins de santé et les fournitures.</w:t>
      </w:r>
    </w:p>
    <w:p w:rsidR="009E1BB6" w:rsidRPr="00AC249A" w:rsidRDefault="009E1BB6" w:rsidP="009E1BB6">
      <w:pPr>
        <w:spacing w:after="0" w:line="240" w:lineRule="auto"/>
        <w:jc w:val="both"/>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b/>
          <w:sz w:val="24"/>
          <w:szCs w:val="24"/>
          <w:u w:val="single"/>
        </w:rPr>
        <w:t>Article 5</w:t>
      </w:r>
      <w:r w:rsidRPr="0097410D">
        <w:rPr>
          <w:rFonts w:ascii="Times New Roman" w:hAnsi="Times New Roman"/>
          <w:sz w:val="24"/>
          <w:szCs w:val="24"/>
        </w:rPr>
        <w:t> : La</w:t>
      </w:r>
      <w:r w:rsidRPr="00AC249A">
        <w:rPr>
          <w:rFonts w:ascii="Times New Roman" w:hAnsi="Times New Roman"/>
          <w:sz w:val="24"/>
          <w:szCs w:val="24"/>
        </w:rPr>
        <w:t xml:space="preserve"> bourse de formation des formateurs est une bourse d’études et d’entretien qui permet d’assurer la formation certifiée du personnel du système éducatif.</w:t>
      </w: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b/>
          <w:sz w:val="24"/>
          <w:szCs w:val="24"/>
          <w:u w:val="single"/>
        </w:rPr>
        <w:t>Article 6</w:t>
      </w:r>
      <w:r w:rsidRPr="0097410D">
        <w:rPr>
          <w:rFonts w:ascii="Times New Roman" w:hAnsi="Times New Roman"/>
          <w:sz w:val="24"/>
          <w:szCs w:val="24"/>
        </w:rPr>
        <w:t> :</w:t>
      </w:r>
      <w:r w:rsidRPr="00AC249A">
        <w:rPr>
          <w:rFonts w:ascii="Times New Roman" w:hAnsi="Times New Roman"/>
          <w:sz w:val="24"/>
          <w:szCs w:val="24"/>
        </w:rPr>
        <w:t xml:space="preserve"> La bourse de recherche de courte durée est une bourse d’études et d’entretien qui permet d’assurer la participation de l’enseignant, du chercheur ou de l’enseignant-chercheur à des activités scientifiques de sa discipline.</w:t>
      </w: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r w:rsidRPr="00AC249A">
        <w:rPr>
          <w:rFonts w:ascii="Times New Roman" w:hAnsi="Times New Roman"/>
          <w:sz w:val="24"/>
          <w:szCs w:val="24"/>
        </w:rPr>
        <w:t>La bourse de recherche de courte durée couvre en partie ou en totalité, selon les cas, les coûts de transport, de logement, de collecte, de traitement, d’analyse des données et de diffusion des résultats pour une durée de cinq jours au minimum et de trois mois au plus.</w:t>
      </w: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p>
    <w:p w:rsidR="009E1BB6" w:rsidRPr="00AC249A" w:rsidRDefault="009E1BB6" w:rsidP="009E1BB6">
      <w:pPr>
        <w:autoSpaceDE w:val="0"/>
        <w:autoSpaceDN w:val="0"/>
        <w:adjustRightInd w:val="0"/>
        <w:spacing w:after="60" w:line="240" w:lineRule="auto"/>
        <w:jc w:val="both"/>
        <w:rPr>
          <w:rFonts w:ascii="Times New Roman" w:hAnsi="Times New Roman"/>
          <w:sz w:val="24"/>
          <w:szCs w:val="24"/>
        </w:rPr>
      </w:pPr>
      <w:r w:rsidRPr="0097410D">
        <w:rPr>
          <w:rFonts w:ascii="Times New Roman" w:hAnsi="Times New Roman"/>
          <w:b/>
          <w:sz w:val="24"/>
          <w:szCs w:val="24"/>
          <w:u w:val="single"/>
        </w:rPr>
        <w:t>Article 7</w:t>
      </w:r>
      <w:r w:rsidRPr="0097410D">
        <w:rPr>
          <w:rFonts w:ascii="Times New Roman" w:hAnsi="Times New Roman"/>
          <w:sz w:val="24"/>
          <w:szCs w:val="24"/>
        </w:rPr>
        <w:t> : La</w:t>
      </w:r>
      <w:r w:rsidRPr="00AC249A">
        <w:rPr>
          <w:rFonts w:ascii="Times New Roman" w:hAnsi="Times New Roman"/>
          <w:sz w:val="24"/>
          <w:szCs w:val="24"/>
        </w:rPr>
        <w:t xml:space="preserve"> bourse de recherche de longue durée est attribuée à un enseignant-chercheur ou à un chercheur de rang magistral (maître de conférence et/ou de recherche, directeur de recherche ou professeur des universités) pour entreprendre des activités de recherche dans un domaine prioritaire déterminé par l’Etat.</w:t>
      </w:r>
    </w:p>
    <w:p w:rsidR="009E1BB6" w:rsidRPr="00AC249A" w:rsidRDefault="009E1BB6" w:rsidP="009E1BB6">
      <w:pPr>
        <w:autoSpaceDE w:val="0"/>
        <w:autoSpaceDN w:val="0"/>
        <w:adjustRightInd w:val="0"/>
        <w:spacing w:after="60" w:line="240" w:lineRule="auto"/>
        <w:jc w:val="both"/>
        <w:rPr>
          <w:rFonts w:ascii="Times New Roman" w:hAnsi="Times New Roman"/>
          <w:sz w:val="24"/>
          <w:szCs w:val="24"/>
        </w:rPr>
      </w:pPr>
      <w:r w:rsidRPr="00AC249A">
        <w:rPr>
          <w:rFonts w:ascii="Times New Roman" w:hAnsi="Times New Roman"/>
          <w:sz w:val="24"/>
          <w:szCs w:val="24"/>
        </w:rPr>
        <w:t>Elle est attribuée dans le cadre de la mise en œuvre de l’année sabbatique.</w:t>
      </w: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r w:rsidRPr="00AC249A">
        <w:rPr>
          <w:rFonts w:ascii="Times New Roman" w:hAnsi="Times New Roman"/>
          <w:sz w:val="24"/>
          <w:szCs w:val="24"/>
        </w:rPr>
        <w:t>La bourse de troisième cycle contribue à couvrir les frais de transport national ou international, de séjour, d'études, de recherche en laboratoire ou sur le terrain, de traitement de données, de publication, de documentation et de rédaction de la thèse encourue par le doctorant.</w:t>
      </w: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p>
    <w:p w:rsidR="009E1BB6" w:rsidRPr="00AC249A" w:rsidRDefault="009E1BB6" w:rsidP="009E1BB6">
      <w:pPr>
        <w:autoSpaceDE w:val="0"/>
        <w:autoSpaceDN w:val="0"/>
        <w:adjustRightInd w:val="0"/>
        <w:spacing w:after="0" w:line="240" w:lineRule="auto"/>
        <w:jc w:val="both"/>
        <w:rPr>
          <w:rFonts w:ascii="Times New Roman" w:hAnsi="Times New Roman"/>
          <w:sz w:val="24"/>
          <w:szCs w:val="24"/>
        </w:rPr>
      </w:pPr>
      <w:r w:rsidRPr="0097410D">
        <w:rPr>
          <w:rFonts w:ascii="Times New Roman" w:hAnsi="Times New Roman"/>
          <w:b/>
          <w:sz w:val="24"/>
          <w:szCs w:val="24"/>
          <w:u w:val="single"/>
        </w:rPr>
        <w:t>Article 8</w:t>
      </w:r>
      <w:r w:rsidRPr="0097410D">
        <w:rPr>
          <w:rFonts w:ascii="Times New Roman" w:hAnsi="Times New Roman"/>
          <w:sz w:val="24"/>
          <w:szCs w:val="24"/>
        </w:rPr>
        <w:t> : La</w:t>
      </w:r>
      <w:r w:rsidRPr="00AC249A">
        <w:rPr>
          <w:rFonts w:ascii="Times New Roman" w:hAnsi="Times New Roman"/>
          <w:sz w:val="24"/>
          <w:szCs w:val="24"/>
        </w:rPr>
        <w:t xml:space="preserve"> bourse conjointe est une bourse conjointe du gouvernement guinéen et d'une personne physique ou morale d’un pays, d’un organisme, d’une institution, d’une université, d’un centre de recherche, d’une entreprise, d’une institution bi ou multilatérale et/ou d’u</w:t>
      </w:r>
      <w:r>
        <w:rPr>
          <w:rFonts w:ascii="Times New Roman" w:hAnsi="Times New Roman"/>
          <w:sz w:val="24"/>
          <w:szCs w:val="24"/>
        </w:rPr>
        <w:t>n organisme intergouvernemental</w:t>
      </w:r>
      <w:r w:rsidRPr="00AC249A">
        <w:rPr>
          <w:rFonts w:ascii="Times New Roman" w:hAnsi="Times New Roman"/>
          <w:sz w:val="24"/>
          <w:szCs w:val="24"/>
        </w:rPr>
        <w:t xml:space="preserve"> destinée aux étudiants du premier, du second ou du troisième cycle, a</w:t>
      </w:r>
      <w:r>
        <w:rPr>
          <w:rFonts w:ascii="Times New Roman" w:hAnsi="Times New Roman"/>
          <w:sz w:val="24"/>
          <w:szCs w:val="24"/>
        </w:rPr>
        <w:t>ux enseignants, aux chercheurs ou</w:t>
      </w:r>
      <w:r w:rsidRPr="00AC249A">
        <w:rPr>
          <w:rFonts w:ascii="Times New Roman" w:hAnsi="Times New Roman"/>
          <w:sz w:val="24"/>
          <w:szCs w:val="24"/>
        </w:rPr>
        <w:t xml:space="preserve"> aux enseignants-chercheurs.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 II : CONDITIONS D’OBTENTION, DE RENOUVELLEMENT ET DE SUPPRESSION DES BOURSES</w:t>
      </w:r>
    </w:p>
    <w:p w:rsidR="009E1BB6" w:rsidRPr="00AC249A" w:rsidRDefault="009E1BB6" w:rsidP="009E1BB6">
      <w:pPr>
        <w:tabs>
          <w:tab w:val="left" w:pos="8352"/>
        </w:tabs>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9</w:t>
      </w:r>
      <w:r w:rsidRPr="007C0208">
        <w:rPr>
          <w:rFonts w:ascii="Times New Roman" w:hAnsi="Times New Roman"/>
          <w:sz w:val="24"/>
          <w:szCs w:val="24"/>
        </w:rPr>
        <w:t> :</w:t>
      </w:r>
      <w:r w:rsidRPr="00AC249A">
        <w:rPr>
          <w:rFonts w:ascii="Times New Roman" w:hAnsi="Times New Roman"/>
          <w:sz w:val="24"/>
          <w:szCs w:val="24"/>
        </w:rPr>
        <w:t xml:space="preserve"> La durée de l’offre de la bourse d’études et d’entretien est fonction du cycle de formation, des conditions d’octroi et du régime pédagogique.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40" w:line="240" w:lineRule="auto"/>
        <w:jc w:val="both"/>
        <w:rPr>
          <w:rFonts w:ascii="Times New Roman" w:hAnsi="Times New Roman"/>
          <w:sz w:val="24"/>
          <w:szCs w:val="24"/>
        </w:rPr>
      </w:pPr>
      <w:r w:rsidRPr="007C0208">
        <w:rPr>
          <w:rFonts w:ascii="Times New Roman" w:hAnsi="Times New Roman"/>
          <w:b/>
          <w:sz w:val="24"/>
          <w:szCs w:val="24"/>
          <w:u w:val="single"/>
        </w:rPr>
        <w:t>Article 10</w:t>
      </w:r>
      <w:r w:rsidRPr="007C0208">
        <w:rPr>
          <w:rFonts w:ascii="Times New Roman" w:hAnsi="Times New Roman"/>
          <w:sz w:val="24"/>
          <w:szCs w:val="24"/>
        </w:rPr>
        <w:t> :</w:t>
      </w:r>
      <w:r w:rsidRPr="00AC249A">
        <w:rPr>
          <w:rFonts w:ascii="Times New Roman" w:hAnsi="Times New Roman"/>
          <w:sz w:val="24"/>
          <w:szCs w:val="24"/>
        </w:rPr>
        <w:t xml:space="preserve"> Les conditions d’obtention de la bourse d’études du premier cycle sont définies comme suit :</w:t>
      </w:r>
    </w:p>
    <w:p w:rsidR="009E1BB6" w:rsidRPr="00AC249A" w:rsidRDefault="009E1BB6" w:rsidP="009E1BB6">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titulaire du baccalauréat ;</w:t>
      </w:r>
    </w:p>
    <w:p w:rsidR="009E1BB6" w:rsidRPr="00AC249A" w:rsidRDefault="009E1BB6" w:rsidP="009E1BB6">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classé parmi les meilleurs de son profil au baccalauréat ;</w:t>
      </w:r>
    </w:p>
    <w:p w:rsidR="009E1BB6" w:rsidRPr="00AC249A" w:rsidRDefault="009E1BB6" w:rsidP="009E1BB6">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admis dans l'un des programmes d'études prioritaires déterminés conjointement par le ministère en charge de l'enseignement supérieur et le ministère en charge de la formation technique et professionnelle ;</w:t>
      </w:r>
    </w:p>
    <w:p w:rsidR="009E1BB6" w:rsidRPr="00AC249A" w:rsidRDefault="009E1BB6" w:rsidP="009E1BB6">
      <w:pPr>
        <w:pStyle w:val="Paragraphedeliste"/>
        <w:numPr>
          <w:ilvl w:val="0"/>
          <w:numId w:val="43"/>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s’inscrire dans les délais prévus dans ledit programme.</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7C0208">
        <w:rPr>
          <w:rFonts w:ascii="Times New Roman" w:hAnsi="Times New Roman"/>
          <w:b/>
          <w:sz w:val="24"/>
          <w:szCs w:val="24"/>
          <w:u w:val="single"/>
        </w:rPr>
        <w:t>Article 11</w:t>
      </w:r>
      <w:r w:rsidRPr="007C0208">
        <w:rPr>
          <w:rFonts w:ascii="Times New Roman" w:hAnsi="Times New Roman"/>
          <w:sz w:val="24"/>
          <w:szCs w:val="24"/>
        </w:rPr>
        <w:t> :</w:t>
      </w:r>
      <w:r w:rsidRPr="00AC249A">
        <w:rPr>
          <w:rFonts w:ascii="Times New Roman" w:hAnsi="Times New Roman"/>
          <w:sz w:val="24"/>
          <w:szCs w:val="24"/>
        </w:rPr>
        <w:t xml:space="preserve"> Les conditions d’obtention de la bourse d’études du second cycle sont définies comme suit :</w:t>
      </w:r>
    </w:p>
    <w:p w:rsidR="009E1BB6" w:rsidRPr="00AC249A" w:rsidRDefault="009E1BB6" w:rsidP="009E1BB6">
      <w:pPr>
        <w:spacing w:after="40" w:line="240" w:lineRule="auto"/>
        <w:jc w:val="both"/>
        <w:rPr>
          <w:rFonts w:ascii="Times New Roman" w:hAnsi="Times New Roman"/>
          <w:sz w:val="24"/>
          <w:szCs w:val="24"/>
        </w:rPr>
      </w:pPr>
    </w:p>
    <w:p w:rsidR="009E1BB6" w:rsidRPr="00AC249A" w:rsidRDefault="009E1BB6" w:rsidP="009E1BB6">
      <w:pPr>
        <w:pStyle w:val="Paragraphedeliste"/>
        <w:numPr>
          <w:ilvl w:val="0"/>
          <w:numId w:val="4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avoir un diplôme de licence avec une moyenne cumulative égale ou supérieure à</w:t>
      </w:r>
      <w:r>
        <w:rPr>
          <w:rFonts w:ascii="Times New Roman" w:hAnsi="Times New Roman"/>
          <w:sz w:val="24"/>
          <w:szCs w:val="24"/>
        </w:rPr>
        <w:t xml:space="preserve"> 3,50 ou avec la mention bien,</w:t>
      </w:r>
      <w:r w:rsidRPr="00AC249A">
        <w:rPr>
          <w:rFonts w:ascii="Times New Roman" w:hAnsi="Times New Roman"/>
          <w:sz w:val="24"/>
          <w:szCs w:val="24"/>
        </w:rPr>
        <w:t xml:space="preserve"> très bien ou excellent ;</w:t>
      </w:r>
    </w:p>
    <w:p w:rsidR="009E1BB6" w:rsidRPr="00AC249A" w:rsidRDefault="009E1BB6" w:rsidP="009E1BB6">
      <w:pPr>
        <w:pStyle w:val="Paragraphedeliste"/>
        <w:numPr>
          <w:ilvl w:val="0"/>
          <w:numId w:val="4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admis à un programme de deuxième cycle prioritaire ;</w:t>
      </w:r>
    </w:p>
    <w:p w:rsidR="009E1BB6" w:rsidRDefault="009E1BB6" w:rsidP="009E1BB6">
      <w:pPr>
        <w:pStyle w:val="Paragraphedeliste"/>
        <w:numPr>
          <w:ilvl w:val="0"/>
          <w:numId w:val="44"/>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être sélectionné sur une base compétitive.</w:t>
      </w:r>
    </w:p>
    <w:p w:rsidR="009E1BB6" w:rsidRPr="009E1BB6"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12</w:t>
      </w:r>
      <w:r w:rsidRPr="007C0208">
        <w:rPr>
          <w:rFonts w:ascii="Times New Roman" w:hAnsi="Times New Roman"/>
          <w:sz w:val="24"/>
          <w:szCs w:val="24"/>
        </w:rPr>
        <w:t> :</w:t>
      </w:r>
      <w:r w:rsidRPr="00AC249A">
        <w:rPr>
          <w:rFonts w:ascii="Times New Roman" w:hAnsi="Times New Roman"/>
          <w:sz w:val="24"/>
          <w:szCs w:val="24"/>
        </w:rPr>
        <w:t xml:space="preserve"> Les conditions d’obtention de la bourse d’études du troisième cycle sont définies comme suit :</w:t>
      </w:r>
    </w:p>
    <w:p w:rsidR="009E1BB6" w:rsidRPr="00AC249A" w:rsidRDefault="009E1BB6" w:rsidP="009E1BB6">
      <w:pPr>
        <w:pStyle w:val="Paragraphedeliste"/>
        <w:numPr>
          <w:ilvl w:val="0"/>
          <w:numId w:val="16"/>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Etre titulaire d'un master avec la mention bien ou très bien ;</w:t>
      </w:r>
    </w:p>
    <w:p w:rsidR="009E1BB6" w:rsidRPr="00AC249A" w:rsidRDefault="009E1BB6" w:rsidP="009E1BB6">
      <w:pPr>
        <w:pStyle w:val="Paragraphedeliste"/>
        <w:numPr>
          <w:ilvl w:val="0"/>
          <w:numId w:val="16"/>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Etre admis à un programme de doctorat en Guinée ou à l'étranger ;</w:t>
      </w:r>
    </w:p>
    <w:p w:rsidR="009E1BB6" w:rsidRPr="00AC249A" w:rsidRDefault="009E1BB6" w:rsidP="009E1BB6">
      <w:pPr>
        <w:pStyle w:val="Paragraphedeliste"/>
        <w:numPr>
          <w:ilvl w:val="0"/>
          <w:numId w:val="16"/>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Etre sélectionné par voie de concours.</w:t>
      </w:r>
    </w:p>
    <w:p w:rsidR="009E1BB6" w:rsidRPr="00AC249A" w:rsidRDefault="009E1BB6" w:rsidP="009E1BB6">
      <w:pPr>
        <w:pStyle w:val="Paragraphedeliste"/>
        <w:spacing w:after="0" w:line="240" w:lineRule="auto"/>
        <w:ind w:left="0"/>
        <w:contextualSpacing w:val="0"/>
        <w:jc w:val="both"/>
        <w:rPr>
          <w:rFonts w:ascii="Times New Roman" w:hAnsi="Times New Roman"/>
          <w:sz w:val="24"/>
          <w:szCs w:val="24"/>
        </w:rPr>
      </w:pPr>
    </w:p>
    <w:p w:rsidR="009E1BB6" w:rsidRPr="00AC249A" w:rsidRDefault="009E1BB6" w:rsidP="009E1BB6">
      <w:pPr>
        <w:spacing w:after="60" w:line="240" w:lineRule="auto"/>
        <w:jc w:val="both"/>
        <w:rPr>
          <w:rFonts w:ascii="Times New Roman" w:hAnsi="Times New Roman"/>
          <w:sz w:val="24"/>
          <w:szCs w:val="24"/>
        </w:rPr>
      </w:pPr>
      <w:r w:rsidRPr="007C0208">
        <w:rPr>
          <w:rFonts w:ascii="Times New Roman" w:hAnsi="Times New Roman"/>
          <w:b/>
          <w:sz w:val="24"/>
          <w:szCs w:val="24"/>
          <w:u w:val="single"/>
        </w:rPr>
        <w:t>Article 13</w:t>
      </w:r>
      <w:r w:rsidRPr="007C0208">
        <w:rPr>
          <w:rFonts w:ascii="Times New Roman" w:hAnsi="Times New Roman"/>
          <w:sz w:val="24"/>
          <w:szCs w:val="24"/>
        </w:rPr>
        <w:t> :</w:t>
      </w:r>
      <w:r w:rsidRPr="00AC249A">
        <w:rPr>
          <w:rFonts w:ascii="Times New Roman" w:hAnsi="Times New Roman"/>
          <w:sz w:val="24"/>
          <w:szCs w:val="24"/>
        </w:rPr>
        <w:t xml:space="preserve"> La bourse d’études de 1</w:t>
      </w:r>
      <w:r w:rsidRPr="00AC249A">
        <w:rPr>
          <w:rFonts w:ascii="Times New Roman" w:hAnsi="Times New Roman"/>
          <w:sz w:val="24"/>
          <w:szCs w:val="24"/>
          <w:vertAlign w:val="superscript"/>
        </w:rPr>
        <w:t>er</w:t>
      </w:r>
      <w:r w:rsidRPr="00AC249A">
        <w:rPr>
          <w:rFonts w:ascii="Times New Roman" w:hAnsi="Times New Roman"/>
          <w:sz w:val="24"/>
          <w:szCs w:val="24"/>
        </w:rPr>
        <w:t>, 2</w:t>
      </w:r>
      <w:r w:rsidRPr="00AC249A">
        <w:rPr>
          <w:rFonts w:ascii="Times New Roman" w:hAnsi="Times New Roman"/>
          <w:sz w:val="24"/>
          <w:szCs w:val="24"/>
          <w:vertAlign w:val="superscript"/>
        </w:rPr>
        <w:t>ème</w:t>
      </w:r>
      <w:r w:rsidRPr="00AC249A">
        <w:rPr>
          <w:rFonts w:ascii="Times New Roman" w:hAnsi="Times New Roman"/>
          <w:sz w:val="24"/>
          <w:szCs w:val="24"/>
        </w:rPr>
        <w:t xml:space="preserve"> ou 3</w:t>
      </w:r>
      <w:r w:rsidRPr="00AC249A">
        <w:rPr>
          <w:rFonts w:ascii="Times New Roman" w:hAnsi="Times New Roman"/>
          <w:sz w:val="24"/>
          <w:szCs w:val="24"/>
          <w:vertAlign w:val="superscript"/>
        </w:rPr>
        <w:t>ème</w:t>
      </w:r>
      <w:r>
        <w:rPr>
          <w:rFonts w:ascii="Times New Roman" w:hAnsi="Times New Roman"/>
          <w:sz w:val="24"/>
          <w:szCs w:val="24"/>
        </w:rPr>
        <w:t xml:space="preserve"> cycle</w:t>
      </w:r>
      <w:r w:rsidRPr="00AC249A">
        <w:rPr>
          <w:rFonts w:ascii="Times New Roman" w:hAnsi="Times New Roman"/>
          <w:sz w:val="24"/>
          <w:szCs w:val="24"/>
        </w:rPr>
        <w:t xml:space="preserve"> est offerte, sur une base compétitive, à l’étudiant pour poursuivre des études dans une structure de formation bénéficiant du financement de l’Etat.</w:t>
      </w:r>
    </w:p>
    <w:p w:rsidR="009E1BB6" w:rsidRPr="00AC249A" w:rsidRDefault="009E1BB6" w:rsidP="009E1BB6">
      <w:pPr>
        <w:spacing w:after="60" w:line="240" w:lineRule="auto"/>
        <w:jc w:val="both"/>
        <w:rPr>
          <w:rFonts w:ascii="Times New Roman" w:hAnsi="Times New Roman"/>
          <w:sz w:val="24"/>
          <w:szCs w:val="24"/>
        </w:rPr>
      </w:pPr>
      <w:r w:rsidRPr="00AC249A">
        <w:rPr>
          <w:rFonts w:ascii="Times New Roman" w:hAnsi="Times New Roman"/>
          <w:sz w:val="24"/>
          <w:szCs w:val="24"/>
        </w:rPr>
        <w:t>La bourse d’études est payée par trimestre à l’institution de formation et en faveur de chaque bénéficiaire.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Le montant de la bourse d'études est calculé sur la base du coût complet de formation d'un étudiant en tenant compte du mode d'organisation, du cycle et du domaine d'études et fait l'objet d'un arrêté conjoint des ministères en charge de l’enseignement supérieur et de la recherche scientifique et de l’enseignement technique et de la formation professionnelle.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14</w:t>
      </w:r>
      <w:r w:rsidRPr="007C0208">
        <w:rPr>
          <w:rFonts w:ascii="Times New Roman" w:hAnsi="Times New Roman"/>
          <w:sz w:val="24"/>
          <w:szCs w:val="24"/>
        </w:rPr>
        <w:t> :</w:t>
      </w:r>
      <w:r w:rsidRPr="00AC249A">
        <w:rPr>
          <w:rFonts w:ascii="Times New Roman" w:hAnsi="Times New Roman"/>
          <w:sz w:val="24"/>
          <w:szCs w:val="24"/>
        </w:rPr>
        <w:t xml:space="preserve"> La bourse d’études prend fin au terme du cycle pour lequel elle est offerte et/ou en cas d’échec à cinq cours ou plus dans une année académique dans le système LMD ou en cas d’absence de moyenne annuelle dans les formations hors LMD.</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15</w:t>
      </w:r>
      <w:r w:rsidRPr="007C0208">
        <w:rPr>
          <w:rFonts w:ascii="Times New Roman" w:hAnsi="Times New Roman"/>
          <w:sz w:val="24"/>
          <w:szCs w:val="24"/>
        </w:rPr>
        <w:t> :</w:t>
      </w:r>
      <w:r w:rsidRPr="00AC249A">
        <w:rPr>
          <w:rFonts w:ascii="Times New Roman" w:hAnsi="Times New Roman"/>
          <w:sz w:val="24"/>
          <w:szCs w:val="24"/>
        </w:rPr>
        <w:t xml:space="preserve"> La bourse d’entretien prend fin au terme du programme pour lequel elle est offerte et/ou en cas d’échec à trois cours ou plus dans une année académique dans le système LMD ou en cas d’absence de moyenne annuelle dans les formations hors LMD.</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16</w:t>
      </w:r>
      <w:r w:rsidRPr="007C0208">
        <w:rPr>
          <w:rFonts w:ascii="Times New Roman" w:hAnsi="Times New Roman"/>
          <w:sz w:val="24"/>
          <w:szCs w:val="24"/>
        </w:rPr>
        <w:t> :</w:t>
      </w:r>
      <w:r w:rsidRPr="00AC249A">
        <w:rPr>
          <w:rFonts w:ascii="Times New Roman" w:hAnsi="Times New Roman"/>
          <w:sz w:val="24"/>
          <w:szCs w:val="24"/>
        </w:rPr>
        <w:t xml:space="preserve"> La bourse d’entretien est offerte à l’étudiant des IES publiques et à ceux des établissements techniques et professionnels de type B inscrits dans les formations définies comme prioritaires par l’Etat et pour lesquelles des bourses d’entretien sont allouées.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17</w:t>
      </w:r>
      <w:r w:rsidRPr="007C0208">
        <w:rPr>
          <w:rFonts w:ascii="Times New Roman" w:hAnsi="Times New Roman"/>
          <w:sz w:val="24"/>
          <w:szCs w:val="24"/>
        </w:rPr>
        <w:t> :</w:t>
      </w:r>
      <w:r w:rsidRPr="00AC249A">
        <w:rPr>
          <w:rFonts w:ascii="Times New Roman" w:hAnsi="Times New Roman"/>
          <w:sz w:val="24"/>
          <w:szCs w:val="24"/>
        </w:rPr>
        <w:t xml:space="preserve"> Le montant de</w:t>
      </w:r>
      <w:r>
        <w:rPr>
          <w:rFonts w:ascii="Times New Roman" w:hAnsi="Times New Roman"/>
          <w:sz w:val="24"/>
          <w:szCs w:val="24"/>
        </w:rPr>
        <w:t xml:space="preserve"> la bourse d’entretien est payé</w:t>
      </w:r>
      <w:r w:rsidRPr="00AC249A">
        <w:rPr>
          <w:rFonts w:ascii="Times New Roman" w:hAnsi="Times New Roman"/>
          <w:sz w:val="24"/>
          <w:szCs w:val="24"/>
        </w:rPr>
        <w:t xml:space="preserve"> mensuellement par l’Etat au bénéficiaire au travers de l’organisme en charge de la gestion de ladite bourse au coût déterminé par les services compétents de l’Etat.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autoSpaceDE w:val="0"/>
        <w:autoSpaceDN w:val="0"/>
        <w:adjustRightInd w:val="0"/>
        <w:spacing w:after="60" w:line="240" w:lineRule="auto"/>
        <w:jc w:val="both"/>
        <w:rPr>
          <w:rFonts w:ascii="Times New Roman" w:hAnsi="Times New Roman"/>
          <w:sz w:val="24"/>
          <w:szCs w:val="24"/>
        </w:rPr>
      </w:pPr>
      <w:r w:rsidRPr="007C0208">
        <w:rPr>
          <w:rFonts w:ascii="Times New Roman" w:hAnsi="Times New Roman"/>
          <w:b/>
          <w:sz w:val="24"/>
          <w:szCs w:val="24"/>
          <w:u w:val="single"/>
        </w:rPr>
        <w:t>Article 18</w:t>
      </w:r>
      <w:r w:rsidRPr="007C0208">
        <w:rPr>
          <w:rFonts w:ascii="Times New Roman" w:hAnsi="Times New Roman"/>
          <w:sz w:val="24"/>
          <w:szCs w:val="24"/>
        </w:rPr>
        <w:t xml:space="preserve"> : </w:t>
      </w:r>
      <w:r w:rsidRPr="00AC249A">
        <w:rPr>
          <w:rFonts w:ascii="Times New Roman" w:hAnsi="Times New Roman"/>
          <w:sz w:val="24"/>
          <w:szCs w:val="24"/>
        </w:rPr>
        <w:t>La bourse de formation des formateurs finance la formation de ceux qui se destinent à la carrière e</w:t>
      </w:r>
      <w:r>
        <w:rPr>
          <w:rFonts w:ascii="Times New Roman" w:hAnsi="Times New Roman"/>
          <w:sz w:val="24"/>
          <w:szCs w:val="24"/>
        </w:rPr>
        <w:t>nseignante dans le</w:t>
      </w:r>
      <w:r w:rsidRPr="00AC249A">
        <w:rPr>
          <w:rFonts w:ascii="Times New Roman" w:hAnsi="Times New Roman"/>
          <w:sz w:val="24"/>
          <w:szCs w:val="24"/>
        </w:rPr>
        <w:t xml:space="preserve"> système éducatif.</w:t>
      </w:r>
    </w:p>
    <w:p w:rsidR="009E1BB6" w:rsidRPr="00AC249A" w:rsidRDefault="009E1BB6" w:rsidP="009E1BB6">
      <w:pPr>
        <w:spacing w:after="60" w:line="240" w:lineRule="auto"/>
        <w:jc w:val="both"/>
        <w:rPr>
          <w:rFonts w:ascii="Times New Roman" w:hAnsi="Times New Roman"/>
          <w:sz w:val="24"/>
          <w:szCs w:val="24"/>
        </w:rPr>
      </w:pPr>
      <w:r w:rsidRPr="00AC249A">
        <w:rPr>
          <w:rFonts w:ascii="Times New Roman" w:hAnsi="Times New Roman"/>
          <w:sz w:val="24"/>
          <w:szCs w:val="24"/>
        </w:rPr>
        <w:t xml:space="preserve">L’obtention de la bourse de formation des formateurs de niveau master impose au bénéficiaire un engagement de quinze </w:t>
      </w:r>
      <w:r>
        <w:rPr>
          <w:rFonts w:ascii="Times New Roman" w:hAnsi="Times New Roman"/>
          <w:sz w:val="24"/>
          <w:szCs w:val="24"/>
        </w:rPr>
        <w:t xml:space="preserve">(15) </w:t>
      </w:r>
      <w:r w:rsidRPr="00AC249A">
        <w:rPr>
          <w:rFonts w:ascii="Times New Roman" w:hAnsi="Times New Roman"/>
          <w:sz w:val="24"/>
          <w:szCs w:val="24"/>
        </w:rPr>
        <w:t>an</w:t>
      </w:r>
      <w:r>
        <w:rPr>
          <w:rFonts w:ascii="Times New Roman" w:hAnsi="Times New Roman"/>
          <w:sz w:val="24"/>
          <w:szCs w:val="24"/>
        </w:rPr>
        <w:t>née</w:t>
      </w:r>
      <w:r w:rsidRPr="00AC249A">
        <w:rPr>
          <w:rFonts w:ascii="Times New Roman" w:hAnsi="Times New Roman"/>
          <w:sz w:val="24"/>
          <w:szCs w:val="24"/>
        </w:rPr>
        <w:t>s de carrière dans la profession enseignante et de recherche.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L’obtention de la bourse de formation des formateurs de niveau doctorat impose au bénéficiaire un engagement de vingt </w:t>
      </w:r>
      <w:r>
        <w:rPr>
          <w:rFonts w:ascii="Times New Roman" w:hAnsi="Times New Roman"/>
          <w:sz w:val="24"/>
          <w:szCs w:val="24"/>
        </w:rPr>
        <w:t xml:space="preserve">(20) </w:t>
      </w:r>
      <w:r w:rsidRPr="00AC249A">
        <w:rPr>
          <w:rFonts w:ascii="Times New Roman" w:hAnsi="Times New Roman"/>
          <w:sz w:val="24"/>
          <w:szCs w:val="24"/>
        </w:rPr>
        <w:t>an</w:t>
      </w:r>
      <w:r>
        <w:rPr>
          <w:rFonts w:ascii="Times New Roman" w:hAnsi="Times New Roman"/>
          <w:sz w:val="24"/>
          <w:szCs w:val="24"/>
        </w:rPr>
        <w:t>née</w:t>
      </w:r>
      <w:r w:rsidRPr="00AC249A">
        <w:rPr>
          <w:rFonts w:ascii="Times New Roman" w:hAnsi="Times New Roman"/>
          <w:sz w:val="24"/>
          <w:szCs w:val="24"/>
        </w:rPr>
        <w:t>s de carrière dans la profession enseignante et de recherche.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7C0208">
        <w:rPr>
          <w:rFonts w:ascii="Times New Roman" w:hAnsi="Times New Roman"/>
          <w:b/>
          <w:sz w:val="24"/>
          <w:szCs w:val="24"/>
          <w:u w:val="single"/>
        </w:rPr>
        <w:t>Article 19</w:t>
      </w:r>
      <w:r w:rsidRPr="007C0208">
        <w:rPr>
          <w:rFonts w:ascii="Times New Roman" w:hAnsi="Times New Roman"/>
          <w:sz w:val="24"/>
          <w:szCs w:val="24"/>
        </w:rPr>
        <w:t> : La</w:t>
      </w:r>
      <w:r w:rsidRPr="00AC249A">
        <w:rPr>
          <w:rFonts w:ascii="Times New Roman" w:hAnsi="Times New Roman"/>
          <w:sz w:val="24"/>
          <w:szCs w:val="24"/>
        </w:rPr>
        <w:t xml:space="preserve"> durée de la bourse de formation des formateurs est conforme aux dispositions de l’article 9. Elle est renouvelable et prend fin en cas d’échec en fin d’année universitaire.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20</w:t>
      </w:r>
      <w:r w:rsidRPr="006627D2">
        <w:rPr>
          <w:rFonts w:ascii="Times New Roman" w:hAnsi="Times New Roman"/>
          <w:b/>
          <w:sz w:val="24"/>
          <w:szCs w:val="24"/>
        </w:rPr>
        <w:t> </w:t>
      </w:r>
      <w:r w:rsidRPr="006627D2">
        <w:rPr>
          <w:rFonts w:ascii="Times New Roman" w:hAnsi="Times New Roman"/>
          <w:sz w:val="24"/>
          <w:szCs w:val="24"/>
        </w:rPr>
        <w:t xml:space="preserve">: </w:t>
      </w:r>
      <w:r w:rsidRPr="00AC249A">
        <w:rPr>
          <w:rFonts w:ascii="Times New Roman" w:hAnsi="Times New Roman"/>
          <w:sz w:val="24"/>
          <w:szCs w:val="24"/>
        </w:rPr>
        <w:t>La bourse de recherche de courte durée prend fin dès l’achèvement du nombre de jours prévus dans l’offre de bourse. Elle est non renouvelable.</w:t>
      </w:r>
    </w:p>
    <w:p w:rsidR="009E1BB6" w:rsidRPr="00AC249A" w:rsidRDefault="009E1BB6" w:rsidP="009E1BB6">
      <w:pPr>
        <w:spacing w:after="0" w:line="240" w:lineRule="auto"/>
        <w:jc w:val="both"/>
        <w:rPr>
          <w:rFonts w:ascii="Times New Roman" w:hAnsi="Times New Roman"/>
          <w:sz w:val="24"/>
          <w:szCs w:val="24"/>
        </w:rPr>
      </w:pPr>
    </w:p>
    <w:p w:rsidR="009E1BB6" w:rsidRDefault="009E1BB6" w:rsidP="009E1BB6">
      <w:pPr>
        <w:tabs>
          <w:tab w:val="left" w:pos="645"/>
        </w:tabs>
        <w:spacing w:after="0" w:line="240" w:lineRule="auto"/>
        <w:jc w:val="both"/>
        <w:rPr>
          <w:rFonts w:ascii="Times New Roman" w:hAnsi="Times New Roman"/>
          <w:sz w:val="24"/>
          <w:szCs w:val="24"/>
        </w:rPr>
      </w:pPr>
      <w:r w:rsidRPr="006627D2">
        <w:rPr>
          <w:rFonts w:ascii="Times New Roman" w:hAnsi="Times New Roman"/>
          <w:b/>
          <w:sz w:val="24"/>
          <w:szCs w:val="24"/>
          <w:u w:val="single"/>
        </w:rPr>
        <w:t>Article 21</w:t>
      </w:r>
      <w:r w:rsidRPr="006627D2">
        <w:rPr>
          <w:rFonts w:ascii="Times New Roman" w:hAnsi="Times New Roman"/>
          <w:sz w:val="24"/>
          <w:szCs w:val="24"/>
        </w:rPr>
        <w:t> :</w:t>
      </w:r>
      <w:r w:rsidRPr="00AC249A">
        <w:rPr>
          <w:rFonts w:ascii="Times New Roman" w:hAnsi="Times New Roman"/>
          <w:sz w:val="24"/>
          <w:szCs w:val="24"/>
        </w:rPr>
        <w:t xml:space="preserve"> La bourse de recherche de longue durée est annuelle et non renouvelable.</w:t>
      </w:r>
    </w:p>
    <w:p w:rsidR="009E1BB6" w:rsidRPr="00AC249A" w:rsidRDefault="009E1BB6" w:rsidP="009E1BB6">
      <w:pPr>
        <w:tabs>
          <w:tab w:val="left" w:pos="645"/>
        </w:tabs>
        <w:spacing w:after="0" w:line="240" w:lineRule="auto"/>
        <w:jc w:val="both"/>
        <w:rPr>
          <w:rFonts w:ascii="Times New Roman" w:hAnsi="Times New Roman"/>
          <w:sz w:val="24"/>
          <w:szCs w:val="24"/>
        </w:rPr>
      </w:pPr>
    </w:p>
    <w:p w:rsidR="009E1BB6" w:rsidRPr="00AC249A" w:rsidRDefault="009E1BB6" w:rsidP="009E1BB6">
      <w:pPr>
        <w:tabs>
          <w:tab w:val="left" w:pos="645"/>
        </w:tabs>
        <w:spacing w:after="0" w:line="240" w:lineRule="auto"/>
        <w:jc w:val="both"/>
        <w:rPr>
          <w:rFonts w:ascii="Times New Roman" w:hAnsi="Times New Roman"/>
          <w:sz w:val="24"/>
          <w:szCs w:val="24"/>
        </w:rPr>
      </w:pPr>
      <w:r w:rsidRPr="006627D2">
        <w:rPr>
          <w:rFonts w:ascii="Times New Roman" w:hAnsi="Times New Roman"/>
          <w:b/>
          <w:sz w:val="24"/>
          <w:szCs w:val="24"/>
          <w:u w:val="single"/>
        </w:rPr>
        <w:t>Article 22</w:t>
      </w:r>
      <w:r w:rsidRPr="006627D2">
        <w:rPr>
          <w:rFonts w:ascii="Times New Roman" w:hAnsi="Times New Roman"/>
          <w:sz w:val="24"/>
          <w:szCs w:val="24"/>
        </w:rPr>
        <w:t> :</w:t>
      </w:r>
      <w:r>
        <w:rPr>
          <w:rFonts w:ascii="Times New Roman" w:hAnsi="Times New Roman"/>
          <w:sz w:val="24"/>
          <w:szCs w:val="24"/>
        </w:rPr>
        <w:t xml:space="preserve"> La bourse conjointe se présente sous</w:t>
      </w:r>
      <w:r w:rsidRPr="00AC249A">
        <w:rPr>
          <w:rFonts w:ascii="Times New Roman" w:hAnsi="Times New Roman"/>
          <w:sz w:val="24"/>
          <w:szCs w:val="24"/>
        </w:rPr>
        <w:t xml:space="preserve"> deux formes :</w:t>
      </w:r>
    </w:p>
    <w:p w:rsidR="009E1BB6" w:rsidRPr="00AC249A" w:rsidRDefault="009E1BB6" w:rsidP="009E1BB6">
      <w:pPr>
        <w:numPr>
          <w:ilvl w:val="0"/>
          <w:numId w:val="45"/>
        </w:numPr>
        <w:tabs>
          <w:tab w:val="left" w:pos="645"/>
        </w:tabs>
        <w:spacing w:after="0"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ne bourse complémentaire de l’Etat accordé à un bénéficiaire en raison du coût de la vie dans le pays de formation ;</w:t>
      </w:r>
    </w:p>
    <w:p w:rsidR="009E1BB6" w:rsidRPr="00AC249A" w:rsidRDefault="009E1BB6" w:rsidP="009E1BB6">
      <w:pPr>
        <w:numPr>
          <w:ilvl w:val="0"/>
          <w:numId w:val="45"/>
        </w:numPr>
        <w:tabs>
          <w:tab w:val="left" w:pos="645"/>
        </w:tabs>
        <w:spacing w:after="0" w:line="240" w:lineRule="auto"/>
        <w:jc w:val="both"/>
        <w:rPr>
          <w:rFonts w:ascii="Times New Roman" w:hAnsi="Times New Roman"/>
          <w:sz w:val="24"/>
          <w:szCs w:val="24"/>
        </w:rPr>
      </w:pPr>
      <w:r>
        <w:rPr>
          <w:rFonts w:ascii="Times New Roman" w:hAnsi="Times New Roman"/>
          <w:sz w:val="24"/>
          <w:szCs w:val="24"/>
        </w:rPr>
        <w:t>u</w:t>
      </w:r>
      <w:r w:rsidRPr="00AC249A">
        <w:rPr>
          <w:rFonts w:ascii="Times New Roman" w:hAnsi="Times New Roman"/>
          <w:sz w:val="24"/>
          <w:szCs w:val="24"/>
        </w:rPr>
        <w:t>ne bourse offerte à un bénéficiaire dans le cadre d’une entente formalisée entre l’Etat guinéen et des pays étrangers, un organisme, une université, un centre de recherche, une entreprise, une institut</w:t>
      </w:r>
      <w:r>
        <w:rPr>
          <w:rFonts w:ascii="Times New Roman" w:hAnsi="Times New Roman"/>
          <w:sz w:val="24"/>
          <w:szCs w:val="24"/>
        </w:rPr>
        <w:t xml:space="preserve">ion bi ou multilatérale et/ou </w:t>
      </w:r>
      <w:r w:rsidRPr="00AC249A">
        <w:rPr>
          <w:rFonts w:ascii="Times New Roman" w:hAnsi="Times New Roman"/>
          <w:sz w:val="24"/>
          <w:szCs w:val="24"/>
        </w:rPr>
        <w:t>un organisme intergouvernemental.</w:t>
      </w:r>
    </w:p>
    <w:p w:rsidR="009E1BB6" w:rsidRPr="00AC249A" w:rsidRDefault="009E1BB6" w:rsidP="009E1BB6">
      <w:pPr>
        <w:tabs>
          <w:tab w:val="left" w:pos="645"/>
        </w:tabs>
        <w:spacing w:after="0" w:line="240" w:lineRule="auto"/>
        <w:jc w:val="both"/>
        <w:rPr>
          <w:rFonts w:ascii="Times New Roman" w:hAnsi="Times New Roman"/>
          <w:sz w:val="24"/>
          <w:szCs w:val="24"/>
        </w:rPr>
      </w:pPr>
      <w:r w:rsidRPr="00AC249A">
        <w:rPr>
          <w:rFonts w:ascii="Times New Roman" w:hAnsi="Times New Roman"/>
          <w:sz w:val="24"/>
          <w:szCs w:val="24"/>
        </w:rPr>
        <w:t>Les conditions, les coûts, les modalités de contribution des partenaires et la gestion sont consignés dans le protocole d’accord.</w:t>
      </w:r>
    </w:p>
    <w:p w:rsidR="009E1BB6" w:rsidRPr="00AC249A" w:rsidRDefault="009E1BB6" w:rsidP="009E1BB6">
      <w:pPr>
        <w:tabs>
          <w:tab w:val="left" w:pos="645"/>
        </w:tabs>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 III : GESTION DES BOURSES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23</w:t>
      </w:r>
      <w:r w:rsidRPr="00AC249A">
        <w:rPr>
          <w:rFonts w:ascii="Times New Roman" w:hAnsi="Times New Roman"/>
          <w:sz w:val="24"/>
          <w:szCs w:val="24"/>
          <w:u w:val="single"/>
        </w:rPr>
        <w:t> :</w:t>
      </w:r>
      <w:r w:rsidRPr="00AC249A">
        <w:rPr>
          <w:rFonts w:ascii="Times New Roman" w:hAnsi="Times New Roman"/>
          <w:sz w:val="24"/>
          <w:szCs w:val="24"/>
        </w:rPr>
        <w:t xml:space="preserve"> Les modalités d’allocation de la bourse d’études en République de Guinée sont assurées par les directions nationales de l’enseignement supérieur pour les universités et les instituts et par la direction nationale de la formation professionnelle et technique pour les étudiants inscrits dans les structures de formation</w:t>
      </w:r>
      <w:r>
        <w:rPr>
          <w:rFonts w:ascii="Times New Roman" w:hAnsi="Times New Roman"/>
          <w:sz w:val="24"/>
          <w:szCs w:val="24"/>
        </w:rPr>
        <w:t xml:space="preserve"> de l’ETFP de type </w:t>
      </w:r>
      <w:r w:rsidRPr="00AC249A">
        <w:rPr>
          <w:rFonts w:ascii="Times New Roman" w:hAnsi="Times New Roman"/>
          <w:sz w:val="24"/>
          <w:szCs w:val="24"/>
        </w:rPr>
        <w:t>B.</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24</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d’entretien est assurée par le service des œuvres universitaires.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25</w:t>
      </w:r>
      <w:r w:rsidRPr="00AC249A">
        <w:rPr>
          <w:rFonts w:ascii="Times New Roman" w:hAnsi="Times New Roman"/>
          <w:sz w:val="24"/>
          <w:szCs w:val="24"/>
          <w:u w:val="single"/>
        </w:rPr>
        <w:t> :</w:t>
      </w:r>
      <w:r w:rsidRPr="00AC249A">
        <w:rPr>
          <w:rFonts w:ascii="Times New Roman" w:hAnsi="Times New Roman"/>
          <w:sz w:val="24"/>
          <w:szCs w:val="24"/>
        </w:rPr>
        <w:t xml:space="preserve"> La gestion des bourses de courte durée est assurée par les universités, les ETFP de type B et les institutions de recherche.</w:t>
      </w: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26</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de formation des formateurs et la bourse de recherche de longue durée est assurée par un service spécial c</w:t>
      </w:r>
      <w:r>
        <w:rPr>
          <w:rFonts w:ascii="Times New Roman" w:hAnsi="Times New Roman"/>
          <w:sz w:val="24"/>
          <w:szCs w:val="24"/>
        </w:rPr>
        <w:t>réé par un arrêté conjoint des m</w:t>
      </w:r>
      <w:r w:rsidRPr="00AC249A">
        <w:rPr>
          <w:rFonts w:ascii="Times New Roman" w:hAnsi="Times New Roman"/>
          <w:sz w:val="24"/>
          <w:szCs w:val="24"/>
        </w:rPr>
        <w:t>inistères en charge du système éducatif.</w:t>
      </w: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27</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d’études et d’entretien des étudiants guinéens à l’étranger est assurée par l’office des bourses extérieures.</w:t>
      </w: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p>
    <w:p w:rsidR="009E1BB6" w:rsidRPr="00AC249A" w:rsidRDefault="009E1BB6" w:rsidP="009E1BB6">
      <w:pPr>
        <w:pStyle w:val="Paragraphedeliste"/>
        <w:autoSpaceDE w:val="0"/>
        <w:autoSpaceDN w:val="0"/>
        <w:adjustRightInd w:val="0"/>
        <w:spacing w:after="0" w:line="240" w:lineRule="auto"/>
        <w:ind w:left="0"/>
        <w:contextualSpacing w:val="0"/>
        <w:jc w:val="both"/>
        <w:rPr>
          <w:rFonts w:ascii="Times New Roman" w:hAnsi="Times New Roman"/>
          <w:sz w:val="24"/>
          <w:szCs w:val="24"/>
        </w:rPr>
      </w:pPr>
      <w:r w:rsidRPr="006627D2">
        <w:rPr>
          <w:rFonts w:ascii="Times New Roman" w:hAnsi="Times New Roman"/>
          <w:b/>
          <w:sz w:val="24"/>
          <w:szCs w:val="24"/>
          <w:u w:val="single"/>
        </w:rPr>
        <w:t>Article 28</w:t>
      </w:r>
      <w:r w:rsidRPr="00AC249A">
        <w:rPr>
          <w:rFonts w:ascii="Times New Roman" w:hAnsi="Times New Roman"/>
          <w:sz w:val="24"/>
          <w:szCs w:val="24"/>
          <w:u w:val="single"/>
        </w:rPr>
        <w:t> :</w:t>
      </w:r>
      <w:r w:rsidRPr="00AC249A">
        <w:rPr>
          <w:rFonts w:ascii="Times New Roman" w:hAnsi="Times New Roman"/>
          <w:sz w:val="24"/>
          <w:szCs w:val="24"/>
        </w:rPr>
        <w:t xml:space="preserve"> La gestion de la bourse conjointe est déterminée par un protocole d’accord des partenair</w:t>
      </w:r>
      <w:r>
        <w:rPr>
          <w:rFonts w:ascii="Times New Roman" w:hAnsi="Times New Roman"/>
          <w:sz w:val="24"/>
          <w:szCs w:val="24"/>
        </w:rPr>
        <w:t>es conformément à l’article 22.</w:t>
      </w:r>
    </w:p>
    <w:p w:rsidR="009E1BB6" w:rsidRPr="00AC249A" w:rsidRDefault="009E1BB6" w:rsidP="009E1BB6">
      <w:pPr>
        <w:pStyle w:val="Paragraphedeliste"/>
        <w:tabs>
          <w:tab w:val="left" w:pos="910"/>
        </w:tabs>
        <w:autoSpaceDE w:val="0"/>
        <w:autoSpaceDN w:val="0"/>
        <w:adjustRightInd w:val="0"/>
        <w:spacing w:after="0" w:line="240" w:lineRule="auto"/>
        <w:ind w:left="0"/>
        <w:contextualSpacing w:val="0"/>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 IV : DISPOSITION</w:t>
      </w:r>
      <w:r>
        <w:rPr>
          <w:rFonts w:ascii="Times New Roman" w:hAnsi="Times New Roman"/>
          <w:b/>
          <w:sz w:val="24"/>
          <w:szCs w:val="24"/>
        </w:rPr>
        <w:t>S</w:t>
      </w:r>
      <w:r w:rsidRPr="00AC249A">
        <w:rPr>
          <w:rFonts w:ascii="Times New Roman" w:hAnsi="Times New Roman"/>
          <w:b/>
          <w:sz w:val="24"/>
          <w:szCs w:val="24"/>
        </w:rPr>
        <w:t xml:space="preserve"> GENERALES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29</w:t>
      </w:r>
      <w:r w:rsidRPr="00AC249A">
        <w:rPr>
          <w:rFonts w:ascii="Times New Roman" w:hAnsi="Times New Roman"/>
          <w:sz w:val="24"/>
          <w:szCs w:val="24"/>
          <w:u w:val="single"/>
        </w:rPr>
        <w:t> :</w:t>
      </w:r>
      <w:r w:rsidRPr="00AC249A">
        <w:rPr>
          <w:rFonts w:ascii="Times New Roman" w:hAnsi="Times New Roman"/>
          <w:sz w:val="24"/>
          <w:szCs w:val="24"/>
        </w:rPr>
        <w:t xml:space="preserve"> La bourse d’études est calculée et fixée par les</w:t>
      </w:r>
      <w:r>
        <w:rPr>
          <w:rFonts w:ascii="Times New Roman" w:hAnsi="Times New Roman"/>
          <w:sz w:val="24"/>
          <w:szCs w:val="24"/>
        </w:rPr>
        <w:t xml:space="preserve"> services compétents de l’Etat.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30</w:t>
      </w:r>
      <w:r w:rsidRPr="00AC249A">
        <w:rPr>
          <w:rFonts w:ascii="Times New Roman" w:hAnsi="Times New Roman"/>
          <w:sz w:val="24"/>
          <w:szCs w:val="24"/>
          <w:u w:val="single"/>
        </w:rPr>
        <w:t> :</w:t>
      </w:r>
      <w:r w:rsidRPr="00AC249A">
        <w:rPr>
          <w:rFonts w:ascii="Times New Roman" w:hAnsi="Times New Roman"/>
          <w:sz w:val="24"/>
          <w:szCs w:val="24"/>
        </w:rPr>
        <w:t xml:space="preserve"> Le taux mensuel de la bourse d’entretien est calculé et fixé par les services compétents des ministères du système éducatif et des finances.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6627D2">
        <w:rPr>
          <w:rFonts w:ascii="Times New Roman" w:hAnsi="Times New Roman"/>
          <w:b/>
          <w:sz w:val="24"/>
          <w:szCs w:val="24"/>
          <w:u w:val="single"/>
        </w:rPr>
        <w:t>Article 31</w:t>
      </w:r>
      <w:r w:rsidRPr="00AC249A">
        <w:rPr>
          <w:rFonts w:ascii="Times New Roman" w:hAnsi="Times New Roman"/>
          <w:sz w:val="24"/>
          <w:szCs w:val="24"/>
          <w:u w:val="single"/>
        </w:rPr>
        <w:t> :</w:t>
      </w:r>
      <w:r w:rsidRPr="00AC249A">
        <w:rPr>
          <w:rFonts w:ascii="Times New Roman" w:hAnsi="Times New Roman"/>
          <w:sz w:val="24"/>
          <w:szCs w:val="24"/>
        </w:rPr>
        <w:t xml:space="preserve"> Tout étudiant en congé académique perd pendant cette période le bénéfice de la bourse d’entretien, tandis que sa bourse d’études reste suspendue et le paiement ne reprendra à la structure bénéficiaire qu’à la reprise effective de ladite formation.</w:t>
      </w:r>
    </w:p>
    <w:p w:rsidR="009E1BB6" w:rsidRPr="00AC249A" w:rsidRDefault="009E1BB6" w:rsidP="009E1BB6">
      <w:pPr>
        <w:autoSpaceDE w:val="0"/>
        <w:autoSpaceDN w:val="0"/>
        <w:adjustRightInd w:val="0"/>
        <w:spacing w:after="0" w:line="240" w:lineRule="auto"/>
        <w:rPr>
          <w:rFonts w:ascii="Times New Roman" w:hAnsi="Times New Roman"/>
          <w:sz w:val="24"/>
          <w:szCs w:val="24"/>
          <w:u w:val="single"/>
        </w:rPr>
      </w:pPr>
    </w:p>
    <w:p w:rsidR="009E1BB6" w:rsidRPr="00AC249A" w:rsidRDefault="009E1BB6" w:rsidP="009E1BB6">
      <w:pPr>
        <w:spacing w:after="0" w:line="240" w:lineRule="auto"/>
        <w:jc w:val="both"/>
        <w:rPr>
          <w:rFonts w:ascii="Times New Roman" w:hAnsi="Times New Roman"/>
          <w:b/>
          <w:sz w:val="24"/>
          <w:szCs w:val="24"/>
        </w:rPr>
      </w:pPr>
      <w:r w:rsidRPr="00AC249A">
        <w:rPr>
          <w:rFonts w:ascii="Times New Roman" w:hAnsi="Times New Roman"/>
          <w:b/>
          <w:sz w:val="24"/>
          <w:szCs w:val="24"/>
        </w:rPr>
        <w:t>TITRES V : DISPOSITIONS FINALES</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eastAsia="Times New Roman" w:hAnsi="Times New Roman"/>
          <w:sz w:val="24"/>
          <w:szCs w:val="24"/>
          <w:lang w:eastAsia="fr-FR"/>
        </w:rPr>
      </w:pPr>
      <w:r w:rsidRPr="006627D2">
        <w:rPr>
          <w:rFonts w:ascii="Times New Roman" w:hAnsi="Times New Roman"/>
          <w:b/>
          <w:sz w:val="24"/>
          <w:szCs w:val="24"/>
          <w:u w:val="single"/>
        </w:rPr>
        <w:t>Article 32</w:t>
      </w:r>
      <w:r w:rsidRPr="00AC249A">
        <w:rPr>
          <w:rFonts w:ascii="Times New Roman" w:hAnsi="Times New Roman"/>
          <w:sz w:val="24"/>
          <w:szCs w:val="24"/>
          <w:u w:val="single"/>
        </w:rPr>
        <w:t> :</w:t>
      </w:r>
      <w:r w:rsidRPr="00AC249A">
        <w:rPr>
          <w:rFonts w:ascii="Times New Roman" w:hAnsi="Times New Roman"/>
          <w:b/>
          <w:sz w:val="24"/>
          <w:szCs w:val="24"/>
        </w:rPr>
        <w:t xml:space="preserve"> </w:t>
      </w:r>
      <w:r w:rsidRPr="00AC249A">
        <w:rPr>
          <w:rFonts w:ascii="Times New Roman" w:eastAsia="Times New Roman" w:hAnsi="Times New Roman"/>
          <w:sz w:val="24"/>
          <w:szCs w:val="24"/>
          <w:lang w:eastAsia="fr-FR"/>
        </w:rPr>
        <w:t>Les ministres en charge de l’enseignement supérieur et de la recherche scientifique, du pré-universitaire et de l’alphabétisation, de l’enseignement technique, de la formation professionnelle, de l’emploi et du travail et des finances sont chargés, chacun en ce qui le concerne, de l’application du présent décret qui abroge toutes dispositions antérieures contraires.</w:t>
      </w:r>
    </w:p>
    <w:p w:rsidR="009E1BB6" w:rsidRPr="00AC249A" w:rsidRDefault="009E1BB6" w:rsidP="009E1BB6">
      <w:pPr>
        <w:spacing w:after="0" w:line="240" w:lineRule="auto"/>
        <w:jc w:val="both"/>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both"/>
        <w:rPr>
          <w:rFonts w:ascii="Times New Roman" w:eastAsia="Times New Roman" w:hAnsi="Times New Roman"/>
          <w:sz w:val="24"/>
          <w:szCs w:val="24"/>
          <w:lang w:eastAsia="fr-FR"/>
        </w:rPr>
      </w:pPr>
      <w:r w:rsidRPr="006627D2">
        <w:rPr>
          <w:rFonts w:ascii="Times New Roman" w:eastAsia="Times New Roman" w:hAnsi="Times New Roman"/>
          <w:b/>
          <w:bCs/>
          <w:sz w:val="24"/>
          <w:szCs w:val="24"/>
          <w:u w:val="single"/>
          <w:lang w:eastAsia="fr-FR"/>
        </w:rPr>
        <w:t>Article 33</w:t>
      </w:r>
      <w:r w:rsidRPr="00AC249A">
        <w:rPr>
          <w:rFonts w:ascii="Times New Roman" w:eastAsia="Times New Roman" w:hAnsi="Times New Roman"/>
          <w:bCs/>
          <w:sz w:val="24"/>
          <w:szCs w:val="24"/>
          <w:u w:val="single"/>
          <w:lang w:eastAsia="fr-FR"/>
        </w:rPr>
        <w:t> :</w:t>
      </w:r>
      <w:r w:rsidRPr="00AC249A">
        <w:rPr>
          <w:rFonts w:ascii="Times New Roman" w:eastAsia="Times New Roman" w:hAnsi="Times New Roman"/>
          <w:b/>
          <w:bCs/>
          <w:sz w:val="24"/>
          <w:szCs w:val="24"/>
          <w:lang w:eastAsia="fr-FR"/>
        </w:rPr>
        <w:t xml:space="preserve"> </w:t>
      </w:r>
      <w:r w:rsidRPr="00AC249A">
        <w:rPr>
          <w:rFonts w:ascii="Times New Roman" w:eastAsia="Times New Roman" w:hAnsi="Times New Roman"/>
          <w:sz w:val="24"/>
          <w:szCs w:val="24"/>
          <w:lang w:eastAsia="fr-FR"/>
        </w:rPr>
        <w:t>Le présent décret, qui prend effet à compter de sa date de signature, sera e</w:t>
      </w:r>
      <w:r>
        <w:rPr>
          <w:rFonts w:ascii="Times New Roman" w:eastAsia="Times New Roman" w:hAnsi="Times New Roman"/>
          <w:sz w:val="24"/>
          <w:szCs w:val="24"/>
          <w:lang w:eastAsia="fr-FR"/>
        </w:rPr>
        <w:t>nregistré et publié au journal o</w:t>
      </w:r>
      <w:r w:rsidRPr="00AC249A">
        <w:rPr>
          <w:rFonts w:ascii="Times New Roman" w:eastAsia="Times New Roman" w:hAnsi="Times New Roman"/>
          <w:sz w:val="24"/>
          <w:szCs w:val="24"/>
          <w:lang w:eastAsia="fr-FR"/>
        </w:rPr>
        <w:t>fficiel de la République.</w:t>
      </w:r>
    </w:p>
    <w:p w:rsidR="009E1BB6" w:rsidRPr="00AC249A" w:rsidRDefault="009E1BB6" w:rsidP="009E1BB6">
      <w:pPr>
        <w:autoSpaceDE w:val="0"/>
        <w:autoSpaceDN w:val="0"/>
        <w:adjustRightInd w:val="0"/>
        <w:spacing w:after="0" w:line="240" w:lineRule="auto"/>
        <w:jc w:val="both"/>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both"/>
        <w:rPr>
          <w:rFonts w:ascii="Times New Roman" w:eastAsia="Times New Roman" w:hAnsi="Times New Roman"/>
          <w:sz w:val="24"/>
          <w:szCs w:val="24"/>
          <w:lang w:eastAsia="fr-FR"/>
        </w:rPr>
      </w:pPr>
    </w:p>
    <w:p w:rsidR="009E1BB6" w:rsidRPr="00AC249A" w:rsidRDefault="009E1BB6" w:rsidP="009E1BB6">
      <w:pPr>
        <w:pStyle w:val="Paragraphedeliste"/>
        <w:spacing w:after="0" w:line="240" w:lineRule="auto"/>
        <w:contextualSpacing w:val="0"/>
        <w:jc w:val="right"/>
        <w:rPr>
          <w:rFonts w:ascii="Times New Roman" w:hAnsi="Times New Roman"/>
          <w:sz w:val="24"/>
          <w:szCs w:val="24"/>
        </w:rPr>
      </w:pPr>
      <w:r w:rsidRPr="00AC249A">
        <w:rPr>
          <w:rFonts w:ascii="Times New Roman" w:hAnsi="Times New Roman"/>
          <w:sz w:val="24"/>
          <w:szCs w:val="24"/>
        </w:rPr>
        <w:t>Conakry</w:t>
      </w:r>
      <w:r>
        <w:rPr>
          <w:rFonts w:ascii="Times New Roman" w:hAnsi="Times New Roman"/>
          <w:sz w:val="24"/>
          <w:szCs w:val="24"/>
        </w:rPr>
        <w:t>, le ……………. 2017</w:t>
      </w: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C84CB8" w:rsidRDefault="009E1BB6" w:rsidP="009E1BB6">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Default="009E1BB6" w:rsidP="009E1BB6">
      <w:pPr>
        <w:spacing w:after="0" w:line="240" w:lineRule="auto"/>
        <w:jc w:val="center"/>
        <w:rPr>
          <w:rFonts w:ascii="Times New Roman" w:hAnsi="Times New Roman"/>
          <w:b/>
          <w:sz w:val="24"/>
          <w:szCs w:val="24"/>
        </w:rPr>
      </w:pPr>
      <w:r w:rsidRPr="00AC249A">
        <w:rPr>
          <w:rFonts w:ascii="Times New Roman" w:hAnsi="Times New Roman"/>
          <w:sz w:val="24"/>
          <w:szCs w:val="24"/>
        </w:rPr>
        <w:br w:type="page"/>
      </w:r>
      <w:r w:rsidRPr="00AC249A">
        <w:rPr>
          <w:rFonts w:ascii="Times New Roman" w:hAnsi="Times New Roman"/>
          <w:b/>
          <w:sz w:val="24"/>
          <w:szCs w:val="24"/>
        </w:rPr>
        <w:lastRenderedPageBreak/>
        <w:t xml:space="preserve">Projet de </w:t>
      </w:r>
      <w:r>
        <w:rPr>
          <w:rFonts w:ascii="Times New Roman" w:hAnsi="Times New Roman"/>
          <w:b/>
          <w:sz w:val="24"/>
          <w:szCs w:val="24"/>
        </w:rPr>
        <w:t>D</w:t>
      </w:r>
      <w:r w:rsidRPr="00AC249A">
        <w:rPr>
          <w:rFonts w:ascii="Times New Roman" w:hAnsi="Times New Roman"/>
          <w:b/>
          <w:sz w:val="24"/>
          <w:szCs w:val="24"/>
        </w:rPr>
        <w:t>écret</w:t>
      </w:r>
    </w:p>
    <w:p w:rsidR="009E1BB6" w:rsidRPr="00AC249A" w:rsidRDefault="009E1BB6" w:rsidP="009E1BB6">
      <w:pPr>
        <w:spacing w:after="0" w:line="240" w:lineRule="auto"/>
        <w:jc w:val="center"/>
        <w:rPr>
          <w:rFonts w:ascii="Times New Roman" w:hAnsi="Times New Roman"/>
          <w:b/>
          <w:sz w:val="24"/>
          <w:szCs w:val="24"/>
        </w:rPr>
      </w:pPr>
    </w:p>
    <w:p w:rsidR="009E1BB6" w:rsidRPr="000658D0" w:rsidRDefault="009E1BB6" w:rsidP="009E1BB6">
      <w:pPr>
        <w:spacing w:after="0" w:line="240" w:lineRule="auto"/>
        <w:jc w:val="center"/>
        <w:rPr>
          <w:rFonts w:ascii="Times New Roman" w:hAnsi="Times New Roman"/>
          <w:b/>
          <w:sz w:val="24"/>
          <w:szCs w:val="24"/>
        </w:rPr>
      </w:pPr>
      <w:r w:rsidRPr="000658D0">
        <w:rPr>
          <w:rFonts w:ascii="Times New Roman" w:hAnsi="Times New Roman"/>
          <w:b/>
          <w:sz w:val="24"/>
          <w:szCs w:val="24"/>
        </w:rPr>
        <w:t>Portant institution et réglementation des activités génératrices de revenus dans les établissements de formation technique et professionnelle, dans les institutions d’enseignement supérieur,</w:t>
      </w:r>
    </w:p>
    <w:p w:rsidR="009E1BB6" w:rsidRPr="000658D0" w:rsidRDefault="009E1BB6" w:rsidP="009E1BB6">
      <w:pPr>
        <w:spacing w:after="0" w:line="240" w:lineRule="auto"/>
        <w:jc w:val="center"/>
        <w:rPr>
          <w:rFonts w:ascii="Times New Roman" w:hAnsi="Times New Roman"/>
          <w:b/>
          <w:sz w:val="24"/>
          <w:szCs w:val="24"/>
        </w:rPr>
      </w:pPr>
      <w:r w:rsidRPr="000658D0">
        <w:rPr>
          <w:rFonts w:ascii="Times New Roman" w:hAnsi="Times New Roman"/>
          <w:b/>
          <w:sz w:val="24"/>
          <w:szCs w:val="24"/>
        </w:rPr>
        <w:t>de recherche et les centres de documentation en République de Guinée</w:t>
      </w:r>
    </w:p>
    <w:p w:rsidR="009E1BB6" w:rsidRPr="000658D0" w:rsidRDefault="009E1BB6" w:rsidP="009E1BB6">
      <w:pPr>
        <w:spacing w:after="0" w:line="240" w:lineRule="auto"/>
        <w:jc w:val="center"/>
        <w:rPr>
          <w:rFonts w:ascii="Times New Roman" w:hAnsi="Times New Roman"/>
          <w:sz w:val="24"/>
          <w:szCs w:val="24"/>
        </w:rPr>
      </w:pPr>
    </w:p>
    <w:p w:rsidR="009E1BB6" w:rsidRPr="000658D0"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Pr="000B36F1" w:rsidRDefault="009E1BB6" w:rsidP="009E1BB6">
      <w:pPr>
        <w:pStyle w:val="Corps"/>
        <w:jc w:val="both"/>
        <w:rPr>
          <w:rFonts w:ascii="Times New Roman" w:hAnsi="Times New Roman" w:cs="Times New Roman"/>
          <w:sz w:val="24"/>
        </w:rPr>
      </w:pPr>
      <w:r w:rsidRPr="000B36F1">
        <w:rPr>
          <w:rFonts w:ascii="Times New Roman" w:hAnsi="Times New Roman" w:cs="Times New Roman"/>
          <w:sz w:val="24"/>
        </w:rPr>
        <w:t>Le financement du système éducatif, dans tous les pays, fait face à la réduction des ressources publiques et à la né</w:t>
      </w:r>
      <w:r w:rsidRPr="000B36F1">
        <w:rPr>
          <w:rFonts w:ascii="Times New Roman" w:hAnsi="Times New Roman" w:cs="Times New Roman"/>
          <w:sz w:val="24"/>
          <w:lang w:val="it-IT"/>
        </w:rPr>
        <w:t>cessit</w:t>
      </w:r>
      <w:r w:rsidRPr="000B36F1">
        <w:rPr>
          <w:rFonts w:ascii="Times New Roman" w:hAnsi="Times New Roman" w:cs="Times New Roman"/>
          <w:sz w:val="24"/>
        </w:rPr>
        <w:t xml:space="preserve">é de recherche de financements innovants. Pour encourager le secteur privé, les associations et les autres donateurs à investir dans le système éducatif, il apparaît nécessaire de faire des structures d’enseignement et de recherche des instruments de production, des entreprises performantes qui « produisent </w:t>
      </w:r>
      <w:r w:rsidRPr="000B36F1">
        <w:rPr>
          <w:rFonts w:ascii="Times New Roman" w:hAnsi="Times New Roman" w:cs="Times New Roman"/>
          <w:sz w:val="24"/>
          <w:lang w:val="it-IT"/>
        </w:rPr>
        <w:t xml:space="preserve">» </w:t>
      </w:r>
      <w:r w:rsidRPr="000B36F1">
        <w:rPr>
          <w:rFonts w:ascii="Times New Roman" w:hAnsi="Times New Roman" w:cs="Times New Roman"/>
          <w:sz w:val="24"/>
        </w:rPr>
        <w:t>des élèves et des étudiants de qualité tout en étant capable</w:t>
      </w:r>
      <w:r>
        <w:rPr>
          <w:rFonts w:ascii="Times New Roman" w:hAnsi="Times New Roman" w:cs="Times New Roman"/>
          <w:sz w:val="24"/>
        </w:rPr>
        <w:t>s</w:t>
      </w:r>
      <w:r w:rsidRPr="000B36F1">
        <w:rPr>
          <w:rFonts w:ascii="Times New Roman" w:hAnsi="Times New Roman" w:cs="Times New Roman"/>
          <w:sz w:val="24"/>
        </w:rPr>
        <w:t xml:space="preserve"> de générer des ressources financières propres par des prestations de services matériels et intellectuels.</w:t>
      </w:r>
    </w:p>
    <w:p w:rsidR="009E1BB6" w:rsidRPr="000B36F1" w:rsidRDefault="009E1BB6" w:rsidP="009E1BB6">
      <w:pPr>
        <w:pStyle w:val="Corps"/>
        <w:jc w:val="both"/>
        <w:rPr>
          <w:rFonts w:ascii="Times New Roman" w:hAnsi="Times New Roman" w:cs="Times New Roman"/>
          <w:sz w:val="24"/>
        </w:rPr>
      </w:pPr>
    </w:p>
    <w:p w:rsidR="009E1BB6" w:rsidRDefault="009E1BB6" w:rsidP="009E1BB6">
      <w:pPr>
        <w:pStyle w:val="Corps"/>
        <w:jc w:val="both"/>
        <w:rPr>
          <w:rFonts w:ascii="Times New Roman" w:hAnsi="Times New Roman" w:cs="Times New Roman"/>
          <w:sz w:val="24"/>
        </w:rPr>
      </w:pPr>
      <w:r w:rsidRPr="000B36F1">
        <w:rPr>
          <w:rFonts w:ascii="Times New Roman" w:hAnsi="Times New Roman" w:cs="Times New Roman"/>
          <w:sz w:val="24"/>
        </w:rPr>
        <w:t>Ce nouveau projet de dé</w:t>
      </w:r>
      <w:r w:rsidRPr="000B36F1">
        <w:rPr>
          <w:rFonts w:ascii="Times New Roman" w:hAnsi="Times New Roman" w:cs="Times New Roman"/>
          <w:sz w:val="24"/>
          <w:lang w:val="da-DK"/>
        </w:rPr>
        <w:t>cret s</w:t>
      </w:r>
      <w:r w:rsidRPr="000B36F1">
        <w:rPr>
          <w:rFonts w:ascii="Times New Roman" w:hAnsi="Times New Roman" w:cs="Times New Roman"/>
          <w:sz w:val="24"/>
        </w:rPr>
        <w:t>’inscrit dans cette trajectoire en rendant caduque, d</w:t>
      </w:r>
      <w:r>
        <w:rPr>
          <w:rFonts w:ascii="Times New Roman" w:hAnsi="Times New Roman" w:cs="Times New Roman"/>
          <w:sz w:val="24"/>
        </w:rPr>
        <w:t>ans une large mesure :</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la loi L </w:t>
      </w:r>
      <w:r w:rsidRPr="000B36F1">
        <w:rPr>
          <w:rFonts w:ascii="Times New Roman" w:hAnsi="Times New Roman" w:cs="Times New Roman"/>
          <w:sz w:val="24"/>
        </w:rPr>
        <w:t>021</w:t>
      </w:r>
      <w:r>
        <w:rPr>
          <w:rFonts w:ascii="Times New Roman" w:hAnsi="Times New Roman" w:cs="Times New Roman"/>
          <w:sz w:val="24"/>
        </w:rPr>
        <w:t xml:space="preserve"> du 06 mars 1993 portant cadre institutionnel des é</w:t>
      </w:r>
      <w:r w:rsidRPr="000B36F1">
        <w:rPr>
          <w:rFonts w:ascii="Times New Roman" w:hAnsi="Times New Roman" w:cs="Times New Roman"/>
          <w:sz w:val="24"/>
        </w:rPr>
        <w:t>t</w:t>
      </w:r>
      <w:r>
        <w:rPr>
          <w:rFonts w:ascii="Times New Roman" w:hAnsi="Times New Roman" w:cs="Times New Roman"/>
          <w:sz w:val="24"/>
        </w:rPr>
        <w:t>ablissements publics a</w:t>
      </w:r>
      <w:r w:rsidRPr="000B36F1">
        <w:rPr>
          <w:rFonts w:ascii="Times New Roman" w:hAnsi="Times New Roman" w:cs="Times New Roman"/>
          <w:sz w:val="24"/>
        </w:rPr>
        <w:t xml:space="preserve">dministratifs, </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175 et 176</w:t>
      </w:r>
      <w:r>
        <w:rPr>
          <w:rFonts w:ascii="Times New Roman" w:hAnsi="Times New Roman" w:cs="Times New Roman"/>
          <w:sz w:val="24"/>
        </w:rPr>
        <w:t xml:space="preserve"> du 27 septembre 1989, portant respectivement statuts des u</w:t>
      </w:r>
      <w:r w:rsidRPr="000B36F1">
        <w:rPr>
          <w:rFonts w:ascii="Times New Roman" w:hAnsi="Times New Roman" w:cs="Times New Roman"/>
          <w:sz w:val="24"/>
        </w:rPr>
        <w:t xml:space="preserve">niversités </w:t>
      </w:r>
      <w:r>
        <w:rPr>
          <w:rFonts w:ascii="Times New Roman" w:hAnsi="Times New Roman" w:cs="Times New Roman"/>
          <w:sz w:val="24"/>
        </w:rPr>
        <w:t>Gamal Abdel Nasser de Conakry e</w:t>
      </w:r>
      <w:r w:rsidRPr="000B36F1">
        <w:rPr>
          <w:rFonts w:ascii="Times New Roman" w:hAnsi="Times New Roman" w:cs="Times New Roman"/>
          <w:sz w:val="24"/>
        </w:rPr>
        <w:t>t Jul</w:t>
      </w:r>
      <w:r>
        <w:rPr>
          <w:rFonts w:ascii="Times New Roman" w:hAnsi="Times New Roman" w:cs="Times New Roman"/>
          <w:sz w:val="24"/>
        </w:rPr>
        <w:t>ius Nyéréré d</w:t>
      </w:r>
      <w:r w:rsidRPr="000B36F1">
        <w:rPr>
          <w:rFonts w:ascii="Times New Roman" w:hAnsi="Times New Roman" w:cs="Times New Roman"/>
          <w:sz w:val="24"/>
        </w:rPr>
        <w:t>e Kankan, régissant les empl</w:t>
      </w:r>
      <w:r>
        <w:rPr>
          <w:rFonts w:ascii="Times New Roman" w:hAnsi="Times New Roman" w:cs="Times New Roman"/>
          <w:sz w:val="24"/>
        </w:rPr>
        <w:t>ois à l’enseignement supérieur,</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147, 148</w:t>
      </w:r>
      <w:r>
        <w:rPr>
          <w:rFonts w:ascii="Times New Roman" w:hAnsi="Times New Roman" w:cs="Times New Roman"/>
          <w:sz w:val="24"/>
        </w:rPr>
        <w:t>, 164 du 24 Juin 199 portant respectivement s</w:t>
      </w:r>
      <w:r w:rsidRPr="000B36F1">
        <w:rPr>
          <w:rFonts w:ascii="Times New Roman" w:hAnsi="Times New Roman" w:cs="Times New Roman"/>
          <w:sz w:val="24"/>
        </w:rPr>
        <w:t xml:space="preserve">tatuts des </w:t>
      </w:r>
      <w:r>
        <w:rPr>
          <w:rFonts w:ascii="Times New Roman" w:hAnsi="Times New Roman" w:cs="Times New Roman"/>
          <w:sz w:val="24"/>
        </w:rPr>
        <w:t>i</w:t>
      </w:r>
      <w:r w:rsidRPr="000B36F1">
        <w:rPr>
          <w:rFonts w:ascii="Times New Roman" w:hAnsi="Times New Roman" w:cs="Times New Roman"/>
          <w:sz w:val="24"/>
        </w:rPr>
        <w:t xml:space="preserve">nstituts supérieurs </w:t>
      </w:r>
      <w:r>
        <w:rPr>
          <w:rFonts w:ascii="Times New Roman" w:hAnsi="Times New Roman" w:cs="Times New Roman"/>
          <w:sz w:val="24"/>
        </w:rPr>
        <w:t>de Boké, Faranah et Manéah.</w:t>
      </w:r>
    </w:p>
    <w:p w:rsidR="009E1BB6" w:rsidRDefault="009E1BB6" w:rsidP="009E1BB6">
      <w:pPr>
        <w:pStyle w:val="Corps"/>
        <w:jc w:val="both"/>
        <w:rPr>
          <w:rFonts w:ascii="Times New Roman" w:hAnsi="Times New Roman" w:cs="Times New Roman"/>
          <w:sz w:val="24"/>
        </w:rPr>
      </w:pPr>
    </w:p>
    <w:p w:rsidR="009E1BB6" w:rsidRDefault="009E1BB6" w:rsidP="009E1BB6">
      <w:pPr>
        <w:pStyle w:val="Corps"/>
        <w:jc w:val="both"/>
        <w:rPr>
          <w:rFonts w:ascii="Times New Roman" w:hAnsi="Times New Roman" w:cs="Times New Roman"/>
          <w:sz w:val="24"/>
        </w:rPr>
      </w:pPr>
      <w:r>
        <w:rPr>
          <w:rFonts w:ascii="Times New Roman" w:hAnsi="Times New Roman" w:cs="Times New Roman"/>
          <w:sz w:val="24"/>
        </w:rPr>
        <w:t>Ces textes réglementaires devraient être mis en cohérence avec :</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la loi L 022 du 15 a</w:t>
      </w:r>
      <w:r w:rsidRPr="000B36F1">
        <w:rPr>
          <w:rFonts w:ascii="Times New Roman" w:hAnsi="Times New Roman" w:cs="Times New Roman"/>
          <w:sz w:val="24"/>
        </w:rPr>
        <w:t xml:space="preserve">oût 2015 portant gouvernance financière des sociétés et établissements </w:t>
      </w:r>
      <w:r>
        <w:rPr>
          <w:rFonts w:ascii="Times New Roman" w:hAnsi="Times New Roman" w:cs="Times New Roman"/>
          <w:sz w:val="24"/>
        </w:rPr>
        <w:t>publics en République de Guinée,</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les décrets 062 et 063 portant respective</w:t>
      </w:r>
      <w:r w:rsidRPr="000B36F1">
        <w:rPr>
          <w:rFonts w:ascii="Times New Roman" w:hAnsi="Times New Roman" w:cs="Times New Roman"/>
          <w:sz w:val="24"/>
        </w:rPr>
        <w:t>ment gouvernance des institutions</w:t>
      </w:r>
      <w:r>
        <w:rPr>
          <w:rFonts w:ascii="Times New Roman" w:hAnsi="Times New Roman" w:cs="Times New Roman"/>
          <w:sz w:val="24"/>
        </w:rPr>
        <w:t xml:space="preserve"> d’enseignement et de recherche</w:t>
      </w:r>
      <w:r w:rsidRPr="000B36F1">
        <w:rPr>
          <w:rFonts w:ascii="Times New Roman" w:hAnsi="Times New Roman" w:cs="Times New Roman"/>
          <w:sz w:val="24"/>
        </w:rPr>
        <w:t xml:space="preserve"> publiques et privées</w:t>
      </w:r>
      <w:r>
        <w:rPr>
          <w:rFonts w:ascii="Times New Roman" w:hAnsi="Times New Roman" w:cs="Times New Roman"/>
          <w:sz w:val="24"/>
        </w:rPr>
        <w:t>,</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222 de 2014 portant gouvernance des finances publiques</w:t>
      </w:r>
      <w:r>
        <w:rPr>
          <w:rFonts w:ascii="Times New Roman" w:hAnsi="Times New Roman" w:cs="Times New Roman"/>
          <w:sz w:val="24"/>
        </w:rPr>
        <w:t>,</w:t>
      </w:r>
    </w:p>
    <w:p w:rsidR="009E1BB6" w:rsidRDefault="009E1BB6" w:rsidP="00D646C9">
      <w:pPr>
        <w:pStyle w:val="Corps"/>
        <w:numPr>
          <w:ilvl w:val="0"/>
          <w:numId w:val="196"/>
        </w:numPr>
        <w:jc w:val="both"/>
        <w:rPr>
          <w:rFonts w:ascii="Times New Roman" w:hAnsi="Times New Roman" w:cs="Times New Roman"/>
          <w:sz w:val="24"/>
        </w:rPr>
      </w:pPr>
      <w:r>
        <w:rPr>
          <w:rFonts w:ascii="Times New Roman" w:hAnsi="Times New Roman" w:cs="Times New Roman"/>
          <w:sz w:val="24"/>
        </w:rPr>
        <w:t xml:space="preserve">les décrets </w:t>
      </w:r>
      <w:r w:rsidRPr="000B36F1">
        <w:rPr>
          <w:rFonts w:ascii="Times New Roman" w:hAnsi="Times New Roman" w:cs="Times New Roman"/>
          <w:sz w:val="24"/>
        </w:rPr>
        <w:t>93 du 06 Mars 1993 fixant les règles d’organisation et de fonctionnement des établissements</w:t>
      </w:r>
      <w:r>
        <w:rPr>
          <w:rFonts w:ascii="Times New Roman" w:hAnsi="Times New Roman" w:cs="Times New Roman"/>
          <w:sz w:val="24"/>
        </w:rPr>
        <w:t xml:space="preserve"> publics administratifs</w:t>
      </w:r>
      <w:r w:rsidRPr="000B36F1">
        <w:rPr>
          <w:rFonts w:ascii="Times New Roman" w:hAnsi="Times New Roman" w:cs="Times New Roman"/>
          <w:sz w:val="24"/>
        </w:rPr>
        <w:t>.</w:t>
      </w:r>
    </w:p>
    <w:p w:rsidR="009E1BB6" w:rsidRPr="000B36F1" w:rsidRDefault="009E1BB6" w:rsidP="009E1BB6">
      <w:pPr>
        <w:pStyle w:val="Corps"/>
        <w:jc w:val="both"/>
        <w:rPr>
          <w:rFonts w:ascii="Times New Roman" w:hAnsi="Times New Roman" w:cs="Times New Roman"/>
          <w:sz w:val="24"/>
        </w:rPr>
      </w:pPr>
    </w:p>
    <w:p w:rsidR="009E1BB6" w:rsidRPr="000B36F1" w:rsidRDefault="009E1BB6" w:rsidP="009E1BB6">
      <w:pPr>
        <w:pStyle w:val="Corps"/>
        <w:jc w:val="both"/>
        <w:rPr>
          <w:rFonts w:ascii="Times New Roman" w:hAnsi="Times New Roman" w:cs="Times New Roman"/>
          <w:sz w:val="24"/>
        </w:rPr>
      </w:pPr>
      <w:r w:rsidRPr="000B36F1">
        <w:rPr>
          <w:rFonts w:ascii="Times New Roman" w:hAnsi="Times New Roman" w:cs="Times New Roman"/>
          <w:sz w:val="24"/>
        </w:rPr>
        <w:t>Cette nouvelle disposition amé</w:t>
      </w:r>
      <w:r w:rsidRPr="000B36F1">
        <w:rPr>
          <w:rFonts w:ascii="Times New Roman" w:hAnsi="Times New Roman" w:cs="Times New Roman"/>
          <w:sz w:val="24"/>
          <w:lang w:val="it-IT"/>
        </w:rPr>
        <w:t>liore l</w:t>
      </w:r>
      <w:r w:rsidRPr="000B36F1">
        <w:rPr>
          <w:rFonts w:ascii="Times New Roman" w:hAnsi="Times New Roman" w:cs="Times New Roman"/>
          <w:sz w:val="24"/>
        </w:rPr>
        <w:t xml:space="preserve">’autonomie des structures de formation et de recherche en </w:t>
      </w:r>
      <w:r>
        <w:rPr>
          <w:rFonts w:ascii="Times New Roman" w:hAnsi="Times New Roman" w:cs="Times New Roman"/>
          <w:sz w:val="24"/>
        </w:rPr>
        <w:t>les amenant à produire une part de plus en plus importante</w:t>
      </w:r>
      <w:r w:rsidRPr="000B36F1">
        <w:rPr>
          <w:rFonts w:ascii="Times New Roman" w:hAnsi="Times New Roman" w:cs="Times New Roman"/>
          <w:sz w:val="24"/>
        </w:rPr>
        <w:t xml:space="preserve"> de leurs propres ressources en complément de celles inscrites dans la programmation à moyen terme qui s’appui</w:t>
      </w:r>
      <w:r>
        <w:rPr>
          <w:rFonts w:ascii="Times New Roman" w:hAnsi="Times New Roman" w:cs="Times New Roman"/>
          <w:sz w:val="24"/>
        </w:rPr>
        <w:t>ent</w:t>
      </w:r>
      <w:r w:rsidRPr="000B36F1">
        <w:rPr>
          <w:rFonts w:ascii="Times New Roman" w:hAnsi="Times New Roman" w:cs="Times New Roman"/>
          <w:sz w:val="24"/>
        </w:rPr>
        <w:t xml:space="preserve"> sur le Cadre budgétaire à moyen terme (CBMT) et le Cadre de dépenses à moyen terme (</w:t>
      </w:r>
      <w:r>
        <w:rPr>
          <w:rFonts w:ascii="Times New Roman" w:hAnsi="Times New Roman" w:cs="Times New Roman"/>
          <w:sz w:val="24"/>
        </w:rPr>
        <w:t>C</w:t>
      </w:r>
      <w:r w:rsidRPr="000B36F1">
        <w:rPr>
          <w:rFonts w:ascii="Times New Roman" w:hAnsi="Times New Roman" w:cs="Times New Roman"/>
          <w:sz w:val="24"/>
        </w:rPr>
        <w:t xml:space="preserve">DMT) « globaux et sectoriels </w:t>
      </w:r>
      <w:r w:rsidRPr="000B36F1">
        <w:rPr>
          <w:rFonts w:ascii="Times New Roman" w:hAnsi="Times New Roman" w:cs="Times New Roman"/>
          <w:sz w:val="24"/>
          <w:lang w:val="it-IT"/>
        </w:rPr>
        <w:t>»</w:t>
      </w:r>
      <w:r w:rsidRPr="000B36F1">
        <w:rPr>
          <w:rFonts w:ascii="Times New Roman" w:hAnsi="Times New Roman" w:cs="Times New Roman"/>
          <w:sz w:val="24"/>
        </w:rPr>
        <w:t>.</w:t>
      </w:r>
    </w:p>
    <w:p w:rsidR="009E1BB6" w:rsidRDefault="009E1BB6" w:rsidP="009E1BB6">
      <w:pPr>
        <w:pStyle w:val="Pardfaut"/>
        <w:rPr>
          <w:rFonts w:ascii="Times New Roman" w:hAnsi="Times New Roman" w:cs="Times New Roman"/>
          <w:iCs/>
          <w:sz w:val="24"/>
          <w:szCs w:val="24"/>
        </w:rPr>
      </w:pPr>
    </w:p>
    <w:p w:rsidR="009E1BB6" w:rsidRDefault="009E1BB6" w:rsidP="009E1BB6">
      <w:pPr>
        <w:spacing w:after="0" w:line="240" w:lineRule="auto"/>
        <w:rPr>
          <w:rFonts w:ascii="Times New Roman" w:hAnsi="Times New Roman"/>
          <w:sz w:val="24"/>
          <w:szCs w:val="24"/>
        </w:rPr>
      </w:pPr>
      <w:r>
        <w:rPr>
          <w:rFonts w:ascii="Times New Roman" w:hAnsi="Times New Roman"/>
          <w:sz w:val="24"/>
          <w:szCs w:val="24"/>
        </w:rPr>
        <w:br w:type="page"/>
      </w:r>
    </w:p>
    <w:p w:rsidR="009E1BB6" w:rsidRPr="00AC249A" w:rsidRDefault="009E1BB6" w:rsidP="009E1BB6">
      <w:pPr>
        <w:spacing w:after="0" w:line="240" w:lineRule="auto"/>
        <w:ind w:left="708"/>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Pr>
          <w:rFonts w:ascii="Times New Roman" w:hAnsi="Times New Roman"/>
          <w:sz w:val="24"/>
          <w:szCs w:val="24"/>
        </w:rPr>
        <w:tab/>
      </w:r>
      <w:r w:rsidRPr="00AC249A">
        <w:rPr>
          <w:rFonts w:ascii="Times New Roman" w:hAnsi="Times New Roman"/>
          <w:sz w:val="24"/>
          <w:szCs w:val="24"/>
        </w:rPr>
        <w:t xml:space="preserve">  </w:t>
      </w:r>
      <w:r>
        <w:rPr>
          <w:rFonts w:ascii="Times New Roman" w:hAnsi="Times New Roman"/>
          <w:sz w:val="24"/>
          <w:szCs w:val="24"/>
        </w:rPr>
        <w:t xml:space="preserve"> </w:t>
      </w:r>
      <w:r w:rsidRPr="00AC249A">
        <w:rPr>
          <w:rFonts w:ascii="Times New Roman" w:hAnsi="Times New Roman"/>
          <w:sz w:val="24"/>
          <w:szCs w:val="24"/>
        </w:rPr>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Projet de Dé</w:t>
      </w:r>
      <w:r w:rsidRPr="00AC249A">
        <w:rPr>
          <w:rFonts w:ascii="Times New Roman" w:hAnsi="Times New Roman"/>
          <w:b/>
          <w:sz w:val="24"/>
          <w:szCs w:val="24"/>
        </w:rPr>
        <w:t>cret D</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201</w:t>
      </w:r>
      <w:r>
        <w:rPr>
          <w:rFonts w:ascii="Times New Roman" w:hAnsi="Times New Roman"/>
          <w:b/>
          <w:sz w:val="24"/>
          <w:szCs w:val="24"/>
        </w:rPr>
        <w:t xml:space="preserve">7 </w:t>
      </w:r>
      <w:r w:rsidRPr="00AC249A">
        <w:rPr>
          <w:rFonts w:ascii="Times New Roman" w:hAnsi="Times New Roman"/>
          <w:b/>
          <w:sz w:val="24"/>
          <w:szCs w:val="24"/>
        </w:rPr>
        <w:t>/</w:t>
      </w:r>
      <w:r>
        <w:rPr>
          <w:rFonts w:ascii="Times New Roman" w:hAnsi="Times New Roman"/>
          <w:b/>
          <w:sz w:val="24"/>
          <w:szCs w:val="24"/>
        </w:rPr>
        <w:t>……</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PRG</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SGG</w:t>
      </w:r>
    </w:p>
    <w:p w:rsidR="009E1BB6" w:rsidRPr="00AC249A" w:rsidRDefault="009E1BB6" w:rsidP="009E1BB6">
      <w:pPr>
        <w:spacing w:after="0" w:line="240" w:lineRule="auto"/>
        <w:jc w:val="center"/>
        <w:rPr>
          <w:rFonts w:ascii="Times New Roman" w:hAnsi="Times New Roman"/>
          <w:b/>
          <w:sz w:val="24"/>
          <w:szCs w:val="24"/>
        </w:rPr>
      </w:pPr>
    </w:p>
    <w:p w:rsidR="009E1BB6" w:rsidRPr="000658D0"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 xml:space="preserve">Portant </w:t>
      </w:r>
      <w:r w:rsidRPr="000658D0">
        <w:rPr>
          <w:rFonts w:ascii="Times New Roman" w:hAnsi="Times New Roman"/>
          <w:b/>
          <w:sz w:val="24"/>
          <w:szCs w:val="24"/>
        </w:rPr>
        <w:t>institution et réglementation des activités génératrices de revenus dans les établissements de formation technique et professionnelle, dans les institutions d’enseignement supérieur,</w:t>
      </w:r>
    </w:p>
    <w:p w:rsidR="009E1BB6" w:rsidRPr="000658D0" w:rsidRDefault="009E1BB6" w:rsidP="009E1BB6">
      <w:pPr>
        <w:spacing w:after="0" w:line="240" w:lineRule="auto"/>
        <w:jc w:val="center"/>
        <w:rPr>
          <w:rFonts w:ascii="Times New Roman" w:hAnsi="Times New Roman"/>
          <w:b/>
          <w:sz w:val="24"/>
          <w:szCs w:val="24"/>
        </w:rPr>
      </w:pPr>
      <w:r w:rsidRPr="000658D0">
        <w:rPr>
          <w:rFonts w:ascii="Times New Roman" w:hAnsi="Times New Roman"/>
          <w:b/>
          <w:sz w:val="24"/>
          <w:szCs w:val="24"/>
        </w:rPr>
        <w:t>de recherche et les centres de documentation en République de Guinée</w:t>
      </w:r>
    </w:p>
    <w:p w:rsidR="009E1BB6" w:rsidRPr="00AC249A" w:rsidRDefault="009E1BB6" w:rsidP="009E1BB6">
      <w:pPr>
        <w:spacing w:after="0" w:line="240" w:lineRule="auto"/>
        <w:jc w:val="center"/>
        <w:rPr>
          <w:rFonts w:ascii="Times New Roman" w:hAnsi="Times New Roman"/>
          <w:b/>
          <w:sz w:val="24"/>
          <w:szCs w:val="24"/>
        </w:rPr>
      </w:pPr>
    </w:p>
    <w:p w:rsidR="009E1BB6"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w:t>
      </w:r>
    </w:p>
    <w:p w:rsidR="009E1BB6" w:rsidRPr="00AC249A" w:rsidRDefault="009E1BB6" w:rsidP="009E1BB6">
      <w:pPr>
        <w:spacing w:after="0" w:line="240" w:lineRule="auto"/>
        <w:jc w:val="both"/>
        <w:rPr>
          <w:rFonts w:ascii="Times New Roman" w:hAnsi="Times New Roman"/>
          <w:sz w:val="24"/>
          <w:szCs w:val="24"/>
        </w:rPr>
      </w:pPr>
    </w:p>
    <w:p w:rsidR="009E1BB6" w:rsidRPr="00FD321B"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la Loi Fondamentale</w:t>
      </w:r>
      <w:r w:rsidRPr="00FD321B">
        <w:rPr>
          <w:rFonts w:ascii="Times New Roman" w:hAnsi="Times New Roman"/>
          <w:sz w:val="24"/>
          <w:szCs w:val="24"/>
        </w:rPr>
        <w:t> ;</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l’Ordonnance N</w:t>
      </w:r>
      <w:r>
        <w:rPr>
          <w:rFonts w:ascii="Times New Roman" w:hAnsi="Times New Roman"/>
          <w:sz w:val="24"/>
          <w:szCs w:val="24"/>
          <w:vertAlign w:val="superscript"/>
        </w:rPr>
        <w:t>o</w:t>
      </w:r>
      <w:r>
        <w:rPr>
          <w:rFonts w:ascii="Times New Roman" w:hAnsi="Times New Roman"/>
          <w:sz w:val="24"/>
          <w:szCs w:val="24"/>
        </w:rPr>
        <w:t>304/PRG/SGG, du 12 Décembre 1985, portant création de l’Institut de Recherche linguistique Appliquée</w:t>
      </w:r>
      <w:r w:rsidRPr="00FD321B">
        <w:rPr>
          <w:rFonts w:ascii="Times New Roman" w:hAnsi="Times New Roman"/>
          <w:sz w:val="24"/>
          <w:szCs w:val="24"/>
        </w:rPr>
        <w:t> ;</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la Loi L/2005/011/AN du 04 Juillet 2005 adoptant et promulguant la Loi d’Orientation de la Recherche Scientifique et Technique ;</w:t>
      </w:r>
    </w:p>
    <w:p w:rsidR="009E1BB6" w:rsidRPr="00FD321B"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la loi N</w:t>
      </w:r>
      <w:r w:rsidRPr="00184BF7">
        <w:rPr>
          <w:rFonts w:ascii="Times New Roman" w:hAnsi="Times New Roman"/>
          <w:sz w:val="24"/>
          <w:szCs w:val="24"/>
          <w:vertAlign w:val="superscript"/>
        </w:rPr>
        <w:t>o</w:t>
      </w:r>
      <w:r>
        <w:rPr>
          <w:rFonts w:ascii="Times New Roman" w:hAnsi="Times New Roman"/>
          <w:sz w:val="24"/>
          <w:szCs w:val="24"/>
        </w:rPr>
        <w:t>022/AN du 13 Août 2015, portant Gouvernance Financière des Sociétés et Etablissements Publics en République de Guinée ;</w:t>
      </w:r>
    </w:p>
    <w:p w:rsidR="009E1BB6" w:rsidRPr="00FD321B"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le Décret N°175</w:t>
      </w:r>
      <w:r w:rsidRPr="00FD321B">
        <w:rPr>
          <w:rFonts w:ascii="Times New Roman" w:hAnsi="Times New Roman"/>
          <w:sz w:val="24"/>
          <w:szCs w:val="24"/>
        </w:rPr>
        <w:t xml:space="preserve">/PRG/SGG/89 du 27 </w:t>
      </w:r>
      <w:r>
        <w:rPr>
          <w:rFonts w:ascii="Times New Roman" w:hAnsi="Times New Roman"/>
          <w:sz w:val="24"/>
          <w:szCs w:val="24"/>
        </w:rPr>
        <w:t>septembre 1989 portant Statuts des universités de Conakry et de Kankan</w:t>
      </w:r>
      <w:r w:rsidRPr="00FD321B">
        <w:rPr>
          <w:rFonts w:ascii="Times New Roman" w:hAnsi="Times New Roman"/>
          <w:sz w:val="24"/>
          <w:szCs w:val="24"/>
        </w:rPr>
        <w:t>;</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le Décret N</w:t>
      </w:r>
      <w:r>
        <w:rPr>
          <w:rFonts w:ascii="Times New Roman" w:hAnsi="Times New Roman"/>
          <w:sz w:val="24"/>
          <w:szCs w:val="24"/>
          <w:vertAlign w:val="superscript"/>
        </w:rPr>
        <w:t>o</w:t>
      </w:r>
      <w:r>
        <w:rPr>
          <w:rFonts w:ascii="Times New Roman" w:hAnsi="Times New Roman"/>
          <w:sz w:val="24"/>
          <w:szCs w:val="24"/>
        </w:rPr>
        <w:t>147</w:t>
      </w:r>
      <w:r w:rsidRPr="00FD321B">
        <w:rPr>
          <w:rFonts w:ascii="Times New Roman" w:hAnsi="Times New Roman"/>
          <w:sz w:val="24"/>
          <w:szCs w:val="24"/>
        </w:rPr>
        <w:t>/PRG/SGG</w:t>
      </w:r>
      <w:r>
        <w:rPr>
          <w:rFonts w:ascii="Times New Roman" w:hAnsi="Times New Roman"/>
          <w:sz w:val="24"/>
          <w:szCs w:val="24"/>
        </w:rPr>
        <w:t>/91 du 24 mai 1991,</w:t>
      </w:r>
      <w:r w:rsidRPr="00FD321B">
        <w:rPr>
          <w:rFonts w:ascii="Times New Roman" w:hAnsi="Times New Roman"/>
          <w:sz w:val="24"/>
          <w:szCs w:val="24"/>
        </w:rPr>
        <w:t xml:space="preserve"> po</w:t>
      </w:r>
      <w:r>
        <w:rPr>
          <w:rFonts w:ascii="Times New Roman" w:hAnsi="Times New Roman"/>
          <w:sz w:val="24"/>
          <w:szCs w:val="24"/>
        </w:rPr>
        <w:t>rtant Statuts de l’Institut Supérieur de l’Education de Manéah ;</w:t>
      </w:r>
    </w:p>
    <w:p w:rsidR="009E1BB6" w:rsidRPr="00FD321B" w:rsidRDefault="009E1BB6" w:rsidP="009E1BB6">
      <w:pPr>
        <w:spacing w:after="0" w:line="240" w:lineRule="auto"/>
        <w:jc w:val="both"/>
        <w:rPr>
          <w:rFonts w:ascii="Times New Roman" w:hAnsi="Times New Roman"/>
          <w:sz w:val="24"/>
          <w:szCs w:val="24"/>
        </w:rPr>
      </w:pPr>
      <w:r>
        <w:rPr>
          <w:rFonts w:ascii="Times New Roman" w:hAnsi="Times New Roman"/>
          <w:sz w:val="24"/>
          <w:szCs w:val="24"/>
        </w:rPr>
        <w:t xml:space="preserve">Vu </w:t>
      </w:r>
      <w:r>
        <w:rPr>
          <w:rFonts w:ascii="Times New Roman" w:hAnsi="Times New Roman"/>
          <w:sz w:val="24"/>
          <w:szCs w:val="24"/>
        </w:rPr>
        <w:tab/>
        <w:t>le Décret N°148/PRG/SGG/91 du 24 juin 1991,</w:t>
      </w:r>
      <w:r w:rsidRPr="00FD321B">
        <w:rPr>
          <w:rFonts w:ascii="Times New Roman" w:hAnsi="Times New Roman"/>
          <w:sz w:val="24"/>
          <w:szCs w:val="24"/>
        </w:rPr>
        <w:t xml:space="preserve"> portan</w:t>
      </w:r>
      <w:r>
        <w:rPr>
          <w:rFonts w:ascii="Times New Roman" w:hAnsi="Times New Roman"/>
          <w:sz w:val="24"/>
          <w:szCs w:val="24"/>
        </w:rPr>
        <w:t>t Statuts de l’Institut Supérieur des Mines et Géologie ;</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 xml:space="preserve">Vu le Décret </w:t>
      </w:r>
      <w:r w:rsidRPr="00F16AA1">
        <w:rPr>
          <w:rFonts w:ascii="Times New Roman" w:hAnsi="Times New Roman"/>
          <w:sz w:val="24"/>
          <w:szCs w:val="24"/>
        </w:rPr>
        <w:t>N</w:t>
      </w:r>
      <w:r>
        <w:rPr>
          <w:rFonts w:ascii="Times New Roman" w:hAnsi="Times New Roman"/>
          <w:sz w:val="24"/>
          <w:szCs w:val="24"/>
          <w:vertAlign w:val="superscript"/>
        </w:rPr>
        <w:t>o</w:t>
      </w:r>
      <w:r>
        <w:rPr>
          <w:rFonts w:ascii="Times New Roman" w:hAnsi="Times New Roman"/>
          <w:sz w:val="24"/>
          <w:szCs w:val="24"/>
        </w:rPr>
        <w:t>164</w:t>
      </w:r>
      <w:r w:rsidRPr="00FD321B">
        <w:rPr>
          <w:rFonts w:ascii="Times New Roman" w:hAnsi="Times New Roman"/>
          <w:sz w:val="24"/>
          <w:szCs w:val="24"/>
        </w:rPr>
        <w:t>/PRG/SGG</w:t>
      </w:r>
      <w:r>
        <w:rPr>
          <w:rFonts w:ascii="Times New Roman" w:hAnsi="Times New Roman"/>
          <w:sz w:val="24"/>
          <w:szCs w:val="24"/>
        </w:rPr>
        <w:t>/91, du 24 juin 1991, portant Statuts de l’Institut Supérieur Agronomique et Vétérinaire « Valéry Giscard d’Estaing » de Faranah ;</w:t>
      </w:r>
    </w:p>
    <w:p w:rsidR="009E1BB6" w:rsidRPr="00FD321B"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le Décret No146/PRG/SGG/90 du 26 Juillet 1990 portant Organisation et Fonctionnement du Conseil Supérieur de la Recherche Scientifique ;</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le Décret N</w:t>
      </w:r>
      <w:r>
        <w:rPr>
          <w:rFonts w:ascii="Times New Roman" w:hAnsi="Times New Roman"/>
          <w:sz w:val="24"/>
          <w:szCs w:val="24"/>
          <w:vertAlign w:val="superscript"/>
        </w:rPr>
        <w:t>o</w:t>
      </w:r>
      <w:r>
        <w:rPr>
          <w:rFonts w:ascii="Times New Roman" w:hAnsi="Times New Roman"/>
          <w:sz w:val="24"/>
          <w:szCs w:val="24"/>
        </w:rPr>
        <w:t xml:space="preserve">96/053/PRG/SGG du 11 avril 1996, </w:t>
      </w:r>
      <w:r w:rsidRPr="00FD321B">
        <w:rPr>
          <w:rFonts w:ascii="Times New Roman" w:hAnsi="Times New Roman"/>
          <w:sz w:val="24"/>
          <w:szCs w:val="24"/>
        </w:rPr>
        <w:t>p</w:t>
      </w:r>
      <w:r>
        <w:rPr>
          <w:rFonts w:ascii="Times New Roman" w:hAnsi="Times New Roman"/>
          <w:sz w:val="24"/>
          <w:szCs w:val="24"/>
        </w:rPr>
        <w:t>ortant Statuts de l’Instituts de Recherche et de Biologie Appliquée de Guinée (IRBAG)</w:t>
      </w:r>
      <w:r w:rsidRPr="00FD321B">
        <w:rPr>
          <w:rFonts w:ascii="Times New Roman" w:hAnsi="Times New Roman"/>
          <w:sz w:val="24"/>
          <w:szCs w:val="24"/>
        </w:rPr>
        <w:t> ;</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le Décret D/No062/PRG/SGG du 03 Avril 2013 portant Gouvernance des Institutions Publiques d’Enseignement Supérieur et de Recherche Scientifique.</w:t>
      </w:r>
    </w:p>
    <w:p w:rsidR="009E1BB6" w:rsidRDefault="009E1BB6" w:rsidP="009E1BB6">
      <w:pPr>
        <w:spacing w:after="0" w:line="240" w:lineRule="auto"/>
        <w:jc w:val="both"/>
        <w:rPr>
          <w:rFonts w:ascii="Times New Roman" w:hAnsi="Times New Roman"/>
          <w:sz w:val="24"/>
          <w:szCs w:val="24"/>
        </w:rPr>
      </w:pPr>
    </w:p>
    <w:p w:rsidR="009E1BB6" w:rsidRPr="00FD321B" w:rsidRDefault="009E1BB6" w:rsidP="009E1BB6">
      <w:pPr>
        <w:spacing w:after="0" w:line="240" w:lineRule="auto"/>
        <w:jc w:val="both"/>
        <w:rPr>
          <w:rFonts w:ascii="Times New Roman" w:hAnsi="Times New Roman"/>
          <w:sz w:val="24"/>
          <w:szCs w:val="24"/>
        </w:rPr>
      </w:pPr>
    </w:p>
    <w:p w:rsidR="009E1BB6" w:rsidRPr="00087B86" w:rsidRDefault="009E1BB6" w:rsidP="009E1BB6">
      <w:pPr>
        <w:spacing w:after="0" w:line="240" w:lineRule="auto"/>
        <w:jc w:val="center"/>
        <w:rPr>
          <w:rFonts w:ascii="Times New Roman" w:hAnsi="Times New Roman"/>
          <w:b/>
          <w:sz w:val="24"/>
          <w:szCs w:val="24"/>
        </w:rPr>
      </w:pPr>
      <w:r w:rsidRPr="00087B86">
        <w:rPr>
          <w:rFonts w:ascii="Times New Roman" w:hAnsi="Times New Roman"/>
          <w:b/>
          <w:sz w:val="24"/>
          <w:szCs w:val="24"/>
        </w:rPr>
        <w:t>DECRETE</w:t>
      </w:r>
    </w:p>
    <w:p w:rsidR="009E1BB6" w:rsidRPr="00FD321B" w:rsidRDefault="009E1BB6" w:rsidP="009E1BB6">
      <w:pPr>
        <w:spacing w:after="0" w:line="240" w:lineRule="auto"/>
        <w:jc w:val="center"/>
        <w:rPr>
          <w:rFonts w:ascii="Times New Roman" w:hAnsi="Times New Roman"/>
          <w:sz w:val="24"/>
          <w:szCs w:val="24"/>
        </w:rPr>
      </w:pPr>
    </w:p>
    <w:p w:rsidR="009E1BB6" w:rsidRDefault="009E1BB6" w:rsidP="009E1BB6">
      <w:pPr>
        <w:spacing w:after="0" w:line="240" w:lineRule="auto"/>
        <w:jc w:val="both"/>
        <w:rPr>
          <w:rFonts w:ascii="Times New Roman" w:hAnsi="Times New Roman"/>
          <w:b/>
          <w:sz w:val="24"/>
          <w:szCs w:val="24"/>
        </w:rPr>
      </w:pPr>
      <w:r>
        <w:rPr>
          <w:rFonts w:ascii="Times New Roman" w:hAnsi="Times New Roman"/>
          <w:b/>
          <w:sz w:val="24"/>
          <w:szCs w:val="24"/>
        </w:rPr>
        <w:t>TITRE I : DE L’INSTAURATION DES ACTIVITES GENERATRICES DE REVENUS</w:t>
      </w:r>
    </w:p>
    <w:p w:rsidR="009E1BB6" w:rsidRDefault="009E1BB6" w:rsidP="009E1BB6">
      <w:pPr>
        <w:spacing w:after="0" w:line="240" w:lineRule="auto"/>
        <w:jc w:val="both"/>
        <w:rPr>
          <w:rFonts w:ascii="Times New Roman" w:hAnsi="Times New Roman"/>
          <w:b/>
          <w:sz w:val="24"/>
          <w:szCs w:val="24"/>
        </w:rPr>
      </w:pPr>
    </w:p>
    <w:p w:rsidR="009E1BB6" w:rsidRPr="00AB5E76" w:rsidRDefault="009E1BB6" w:rsidP="009E1BB6">
      <w:pPr>
        <w:spacing w:after="0" w:line="240" w:lineRule="auto"/>
        <w:jc w:val="both"/>
        <w:rPr>
          <w:rFonts w:ascii="Times New Roman" w:hAnsi="Times New Roman"/>
          <w:b/>
          <w:sz w:val="24"/>
          <w:szCs w:val="24"/>
        </w:rPr>
      </w:pPr>
      <w:r w:rsidRPr="00AB5E76">
        <w:rPr>
          <w:rFonts w:ascii="Times New Roman" w:hAnsi="Times New Roman"/>
          <w:b/>
          <w:sz w:val="24"/>
          <w:szCs w:val="24"/>
        </w:rPr>
        <w:t>A-Institutions d’enseignement supérieur, de recherche et centres de documentation</w:t>
      </w:r>
    </w:p>
    <w:p w:rsidR="009E1BB6" w:rsidRPr="00FD321B" w:rsidRDefault="009E1BB6" w:rsidP="009E1BB6">
      <w:pPr>
        <w:spacing w:after="0" w:line="240" w:lineRule="auto"/>
        <w:jc w:val="both"/>
        <w:rPr>
          <w:rFonts w:ascii="Times New Roman" w:hAnsi="Times New Roman"/>
          <w:b/>
          <w:sz w:val="24"/>
          <w:szCs w:val="24"/>
        </w:rPr>
      </w:pPr>
    </w:p>
    <w:p w:rsidR="009E1BB6" w:rsidRDefault="009E1BB6" w:rsidP="009E1BB6">
      <w:pPr>
        <w:spacing w:after="0" w:line="240" w:lineRule="auto"/>
        <w:jc w:val="both"/>
        <w:rPr>
          <w:rFonts w:ascii="Times New Roman" w:hAnsi="Times New Roman"/>
          <w:sz w:val="24"/>
          <w:szCs w:val="24"/>
        </w:rPr>
      </w:pPr>
      <w:r w:rsidRPr="007C0495">
        <w:rPr>
          <w:rFonts w:ascii="Times New Roman" w:hAnsi="Times New Roman"/>
          <w:b/>
          <w:sz w:val="24"/>
          <w:szCs w:val="24"/>
          <w:u w:val="single"/>
        </w:rPr>
        <w:t>Article 1</w:t>
      </w:r>
      <w:r w:rsidRPr="007C0495">
        <w:rPr>
          <w:rFonts w:ascii="Times New Roman" w:hAnsi="Times New Roman"/>
          <w:b/>
          <w:sz w:val="24"/>
          <w:szCs w:val="24"/>
          <w:u w:val="single"/>
          <w:vertAlign w:val="superscript"/>
        </w:rPr>
        <w:t>er</w:t>
      </w:r>
      <w:r w:rsidRPr="007C0495">
        <w:rPr>
          <w:rFonts w:ascii="Times New Roman" w:hAnsi="Times New Roman"/>
          <w:b/>
          <w:sz w:val="24"/>
          <w:szCs w:val="24"/>
          <w:vertAlign w:val="superscript"/>
        </w:rPr>
        <w:t> </w:t>
      </w:r>
      <w:r w:rsidRPr="007C0495">
        <w:rPr>
          <w:rFonts w:ascii="Times New Roman" w:hAnsi="Times New Roman"/>
          <w:b/>
          <w:sz w:val="24"/>
          <w:szCs w:val="24"/>
        </w:rPr>
        <w:t>:</w:t>
      </w:r>
      <w:r w:rsidRPr="00FD321B">
        <w:rPr>
          <w:rFonts w:ascii="Times New Roman" w:hAnsi="Times New Roman"/>
          <w:sz w:val="24"/>
          <w:szCs w:val="24"/>
        </w:rPr>
        <w:t xml:space="preserve"> </w:t>
      </w:r>
      <w:r>
        <w:rPr>
          <w:rFonts w:ascii="Times New Roman" w:hAnsi="Times New Roman"/>
          <w:sz w:val="24"/>
          <w:szCs w:val="24"/>
        </w:rPr>
        <w:t>En application de l’article 60 de la loi n</w:t>
      </w:r>
      <w:r w:rsidRPr="00184BF7">
        <w:rPr>
          <w:rFonts w:ascii="Times New Roman" w:hAnsi="Times New Roman"/>
          <w:sz w:val="24"/>
          <w:szCs w:val="24"/>
          <w:vertAlign w:val="superscript"/>
        </w:rPr>
        <w:t>o</w:t>
      </w:r>
      <w:r>
        <w:rPr>
          <w:rFonts w:ascii="Times New Roman" w:hAnsi="Times New Roman"/>
          <w:sz w:val="24"/>
          <w:szCs w:val="24"/>
          <w:vertAlign w:val="superscript"/>
        </w:rPr>
        <w:t xml:space="preserve"> </w:t>
      </w:r>
      <w:r>
        <w:rPr>
          <w:rFonts w:ascii="Times New Roman" w:hAnsi="Times New Roman"/>
          <w:sz w:val="24"/>
          <w:szCs w:val="24"/>
        </w:rPr>
        <w:t>L/022/AN du 15 août 2015, i</w:t>
      </w:r>
      <w:r w:rsidRPr="00FD321B">
        <w:rPr>
          <w:rFonts w:ascii="Times New Roman" w:hAnsi="Times New Roman"/>
          <w:sz w:val="24"/>
          <w:szCs w:val="24"/>
        </w:rPr>
        <w:t xml:space="preserve">l est </w:t>
      </w:r>
      <w:r>
        <w:rPr>
          <w:rFonts w:ascii="Times New Roman" w:hAnsi="Times New Roman"/>
          <w:sz w:val="24"/>
          <w:szCs w:val="24"/>
        </w:rPr>
        <w:t>institué au sein de chaque établissement d’enseignement supérieur et de la recherche scientifique, des activités génératrices de revenus dans le cadre des missions à elle conférées, comme ressources propres.</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2</w:t>
      </w:r>
      <w:r w:rsidRPr="007C0495">
        <w:rPr>
          <w:rFonts w:ascii="Times New Roman" w:hAnsi="Times New Roman"/>
          <w:b/>
          <w:sz w:val="24"/>
          <w:szCs w:val="24"/>
          <w:vertAlign w:val="superscript"/>
        </w:rPr>
        <w:t> </w:t>
      </w:r>
      <w:r w:rsidRPr="007C0495">
        <w:rPr>
          <w:rFonts w:ascii="Times New Roman" w:hAnsi="Times New Roman"/>
          <w:b/>
          <w:sz w:val="24"/>
          <w:szCs w:val="24"/>
        </w:rPr>
        <w:t>:</w:t>
      </w:r>
      <w:r>
        <w:rPr>
          <w:rFonts w:ascii="Times New Roman" w:hAnsi="Times New Roman"/>
          <w:sz w:val="24"/>
          <w:szCs w:val="24"/>
        </w:rPr>
        <w:t xml:space="preserve"> Les activités génératrices de revenus portent sur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la formation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cotisations parentales et communautaires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la recherche - développement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 service d’appui scientifique et technique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prestations intellectuelles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infrastructures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les activités culturelles, artistiques et sportives ;</w:t>
      </w:r>
    </w:p>
    <w:p w:rsidR="009E1BB6" w:rsidRDefault="009E1BB6" w:rsidP="00D646C9">
      <w:pPr>
        <w:pStyle w:val="Paragraphedeliste"/>
        <w:numPr>
          <w:ilvl w:val="0"/>
          <w:numId w:val="188"/>
        </w:numPr>
        <w:spacing w:after="0" w:line="240" w:lineRule="auto"/>
        <w:contextualSpacing w:val="0"/>
        <w:jc w:val="both"/>
        <w:rPr>
          <w:rFonts w:ascii="Times New Roman" w:hAnsi="Times New Roman"/>
          <w:sz w:val="24"/>
          <w:szCs w:val="24"/>
        </w:rPr>
      </w:pPr>
      <w:r>
        <w:rPr>
          <w:rFonts w:ascii="Times New Roman" w:hAnsi="Times New Roman"/>
          <w:sz w:val="24"/>
          <w:szCs w:val="24"/>
        </w:rPr>
        <w:t>toutes autres activités susceptibles de générer des revenus.</w:t>
      </w:r>
    </w:p>
    <w:p w:rsidR="009E1BB6" w:rsidRPr="00EE6C2F"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9E1BB6">
        <w:rPr>
          <w:rFonts w:ascii="Times New Roman" w:hAnsi="Times New Roman"/>
          <w:b/>
          <w:sz w:val="24"/>
          <w:u w:val="single"/>
        </w:rPr>
        <w:t>Article 3</w:t>
      </w:r>
      <w:r w:rsidRPr="009E1BB6">
        <w:rPr>
          <w:rFonts w:ascii="Times New Roman" w:hAnsi="Times New Roman"/>
          <w:b/>
          <w:sz w:val="24"/>
        </w:rPr>
        <w:t> :</w:t>
      </w:r>
      <w:r w:rsidRPr="009E1BB6">
        <w:rPr>
          <w:rFonts w:ascii="Times New Roman" w:hAnsi="Times New Roman"/>
          <w:sz w:val="24"/>
        </w:rPr>
        <w:t xml:space="preserve"> Les</w:t>
      </w:r>
      <w:r w:rsidRPr="009E1BB6">
        <w:rPr>
          <w:rFonts w:ascii="Times New Roman" w:hAnsi="Times New Roman"/>
          <w:sz w:val="28"/>
          <w:szCs w:val="24"/>
        </w:rPr>
        <w:t xml:space="preserve"> </w:t>
      </w:r>
      <w:r>
        <w:rPr>
          <w:rFonts w:ascii="Times New Roman" w:hAnsi="Times New Roman"/>
          <w:sz w:val="24"/>
          <w:szCs w:val="24"/>
        </w:rPr>
        <w:t>activités génératrices de revenus liées à la formation sont :</w:t>
      </w:r>
    </w:p>
    <w:p w:rsidR="009E1BB6" w:rsidRDefault="009E1BB6" w:rsidP="00D646C9">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les inscriptions liées aux orientations au concours d’accès à l’enseignement supérieur ;</w:t>
      </w:r>
    </w:p>
    <w:p w:rsidR="009E1BB6" w:rsidRPr="00F32361" w:rsidRDefault="009E1BB6" w:rsidP="00D646C9">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les inscriptions et réinscriptions en formation initiale ;</w:t>
      </w:r>
    </w:p>
    <w:p w:rsidR="009E1BB6" w:rsidRDefault="009E1BB6" w:rsidP="00D646C9">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les inscriptions et la scolarité en formation continue diplômante ou qualifiante ;</w:t>
      </w:r>
    </w:p>
    <w:p w:rsidR="009E1BB6" w:rsidRDefault="009E1BB6" w:rsidP="00D646C9">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la délivrance des diplômes, certificats, relevés de notes et autres actes administratifs ;</w:t>
      </w:r>
    </w:p>
    <w:p w:rsidR="009E1BB6" w:rsidRDefault="009E1BB6" w:rsidP="00D646C9">
      <w:pPr>
        <w:pStyle w:val="Paragraphedeliste"/>
        <w:numPr>
          <w:ilvl w:val="0"/>
          <w:numId w:val="189"/>
        </w:numPr>
        <w:spacing w:after="0" w:line="240" w:lineRule="auto"/>
        <w:contextualSpacing w:val="0"/>
        <w:jc w:val="both"/>
        <w:rPr>
          <w:rFonts w:ascii="Times New Roman" w:hAnsi="Times New Roman"/>
          <w:sz w:val="24"/>
          <w:szCs w:val="24"/>
        </w:rPr>
      </w:pPr>
      <w:r>
        <w:rPr>
          <w:rFonts w:ascii="Times New Roman" w:hAnsi="Times New Roman"/>
          <w:sz w:val="24"/>
          <w:szCs w:val="24"/>
        </w:rPr>
        <w:t>la vente de documents et autres matériels de formation et de perfectionnement.</w:t>
      </w:r>
    </w:p>
    <w:p w:rsidR="009E1BB6" w:rsidRPr="00EE6C2F"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4</w:t>
      </w:r>
      <w:r w:rsidRPr="007C0495">
        <w:rPr>
          <w:rFonts w:ascii="Times New Roman" w:hAnsi="Times New Roman"/>
          <w:b/>
          <w:sz w:val="24"/>
          <w:szCs w:val="24"/>
        </w:rPr>
        <w:t> :</w:t>
      </w:r>
      <w:r>
        <w:rPr>
          <w:rFonts w:ascii="Times New Roman" w:hAnsi="Times New Roman"/>
          <w:sz w:val="24"/>
          <w:szCs w:val="24"/>
        </w:rPr>
        <w:t xml:space="preserve"> Les activités génératrices de revenus liées à la recherche - développement sont :</w:t>
      </w:r>
    </w:p>
    <w:p w:rsidR="009E1BB6" w:rsidRDefault="009E1BB6" w:rsidP="00D646C9">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la réalisation des activités de recherches commanditées ;</w:t>
      </w:r>
    </w:p>
    <w:p w:rsidR="009E1BB6" w:rsidRDefault="009E1BB6" w:rsidP="00D646C9">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le processus de valorisation, de vulgarisation et de transfert de technologie ;</w:t>
      </w:r>
    </w:p>
    <w:p w:rsidR="009E1BB6" w:rsidRDefault="009E1BB6" w:rsidP="00D646C9">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la vente des publications ;</w:t>
      </w:r>
    </w:p>
    <w:p w:rsidR="009E1BB6" w:rsidRDefault="009E1BB6" w:rsidP="00D646C9">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la vente des produits et de réalisation d’espaces verts.</w:t>
      </w:r>
    </w:p>
    <w:p w:rsidR="009E1BB6" w:rsidRDefault="009E1BB6" w:rsidP="00D646C9">
      <w:pPr>
        <w:pStyle w:val="Paragraphedeliste"/>
        <w:numPr>
          <w:ilvl w:val="0"/>
          <w:numId w:val="190"/>
        </w:numPr>
        <w:spacing w:after="0" w:line="240" w:lineRule="auto"/>
        <w:contextualSpacing w:val="0"/>
        <w:jc w:val="both"/>
        <w:rPr>
          <w:rFonts w:ascii="Times New Roman" w:hAnsi="Times New Roman"/>
          <w:sz w:val="24"/>
          <w:szCs w:val="24"/>
        </w:rPr>
      </w:pPr>
      <w:r>
        <w:rPr>
          <w:rFonts w:ascii="Times New Roman" w:hAnsi="Times New Roman"/>
          <w:sz w:val="24"/>
          <w:szCs w:val="24"/>
        </w:rPr>
        <w:t>des incubateurs.</w:t>
      </w:r>
    </w:p>
    <w:p w:rsidR="009E1BB6" w:rsidRPr="00EE6C2F"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5</w:t>
      </w:r>
      <w:r w:rsidRPr="007C0495">
        <w:rPr>
          <w:rFonts w:ascii="Times New Roman" w:hAnsi="Times New Roman"/>
          <w:b/>
          <w:sz w:val="24"/>
          <w:szCs w:val="24"/>
        </w:rPr>
        <w:t> :</w:t>
      </w:r>
      <w:r>
        <w:rPr>
          <w:rFonts w:ascii="Times New Roman" w:hAnsi="Times New Roman"/>
          <w:sz w:val="24"/>
          <w:szCs w:val="24"/>
        </w:rPr>
        <w:t xml:space="preserve"> Les activités génératrices de revenus liées au service d’appui scientifique et technique sont :</w:t>
      </w:r>
    </w:p>
    <w:p w:rsidR="009E1BB6" w:rsidRDefault="009E1BB6" w:rsidP="00D646C9">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l’abonnement à la bibliothèque ;</w:t>
      </w:r>
    </w:p>
    <w:p w:rsidR="009E1BB6" w:rsidRDefault="009E1BB6" w:rsidP="00D646C9">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 reprographie ;</w:t>
      </w:r>
    </w:p>
    <w:p w:rsidR="009E1BB6" w:rsidRDefault="009E1BB6" w:rsidP="00D646C9">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l’abonnement au service audio-visuel, l’exploitation des salles multimédia ;</w:t>
      </w:r>
    </w:p>
    <w:p w:rsidR="009E1BB6" w:rsidRDefault="009E1BB6" w:rsidP="00D646C9">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les services des fermes, des ateliers et des aires agricoles ;</w:t>
      </w:r>
    </w:p>
    <w:p w:rsidR="009E1BB6" w:rsidRDefault="009E1BB6" w:rsidP="00D646C9">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la vente de produits agricoles, d’élevage et de technologie ;</w:t>
      </w:r>
    </w:p>
    <w:p w:rsidR="009E1BB6" w:rsidRDefault="009E1BB6" w:rsidP="00D646C9">
      <w:pPr>
        <w:pStyle w:val="Paragraphedeliste"/>
        <w:numPr>
          <w:ilvl w:val="0"/>
          <w:numId w:val="191"/>
        </w:numPr>
        <w:spacing w:after="0" w:line="240" w:lineRule="auto"/>
        <w:contextualSpacing w:val="0"/>
        <w:jc w:val="both"/>
        <w:rPr>
          <w:rFonts w:ascii="Times New Roman" w:hAnsi="Times New Roman"/>
          <w:sz w:val="24"/>
          <w:szCs w:val="24"/>
        </w:rPr>
      </w:pPr>
      <w:r>
        <w:rPr>
          <w:rFonts w:ascii="Times New Roman" w:hAnsi="Times New Roman"/>
          <w:sz w:val="24"/>
          <w:szCs w:val="24"/>
        </w:rPr>
        <w:t>les analyses de laboratoire.</w:t>
      </w:r>
    </w:p>
    <w:p w:rsidR="009E1BB6" w:rsidRPr="00E36056"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6</w:t>
      </w:r>
      <w:r w:rsidRPr="007C0495">
        <w:rPr>
          <w:rFonts w:ascii="Times New Roman" w:hAnsi="Times New Roman"/>
          <w:b/>
          <w:sz w:val="24"/>
          <w:szCs w:val="24"/>
        </w:rPr>
        <w:t> :</w:t>
      </w:r>
      <w:r>
        <w:rPr>
          <w:rFonts w:ascii="Times New Roman" w:hAnsi="Times New Roman"/>
          <w:sz w:val="24"/>
          <w:szCs w:val="24"/>
        </w:rPr>
        <w:t xml:space="preserve"> Les prestations intellectuelles concernent :</w:t>
      </w:r>
    </w:p>
    <w:p w:rsidR="009E1BB6" w:rsidRDefault="009E1BB6" w:rsidP="00D646C9">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le montage de projets ;</w:t>
      </w:r>
    </w:p>
    <w:p w:rsidR="009E1BB6" w:rsidRDefault="009E1BB6" w:rsidP="00D646C9">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les consultations et expertises ;</w:t>
      </w:r>
    </w:p>
    <w:p w:rsidR="009E1BB6" w:rsidRDefault="009E1BB6" w:rsidP="00D646C9">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le traitement des données ;</w:t>
      </w:r>
    </w:p>
    <w:p w:rsidR="009E1BB6" w:rsidRDefault="009E1BB6" w:rsidP="00D646C9">
      <w:pPr>
        <w:pStyle w:val="Paragraphedeliste"/>
        <w:numPr>
          <w:ilvl w:val="0"/>
          <w:numId w:val="192"/>
        </w:numPr>
        <w:spacing w:after="0" w:line="240" w:lineRule="auto"/>
        <w:contextualSpacing w:val="0"/>
        <w:jc w:val="both"/>
        <w:rPr>
          <w:rFonts w:ascii="Times New Roman" w:hAnsi="Times New Roman"/>
          <w:sz w:val="24"/>
          <w:szCs w:val="24"/>
        </w:rPr>
      </w:pPr>
      <w:r>
        <w:rPr>
          <w:rFonts w:ascii="Times New Roman" w:hAnsi="Times New Roman"/>
          <w:sz w:val="24"/>
          <w:szCs w:val="24"/>
        </w:rPr>
        <w:t>la vente des brevets / licences.</w:t>
      </w:r>
    </w:p>
    <w:p w:rsidR="009E1BB6" w:rsidRPr="00E36056"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7C0495">
        <w:rPr>
          <w:rFonts w:ascii="Times New Roman" w:hAnsi="Times New Roman"/>
          <w:b/>
          <w:sz w:val="24"/>
          <w:szCs w:val="24"/>
          <w:u w:val="single"/>
        </w:rPr>
        <w:t>Article 7</w:t>
      </w:r>
      <w:r w:rsidRPr="007C0495">
        <w:rPr>
          <w:rFonts w:ascii="Times New Roman" w:hAnsi="Times New Roman"/>
          <w:b/>
          <w:sz w:val="24"/>
          <w:szCs w:val="24"/>
        </w:rPr>
        <w:t> :</w:t>
      </w:r>
      <w:r>
        <w:rPr>
          <w:rFonts w:ascii="Times New Roman" w:hAnsi="Times New Roman"/>
          <w:sz w:val="24"/>
          <w:szCs w:val="24"/>
        </w:rPr>
        <w:t xml:space="preserve"> Les activités génératrices de revenus liées aux infrastructures et équipements sont :</w:t>
      </w:r>
    </w:p>
    <w:p w:rsidR="009E1BB6" w:rsidRDefault="009E1BB6" w:rsidP="00D646C9">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La location des résidences des étudiants et des personnels ;</w:t>
      </w:r>
    </w:p>
    <w:p w:rsidR="009E1BB6" w:rsidRDefault="009E1BB6" w:rsidP="00D646C9">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La location des salles de classe / conférence, de projection, de chambres d’hôtel et de restaurants universitaires ;</w:t>
      </w:r>
    </w:p>
    <w:p w:rsidR="009E1BB6" w:rsidRDefault="009E1BB6" w:rsidP="00D646C9">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L’exploitation des installations sportives ;</w:t>
      </w:r>
    </w:p>
    <w:p w:rsidR="009E1BB6" w:rsidRDefault="009E1BB6" w:rsidP="00D646C9">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Les excursions touristiques, les visites et l’exploitation des musées ;</w:t>
      </w:r>
    </w:p>
    <w:p w:rsidR="009E1BB6" w:rsidRDefault="009E1BB6" w:rsidP="00D646C9">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La location des véhicules, parking ;</w:t>
      </w:r>
    </w:p>
    <w:p w:rsidR="009E1BB6" w:rsidRDefault="009E1BB6" w:rsidP="00D646C9">
      <w:pPr>
        <w:pStyle w:val="Paragraphedeliste"/>
        <w:numPr>
          <w:ilvl w:val="0"/>
          <w:numId w:val="193"/>
        </w:numPr>
        <w:spacing w:after="0" w:line="240" w:lineRule="auto"/>
        <w:contextualSpacing w:val="0"/>
        <w:jc w:val="both"/>
        <w:rPr>
          <w:rFonts w:ascii="Times New Roman" w:hAnsi="Times New Roman"/>
          <w:sz w:val="24"/>
          <w:szCs w:val="24"/>
        </w:rPr>
      </w:pPr>
      <w:r>
        <w:rPr>
          <w:rFonts w:ascii="Times New Roman" w:hAnsi="Times New Roman"/>
          <w:sz w:val="24"/>
          <w:szCs w:val="24"/>
        </w:rPr>
        <w:t>Les organisations artistiques, culturelles et sportives.</w:t>
      </w:r>
    </w:p>
    <w:p w:rsidR="009E1BB6" w:rsidRPr="00E3605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b/>
          <w:sz w:val="24"/>
          <w:szCs w:val="24"/>
        </w:rPr>
      </w:pPr>
      <w:r w:rsidRPr="00500C4C">
        <w:rPr>
          <w:rFonts w:ascii="Times New Roman" w:hAnsi="Times New Roman"/>
          <w:b/>
          <w:sz w:val="24"/>
          <w:szCs w:val="24"/>
        </w:rPr>
        <w:t>B</w:t>
      </w:r>
      <w:r>
        <w:rPr>
          <w:rFonts w:ascii="Times New Roman" w:hAnsi="Times New Roman"/>
          <w:b/>
          <w:sz w:val="24"/>
          <w:szCs w:val="24"/>
        </w:rPr>
        <w:t>-E</w:t>
      </w:r>
      <w:r w:rsidRPr="00500C4C">
        <w:rPr>
          <w:rFonts w:ascii="Times New Roman" w:hAnsi="Times New Roman"/>
          <w:b/>
          <w:sz w:val="24"/>
          <w:szCs w:val="24"/>
        </w:rPr>
        <w:t>coles, établissements de formation technique et professionnelle</w:t>
      </w:r>
    </w:p>
    <w:p w:rsidR="009E1BB6" w:rsidRDefault="009E1BB6" w:rsidP="009E1BB6">
      <w:pPr>
        <w:spacing w:after="0" w:line="240" w:lineRule="auto"/>
        <w:jc w:val="both"/>
        <w:rPr>
          <w:rFonts w:ascii="Times New Roman" w:hAnsi="Times New Roman"/>
          <w:sz w:val="24"/>
          <w:szCs w:val="24"/>
        </w:rPr>
      </w:pPr>
    </w:p>
    <w:p w:rsidR="009E1BB6" w:rsidRPr="009E1BB6"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sidRPr="00615475">
        <w:rPr>
          <w:rFonts w:ascii="Times New Roman" w:hAnsi="Times New Roman"/>
          <w:b/>
          <w:sz w:val="24"/>
          <w:szCs w:val="24"/>
          <w:u w:val="single"/>
        </w:rPr>
        <w:t>Article 8</w:t>
      </w:r>
      <w:r w:rsidRPr="00E36056">
        <w:rPr>
          <w:rFonts w:ascii="Times New Roman" w:hAnsi="Times New Roman"/>
          <w:b/>
          <w:sz w:val="24"/>
          <w:szCs w:val="24"/>
        </w:rPr>
        <w:t> :</w:t>
      </w:r>
      <w:r>
        <w:rPr>
          <w:rFonts w:ascii="Times New Roman" w:hAnsi="Times New Roman"/>
          <w:b/>
          <w:sz w:val="24"/>
          <w:szCs w:val="24"/>
        </w:rPr>
        <w:t xml:space="preserve"> </w:t>
      </w:r>
      <w:r>
        <w:rPr>
          <w:rFonts w:ascii="Times New Roman" w:hAnsi="Times New Roman"/>
          <w:sz w:val="24"/>
          <w:szCs w:val="24"/>
        </w:rPr>
        <w:t>Les cotisations parentales et communautaires se manifestent sous plusieurs formes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construction d’écoles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rémunération des enseignants (centre Nafa, CRD)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 de livres et fournitures scolaires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frais scolaires, y compris frais d’inscription ou de réinscription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achats de livrets, de cartes scolaires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 et entretien de tables-bancs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achat de badges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frais extrascolaires (contribution aux cérémonies sociales du personnel enseignant, kermesses, élections miss, parrainages, etc.)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personnes ressources ;</w:t>
      </w:r>
    </w:p>
    <w:p w:rsidR="009E1BB6" w:rsidRDefault="009E1BB6" w:rsidP="00D646C9">
      <w:pPr>
        <w:pStyle w:val="Paragraphedeliste"/>
        <w:numPr>
          <w:ilvl w:val="0"/>
          <w:numId w:val="194"/>
        </w:numPr>
        <w:spacing w:after="0" w:line="240" w:lineRule="auto"/>
        <w:contextualSpacing w:val="0"/>
        <w:jc w:val="both"/>
        <w:rPr>
          <w:rFonts w:ascii="Times New Roman" w:hAnsi="Times New Roman"/>
          <w:sz w:val="24"/>
          <w:szCs w:val="24"/>
        </w:rPr>
      </w:pPr>
      <w:r>
        <w:rPr>
          <w:rFonts w:ascii="Times New Roman" w:hAnsi="Times New Roman"/>
          <w:sz w:val="24"/>
          <w:szCs w:val="24"/>
        </w:rPr>
        <w:t>ressources provenant des ONGs.</w:t>
      </w:r>
    </w:p>
    <w:p w:rsidR="009E1BB6" w:rsidRPr="00FE10F5"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b/>
          <w:sz w:val="24"/>
          <w:szCs w:val="24"/>
        </w:rPr>
      </w:pPr>
      <w:r>
        <w:rPr>
          <w:rFonts w:ascii="Times New Roman" w:hAnsi="Times New Roman"/>
          <w:b/>
          <w:sz w:val="24"/>
          <w:szCs w:val="24"/>
        </w:rPr>
        <w:t>TITRE</w:t>
      </w:r>
      <w:r w:rsidRPr="007C0495">
        <w:rPr>
          <w:rFonts w:ascii="Times New Roman" w:hAnsi="Times New Roman"/>
          <w:b/>
          <w:sz w:val="24"/>
          <w:szCs w:val="24"/>
        </w:rPr>
        <w:t xml:space="preserve"> II : DE LA REGLEMENTATION</w:t>
      </w:r>
    </w:p>
    <w:p w:rsidR="009E1BB6" w:rsidRPr="002E6319"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7C0495">
        <w:rPr>
          <w:rFonts w:ascii="Times New Roman" w:hAnsi="Times New Roman"/>
          <w:b/>
          <w:sz w:val="24"/>
          <w:szCs w:val="24"/>
          <w:u w:val="single"/>
        </w:rPr>
        <w:t xml:space="preserve">Article </w:t>
      </w:r>
      <w:r>
        <w:rPr>
          <w:rFonts w:ascii="Times New Roman" w:hAnsi="Times New Roman"/>
          <w:b/>
          <w:sz w:val="24"/>
          <w:szCs w:val="24"/>
          <w:u w:val="single"/>
        </w:rPr>
        <w:t>9</w:t>
      </w:r>
      <w:r w:rsidRPr="007C0495">
        <w:rPr>
          <w:rFonts w:ascii="Times New Roman" w:hAnsi="Times New Roman"/>
          <w:b/>
          <w:sz w:val="24"/>
          <w:szCs w:val="24"/>
        </w:rPr>
        <w:t> :</w:t>
      </w:r>
      <w:r>
        <w:rPr>
          <w:rFonts w:ascii="Times New Roman" w:hAnsi="Times New Roman"/>
          <w:sz w:val="24"/>
          <w:szCs w:val="24"/>
        </w:rPr>
        <w:t xml:space="preserve"> Les activités génératrices de revenus sont réalisées à tous les niveaux de la structure universitaire et de recherche scientifique et de documentation, scolaire, technique et professionnelle.</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7C0495">
        <w:rPr>
          <w:rFonts w:ascii="Times New Roman" w:hAnsi="Times New Roman"/>
          <w:b/>
          <w:sz w:val="24"/>
          <w:szCs w:val="24"/>
          <w:u w:val="single"/>
        </w:rPr>
        <w:t xml:space="preserve">Article </w:t>
      </w:r>
      <w:r>
        <w:rPr>
          <w:rFonts w:ascii="Times New Roman" w:hAnsi="Times New Roman"/>
          <w:b/>
          <w:sz w:val="24"/>
          <w:szCs w:val="24"/>
          <w:u w:val="single"/>
        </w:rPr>
        <w:t>10</w:t>
      </w:r>
      <w:r w:rsidRPr="007C0495">
        <w:rPr>
          <w:rFonts w:ascii="Times New Roman" w:hAnsi="Times New Roman"/>
          <w:b/>
          <w:sz w:val="24"/>
          <w:szCs w:val="24"/>
        </w:rPr>
        <w:t> :</w:t>
      </w:r>
      <w:r>
        <w:rPr>
          <w:rFonts w:ascii="Times New Roman" w:hAnsi="Times New Roman"/>
          <w:sz w:val="24"/>
          <w:szCs w:val="24"/>
        </w:rPr>
        <w:t xml:space="preserve"> La tarification des activités génératrices de revenus fait l’objet d’un arrêté conjoint des ministres du système éducatif et de celui de l’économie et des finances sur proposition des APEAE, des recteurs et directeurs généraux des IES et IRS, des chefs d’établissement, des délégués sous-préfectoraux de l’éducation, des DCE/DPE, des IRE/DEV, du comité de développement de l’école (CDE), après avis des organismes délibérants internes et externes.</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7C0495">
        <w:rPr>
          <w:rFonts w:ascii="Times New Roman" w:hAnsi="Times New Roman"/>
          <w:b/>
          <w:sz w:val="24"/>
          <w:szCs w:val="24"/>
          <w:u w:val="single"/>
        </w:rPr>
        <w:t>Article 1</w:t>
      </w:r>
      <w:r>
        <w:rPr>
          <w:rFonts w:ascii="Times New Roman" w:hAnsi="Times New Roman"/>
          <w:b/>
          <w:sz w:val="24"/>
          <w:szCs w:val="24"/>
          <w:u w:val="single"/>
        </w:rPr>
        <w:t>1</w:t>
      </w:r>
      <w:r w:rsidRPr="007C0495">
        <w:rPr>
          <w:rFonts w:ascii="Times New Roman" w:hAnsi="Times New Roman"/>
          <w:b/>
          <w:sz w:val="24"/>
          <w:szCs w:val="24"/>
        </w:rPr>
        <w:t> :</w:t>
      </w:r>
      <w:r>
        <w:rPr>
          <w:rFonts w:ascii="Times New Roman" w:hAnsi="Times New Roman"/>
          <w:b/>
          <w:sz w:val="24"/>
          <w:szCs w:val="24"/>
        </w:rPr>
        <w:t xml:space="preserve"> </w:t>
      </w:r>
      <w:r>
        <w:rPr>
          <w:rFonts w:ascii="Times New Roman" w:hAnsi="Times New Roman"/>
          <w:sz w:val="24"/>
          <w:szCs w:val="24"/>
        </w:rPr>
        <w:t>Les revenus générés sont versés dans un compte spécial ouvert à cet effet par chaque institution.</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2</w:t>
      </w:r>
      <w:r w:rsidRPr="001C0879">
        <w:rPr>
          <w:rFonts w:ascii="Times New Roman" w:hAnsi="Times New Roman"/>
          <w:b/>
          <w:sz w:val="24"/>
          <w:szCs w:val="24"/>
        </w:rPr>
        <w:t> :</w:t>
      </w:r>
      <w:r>
        <w:rPr>
          <w:rFonts w:ascii="Times New Roman" w:hAnsi="Times New Roman"/>
          <w:sz w:val="24"/>
          <w:szCs w:val="24"/>
        </w:rPr>
        <w:t xml:space="preserve"> L’organisation, la collecte et la gestion des activités et de leurs revenus sont sous la responsabilité des conseils d’Educations/directeurs généraux adjoints des Instituts et Centres de recherche assistée d’un comité de gestion, les comités de développement de l’école (CDE).</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3</w:t>
      </w:r>
      <w:r w:rsidRPr="001C0879">
        <w:rPr>
          <w:rFonts w:ascii="Times New Roman" w:hAnsi="Times New Roman"/>
          <w:b/>
          <w:sz w:val="24"/>
          <w:szCs w:val="24"/>
        </w:rPr>
        <w:t> :</w:t>
      </w:r>
      <w:r>
        <w:rPr>
          <w:rFonts w:ascii="Times New Roman" w:hAnsi="Times New Roman"/>
          <w:sz w:val="24"/>
          <w:szCs w:val="24"/>
        </w:rPr>
        <w:t xml:space="preserve"> La composition, le fonctionnement et les attributions du comité de gestion sont définis par une décision du ministre sur proposition du Conseil d’Université / Institut, d’école, de collège, de lycée et d’établissement.</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4</w:t>
      </w:r>
      <w:r w:rsidRPr="001C0879">
        <w:rPr>
          <w:rFonts w:ascii="Times New Roman" w:hAnsi="Times New Roman"/>
          <w:b/>
          <w:sz w:val="24"/>
          <w:szCs w:val="24"/>
        </w:rPr>
        <w:t> :</w:t>
      </w:r>
      <w:r>
        <w:rPr>
          <w:rFonts w:ascii="Times New Roman" w:hAnsi="Times New Roman"/>
          <w:sz w:val="24"/>
          <w:szCs w:val="24"/>
        </w:rPr>
        <w:t xml:space="preserve"> Les revenus générés sont répartis après déduction de toutes les charges comme suit :</w:t>
      </w:r>
    </w:p>
    <w:p w:rsidR="009E1BB6" w:rsidRDefault="009E1BB6" w:rsidP="00D646C9">
      <w:pPr>
        <w:pStyle w:val="Paragraphedeliste"/>
        <w:numPr>
          <w:ilvl w:val="0"/>
          <w:numId w:val="195"/>
        </w:numPr>
        <w:spacing w:after="0" w:line="240" w:lineRule="auto"/>
        <w:contextualSpacing w:val="0"/>
        <w:jc w:val="both"/>
        <w:rPr>
          <w:rFonts w:ascii="Times New Roman" w:hAnsi="Times New Roman"/>
          <w:sz w:val="24"/>
          <w:szCs w:val="24"/>
        </w:rPr>
      </w:pPr>
      <w:r>
        <w:rPr>
          <w:rFonts w:ascii="Times New Roman" w:hAnsi="Times New Roman"/>
          <w:sz w:val="24"/>
          <w:szCs w:val="24"/>
        </w:rPr>
        <w:t>structure génératrice de revenus ;</w:t>
      </w:r>
    </w:p>
    <w:p w:rsidR="009E1BB6" w:rsidRDefault="009E1BB6" w:rsidP="00D646C9">
      <w:pPr>
        <w:pStyle w:val="Paragraphedeliste"/>
        <w:numPr>
          <w:ilvl w:val="0"/>
          <w:numId w:val="195"/>
        </w:numPr>
        <w:spacing w:after="0" w:line="240" w:lineRule="auto"/>
        <w:contextualSpacing w:val="0"/>
        <w:jc w:val="both"/>
        <w:rPr>
          <w:rFonts w:ascii="Times New Roman" w:hAnsi="Times New Roman"/>
          <w:sz w:val="24"/>
          <w:szCs w:val="24"/>
        </w:rPr>
      </w:pPr>
      <w:r>
        <w:rPr>
          <w:rFonts w:ascii="Times New Roman" w:hAnsi="Times New Roman"/>
          <w:sz w:val="24"/>
          <w:szCs w:val="24"/>
        </w:rPr>
        <w:t>institution (rectorat/direction générale, décanat/département d’institut et département d’université, direction d’établissement, d’école, proviseur, principal) ;</w:t>
      </w:r>
    </w:p>
    <w:p w:rsidR="009E1BB6" w:rsidRDefault="009E1BB6" w:rsidP="00D646C9">
      <w:pPr>
        <w:pStyle w:val="Paragraphedeliste"/>
        <w:numPr>
          <w:ilvl w:val="0"/>
          <w:numId w:val="195"/>
        </w:numPr>
        <w:spacing w:after="0" w:line="240" w:lineRule="auto"/>
        <w:contextualSpacing w:val="0"/>
        <w:jc w:val="both"/>
        <w:rPr>
          <w:rFonts w:ascii="Times New Roman" w:hAnsi="Times New Roman"/>
          <w:sz w:val="24"/>
          <w:szCs w:val="24"/>
        </w:rPr>
      </w:pPr>
      <w:r>
        <w:rPr>
          <w:rFonts w:ascii="Times New Roman" w:hAnsi="Times New Roman"/>
          <w:sz w:val="24"/>
          <w:szCs w:val="24"/>
        </w:rPr>
        <w:t>fonctionnement du comité de gestion, ou comité de développement de l’école (CDE).</w:t>
      </w:r>
    </w:p>
    <w:p w:rsidR="009E1BB6" w:rsidRPr="00AB5E7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1C0879">
        <w:rPr>
          <w:rFonts w:ascii="Times New Roman" w:hAnsi="Times New Roman"/>
          <w:b/>
          <w:sz w:val="24"/>
          <w:szCs w:val="24"/>
          <w:u w:val="single"/>
        </w:rPr>
        <w:t>Article 1</w:t>
      </w:r>
      <w:r>
        <w:rPr>
          <w:rFonts w:ascii="Times New Roman" w:hAnsi="Times New Roman"/>
          <w:b/>
          <w:sz w:val="24"/>
          <w:szCs w:val="24"/>
          <w:u w:val="single"/>
        </w:rPr>
        <w:t>5</w:t>
      </w:r>
      <w:r w:rsidRPr="001C0879">
        <w:rPr>
          <w:rFonts w:ascii="Times New Roman" w:hAnsi="Times New Roman"/>
          <w:b/>
          <w:sz w:val="24"/>
          <w:szCs w:val="24"/>
        </w:rPr>
        <w:t> :</w:t>
      </w:r>
      <w:r>
        <w:rPr>
          <w:rFonts w:ascii="Times New Roman" w:hAnsi="Times New Roman"/>
          <w:sz w:val="24"/>
          <w:szCs w:val="24"/>
        </w:rPr>
        <w:t xml:space="preserve"> La part de la structure génératrice est destinée à motiver les prestataires et à assurer le fonctionnement de la structure.</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La part de l’institution est portée dans le budget en annexe B pour financer les activités du PDS (volets pédagogiques, de recherche, la coopération et l’investissement non couverts par le budget principal A alloué par la loi des Finances).</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b/>
          <w:sz w:val="24"/>
          <w:szCs w:val="24"/>
        </w:rPr>
      </w:pPr>
      <w:r>
        <w:rPr>
          <w:rFonts w:ascii="Times New Roman" w:hAnsi="Times New Roman"/>
          <w:b/>
          <w:sz w:val="24"/>
          <w:szCs w:val="24"/>
        </w:rPr>
        <w:lastRenderedPageBreak/>
        <w:t>TITRE III : DISPOSITIONS FINA</w:t>
      </w:r>
      <w:r w:rsidRPr="00915F36">
        <w:rPr>
          <w:rFonts w:ascii="Times New Roman" w:hAnsi="Times New Roman"/>
          <w:b/>
          <w:sz w:val="24"/>
          <w:szCs w:val="24"/>
        </w:rPr>
        <w:t>LES</w:t>
      </w:r>
    </w:p>
    <w:p w:rsidR="009E1BB6" w:rsidRPr="00915F36" w:rsidRDefault="009E1BB6" w:rsidP="009E1BB6">
      <w:pPr>
        <w:spacing w:after="0" w:line="240" w:lineRule="auto"/>
        <w:jc w:val="both"/>
        <w:rPr>
          <w:rFonts w:ascii="Times New Roman" w:hAnsi="Times New Roman"/>
          <w:b/>
          <w:sz w:val="24"/>
          <w:szCs w:val="24"/>
        </w:rPr>
      </w:pPr>
    </w:p>
    <w:p w:rsidR="009E1BB6" w:rsidRDefault="009E1BB6" w:rsidP="009E1BB6">
      <w:pPr>
        <w:spacing w:after="0" w:line="240" w:lineRule="auto"/>
        <w:jc w:val="both"/>
        <w:rPr>
          <w:rFonts w:ascii="Times New Roman" w:hAnsi="Times New Roman"/>
          <w:sz w:val="24"/>
          <w:szCs w:val="24"/>
        </w:rPr>
      </w:pPr>
      <w:r w:rsidRPr="00915F36">
        <w:rPr>
          <w:rFonts w:ascii="Times New Roman" w:hAnsi="Times New Roman"/>
          <w:b/>
          <w:sz w:val="24"/>
          <w:szCs w:val="24"/>
          <w:u w:val="single"/>
        </w:rPr>
        <w:t>Article 16 :</w:t>
      </w:r>
      <w:r>
        <w:rPr>
          <w:rFonts w:ascii="Times New Roman" w:hAnsi="Times New Roman"/>
          <w:sz w:val="24"/>
          <w:szCs w:val="24"/>
        </w:rPr>
        <w:t xml:space="preserve"> Les ministres en charge de l’éducation, des finances et du budget sont chargés, chacun en ce qui le concerne, de l’application du présent décret.</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0" w:line="240" w:lineRule="auto"/>
        <w:jc w:val="both"/>
        <w:rPr>
          <w:rFonts w:ascii="Times New Roman" w:hAnsi="Times New Roman"/>
          <w:sz w:val="24"/>
          <w:szCs w:val="24"/>
        </w:rPr>
      </w:pPr>
      <w:r w:rsidRPr="00915F36">
        <w:rPr>
          <w:rFonts w:ascii="Times New Roman" w:hAnsi="Times New Roman"/>
          <w:b/>
          <w:sz w:val="24"/>
          <w:szCs w:val="24"/>
          <w:u w:val="single"/>
        </w:rPr>
        <w:t>Article 17 :</w:t>
      </w:r>
      <w:r>
        <w:rPr>
          <w:rFonts w:ascii="Times New Roman" w:hAnsi="Times New Roman"/>
          <w:sz w:val="24"/>
          <w:szCs w:val="24"/>
        </w:rPr>
        <w:t xml:space="preserve"> Le présent décret, qui prend effet à compter de sa date de signature, sera enregistré et publié au journal officiel de la République.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right"/>
        <w:rPr>
          <w:rFonts w:ascii="Times New Roman" w:hAnsi="Times New Roman"/>
          <w:sz w:val="24"/>
          <w:szCs w:val="24"/>
        </w:rPr>
      </w:pPr>
      <w:r w:rsidRPr="00AC249A">
        <w:rPr>
          <w:rFonts w:ascii="Times New Roman" w:hAnsi="Times New Roman"/>
          <w:sz w:val="24"/>
          <w:szCs w:val="24"/>
        </w:rPr>
        <w:t>Conakry</w:t>
      </w:r>
      <w:r>
        <w:rPr>
          <w:rFonts w:ascii="Times New Roman" w:hAnsi="Times New Roman"/>
          <w:sz w:val="24"/>
          <w:szCs w:val="24"/>
        </w:rPr>
        <w:t>, le ……………. 2017</w:t>
      </w: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Default="009E1BB6" w:rsidP="009E1BB6">
      <w:pPr>
        <w:spacing w:after="0" w:line="240" w:lineRule="auto"/>
        <w:ind w:left="3540" w:firstLine="708"/>
        <w:jc w:val="right"/>
        <w:rPr>
          <w:rFonts w:ascii="Times New Roman" w:hAnsi="Times New Roman"/>
          <w:sz w:val="24"/>
          <w:szCs w:val="24"/>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Default="009E1BB6" w:rsidP="009E1BB6">
      <w:pPr>
        <w:spacing w:after="0" w:line="240" w:lineRule="auto"/>
        <w:rPr>
          <w:rFonts w:ascii="Times New Roman" w:hAnsi="Times New Roman"/>
          <w:sz w:val="24"/>
          <w:szCs w:val="24"/>
        </w:rPr>
      </w:pPr>
      <w:r>
        <w:rPr>
          <w:rFonts w:ascii="Times New Roman" w:hAnsi="Times New Roman"/>
          <w:sz w:val="24"/>
          <w:szCs w:val="24"/>
        </w:rPr>
        <w:br w:type="page"/>
      </w:r>
    </w:p>
    <w:p w:rsidR="009E1BB6"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lastRenderedPageBreak/>
        <w:t>Projet de D</w:t>
      </w:r>
      <w:r w:rsidRPr="00AC249A">
        <w:rPr>
          <w:rFonts w:ascii="Times New Roman" w:hAnsi="Times New Roman"/>
          <w:b/>
          <w:sz w:val="24"/>
          <w:szCs w:val="24"/>
        </w:rPr>
        <w:t>écret</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de la scolarisation gratuite et obligatoire</w:t>
      </w: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EXPOSE DE MOTIFS</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p>
    <w:p w:rsidR="009E1BB6" w:rsidRDefault="009E1BB6" w:rsidP="009E1BB6">
      <w:pPr>
        <w:pStyle w:val="Pardfaut"/>
        <w:rPr>
          <w:rFonts w:ascii="Times New Roman" w:hAnsi="Times New Roman" w:cs="Times New Roman"/>
          <w:iCs/>
          <w:sz w:val="24"/>
          <w:szCs w:val="24"/>
        </w:rPr>
      </w:pPr>
    </w:p>
    <w:p w:rsidR="009E1BB6" w:rsidRDefault="009E1BB6" w:rsidP="009E1BB6">
      <w:pPr>
        <w:spacing w:after="0" w:line="240" w:lineRule="auto"/>
        <w:jc w:val="both"/>
        <w:rPr>
          <w:rFonts w:ascii="Times New Roman" w:hAnsi="Times New Roman"/>
          <w:sz w:val="24"/>
          <w:szCs w:val="28"/>
        </w:rPr>
      </w:pPr>
      <w:r>
        <w:rPr>
          <w:rFonts w:ascii="Times New Roman" w:hAnsi="Times New Roman"/>
          <w:sz w:val="24"/>
          <w:szCs w:val="28"/>
        </w:rPr>
        <w:t>L</w:t>
      </w:r>
      <w:r w:rsidRPr="001E49B7">
        <w:rPr>
          <w:rFonts w:ascii="Times New Roman" w:hAnsi="Times New Roman"/>
          <w:sz w:val="24"/>
          <w:szCs w:val="28"/>
        </w:rPr>
        <w:t>a Loi d’Orientation de l’Education Na</w:t>
      </w:r>
      <w:r>
        <w:rPr>
          <w:rFonts w:ascii="Times New Roman" w:hAnsi="Times New Roman"/>
          <w:sz w:val="24"/>
          <w:szCs w:val="28"/>
        </w:rPr>
        <w:t>tionale n° 97/022/AN du 19 juin 1997</w:t>
      </w:r>
      <w:r w:rsidRPr="001E49B7">
        <w:rPr>
          <w:rFonts w:ascii="Times New Roman" w:hAnsi="Times New Roman"/>
          <w:sz w:val="24"/>
          <w:szCs w:val="28"/>
        </w:rPr>
        <w:t>, dans son interprétation</w:t>
      </w:r>
      <w:r>
        <w:rPr>
          <w:rFonts w:ascii="Times New Roman" w:hAnsi="Times New Roman"/>
          <w:sz w:val="24"/>
          <w:szCs w:val="28"/>
        </w:rPr>
        <w:t>,</w:t>
      </w:r>
      <w:r w:rsidRPr="001E49B7">
        <w:rPr>
          <w:rFonts w:ascii="Times New Roman" w:hAnsi="Times New Roman"/>
          <w:sz w:val="24"/>
          <w:szCs w:val="28"/>
        </w:rPr>
        <w:t xml:space="preserve"> à travers son décret d’appl</w:t>
      </w:r>
      <w:r>
        <w:rPr>
          <w:rFonts w:ascii="Times New Roman" w:hAnsi="Times New Roman"/>
          <w:sz w:val="24"/>
          <w:szCs w:val="28"/>
        </w:rPr>
        <w:t xml:space="preserve">ication </w:t>
      </w:r>
      <w:r w:rsidRPr="00253B1F">
        <w:rPr>
          <w:rFonts w:ascii="Times New Roman" w:hAnsi="Times New Roman"/>
          <w:sz w:val="24"/>
          <w:szCs w:val="28"/>
        </w:rPr>
        <w:t>D</w:t>
      </w:r>
      <w:r>
        <w:rPr>
          <w:rFonts w:ascii="Times New Roman" w:hAnsi="Times New Roman"/>
          <w:sz w:val="24"/>
          <w:szCs w:val="28"/>
        </w:rPr>
        <w:t>/97/190</w:t>
      </w:r>
      <w:r w:rsidRPr="00253B1F">
        <w:rPr>
          <w:rFonts w:ascii="Times New Roman" w:hAnsi="Times New Roman"/>
          <w:sz w:val="24"/>
          <w:szCs w:val="28"/>
        </w:rPr>
        <w:t>/PRG/SGG du 21 août 1997</w:t>
      </w:r>
      <w:r>
        <w:rPr>
          <w:rFonts w:ascii="Times New Roman" w:hAnsi="Times New Roman"/>
          <w:sz w:val="24"/>
          <w:szCs w:val="28"/>
        </w:rPr>
        <w:t xml:space="preserve"> </w:t>
      </w:r>
      <w:r w:rsidRPr="001E49B7">
        <w:rPr>
          <w:rFonts w:ascii="Times New Roman" w:hAnsi="Times New Roman"/>
          <w:sz w:val="24"/>
          <w:szCs w:val="28"/>
        </w:rPr>
        <w:t>portant o</w:t>
      </w:r>
      <w:r>
        <w:rPr>
          <w:rFonts w:ascii="Times New Roman" w:hAnsi="Times New Roman"/>
          <w:sz w:val="24"/>
          <w:szCs w:val="28"/>
        </w:rPr>
        <w:t>rganisation du système éducatif,</w:t>
      </w:r>
      <w:r w:rsidRPr="001E49B7">
        <w:rPr>
          <w:rFonts w:ascii="Times New Roman" w:hAnsi="Times New Roman"/>
          <w:sz w:val="24"/>
          <w:szCs w:val="28"/>
        </w:rPr>
        <w:t xml:space="preserve"> </w:t>
      </w:r>
      <w:r>
        <w:rPr>
          <w:rFonts w:ascii="Times New Roman" w:hAnsi="Times New Roman"/>
          <w:sz w:val="24"/>
          <w:szCs w:val="28"/>
        </w:rPr>
        <w:t xml:space="preserve">en son article 6 </w:t>
      </w:r>
      <w:r w:rsidRPr="001E49B7">
        <w:rPr>
          <w:rFonts w:ascii="Times New Roman" w:hAnsi="Times New Roman"/>
          <w:sz w:val="24"/>
          <w:szCs w:val="28"/>
        </w:rPr>
        <w:t>demande à l’Etat guinéen la scolarisation gratuite et obligatoire de tous les enfants de Guinée de 6 à 16 ans</w:t>
      </w:r>
      <w:r>
        <w:rPr>
          <w:rFonts w:ascii="Times New Roman" w:hAnsi="Times New Roman"/>
          <w:sz w:val="24"/>
          <w:szCs w:val="28"/>
        </w:rPr>
        <w:t>.</w:t>
      </w:r>
    </w:p>
    <w:p w:rsidR="009E1BB6" w:rsidRDefault="009E1BB6" w:rsidP="009E1BB6">
      <w:pPr>
        <w:spacing w:after="0" w:line="240" w:lineRule="auto"/>
        <w:jc w:val="both"/>
        <w:rPr>
          <w:rFonts w:ascii="Times New Roman" w:hAnsi="Times New Roman"/>
          <w:sz w:val="24"/>
          <w:szCs w:val="28"/>
        </w:rPr>
      </w:pPr>
    </w:p>
    <w:p w:rsidR="009E1BB6" w:rsidRDefault="009E1BB6" w:rsidP="009E1BB6">
      <w:pPr>
        <w:spacing w:after="0" w:line="240" w:lineRule="auto"/>
        <w:jc w:val="both"/>
        <w:rPr>
          <w:rFonts w:ascii="Times New Roman" w:hAnsi="Times New Roman"/>
          <w:sz w:val="24"/>
          <w:szCs w:val="28"/>
        </w:rPr>
      </w:pPr>
      <w:r>
        <w:rPr>
          <w:rFonts w:ascii="Times New Roman" w:hAnsi="Times New Roman"/>
          <w:sz w:val="24"/>
          <w:szCs w:val="28"/>
        </w:rPr>
        <w:t>La gratuité suppose que l’ensemble des prestations d’enseignement qui se déroulent dans les établissements publics du primaire et du collège ne sont pas à la charge des parents. En principe, la gratuité concerne l’enseignement lui-même, les activités obligatoires liées à cet enseignement ainsi que la fourniture du matériel collectif. Ce principe n’est pas respecté dans nos établissements scolaires guinéens. D’année en année, l’appui des partenaires techniques et financiers s’accroit ainsi que</w:t>
      </w:r>
      <w:r w:rsidRPr="00813867">
        <w:rPr>
          <w:rFonts w:ascii="Times New Roman" w:hAnsi="Times New Roman"/>
          <w:sz w:val="24"/>
          <w:szCs w:val="28"/>
        </w:rPr>
        <w:t xml:space="preserve"> </w:t>
      </w:r>
      <w:r>
        <w:rPr>
          <w:rFonts w:ascii="Times New Roman" w:hAnsi="Times New Roman"/>
          <w:sz w:val="24"/>
          <w:szCs w:val="28"/>
        </w:rPr>
        <w:t>la contribution financière parentale.</w:t>
      </w:r>
    </w:p>
    <w:p w:rsidR="009E1BB6" w:rsidRDefault="009E1BB6" w:rsidP="009E1BB6">
      <w:pPr>
        <w:spacing w:after="0" w:line="240" w:lineRule="auto"/>
        <w:jc w:val="both"/>
        <w:rPr>
          <w:rFonts w:ascii="Times New Roman" w:hAnsi="Times New Roman"/>
          <w:sz w:val="24"/>
          <w:szCs w:val="28"/>
        </w:rPr>
      </w:pPr>
    </w:p>
    <w:p w:rsidR="009E1BB6" w:rsidRDefault="009E1BB6" w:rsidP="009E1BB6">
      <w:pPr>
        <w:spacing w:after="0" w:line="240" w:lineRule="auto"/>
        <w:jc w:val="both"/>
        <w:rPr>
          <w:rFonts w:ascii="Times New Roman" w:hAnsi="Times New Roman"/>
          <w:sz w:val="24"/>
          <w:szCs w:val="20"/>
        </w:rPr>
      </w:pPr>
      <w:r>
        <w:rPr>
          <w:rFonts w:ascii="Times New Roman" w:hAnsi="Times New Roman"/>
          <w:sz w:val="24"/>
          <w:szCs w:val="24"/>
        </w:rPr>
        <w:t>Or, l</w:t>
      </w:r>
      <w:r w:rsidRPr="00B46ED5">
        <w:rPr>
          <w:rFonts w:ascii="Times New Roman" w:hAnsi="Times New Roman"/>
          <w:sz w:val="24"/>
          <w:szCs w:val="24"/>
        </w:rPr>
        <w:t xml:space="preserve">a scolarisation des enfants dépend en grande partie de </w:t>
      </w:r>
      <w:r>
        <w:rPr>
          <w:rFonts w:ascii="Times New Roman" w:hAnsi="Times New Roman"/>
          <w:sz w:val="24"/>
          <w:szCs w:val="24"/>
        </w:rPr>
        <w:t>cette</w:t>
      </w:r>
      <w:r w:rsidRPr="00B46ED5">
        <w:rPr>
          <w:rFonts w:ascii="Times New Roman" w:hAnsi="Times New Roman"/>
          <w:sz w:val="24"/>
          <w:szCs w:val="24"/>
        </w:rPr>
        <w:t xml:space="preserve"> </w:t>
      </w:r>
      <w:r>
        <w:rPr>
          <w:rFonts w:ascii="Times New Roman" w:hAnsi="Times New Roman"/>
          <w:sz w:val="24"/>
          <w:szCs w:val="24"/>
        </w:rPr>
        <w:t>participation</w:t>
      </w:r>
      <w:r w:rsidRPr="00B46ED5">
        <w:rPr>
          <w:rFonts w:ascii="Times New Roman" w:hAnsi="Times New Roman"/>
          <w:sz w:val="24"/>
          <w:szCs w:val="24"/>
        </w:rPr>
        <w:t xml:space="preserve"> financière</w:t>
      </w:r>
      <w:r>
        <w:rPr>
          <w:rFonts w:ascii="Times New Roman" w:hAnsi="Times New Roman"/>
          <w:sz w:val="24"/>
          <w:szCs w:val="24"/>
        </w:rPr>
        <w:t>.</w:t>
      </w:r>
      <w:r w:rsidRPr="00B46ED5">
        <w:rPr>
          <w:rFonts w:ascii="Times New Roman" w:hAnsi="Times New Roman"/>
          <w:sz w:val="24"/>
          <w:szCs w:val="24"/>
        </w:rPr>
        <w:t xml:space="preserve"> Les parents contribuent aux dépenses d'éducation à travers des coûts directs, mais aussi indirects</w:t>
      </w:r>
      <w:r>
        <w:rPr>
          <w:rFonts w:ascii="Times New Roman" w:hAnsi="Times New Roman"/>
          <w:sz w:val="24"/>
          <w:szCs w:val="24"/>
        </w:rPr>
        <w:t xml:space="preserve"> ou coûts d’opportunité</w:t>
      </w:r>
      <w:r w:rsidRPr="00B46ED5">
        <w:rPr>
          <w:rFonts w:ascii="Times New Roman" w:hAnsi="Times New Roman"/>
          <w:sz w:val="24"/>
          <w:szCs w:val="24"/>
        </w:rPr>
        <w:t>, plus dif</w:t>
      </w:r>
      <w:r>
        <w:rPr>
          <w:rFonts w:ascii="Times New Roman" w:hAnsi="Times New Roman"/>
          <w:sz w:val="24"/>
          <w:szCs w:val="24"/>
        </w:rPr>
        <w:t>ficilement chiffrables et</w:t>
      </w:r>
      <w:r w:rsidRPr="00B46ED5">
        <w:rPr>
          <w:rFonts w:ascii="Times New Roman" w:hAnsi="Times New Roman"/>
          <w:sz w:val="24"/>
          <w:szCs w:val="24"/>
        </w:rPr>
        <w:t xml:space="preserve"> </w:t>
      </w:r>
      <w:r w:rsidRPr="002D2E5B">
        <w:rPr>
          <w:rFonts w:ascii="Times New Roman" w:hAnsi="Times New Roman"/>
          <w:sz w:val="24"/>
          <w:szCs w:val="20"/>
        </w:rPr>
        <w:t xml:space="preserve">qui </w:t>
      </w:r>
      <w:r>
        <w:rPr>
          <w:rFonts w:ascii="Times New Roman" w:hAnsi="Times New Roman"/>
          <w:sz w:val="24"/>
          <w:szCs w:val="20"/>
        </w:rPr>
        <w:t>sont</w:t>
      </w:r>
      <w:r w:rsidRPr="002D2E5B">
        <w:rPr>
          <w:rFonts w:ascii="Times New Roman" w:hAnsi="Times New Roman"/>
          <w:sz w:val="24"/>
          <w:szCs w:val="20"/>
        </w:rPr>
        <w:t xml:space="preserve"> plus élevé</w:t>
      </w:r>
      <w:r>
        <w:rPr>
          <w:rFonts w:ascii="Times New Roman" w:hAnsi="Times New Roman"/>
          <w:sz w:val="24"/>
          <w:szCs w:val="20"/>
        </w:rPr>
        <w:t>s</w:t>
      </w:r>
      <w:r w:rsidRPr="002D2E5B">
        <w:rPr>
          <w:rFonts w:ascii="Times New Roman" w:hAnsi="Times New Roman"/>
          <w:sz w:val="24"/>
          <w:szCs w:val="20"/>
        </w:rPr>
        <w:t xml:space="preserve"> pour les familles à faibles revenus qui dépendent des revenus générés ou du travail domestique effectué par les enfants</w:t>
      </w:r>
      <w:r>
        <w:rPr>
          <w:rFonts w:ascii="Times New Roman" w:hAnsi="Times New Roman"/>
          <w:sz w:val="24"/>
          <w:szCs w:val="20"/>
        </w:rPr>
        <w:t>.</w:t>
      </w:r>
      <w:r w:rsidRPr="00B46ED5">
        <w:rPr>
          <w:rFonts w:ascii="Times New Roman" w:hAnsi="Times New Roman"/>
          <w:sz w:val="24"/>
          <w:szCs w:val="24"/>
        </w:rPr>
        <w:t xml:space="preserve"> </w:t>
      </w:r>
      <w:r>
        <w:rPr>
          <w:rFonts w:ascii="Times New Roman" w:hAnsi="Times New Roman"/>
          <w:sz w:val="24"/>
          <w:szCs w:val="24"/>
        </w:rPr>
        <w:t>Ainsi, l’</w:t>
      </w:r>
      <w:r w:rsidRPr="00B46ED5">
        <w:rPr>
          <w:rFonts w:ascii="Times New Roman" w:hAnsi="Times New Roman"/>
          <w:sz w:val="24"/>
          <w:szCs w:val="24"/>
        </w:rPr>
        <w:t xml:space="preserve">ensemble peut </w:t>
      </w:r>
      <w:r>
        <w:rPr>
          <w:rFonts w:ascii="Times New Roman" w:hAnsi="Times New Roman"/>
          <w:sz w:val="24"/>
          <w:szCs w:val="24"/>
        </w:rPr>
        <w:t xml:space="preserve">se </w:t>
      </w:r>
      <w:r w:rsidRPr="00B46ED5">
        <w:rPr>
          <w:rFonts w:ascii="Times New Roman" w:hAnsi="Times New Roman"/>
          <w:sz w:val="24"/>
          <w:szCs w:val="24"/>
        </w:rPr>
        <w:t xml:space="preserve">transformer en fardeau économique. </w:t>
      </w:r>
      <w:r>
        <w:rPr>
          <w:rFonts w:ascii="Times New Roman" w:hAnsi="Times New Roman"/>
          <w:sz w:val="24"/>
          <w:szCs w:val="24"/>
        </w:rPr>
        <w:t>En effet, l</w:t>
      </w:r>
      <w:r w:rsidRPr="002D2E5B">
        <w:rPr>
          <w:rFonts w:ascii="Times New Roman" w:hAnsi="Times New Roman"/>
          <w:sz w:val="24"/>
          <w:szCs w:val="20"/>
        </w:rPr>
        <w:t xml:space="preserve">es ménages consacrent </w:t>
      </w:r>
      <w:r>
        <w:rPr>
          <w:rFonts w:ascii="Times New Roman" w:hAnsi="Times New Roman"/>
          <w:sz w:val="24"/>
          <w:szCs w:val="20"/>
        </w:rPr>
        <w:t xml:space="preserve">environ </w:t>
      </w:r>
      <w:r w:rsidRPr="002D2E5B">
        <w:rPr>
          <w:rFonts w:ascii="Times New Roman" w:hAnsi="Times New Roman"/>
          <w:sz w:val="24"/>
          <w:szCs w:val="20"/>
        </w:rPr>
        <w:t>13</w:t>
      </w:r>
      <w:r>
        <w:rPr>
          <w:rFonts w:ascii="Times New Roman" w:hAnsi="Times New Roman"/>
          <w:sz w:val="24"/>
          <w:szCs w:val="20"/>
        </w:rPr>
        <w:t>%</w:t>
      </w:r>
      <w:r w:rsidRPr="002D2E5B">
        <w:rPr>
          <w:rFonts w:ascii="Times New Roman" w:hAnsi="Times New Roman"/>
          <w:sz w:val="24"/>
          <w:szCs w:val="20"/>
        </w:rPr>
        <w:t xml:space="preserve"> de leur reven</w:t>
      </w:r>
      <w:r>
        <w:rPr>
          <w:rFonts w:ascii="Times New Roman" w:hAnsi="Times New Roman"/>
          <w:sz w:val="24"/>
          <w:szCs w:val="20"/>
        </w:rPr>
        <w:t>u disponible à l'éducation,</w:t>
      </w:r>
      <w:r w:rsidRPr="002D2E5B">
        <w:rPr>
          <w:rFonts w:ascii="Times New Roman" w:hAnsi="Times New Roman"/>
          <w:sz w:val="24"/>
          <w:szCs w:val="20"/>
        </w:rPr>
        <w:t xml:space="preserve"> cette part est beaucoup plus</w:t>
      </w:r>
      <w:r>
        <w:rPr>
          <w:rFonts w:ascii="Times New Roman" w:hAnsi="Times New Roman"/>
          <w:sz w:val="24"/>
          <w:szCs w:val="20"/>
        </w:rPr>
        <w:t xml:space="preserve"> élevée pour les plus pauvres.</w:t>
      </w:r>
    </w:p>
    <w:p w:rsidR="009E1BB6" w:rsidRPr="00094E78" w:rsidRDefault="009E1BB6" w:rsidP="009E1BB6">
      <w:pPr>
        <w:spacing w:after="0" w:line="240" w:lineRule="auto"/>
        <w:jc w:val="both"/>
        <w:rPr>
          <w:sz w:val="20"/>
          <w:szCs w:val="20"/>
        </w:rPr>
      </w:pPr>
    </w:p>
    <w:p w:rsidR="009E1BB6" w:rsidRDefault="009E1BB6" w:rsidP="009E1BB6">
      <w:pPr>
        <w:pStyle w:val="Pardfaut"/>
        <w:jc w:val="both"/>
        <w:rPr>
          <w:rFonts w:ascii="Times New Roman" w:hAnsi="Times New Roman" w:cs="Times New Roman"/>
          <w:sz w:val="24"/>
          <w:szCs w:val="24"/>
        </w:rPr>
      </w:pPr>
      <w:r>
        <w:rPr>
          <w:rFonts w:ascii="Times New Roman" w:hAnsi="Times New Roman" w:cs="Times New Roman"/>
          <w:sz w:val="24"/>
          <w:szCs w:val="24"/>
        </w:rPr>
        <w:t>Selon la Banque mondiale, les ménages contribuent à environ 0.1% du PIB en 2012, soit GNF 190.000 pour chaque élève du primaire, GNF 366.000 pour chaque élève du secondaire général, GNF 534.100 pour chaque élève du technique et du professionnel et GNF 1.100.000 pour chaque étudiant de l’enseignement supérieur.</w:t>
      </w:r>
    </w:p>
    <w:p w:rsidR="009E1BB6" w:rsidRDefault="009E1BB6" w:rsidP="009E1BB6">
      <w:pPr>
        <w:pStyle w:val="Pardfaut"/>
        <w:jc w:val="both"/>
        <w:rPr>
          <w:rFonts w:ascii="Times New Roman" w:hAnsi="Times New Roman" w:cs="Times New Roman"/>
          <w:sz w:val="24"/>
          <w:szCs w:val="24"/>
        </w:rPr>
      </w:pP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Il apparait difficile de rendre obligatoire une activité sans en faciliter l’accès. Ce qui explique, notamment, les réticences qui persistent ça et là dans notre pays. En effet, selon le DSRP 2013-2015, le taux net de scolarisation (TNS) au primaire a pratiquement stagné en milieu rural entre 2007 (48.3%) et 2012 (48.7%). En revanche, en milieu urbain, on note une nette progression, le taux passant de 81.6% à 86.5%. Les régions qui connaissent les TNS les plus faibles sont Kankan et Faranah, puis Kindia, Labé et Mamou.</w:t>
      </w:r>
    </w:p>
    <w:p w:rsidR="009E1BB6" w:rsidRDefault="009E1BB6" w:rsidP="009E1BB6">
      <w:pPr>
        <w:spacing w:after="0" w:line="240" w:lineRule="auto"/>
        <w:jc w:val="both"/>
        <w:rPr>
          <w:rFonts w:ascii="Times New Roman" w:hAnsi="Times New Roman"/>
          <w:sz w:val="24"/>
          <w:szCs w:val="24"/>
        </w:rPr>
      </w:pPr>
    </w:p>
    <w:p w:rsidR="009E1BB6" w:rsidRDefault="009E1BB6" w:rsidP="009E1BB6">
      <w:pPr>
        <w:spacing w:after="40" w:line="240" w:lineRule="auto"/>
        <w:jc w:val="both"/>
        <w:rPr>
          <w:rFonts w:ascii="Times New Roman" w:hAnsi="Times New Roman"/>
          <w:sz w:val="24"/>
          <w:szCs w:val="24"/>
        </w:rPr>
      </w:pPr>
      <w:r>
        <w:rPr>
          <w:rFonts w:ascii="Times New Roman" w:hAnsi="Times New Roman"/>
          <w:sz w:val="24"/>
          <w:szCs w:val="24"/>
        </w:rPr>
        <w:t>Le principe de gratuité impose à l’Etat de prendre en charge les éléments suivants :</w:t>
      </w:r>
    </w:p>
    <w:p w:rsidR="009E1BB6" w:rsidRDefault="009E1BB6" w:rsidP="009E1BB6">
      <w:pPr>
        <w:pStyle w:val="Paragraphedeliste"/>
        <w:numPr>
          <w:ilvl w:val="0"/>
          <w:numId w:val="46"/>
        </w:numPr>
        <w:spacing w:after="0" w:line="240" w:lineRule="auto"/>
        <w:ind w:left="357" w:hanging="357"/>
        <w:contextualSpacing w:val="0"/>
        <w:jc w:val="both"/>
        <w:rPr>
          <w:rFonts w:ascii="Times New Roman" w:hAnsi="Times New Roman"/>
          <w:sz w:val="24"/>
          <w:szCs w:val="24"/>
        </w:rPr>
      </w:pPr>
      <w:r w:rsidRPr="00B612B8">
        <w:rPr>
          <w:rFonts w:ascii="Times New Roman" w:hAnsi="Times New Roman"/>
          <w:sz w:val="24"/>
          <w:szCs w:val="24"/>
        </w:rPr>
        <w:t>l’accès à la scolarisation en termes d’infrastructures et d’équipements</w:t>
      </w:r>
      <w:r>
        <w:rPr>
          <w:rFonts w:ascii="Times New Roman" w:hAnsi="Times New Roman"/>
          <w:sz w:val="24"/>
          <w:szCs w:val="24"/>
        </w:rPr>
        <w:t> ;</w:t>
      </w:r>
    </w:p>
    <w:p w:rsidR="009E1BB6" w:rsidRDefault="009E1BB6" w:rsidP="009E1BB6">
      <w:pPr>
        <w:pStyle w:val="Paragraphedeliste"/>
        <w:numPr>
          <w:ilvl w:val="0"/>
          <w:numId w:val="46"/>
        </w:numPr>
        <w:spacing w:after="0" w:line="240" w:lineRule="auto"/>
        <w:contextualSpacing w:val="0"/>
        <w:jc w:val="both"/>
        <w:rPr>
          <w:rFonts w:ascii="Times New Roman" w:hAnsi="Times New Roman"/>
          <w:sz w:val="24"/>
          <w:szCs w:val="24"/>
        </w:rPr>
      </w:pPr>
      <w:r w:rsidRPr="00B612B8">
        <w:rPr>
          <w:rFonts w:ascii="Times New Roman" w:hAnsi="Times New Roman"/>
          <w:sz w:val="24"/>
          <w:szCs w:val="24"/>
        </w:rPr>
        <w:t>la fourniture de matériel</w:t>
      </w:r>
      <w:r>
        <w:rPr>
          <w:rFonts w:ascii="Times New Roman" w:hAnsi="Times New Roman"/>
          <w:sz w:val="24"/>
          <w:szCs w:val="24"/>
        </w:rPr>
        <w:t>s collectifs pédagogiques ainsi que ;</w:t>
      </w:r>
    </w:p>
    <w:p w:rsidR="009E1BB6" w:rsidRDefault="009E1BB6" w:rsidP="009E1BB6">
      <w:pPr>
        <w:pStyle w:val="Paragraphedeliste"/>
        <w:numPr>
          <w:ilvl w:val="0"/>
          <w:numId w:val="46"/>
        </w:numPr>
        <w:spacing w:after="0" w:line="240" w:lineRule="auto"/>
        <w:contextualSpacing w:val="0"/>
        <w:jc w:val="both"/>
        <w:rPr>
          <w:rFonts w:ascii="Times New Roman" w:hAnsi="Times New Roman"/>
          <w:sz w:val="24"/>
          <w:szCs w:val="24"/>
        </w:rPr>
      </w:pPr>
      <w:r>
        <w:rPr>
          <w:rFonts w:ascii="Times New Roman" w:hAnsi="Times New Roman"/>
          <w:sz w:val="24"/>
          <w:szCs w:val="24"/>
        </w:rPr>
        <w:t>la rémunération du personnel enseignant et d’encadrement.</w:t>
      </w:r>
    </w:p>
    <w:p w:rsidR="009E1BB6" w:rsidRDefault="009E1BB6" w:rsidP="009E1BB6">
      <w:pPr>
        <w:spacing w:after="0" w:line="240" w:lineRule="auto"/>
        <w:jc w:val="both"/>
        <w:rPr>
          <w:rFonts w:ascii="Times New Roman" w:hAnsi="Times New Roman"/>
          <w:sz w:val="24"/>
          <w:szCs w:val="24"/>
        </w:rPr>
      </w:pPr>
      <w:r>
        <w:rPr>
          <w:rFonts w:ascii="Times New Roman" w:hAnsi="Times New Roman"/>
          <w:sz w:val="24"/>
          <w:szCs w:val="24"/>
        </w:rPr>
        <w:t>Les familles contribuent dès lors à l’acquisition des petites fournitures scolaires et autres activités non obligatoires.</w:t>
      </w:r>
    </w:p>
    <w:p w:rsidR="009E1BB6" w:rsidRPr="00AC249A" w:rsidRDefault="009E1BB6" w:rsidP="009E1BB6">
      <w:pPr>
        <w:pStyle w:val="Pardfaut"/>
        <w:jc w:val="both"/>
        <w:rPr>
          <w:rFonts w:ascii="Times New Roman" w:hAnsi="Times New Roman" w:cs="Times New Roman"/>
          <w:iCs/>
          <w:sz w:val="24"/>
          <w:szCs w:val="24"/>
        </w:rPr>
      </w:pPr>
    </w:p>
    <w:p w:rsidR="009E1BB6" w:rsidRDefault="009E1BB6" w:rsidP="009E1BB6">
      <w:pPr>
        <w:spacing w:after="0" w:line="240" w:lineRule="auto"/>
        <w:rPr>
          <w:rFonts w:ascii="Times New Roman" w:hAnsi="Times New Roman"/>
          <w:sz w:val="24"/>
          <w:szCs w:val="24"/>
        </w:rPr>
      </w:pPr>
      <w:r>
        <w:rPr>
          <w:rFonts w:ascii="Times New Roman" w:hAnsi="Times New Roman"/>
          <w:sz w:val="24"/>
          <w:szCs w:val="24"/>
        </w:rPr>
        <w:br w:type="page"/>
      </w:r>
    </w:p>
    <w:p w:rsidR="009E1BB6" w:rsidRPr="00AC249A" w:rsidRDefault="009E1BB6" w:rsidP="009E1BB6">
      <w:pPr>
        <w:spacing w:after="0" w:line="240" w:lineRule="auto"/>
        <w:ind w:left="708"/>
        <w:jc w:val="both"/>
        <w:rPr>
          <w:rFonts w:ascii="Times New Roman" w:hAnsi="Times New Roman"/>
          <w:sz w:val="24"/>
          <w:szCs w:val="24"/>
        </w:rPr>
      </w:pPr>
      <w:r w:rsidRPr="00AC249A">
        <w:rPr>
          <w:rFonts w:ascii="Times New Roman" w:hAnsi="Times New Roman"/>
          <w:sz w:val="24"/>
          <w:szCs w:val="24"/>
        </w:rPr>
        <w:lastRenderedPageBreak/>
        <w:t>PRESIDENCE DE LA REPUBLIQUE</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t xml:space="preserve"> REPUBLIQUE DE GUINEE</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sidRPr="00AC249A">
        <w:rPr>
          <w:rFonts w:ascii="Times New Roman" w:hAnsi="Times New Roman"/>
          <w:sz w:val="24"/>
          <w:szCs w:val="24"/>
        </w:rPr>
        <w:tab/>
      </w:r>
      <w:r>
        <w:rPr>
          <w:rFonts w:ascii="Times New Roman" w:hAnsi="Times New Roman"/>
          <w:sz w:val="24"/>
          <w:szCs w:val="24"/>
        </w:rPr>
        <w:tab/>
      </w:r>
      <w:r w:rsidRPr="00AC249A">
        <w:rPr>
          <w:rFonts w:ascii="Times New Roman" w:hAnsi="Times New Roman"/>
          <w:sz w:val="24"/>
          <w:szCs w:val="24"/>
        </w:rPr>
        <w:t xml:space="preserve">     Travail-Justice-Solidarité</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SECRETARIAT GENERAL DU GOUVERNEMENT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b/>
          <w:sz w:val="24"/>
          <w:szCs w:val="24"/>
        </w:rPr>
      </w:pPr>
      <w:r>
        <w:rPr>
          <w:rFonts w:ascii="Times New Roman" w:hAnsi="Times New Roman"/>
          <w:b/>
          <w:sz w:val="24"/>
          <w:szCs w:val="24"/>
        </w:rPr>
        <w:t>Projet de Dé</w:t>
      </w:r>
      <w:r w:rsidRPr="00AC249A">
        <w:rPr>
          <w:rFonts w:ascii="Times New Roman" w:hAnsi="Times New Roman"/>
          <w:b/>
          <w:sz w:val="24"/>
          <w:szCs w:val="24"/>
        </w:rPr>
        <w:t>cret D</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2017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PRG</w:t>
      </w:r>
      <w:r>
        <w:rPr>
          <w:rFonts w:ascii="Times New Roman" w:hAnsi="Times New Roman"/>
          <w:b/>
          <w:sz w:val="24"/>
          <w:szCs w:val="24"/>
        </w:rPr>
        <w:t xml:space="preserve"> </w:t>
      </w:r>
      <w:r w:rsidRPr="00AC249A">
        <w:rPr>
          <w:rFonts w:ascii="Times New Roman" w:hAnsi="Times New Roman"/>
          <w:b/>
          <w:sz w:val="24"/>
          <w:szCs w:val="24"/>
        </w:rPr>
        <w:t>/</w:t>
      </w:r>
      <w:r>
        <w:rPr>
          <w:rFonts w:ascii="Times New Roman" w:hAnsi="Times New Roman"/>
          <w:b/>
          <w:sz w:val="24"/>
          <w:szCs w:val="24"/>
        </w:rPr>
        <w:t xml:space="preserve"> </w:t>
      </w:r>
      <w:r w:rsidRPr="00AC249A">
        <w:rPr>
          <w:rFonts w:ascii="Times New Roman" w:hAnsi="Times New Roman"/>
          <w:b/>
          <w:sz w:val="24"/>
          <w:szCs w:val="24"/>
        </w:rPr>
        <w:t>SGG</w:t>
      </w: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Portant instauration de la scolarisation gratuite et obligatoire</w:t>
      </w:r>
    </w:p>
    <w:p w:rsidR="009E1BB6"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p>
    <w:p w:rsidR="009E1BB6" w:rsidRPr="00AC249A" w:rsidRDefault="009E1BB6" w:rsidP="009E1BB6">
      <w:pPr>
        <w:spacing w:after="0" w:line="240" w:lineRule="auto"/>
        <w:jc w:val="center"/>
        <w:rPr>
          <w:rFonts w:ascii="Times New Roman" w:hAnsi="Times New Roman"/>
          <w:b/>
          <w:sz w:val="24"/>
          <w:szCs w:val="24"/>
        </w:rPr>
      </w:pPr>
      <w:r w:rsidRPr="00AC249A">
        <w:rPr>
          <w:rFonts w:ascii="Times New Roman" w:hAnsi="Times New Roman"/>
          <w:b/>
          <w:sz w:val="24"/>
          <w:szCs w:val="24"/>
        </w:rPr>
        <w:t>LE PRESIDENT</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Constitution,</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Vu la loi d’orientation de l’éducation nationale,</w:t>
      </w:r>
    </w:p>
    <w:p w:rsidR="009E1BB6" w:rsidRPr="00AC249A" w:rsidRDefault="009E1BB6" w:rsidP="009E1BB6">
      <w:pPr>
        <w:spacing w:after="0" w:line="240" w:lineRule="auto"/>
        <w:jc w:val="both"/>
        <w:rPr>
          <w:rFonts w:ascii="Times New Roman" w:hAnsi="Times New Roman"/>
          <w:sz w:val="24"/>
          <w:szCs w:val="24"/>
        </w:rPr>
      </w:pPr>
      <w:r>
        <w:rPr>
          <w:rFonts w:ascii="Times New Roman" w:hAnsi="Times New Roman"/>
          <w:sz w:val="24"/>
          <w:szCs w:val="24"/>
        </w:rPr>
        <w:t>Vu le décret D/97/190</w:t>
      </w:r>
      <w:r w:rsidRPr="00AC249A">
        <w:rPr>
          <w:rFonts w:ascii="Times New Roman" w:hAnsi="Times New Roman"/>
          <w:sz w:val="24"/>
          <w:szCs w:val="24"/>
        </w:rPr>
        <w:t>/PRG/SGG du 21 août 1997 portant organisation du système éducatif,</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center"/>
        <w:rPr>
          <w:rFonts w:ascii="Times New Roman" w:hAnsi="Times New Roman"/>
          <w:sz w:val="24"/>
          <w:szCs w:val="24"/>
        </w:rPr>
      </w:pPr>
      <w:r w:rsidRPr="00AC249A">
        <w:rPr>
          <w:rFonts w:ascii="Times New Roman" w:hAnsi="Times New Roman"/>
          <w:b/>
          <w:sz w:val="24"/>
          <w:szCs w:val="24"/>
        </w:rPr>
        <w:t>DECRETE</w:t>
      </w:r>
    </w:p>
    <w:p w:rsidR="009E1BB6" w:rsidRPr="00AC249A" w:rsidRDefault="009E1BB6" w:rsidP="009E1BB6">
      <w:pPr>
        <w:spacing w:after="0" w:line="240" w:lineRule="auto"/>
        <w:jc w:val="center"/>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1</w:t>
      </w:r>
      <w:r w:rsidRPr="00AC249A">
        <w:rPr>
          <w:rFonts w:ascii="Times New Roman" w:hAnsi="Times New Roman"/>
          <w:b/>
          <w:sz w:val="24"/>
          <w:szCs w:val="24"/>
          <w:u w:val="single"/>
          <w:vertAlign w:val="superscript"/>
        </w:rPr>
        <w:t>er</w:t>
      </w:r>
      <w:r w:rsidRPr="00AC249A">
        <w:rPr>
          <w:rFonts w:ascii="Times New Roman" w:hAnsi="Times New Roman"/>
          <w:sz w:val="24"/>
          <w:szCs w:val="24"/>
          <w:vertAlign w:val="superscript"/>
        </w:rPr>
        <w:t> </w:t>
      </w:r>
      <w:r w:rsidRPr="00AC249A">
        <w:rPr>
          <w:rFonts w:ascii="Times New Roman" w:hAnsi="Times New Roman"/>
          <w:sz w:val="24"/>
          <w:szCs w:val="24"/>
        </w:rPr>
        <w:t>: Conformément à l’esprit de la loi d’orientation de l’éducation nationale et au décret D/97/19</w:t>
      </w:r>
      <w:r>
        <w:rPr>
          <w:rFonts w:ascii="Times New Roman" w:hAnsi="Times New Roman"/>
          <w:sz w:val="24"/>
          <w:szCs w:val="24"/>
        </w:rPr>
        <w:t>0</w:t>
      </w:r>
      <w:r w:rsidRPr="00AC249A">
        <w:rPr>
          <w:rFonts w:ascii="Times New Roman" w:hAnsi="Times New Roman"/>
          <w:sz w:val="24"/>
          <w:szCs w:val="24"/>
        </w:rPr>
        <w:t>/PRG/SGG du 21 août 1997</w:t>
      </w:r>
      <w:r>
        <w:rPr>
          <w:rFonts w:ascii="Times New Roman" w:hAnsi="Times New Roman"/>
          <w:sz w:val="24"/>
          <w:szCs w:val="24"/>
        </w:rPr>
        <w:t xml:space="preserve"> en son article 6</w:t>
      </w:r>
      <w:r w:rsidRPr="00AC249A">
        <w:rPr>
          <w:rFonts w:ascii="Times New Roman" w:hAnsi="Times New Roman"/>
          <w:sz w:val="24"/>
          <w:szCs w:val="24"/>
        </w:rPr>
        <w:t>, il est institué le principe de gratuité d’accès à l’enseignement obligatoire pour les enfants de l’enseignement primaire et du 1</w:t>
      </w:r>
      <w:r w:rsidRPr="00AC249A">
        <w:rPr>
          <w:rFonts w:ascii="Times New Roman" w:hAnsi="Times New Roman"/>
          <w:sz w:val="24"/>
          <w:szCs w:val="24"/>
          <w:vertAlign w:val="superscript"/>
        </w:rPr>
        <w:t>er</w:t>
      </w:r>
      <w:r w:rsidRPr="00AC249A">
        <w:rPr>
          <w:rFonts w:ascii="Times New Roman" w:hAnsi="Times New Roman"/>
          <w:sz w:val="24"/>
          <w:szCs w:val="24"/>
        </w:rPr>
        <w:t xml:space="preserve"> cycle du secondaire. A ce titre, l’Etat a l’obligation d’assurer les charges liées à la scolarité des enfants de ces cycles sur tout le territoire national.</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2</w:t>
      </w:r>
      <w:r w:rsidRPr="00AC249A">
        <w:rPr>
          <w:rFonts w:ascii="Times New Roman" w:hAnsi="Times New Roman"/>
          <w:b/>
          <w:sz w:val="24"/>
          <w:szCs w:val="24"/>
        </w:rPr>
        <w:t> </w:t>
      </w:r>
      <w:r w:rsidRPr="00AC249A">
        <w:rPr>
          <w:rFonts w:ascii="Times New Roman" w:hAnsi="Times New Roman"/>
          <w:sz w:val="24"/>
          <w:szCs w:val="24"/>
        </w:rPr>
        <w:t>: Les parents d’élèves des établissements publics d’enseignement primaire et du premier cycle du secondaire sont exempts des frais listés ci-dessous :</w:t>
      </w:r>
    </w:p>
    <w:p w:rsidR="009E1BB6" w:rsidRPr="00AC249A" w:rsidRDefault="009E1BB6" w:rsidP="009E1BB6">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frais d’inscription ou de réinscription,</w:t>
      </w:r>
    </w:p>
    <w:p w:rsidR="009E1BB6" w:rsidRPr="00AC249A" w:rsidRDefault="009E1BB6" w:rsidP="009E1BB6">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frais de fonctionnement, d’équipement et d’encadrement des établissements scolaires,</w:t>
      </w:r>
    </w:p>
    <w:p w:rsidR="009E1BB6" w:rsidRPr="00AC249A" w:rsidRDefault="009E1BB6" w:rsidP="009E1BB6">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achats de manuels et de fournitures scolaires collectives,</w:t>
      </w:r>
    </w:p>
    <w:p w:rsidR="009E1BB6" w:rsidRPr="00AC249A" w:rsidRDefault="009E1BB6" w:rsidP="009E1BB6">
      <w:pPr>
        <w:pStyle w:val="Paragraphedeliste"/>
        <w:numPr>
          <w:ilvl w:val="0"/>
          <w:numId w:val="18"/>
        </w:numPr>
        <w:spacing w:after="0" w:line="240" w:lineRule="auto"/>
        <w:contextualSpacing w:val="0"/>
        <w:jc w:val="both"/>
        <w:rPr>
          <w:rFonts w:ascii="Times New Roman" w:hAnsi="Times New Roman"/>
          <w:sz w:val="24"/>
          <w:szCs w:val="24"/>
        </w:rPr>
      </w:pPr>
      <w:r w:rsidRPr="00AC249A">
        <w:rPr>
          <w:rFonts w:ascii="Times New Roman" w:hAnsi="Times New Roman"/>
          <w:sz w:val="24"/>
          <w:szCs w:val="24"/>
        </w:rPr>
        <w:t>achat de cahier de classe, frais liés aux diplômes, certificats d’enseignement et bulletins scolaires.</w:t>
      </w:r>
    </w:p>
    <w:p w:rsidR="009E1BB6" w:rsidRPr="00DE1834"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3</w:t>
      </w:r>
      <w:r w:rsidRPr="00AC249A">
        <w:rPr>
          <w:rFonts w:ascii="Times New Roman" w:hAnsi="Times New Roman"/>
          <w:b/>
          <w:sz w:val="24"/>
          <w:szCs w:val="24"/>
        </w:rPr>
        <w:t> </w:t>
      </w:r>
      <w:r w:rsidRPr="00AC249A">
        <w:rPr>
          <w:rFonts w:ascii="Times New Roman" w:hAnsi="Times New Roman"/>
          <w:sz w:val="24"/>
          <w:szCs w:val="24"/>
        </w:rPr>
        <w:t xml:space="preserve">: Une contribution parentale est fixée chaque début d’année par le ministre en charge de l’enseignement pré universitaire sur proposition de la FEGUIPAE et </w:t>
      </w:r>
      <w:r>
        <w:rPr>
          <w:rFonts w:ascii="Times New Roman" w:hAnsi="Times New Roman"/>
          <w:sz w:val="24"/>
          <w:szCs w:val="24"/>
        </w:rPr>
        <w:t xml:space="preserve">des </w:t>
      </w:r>
      <w:r w:rsidRPr="00AC249A">
        <w:rPr>
          <w:rFonts w:ascii="Times New Roman" w:hAnsi="Times New Roman"/>
          <w:sz w:val="24"/>
          <w:szCs w:val="24"/>
        </w:rPr>
        <w:t>autres partenaires de l’école.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4</w:t>
      </w:r>
      <w:r>
        <w:rPr>
          <w:rFonts w:ascii="Times New Roman" w:hAnsi="Times New Roman"/>
          <w:sz w:val="24"/>
          <w:szCs w:val="24"/>
        </w:rPr>
        <w:t> : Les m</w:t>
      </w:r>
      <w:r w:rsidRPr="00AC249A">
        <w:rPr>
          <w:rFonts w:ascii="Times New Roman" w:hAnsi="Times New Roman"/>
          <w:sz w:val="24"/>
          <w:szCs w:val="24"/>
        </w:rPr>
        <w:t>inistre</w:t>
      </w:r>
      <w:r>
        <w:rPr>
          <w:rFonts w:ascii="Times New Roman" w:hAnsi="Times New Roman"/>
          <w:sz w:val="24"/>
          <w:szCs w:val="24"/>
        </w:rPr>
        <w:t>s</w:t>
      </w:r>
      <w:r w:rsidRPr="00AC249A">
        <w:rPr>
          <w:rFonts w:ascii="Times New Roman" w:hAnsi="Times New Roman"/>
          <w:sz w:val="24"/>
          <w:szCs w:val="24"/>
        </w:rPr>
        <w:t xml:space="preserve"> en charge de l’enseignement pré-universitaire</w:t>
      </w:r>
      <w:r>
        <w:rPr>
          <w:rFonts w:ascii="Times New Roman" w:hAnsi="Times New Roman"/>
          <w:sz w:val="24"/>
          <w:szCs w:val="24"/>
        </w:rPr>
        <w:t xml:space="preserve">, </w:t>
      </w:r>
      <w:r w:rsidRPr="00AC249A">
        <w:rPr>
          <w:rFonts w:ascii="Times New Roman" w:hAnsi="Times New Roman"/>
          <w:sz w:val="24"/>
          <w:szCs w:val="24"/>
        </w:rPr>
        <w:t>de l’économie et</w:t>
      </w:r>
      <w:r>
        <w:rPr>
          <w:rFonts w:ascii="Times New Roman" w:hAnsi="Times New Roman"/>
          <w:sz w:val="24"/>
          <w:szCs w:val="24"/>
        </w:rPr>
        <w:t xml:space="preserve"> des</w:t>
      </w:r>
      <w:r w:rsidRPr="00AC249A">
        <w:rPr>
          <w:rFonts w:ascii="Times New Roman" w:hAnsi="Times New Roman"/>
          <w:sz w:val="24"/>
          <w:szCs w:val="24"/>
        </w:rPr>
        <w:t xml:space="preserve"> finance</w:t>
      </w:r>
      <w:r>
        <w:rPr>
          <w:rFonts w:ascii="Times New Roman" w:hAnsi="Times New Roman"/>
          <w:sz w:val="24"/>
          <w:szCs w:val="24"/>
        </w:rPr>
        <w:t>s</w:t>
      </w:r>
      <w:r w:rsidRPr="00AC249A">
        <w:rPr>
          <w:rFonts w:ascii="Times New Roman" w:hAnsi="Times New Roman"/>
          <w:sz w:val="24"/>
          <w:szCs w:val="24"/>
        </w:rPr>
        <w:t xml:space="preserve">, du budget et du plan </w:t>
      </w:r>
      <w:r>
        <w:rPr>
          <w:rFonts w:ascii="Times New Roman" w:hAnsi="Times New Roman"/>
          <w:sz w:val="24"/>
          <w:szCs w:val="24"/>
        </w:rPr>
        <w:t xml:space="preserve">et </w:t>
      </w:r>
      <w:r w:rsidRPr="00AC249A">
        <w:rPr>
          <w:rFonts w:ascii="Times New Roman" w:hAnsi="Times New Roman"/>
          <w:sz w:val="24"/>
          <w:szCs w:val="24"/>
        </w:rPr>
        <w:t>de la coopération sont chargés</w:t>
      </w:r>
      <w:r>
        <w:rPr>
          <w:rFonts w:ascii="Times New Roman" w:hAnsi="Times New Roman"/>
          <w:sz w:val="24"/>
          <w:szCs w:val="24"/>
        </w:rPr>
        <w:t>, chacun en ce qui le</w:t>
      </w:r>
      <w:r w:rsidRPr="00AC249A">
        <w:rPr>
          <w:rFonts w:ascii="Times New Roman" w:hAnsi="Times New Roman"/>
          <w:sz w:val="24"/>
          <w:szCs w:val="24"/>
        </w:rPr>
        <w:t xml:space="preserve"> concerne</w:t>
      </w:r>
      <w:r>
        <w:rPr>
          <w:rFonts w:ascii="Times New Roman" w:hAnsi="Times New Roman"/>
          <w:sz w:val="24"/>
          <w:szCs w:val="24"/>
        </w:rPr>
        <w:t>,</w:t>
      </w:r>
      <w:r w:rsidRPr="00AC249A">
        <w:rPr>
          <w:rFonts w:ascii="Times New Roman" w:hAnsi="Times New Roman"/>
          <w:sz w:val="24"/>
          <w:szCs w:val="24"/>
        </w:rPr>
        <w:t xml:space="preserve"> de l’application stricte du présent décret qui abroge toutes dispositions antérieures contraires.</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sz w:val="24"/>
          <w:szCs w:val="24"/>
        </w:rPr>
        <w:t xml:space="preserve"> </w:t>
      </w:r>
    </w:p>
    <w:p w:rsidR="009E1BB6" w:rsidRPr="00AC249A" w:rsidRDefault="009E1BB6" w:rsidP="009E1BB6">
      <w:pPr>
        <w:spacing w:after="0" w:line="240" w:lineRule="auto"/>
        <w:jc w:val="both"/>
        <w:rPr>
          <w:rFonts w:ascii="Times New Roman" w:hAnsi="Times New Roman"/>
          <w:sz w:val="24"/>
          <w:szCs w:val="24"/>
        </w:rPr>
      </w:pPr>
      <w:r w:rsidRPr="00AC249A">
        <w:rPr>
          <w:rFonts w:ascii="Times New Roman" w:hAnsi="Times New Roman"/>
          <w:b/>
          <w:sz w:val="24"/>
          <w:szCs w:val="24"/>
          <w:u w:val="single"/>
        </w:rPr>
        <w:t>Article 5</w:t>
      </w:r>
      <w:r w:rsidRPr="00AC249A">
        <w:rPr>
          <w:rFonts w:ascii="Times New Roman" w:hAnsi="Times New Roman"/>
          <w:sz w:val="24"/>
          <w:szCs w:val="24"/>
        </w:rPr>
        <w:t> : Le présent décret prend effet à compter de sa date de signature e</w:t>
      </w:r>
      <w:r>
        <w:rPr>
          <w:rFonts w:ascii="Times New Roman" w:hAnsi="Times New Roman"/>
          <w:sz w:val="24"/>
          <w:szCs w:val="24"/>
        </w:rPr>
        <w:t>t sera enregistré et publié au journal o</w:t>
      </w:r>
      <w:r w:rsidRPr="00AC249A">
        <w:rPr>
          <w:rFonts w:ascii="Times New Roman" w:hAnsi="Times New Roman"/>
          <w:sz w:val="24"/>
          <w:szCs w:val="24"/>
        </w:rPr>
        <w:t>fficiel de la République.</w:t>
      </w:r>
    </w:p>
    <w:p w:rsidR="009E1BB6" w:rsidRPr="00AC249A" w:rsidRDefault="009E1BB6" w:rsidP="009E1BB6">
      <w:pPr>
        <w:spacing w:after="0" w:line="240" w:lineRule="auto"/>
        <w:jc w:val="both"/>
        <w:rPr>
          <w:rFonts w:ascii="Times New Roman" w:hAnsi="Times New Roman"/>
          <w:sz w:val="24"/>
          <w:szCs w:val="24"/>
        </w:rPr>
      </w:pPr>
    </w:p>
    <w:p w:rsidR="009E1BB6" w:rsidRPr="00AC249A" w:rsidRDefault="009E1BB6" w:rsidP="009E1BB6">
      <w:pPr>
        <w:pStyle w:val="Paragraphedeliste"/>
        <w:spacing w:after="0" w:line="240" w:lineRule="auto"/>
        <w:contextualSpacing w:val="0"/>
        <w:jc w:val="right"/>
        <w:rPr>
          <w:rFonts w:ascii="Times New Roman" w:hAnsi="Times New Roman"/>
          <w:sz w:val="24"/>
          <w:szCs w:val="24"/>
        </w:rPr>
      </w:pPr>
      <w:r w:rsidRPr="00AC249A">
        <w:rPr>
          <w:rFonts w:ascii="Times New Roman" w:hAnsi="Times New Roman"/>
          <w:sz w:val="24"/>
          <w:szCs w:val="24"/>
        </w:rPr>
        <w:t>Conakry</w:t>
      </w:r>
      <w:r>
        <w:rPr>
          <w:rFonts w:ascii="Times New Roman" w:hAnsi="Times New Roman"/>
          <w:sz w:val="24"/>
          <w:szCs w:val="24"/>
        </w:rPr>
        <w:t>, le ……………. 2017</w:t>
      </w: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Pr="00AC249A" w:rsidRDefault="009E1BB6" w:rsidP="009E1BB6">
      <w:pPr>
        <w:autoSpaceDE w:val="0"/>
        <w:autoSpaceDN w:val="0"/>
        <w:adjustRightInd w:val="0"/>
        <w:spacing w:after="0" w:line="240" w:lineRule="auto"/>
        <w:jc w:val="right"/>
        <w:rPr>
          <w:rFonts w:ascii="Times New Roman" w:eastAsia="Times New Roman" w:hAnsi="Times New Roman"/>
          <w:sz w:val="24"/>
          <w:szCs w:val="24"/>
          <w:lang w:eastAsia="fr-FR"/>
        </w:rPr>
      </w:pPr>
    </w:p>
    <w:p w:rsidR="009E1BB6" w:rsidRDefault="009E1BB6" w:rsidP="009E1BB6">
      <w:pPr>
        <w:spacing w:after="0" w:line="240" w:lineRule="auto"/>
        <w:ind w:left="3540" w:firstLine="708"/>
        <w:jc w:val="right"/>
        <w:rPr>
          <w:rFonts w:ascii="Times New Roman" w:hAnsi="Times New Roman"/>
          <w:b/>
          <w:sz w:val="24"/>
          <w:szCs w:val="24"/>
          <w:u w:val="single"/>
        </w:rPr>
      </w:pPr>
      <w:r w:rsidRPr="00C84CB8">
        <w:rPr>
          <w:rFonts w:ascii="Times New Roman" w:hAnsi="Times New Roman"/>
          <w:b/>
          <w:sz w:val="24"/>
          <w:szCs w:val="24"/>
          <w:u w:val="single"/>
        </w:rPr>
        <w:t>Pr. A</w:t>
      </w:r>
      <w:r>
        <w:rPr>
          <w:rFonts w:ascii="Times New Roman" w:hAnsi="Times New Roman"/>
          <w:b/>
          <w:sz w:val="24"/>
          <w:szCs w:val="24"/>
          <w:u w:val="single"/>
        </w:rPr>
        <w:t>lpha</w:t>
      </w:r>
      <w:r w:rsidRPr="00C84CB8">
        <w:rPr>
          <w:rFonts w:ascii="Times New Roman" w:hAnsi="Times New Roman"/>
          <w:b/>
          <w:sz w:val="24"/>
          <w:szCs w:val="24"/>
          <w:u w:val="single"/>
        </w:rPr>
        <w:t xml:space="preserve"> CONDE</w:t>
      </w:r>
    </w:p>
    <w:p w:rsidR="009E1BB6" w:rsidRDefault="009E1BB6" w:rsidP="009E1BB6">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2F0769" w:rsidRPr="0061607E" w:rsidRDefault="002F0769">
      <w:pPr>
        <w:rPr>
          <w:rFonts w:ascii="Times New Roman" w:hAnsi="Times New Roman" w:cs="Times New Roman"/>
          <w:b/>
          <w:sz w:val="24"/>
          <w:szCs w:val="24"/>
          <w:u w:val="single"/>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24"/>
          <w:szCs w:val="24"/>
        </w:rPr>
      </w:pPr>
    </w:p>
    <w:p w:rsidR="002F0769" w:rsidRPr="0061607E" w:rsidRDefault="002F0769" w:rsidP="002F0769">
      <w:pPr>
        <w:spacing w:after="0" w:line="240" w:lineRule="auto"/>
        <w:jc w:val="center"/>
        <w:rPr>
          <w:rFonts w:ascii="Times New Roman" w:hAnsi="Times New Roman" w:cs="Times New Roman"/>
          <w:b/>
          <w:sz w:val="32"/>
          <w:szCs w:val="32"/>
        </w:rPr>
      </w:pPr>
      <w:r w:rsidRPr="0061607E">
        <w:rPr>
          <w:rFonts w:ascii="Times New Roman" w:hAnsi="Times New Roman" w:cs="Times New Roman"/>
          <w:b/>
          <w:sz w:val="32"/>
          <w:szCs w:val="32"/>
        </w:rPr>
        <w:t>RAPPORT SYNTHESE</w:t>
      </w: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8"/>
          <w:szCs w:val="28"/>
        </w:rPr>
      </w:pPr>
    </w:p>
    <w:p w:rsidR="002F0769" w:rsidRPr="0061607E" w:rsidRDefault="002F0769" w:rsidP="002F0769">
      <w:pPr>
        <w:spacing w:before="60" w:after="60" w:line="240" w:lineRule="auto"/>
        <w:contextualSpacing/>
        <w:jc w:val="center"/>
        <w:rPr>
          <w:rFonts w:ascii="Times New Roman" w:hAnsi="Times New Roman" w:cs="Times New Roman"/>
          <w:b/>
          <w:sz w:val="24"/>
          <w:szCs w:val="24"/>
        </w:rPr>
      </w:pPr>
      <w:r w:rsidRPr="0061607E">
        <w:rPr>
          <w:rFonts w:ascii="Times New Roman" w:hAnsi="Times New Roman" w:cs="Times New Roman"/>
          <w:b/>
          <w:sz w:val="28"/>
          <w:szCs w:val="28"/>
        </w:rPr>
        <w:br w:type="page"/>
      </w:r>
      <w:r w:rsidRPr="0061607E">
        <w:rPr>
          <w:rFonts w:ascii="Times New Roman" w:hAnsi="Times New Roman" w:cs="Times New Roman"/>
          <w:b/>
          <w:sz w:val="24"/>
          <w:szCs w:val="24"/>
        </w:rPr>
        <w:lastRenderedPageBreak/>
        <w:t>TABLE DES SIGLES ET ABREVIATIONS</w:t>
      </w: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AGUIPE</w:t>
      </w:r>
      <w:r w:rsidRPr="0061607E">
        <w:rPr>
          <w:rFonts w:ascii="Times New Roman" w:hAnsi="Times New Roman" w:cs="Times New Roman"/>
          <w:sz w:val="24"/>
          <w:szCs w:val="24"/>
        </w:rPr>
        <w:tab/>
      </w:r>
      <w:r w:rsidRPr="0061607E">
        <w:rPr>
          <w:rFonts w:ascii="Times New Roman" w:hAnsi="Times New Roman" w:cs="Times New Roman"/>
          <w:sz w:val="24"/>
          <w:szCs w:val="24"/>
        </w:rPr>
        <w:tab/>
        <w:t>Agence guinéenne pour la promotion de l’emploi</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AENF</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Alphabétisation et Education non formelle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CPMF</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Conseiller Pédagogique Maître Formateur</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CEP</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Certificat d’Etude Primaire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ENI</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Ecole Normale des Instituteurs</w:t>
      </w:r>
    </w:p>
    <w:p w:rsidR="002F0769" w:rsidRPr="0061607E" w:rsidRDefault="002F0769"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ETFP</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Enseignement Technique et Formation Professionnelle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NAFA</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Ecole de seconde chance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NEEF</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Ni en Education, Ni en Emploi, Ni en Formation</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FED</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Fonds Européen de Développement</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IDEC</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Imprimerie de l’Education et de la Culture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IES</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Institut d’Enseignement Supérieur</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IRS</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Institut de Recherche Scientifique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ISSEG</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Institut Supérieur des Sciences de l’Education de Guinée</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IUFM</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Institut Universitaire de Formation des Maîtres</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PASE</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Programme d’Ajustement Sectoriel de l’Education</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PEN</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Professeur d’Ecole Normale</w:t>
      </w:r>
    </w:p>
    <w:p w:rsidR="002F0769" w:rsidRPr="0061607E" w:rsidRDefault="002F0769" w:rsidP="002F0769">
      <w:pPr>
        <w:tabs>
          <w:tab w:val="left" w:pos="708"/>
          <w:tab w:val="left" w:pos="1416"/>
          <w:tab w:val="left" w:pos="2124"/>
          <w:tab w:val="left" w:pos="2832"/>
          <w:tab w:val="left" w:pos="3540"/>
          <w:tab w:val="left" w:pos="4248"/>
          <w:tab w:val="left" w:pos="4956"/>
          <w:tab w:val="left" w:pos="5664"/>
          <w:tab w:val="left" w:pos="7419"/>
        </w:tabs>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PIB</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Produit Intérieur Brut</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PTF</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Partenaires Techniques et Financiers</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PSE</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Programme Sectoriel de l’Education</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TIC</w:t>
      </w:r>
      <w:r w:rsidRPr="0061607E">
        <w:rPr>
          <w:rFonts w:ascii="Times New Roman" w:hAnsi="Times New Roman" w:cs="Times New Roman"/>
          <w:sz w:val="24"/>
          <w:szCs w:val="24"/>
        </w:rPr>
        <w:tab/>
      </w:r>
      <w:r w:rsidRPr="0061607E">
        <w:rPr>
          <w:rFonts w:ascii="Times New Roman" w:hAnsi="Times New Roman" w:cs="Times New Roman"/>
          <w:sz w:val="24"/>
          <w:szCs w:val="24"/>
        </w:rPr>
        <w:tab/>
      </w:r>
      <w:r w:rsidRPr="0061607E">
        <w:rPr>
          <w:rFonts w:ascii="Times New Roman" w:hAnsi="Times New Roman" w:cs="Times New Roman"/>
          <w:sz w:val="24"/>
          <w:szCs w:val="24"/>
        </w:rPr>
        <w:tab/>
        <w:t>Technologie de l’Information et de la Communication</w:t>
      </w:r>
    </w:p>
    <w:p w:rsidR="002F0769" w:rsidRPr="0061607E" w:rsidRDefault="002F0769" w:rsidP="002F0769">
      <w:pPr>
        <w:spacing w:before="60" w:after="60" w:line="240" w:lineRule="auto"/>
        <w:contextualSpacing/>
        <w:rPr>
          <w:rFonts w:ascii="Times New Roman" w:hAnsi="Times New Roman" w:cs="Times New Roman"/>
          <w:sz w:val="24"/>
          <w:szCs w:val="24"/>
        </w:rPr>
      </w:pPr>
      <w:r w:rsidRPr="0061607E">
        <w:rPr>
          <w:rFonts w:ascii="Times New Roman" w:hAnsi="Times New Roman" w:cs="Times New Roman"/>
          <w:sz w:val="24"/>
          <w:szCs w:val="24"/>
        </w:rPr>
        <w:t>UNICEF</w:t>
      </w:r>
      <w:r w:rsidRPr="0061607E">
        <w:rPr>
          <w:rFonts w:ascii="Times New Roman" w:hAnsi="Times New Roman" w:cs="Times New Roman"/>
          <w:sz w:val="24"/>
          <w:szCs w:val="24"/>
        </w:rPr>
        <w:tab/>
      </w:r>
      <w:r w:rsidRPr="0061607E">
        <w:rPr>
          <w:rFonts w:ascii="Times New Roman" w:hAnsi="Times New Roman" w:cs="Times New Roman"/>
          <w:sz w:val="24"/>
          <w:szCs w:val="24"/>
        </w:rPr>
        <w:tab/>
        <w:t>Organisation des Nations-Unies pour l’Enfance</w:t>
      </w: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2F0769" w:rsidRPr="0061607E" w:rsidRDefault="002F0769" w:rsidP="00B4245D">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br w:type="page"/>
      </w:r>
      <w:r w:rsidRPr="0061607E">
        <w:rPr>
          <w:rFonts w:ascii="Times New Roman" w:hAnsi="Times New Roman" w:cs="Times New Roman"/>
          <w:sz w:val="24"/>
          <w:szCs w:val="24"/>
        </w:rPr>
        <w:lastRenderedPageBreak/>
        <w:t>Pendant des années, les gouvernements successifs ont mis en place des commissions qui ont établi des diagnostics sur le mal du système éducatif et des programmes de relèvement ont été négoci</w:t>
      </w:r>
      <w:r w:rsidR="00B4245D">
        <w:rPr>
          <w:rFonts w:ascii="Times New Roman" w:hAnsi="Times New Roman" w:cs="Times New Roman"/>
          <w:sz w:val="24"/>
          <w:szCs w:val="24"/>
        </w:rPr>
        <w:t>és avec les bailleurs de fonds.</w:t>
      </w:r>
    </w:p>
    <w:p w:rsidR="002F0769"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Du </w:t>
      </w:r>
      <w:r w:rsidR="00F9546F" w:rsidRPr="0061607E">
        <w:rPr>
          <w:rFonts w:ascii="Times New Roman" w:hAnsi="Times New Roman" w:cs="Times New Roman"/>
          <w:sz w:val="24"/>
          <w:szCs w:val="24"/>
        </w:rPr>
        <w:t>program</w:t>
      </w:r>
      <w:r w:rsidR="00F9546F">
        <w:rPr>
          <w:rFonts w:ascii="Times New Roman" w:hAnsi="Times New Roman" w:cs="Times New Roman"/>
          <w:sz w:val="24"/>
          <w:szCs w:val="24"/>
        </w:rPr>
        <w:t>me d’ajustement sectoriel de l’é</w:t>
      </w:r>
      <w:r w:rsidR="00F9546F" w:rsidRPr="0061607E">
        <w:rPr>
          <w:rFonts w:ascii="Times New Roman" w:hAnsi="Times New Roman" w:cs="Times New Roman"/>
          <w:sz w:val="24"/>
          <w:szCs w:val="24"/>
        </w:rPr>
        <w:t xml:space="preserve">ducation </w:t>
      </w:r>
      <w:r w:rsidRPr="0061607E">
        <w:rPr>
          <w:rFonts w:ascii="Times New Roman" w:hAnsi="Times New Roman" w:cs="Times New Roman"/>
          <w:sz w:val="24"/>
          <w:szCs w:val="24"/>
        </w:rPr>
        <w:t xml:space="preserve">(PASE) au </w:t>
      </w:r>
      <w:r w:rsidR="00F9546F">
        <w:rPr>
          <w:rFonts w:ascii="Times New Roman" w:hAnsi="Times New Roman" w:cs="Times New Roman"/>
          <w:sz w:val="24"/>
          <w:szCs w:val="24"/>
        </w:rPr>
        <w:t>programme sectoriel de l’é</w:t>
      </w:r>
      <w:r w:rsidR="00F9546F" w:rsidRPr="0061607E">
        <w:rPr>
          <w:rFonts w:ascii="Times New Roman" w:hAnsi="Times New Roman" w:cs="Times New Roman"/>
          <w:sz w:val="24"/>
          <w:szCs w:val="24"/>
        </w:rPr>
        <w:t xml:space="preserve">ducation </w:t>
      </w:r>
      <w:r w:rsidRPr="0061607E">
        <w:rPr>
          <w:rFonts w:ascii="Times New Roman" w:hAnsi="Times New Roman" w:cs="Times New Roman"/>
          <w:sz w:val="24"/>
          <w:szCs w:val="24"/>
        </w:rPr>
        <w:t>(PSE), du chemin a été parcouru, mais aucun n’a pesé de manière signifi</w:t>
      </w:r>
      <w:r w:rsidR="00F9546F">
        <w:rPr>
          <w:rFonts w:ascii="Times New Roman" w:hAnsi="Times New Roman" w:cs="Times New Roman"/>
          <w:sz w:val="24"/>
          <w:szCs w:val="24"/>
        </w:rPr>
        <w:t>cative sur la trajectoire de l’é</w:t>
      </w:r>
      <w:r w:rsidRPr="0061607E">
        <w:rPr>
          <w:rFonts w:ascii="Times New Roman" w:hAnsi="Times New Roman" w:cs="Times New Roman"/>
          <w:sz w:val="24"/>
          <w:szCs w:val="24"/>
        </w:rPr>
        <w:t>cole guinéenne. D’autant plus que plusieurs des recommandations sont restées inappliquées, rendant plus illisible le dispositif public d’intervention. Lorsque des mesures ont effectivement été mises en œuvre, elles n’ont pas réussi à arrêter le mouvement</w:t>
      </w:r>
      <w:r w:rsidR="0078447B">
        <w:rPr>
          <w:rFonts w:ascii="Times New Roman" w:hAnsi="Times New Roman" w:cs="Times New Roman"/>
          <w:sz w:val="24"/>
          <w:szCs w:val="24"/>
        </w:rPr>
        <w:t xml:space="preserve"> de déclin du système éducatif.</w:t>
      </w:r>
    </w:p>
    <w:p w:rsidR="0078447B" w:rsidRPr="0061607E" w:rsidRDefault="0078447B" w:rsidP="00D41CAA">
      <w:pPr>
        <w:spacing w:after="0" w:line="240" w:lineRule="auto"/>
        <w:jc w:val="both"/>
        <w:rPr>
          <w:rFonts w:ascii="Times New Roman" w:hAnsi="Times New Roman" w:cs="Times New Roman"/>
          <w:sz w:val="24"/>
          <w:szCs w:val="24"/>
        </w:rPr>
      </w:pPr>
    </w:p>
    <w:p w:rsidR="00B4245D" w:rsidRPr="00B4245D" w:rsidRDefault="002F0769" w:rsidP="00B4245D">
      <w:pPr>
        <w:spacing w:after="120" w:line="240" w:lineRule="auto"/>
        <w:jc w:val="both"/>
        <w:rPr>
          <w:rFonts w:ascii="Times New Roman" w:eastAsia="Times New Roman" w:hAnsi="Times New Roman" w:cs="Times New Roman"/>
          <w:sz w:val="24"/>
          <w:szCs w:val="24"/>
          <w:lang w:eastAsia="fr-FR"/>
        </w:rPr>
      </w:pPr>
      <w:r w:rsidRPr="0061607E">
        <w:rPr>
          <w:rFonts w:ascii="Times New Roman" w:hAnsi="Times New Roman" w:cs="Times New Roman"/>
          <w:sz w:val="24"/>
          <w:szCs w:val="24"/>
        </w:rPr>
        <w:t>Qu’il s’agisse des aptitudes à la lecture, à l’écritu</w:t>
      </w:r>
      <w:r w:rsidR="00B4245D">
        <w:rPr>
          <w:rFonts w:ascii="Times New Roman" w:hAnsi="Times New Roman" w:cs="Times New Roman"/>
          <w:sz w:val="24"/>
          <w:szCs w:val="24"/>
        </w:rPr>
        <w:t xml:space="preserve">re et à la maitrise du calcul, </w:t>
      </w:r>
      <w:r w:rsidRPr="0061607E">
        <w:rPr>
          <w:rFonts w:ascii="Times New Roman" w:hAnsi="Times New Roman" w:cs="Times New Roman"/>
          <w:sz w:val="24"/>
          <w:szCs w:val="24"/>
        </w:rPr>
        <w:t xml:space="preserve">tout le monde s’accorde sur la tendance à la baisse de niveau. Cette baisse finit par impacter négativement l'ensemble des ordres du système qui </w:t>
      </w:r>
      <w:r w:rsidRPr="0061607E">
        <w:rPr>
          <w:rFonts w:ascii="Times New Roman" w:eastAsia="Times New Roman" w:hAnsi="Times New Roman" w:cs="Times New Roman"/>
          <w:sz w:val="24"/>
          <w:szCs w:val="24"/>
          <w:lang w:eastAsia="fr-FR"/>
        </w:rPr>
        <w:t>se heurte depuis une vingtaine d'années à deux difficultés majeures : les difficultés de maintenir des standards élevés de qualité et le laxisme dans l'évaluation des apprentissages des élèves et étudiants. Cette complaisance conduit souvent à des repêchages massifs lors des examens n</w:t>
      </w:r>
      <w:r w:rsidR="00B4245D">
        <w:rPr>
          <w:rFonts w:ascii="Times New Roman" w:eastAsia="Times New Roman" w:hAnsi="Times New Roman" w:cs="Times New Roman"/>
          <w:sz w:val="24"/>
          <w:szCs w:val="24"/>
          <w:lang w:eastAsia="fr-FR"/>
        </w:rPr>
        <w:t>ationaux comme le baccalauréat.</w:t>
      </w:r>
    </w:p>
    <w:p w:rsidR="00B4245D" w:rsidRPr="0061607E" w:rsidRDefault="002F0769" w:rsidP="00B4245D">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L’aggravation de la crise a été rendue visible par la dérive des bourses d’études liée à la prolifération des universités privées dont les graves effets impactent négativement. les équilibres budgétaires du système éducatif et les finances publiques. Face à cet état de fait, le Président de la République, le Professeur Alpha Condé à l’occasion d’une réunion avec les partenaires sociaux a déclaré que « </w:t>
      </w:r>
      <w:r w:rsidRPr="0061607E">
        <w:rPr>
          <w:rFonts w:ascii="Times New Roman" w:hAnsi="Times New Roman" w:cs="Times New Roman"/>
          <w:b/>
          <w:sz w:val="24"/>
          <w:szCs w:val="24"/>
        </w:rPr>
        <w:t>l’école guinéenne est malade</w:t>
      </w:r>
      <w:r w:rsidR="00B4245D">
        <w:rPr>
          <w:rFonts w:ascii="Times New Roman" w:hAnsi="Times New Roman" w:cs="Times New Roman"/>
          <w:sz w:val="24"/>
          <w:szCs w:val="24"/>
        </w:rPr>
        <w:t> ».</w:t>
      </w:r>
    </w:p>
    <w:p w:rsidR="002F0769" w:rsidRPr="0061607E" w:rsidRDefault="002F0769" w:rsidP="00B4245D">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Sous son impulsion a été alors mise en </w:t>
      </w:r>
      <w:r w:rsidR="00EA2611">
        <w:rPr>
          <w:rFonts w:ascii="Times New Roman" w:hAnsi="Times New Roman" w:cs="Times New Roman"/>
          <w:sz w:val="24"/>
          <w:szCs w:val="24"/>
        </w:rPr>
        <w:t>place une commission chargée de</w:t>
      </w:r>
      <w:r w:rsidRPr="0061607E">
        <w:rPr>
          <w:rFonts w:ascii="Times New Roman" w:hAnsi="Times New Roman" w:cs="Times New Roman"/>
          <w:sz w:val="24"/>
          <w:szCs w:val="24"/>
        </w:rPr>
        <w:t xml:space="preserve"> réfléchir sur les </w:t>
      </w:r>
      <w:r w:rsidR="00EA2611">
        <w:rPr>
          <w:rFonts w:ascii="Times New Roman" w:hAnsi="Times New Roman" w:cs="Times New Roman"/>
          <w:sz w:val="24"/>
          <w:szCs w:val="24"/>
        </w:rPr>
        <w:t>contraintes</w:t>
      </w:r>
      <w:r w:rsidRPr="0061607E">
        <w:rPr>
          <w:rFonts w:ascii="Times New Roman" w:hAnsi="Times New Roman" w:cs="Times New Roman"/>
          <w:sz w:val="24"/>
          <w:szCs w:val="24"/>
        </w:rPr>
        <w:t xml:space="preserve"> de l’école et de proposer des réformes en profondeur. L’objectif est de rendre commun le diag</w:t>
      </w:r>
      <w:r w:rsidR="00B4245D">
        <w:rPr>
          <w:rFonts w:ascii="Times New Roman" w:hAnsi="Times New Roman" w:cs="Times New Roman"/>
          <w:sz w:val="24"/>
          <w:szCs w:val="24"/>
        </w:rPr>
        <w:t>nostic sur les faiblesses de l’é</w:t>
      </w:r>
      <w:r w:rsidRPr="0061607E">
        <w:rPr>
          <w:rFonts w:ascii="Times New Roman" w:hAnsi="Times New Roman" w:cs="Times New Roman"/>
          <w:sz w:val="24"/>
          <w:szCs w:val="24"/>
        </w:rPr>
        <w:t>cole guinéenne et les remèdes à y apporter. Ce qui implique de tirer les leçons de l’échec des expériences précédentes, de faire l’exégèse des faiblesses du système éducatif à travers la riche et abondante littérature des rapports précédents.</w:t>
      </w:r>
    </w:p>
    <w:p w:rsidR="002F0769"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Cet exercice de diagnostic et de propositions a été fait en deux phases. La première a consisté, à l’intérieur de groupes correspondant aux différents cycles d’enseignement, à détecter les dysfonctionnements, à les classer par ordre de priorités et à indiquer quelques pistes de solutions. Les différentes séances plénières ont permis des échanges, des débats, des évaluations de l’état d’avancement de chaque groupe et des propositions d’harmonisation par voie de consensus.</w:t>
      </w:r>
    </w:p>
    <w:p w:rsidR="0078447B" w:rsidRPr="0061607E" w:rsidRDefault="0078447B" w:rsidP="00D41CAA">
      <w:pPr>
        <w:spacing w:after="0" w:line="240" w:lineRule="auto"/>
        <w:jc w:val="both"/>
        <w:rPr>
          <w:rFonts w:ascii="Times New Roman" w:hAnsi="Times New Roman" w:cs="Times New Roman"/>
          <w:sz w:val="24"/>
          <w:szCs w:val="24"/>
        </w:rPr>
      </w:pP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Au terme de cette première phase de détection et d’analyse par sous-secteur du système, la seconde étape a été faite autour de deux groupes thématiques et d’un groupe en charge de la mise en cohérence des propositions. La philosophie de la réforme a été la préoccupation du premier groupe. Le second groupe a planché sur les textes qui encadrent le fonctionnement du système et la question du financement. Le rapport qui suit est la synthèse de ces différents travaux.</w:t>
      </w:r>
    </w:p>
    <w:p w:rsidR="002F0769" w:rsidRPr="0061607E" w:rsidRDefault="002F0769" w:rsidP="00D41CAA">
      <w:pPr>
        <w:spacing w:after="0" w:line="240" w:lineRule="auto"/>
        <w:jc w:val="both"/>
        <w:rPr>
          <w:rFonts w:ascii="Times New Roman" w:hAnsi="Times New Roman" w:cs="Times New Roman"/>
          <w:sz w:val="24"/>
          <w:szCs w:val="24"/>
        </w:rPr>
      </w:pPr>
    </w:p>
    <w:p w:rsidR="002F0769" w:rsidRPr="00EC3DF7" w:rsidRDefault="002F0769" w:rsidP="00D646C9">
      <w:pPr>
        <w:pStyle w:val="Paragraphedeliste"/>
        <w:numPr>
          <w:ilvl w:val="0"/>
          <w:numId w:val="205"/>
        </w:numPr>
        <w:spacing w:after="0" w:line="240" w:lineRule="auto"/>
        <w:ind w:hanging="218"/>
        <w:jc w:val="both"/>
        <w:rPr>
          <w:rFonts w:ascii="Times New Roman" w:hAnsi="Times New Roman" w:cs="Times New Roman"/>
          <w:b/>
          <w:sz w:val="24"/>
          <w:szCs w:val="24"/>
          <w:u w:val="single"/>
        </w:rPr>
      </w:pPr>
      <w:r w:rsidRPr="00EC3DF7">
        <w:rPr>
          <w:rFonts w:ascii="Times New Roman" w:hAnsi="Times New Roman" w:cs="Times New Roman"/>
          <w:b/>
          <w:sz w:val="24"/>
          <w:szCs w:val="24"/>
          <w:u w:val="single"/>
        </w:rPr>
        <w:t>DIAGNOSTIC DU SYSTEME EDUCATIF</w:t>
      </w:r>
    </w:p>
    <w:p w:rsidR="00EC3DF7" w:rsidRPr="00EC3DF7" w:rsidRDefault="00EC3DF7" w:rsidP="00EC3DF7">
      <w:pPr>
        <w:spacing w:after="0" w:line="240" w:lineRule="auto"/>
        <w:jc w:val="both"/>
        <w:rPr>
          <w:rFonts w:ascii="Times New Roman" w:hAnsi="Times New Roman" w:cs="Times New Roman"/>
          <w:b/>
          <w:sz w:val="24"/>
          <w:szCs w:val="24"/>
          <w:u w:val="single"/>
        </w:rPr>
      </w:pP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De nombreuses études ont été consacrées au diagnostic du système éducatif, aussi bien par les </w:t>
      </w:r>
      <w:r w:rsidR="00EA2611" w:rsidRPr="0061607E">
        <w:rPr>
          <w:rFonts w:ascii="Times New Roman" w:hAnsi="Times New Roman" w:cs="Times New Roman"/>
          <w:sz w:val="24"/>
          <w:szCs w:val="24"/>
        </w:rPr>
        <w:t xml:space="preserve">partenaires techniques et financiers </w:t>
      </w:r>
      <w:r w:rsidRPr="0061607E">
        <w:rPr>
          <w:rFonts w:ascii="Times New Roman" w:hAnsi="Times New Roman" w:cs="Times New Roman"/>
          <w:sz w:val="24"/>
          <w:szCs w:val="24"/>
        </w:rPr>
        <w:t xml:space="preserve">(PTF), en particulier la Banque Mondiale et l'UNICEF, que par le gouvernement et ses services compétents. Une revue globale de cette littérature livre un diagnostic accablant. </w:t>
      </w:r>
    </w:p>
    <w:p w:rsidR="002F0769" w:rsidRPr="0061607E" w:rsidRDefault="002F0769" w:rsidP="00D41CAA">
      <w:pPr>
        <w:pStyle w:val="Retraitcorpsdetexte"/>
        <w:spacing w:before="0" w:after="0" w:line="240" w:lineRule="auto"/>
        <w:ind w:firstLine="0"/>
        <w:rPr>
          <w:rFonts w:cs="Times New Roman"/>
          <w:b/>
        </w:rPr>
      </w:pPr>
      <w:r w:rsidRPr="0061607E">
        <w:rPr>
          <w:rFonts w:cs="Times New Roman"/>
        </w:rPr>
        <w:t xml:space="preserve">La Banque Mondiale concède que </w:t>
      </w:r>
      <w:r w:rsidRPr="0061607E">
        <w:rPr>
          <w:rFonts w:cs="Times New Roman"/>
          <w:i/>
        </w:rPr>
        <w:t xml:space="preserve">« le secteur de l'éducation guinéenne a connu une croissance rapide et impressionnante de la scolarisation au cours des quinze dernières années, bien que passant par des périodes d'instabilité et de graves contraintes de ressources ». Le </w:t>
      </w:r>
      <w:r w:rsidRPr="0061607E">
        <w:rPr>
          <w:rFonts w:cs="Times New Roman"/>
        </w:rPr>
        <w:t xml:space="preserve">taux d’inscription au primaire est passé de 30% dans les années 1980 à 80% en 2016, mais des élèves du primaire finissent ce cycle et obtiennent le diplôme du </w:t>
      </w:r>
      <w:r w:rsidR="00EA2611">
        <w:rPr>
          <w:rFonts w:cs="Times New Roman"/>
        </w:rPr>
        <w:t>certificat d’é</w:t>
      </w:r>
      <w:r w:rsidR="00EA2611" w:rsidRPr="0061607E">
        <w:rPr>
          <w:rFonts w:cs="Times New Roman"/>
        </w:rPr>
        <w:t>tude</w:t>
      </w:r>
      <w:r w:rsidR="00EA2611">
        <w:rPr>
          <w:rFonts w:cs="Times New Roman"/>
        </w:rPr>
        <w:t>s</w:t>
      </w:r>
      <w:r w:rsidR="00EA2611" w:rsidRPr="0061607E">
        <w:rPr>
          <w:rFonts w:cs="Times New Roman"/>
        </w:rPr>
        <w:t xml:space="preserve"> primaire</w:t>
      </w:r>
      <w:r w:rsidR="00EA2611">
        <w:rPr>
          <w:rFonts w:cs="Times New Roman"/>
        </w:rPr>
        <w:t>s</w:t>
      </w:r>
      <w:r w:rsidR="00EA2611" w:rsidRPr="0061607E">
        <w:rPr>
          <w:rFonts w:cs="Times New Roman"/>
        </w:rPr>
        <w:t xml:space="preserve"> </w:t>
      </w:r>
      <w:r w:rsidRPr="0061607E">
        <w:rPr>
          <w:rFonts w:cs="Times New Roman"/>
        </w:rPr>
        <w:t xml:space="preserve">(CEP) sans maîtriser </w:t>
      </w:r>
      <w:r w:rsidRPr="0061607E">
        <w:rPr>
          <w:rFonts w:cs="Times New Roman"/>
          <w:b/>
        </w:rPr>
        <w:t xml:space="preserve">les compétences instrumentales de base (lire, écrire, compter) en français. </w:t>
      </w:r>
      <w:r w:rsidRPr="0061607E">
        <w:rPr>
          <w:rFonts w:cs="Times New Roman"/>
        </w:rPr>
        <w:t xml:space="preserve">Cet effort dans la scolarisation s’est fait avec des infrastructures scolaires et universitaires non dotées d’équipements </w:t>
      </w:r>
      <w:r w:rsidRPr="0061607E">
        <w:rPr>
          <w:rFonts w:cs="Times New Roman"/>
        </w:rPr>
        <w:lastRenderedPageBreak/>
        <w:t xml:space="preserve">socioculturels adéquats (aires de jeux, lieu d’animation culturelle). </w:t>
      </w:r>
      <w:r w:rsidR="00EA2611">
        <w:rPr>
          <w:rFonts w:cs="Times New Roman"/>
        </w:rPr>
        <w:t>De</w:t>
      </w:r>
      <w:r w:rsidRPr="0061607E">
        <w:rPr>
          <w:rFonts w:cs="Times New Roman"/>
        </w:rPr>
        <w:t xml:space="preserve"> plus</w:t>
      </w:r>
      <w:r w:rsidR="00EA2611">
        <w:rPr>
          <w:rFonts w:cs="Times New Roman"/>
        </w:rPr>
        <w:t>,</w:t>
      </w:r>
      <w:r w:rsidRPr="0061607E">
        <w:rPr>
          <w:rFonts w:cs="Times New Roman"/>
        </w:rPr>
        <w:t xml:space="preserve"> bon nombre d’établissements manquent de sanitaires conformes aux normes requises (latrines et point d’eaux) et de mesures de sécurisation </w:t>
      </w:r>
      <w:r w:rsidR="00EA2611" w:rsidRPr="0061607E">
        <w:rPr>
          <w:rFonts w:cs="Times New Roman"/>
        </w:rPr>
        <w:t>des concessions scolaires</w:t>
      </w:r>
      <w:r w:rsidR="00EA2611">
        <w:rPr>
          <w:rFonts w:cs="Times New Roman"/>
        </w:rPr>
        <w:t xml:space="preserve">, </w:t>
      </w:r>
      <w:r w:rsidRPr="0061607E">
        <w:rPr>
          <w:rFonts w:cs="Times New Roman"/>
        </w:rPr>
        <w:t xml:space="preserve">des élèves à l’entrée et </w:t>
      </w:r>
      <w:r w:rsidR="00EA2611">
        <w:rPr>
          <w:rFonts w:cs="Times New Roman"/>
        </w:rPr>
        <w:t xml:space="preserve">à </w:t>
      </w:r>
      <w:r w:rsidRPr="0061607E">
        <w:rPr>
          <w:rFonts w:cs="Times New Roman"/>
        </w:rPr>
        <w:t>la sortie des écoles</w:t>
      </w:r>
      <w:r w:rsidR="00EA2611">
        <w:rPr>
          <w:rFonts w:cs="Times New Roman"/>
        </w:rPr>
        <w:t>.</w:t>
      </w:r>
    </w:p>
    <w:p w:rsidR="002F0769" w:rsidRPr="0061607E" w:rsidRDefault="002F0769" w:rsidP="00EA2611">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Cette situation a conduit la Banque Mondiale à attirer l’attention des décideurs sur le fait que le système éducatif guinéen, « en </w:t>
      </w:r>
      <w:r w:rsidRPr="0061607E">
        <w:rPr>
          <w:rFonts w:ascii="Times New Roman" w:hAnsi="Times New Roman" w:cs="Times New Roman"/>
          <w:i/>
          <w:sz w:val="24"/>
          <w:szCs w:val="24"/>
        </w:rPr>
        <w:t>dépit des efforts réalisés, a encore beaucoup à faire pour améliorer la qualité, l'équité et l'efficience »</w:t>
      </w:r>
      <w:r w:rsidRPr="0061607E">
        <w:rPr>
          <w:rFonts w:ascii="Times New Roman" w:hAnsi="Times New Roman" w:cs="Times New Roman"/>
          <w:sz w:val="24"/>
          <w:szCs w:val="24"/>
        </w:rPr>
        <w:t>. Par exemple, la Guinée ne possède que deux institutions préscolaires publiques (à Conakry) contre près de mille cinq cents institutions privées avec un effectif de 152 093 enfants inscrits au préscolaire pour une population pré-scolarisable (âgée de 3 à 6 ans) de 1 809 930 enfants, soit un taux de préscolarisation de 8,4%. Ce taux est l’un des taux les plus bas de l</w:t>
      </w:r>
      <w:r w:rsidR="00EA2611">
        <w:rPr>
          <w:rFonts w:ascii="Times New Roman" w:hAnsi="Times New Roman" w:cs="Times New Roman"/>
          <w:sz w:val="24"/>
          <w:szCs w:val="24"/>
        </w:rPr>
        <w:t>a sous-région (11% en moyenne).</w:t>
      </w:r>
    </w:p>
    <w:p w:rsidR="002F0769" w:rsidRPr="0061607E" w:rsidRDefault="002F0769" w:rsidP="00EA2611">
      <w:pPr>
        <w:spacing w:after="120" w:line="240" w:lineRule="auto"/>
        <w:jc w:val="both"/>
        <w:rPr>
          <w:rFonts w:ascii="Times New Roman" w:hAnsi="Times New Roman" w:cs="Times New Roman"/>
          <w:sz w:val="24"/>
          <w:szCs w:val="24"/>
        </w:rPr>
      </w:pPr>
      <w:r w:rsidRPr="0061607E">
        <w:rPr>
          <w:rFonts w:ascii="Times New Roman" w:hAnsi="Times New Roman" w:cs="Times New Roman"/>
          <w:sz w:val="24"/>
          <w:szCs w:val="24"/>
        </w:rPr>
        <w:t>Dans les autres paliers du système, les rapports révèlent que le système éducatif est affecté non seulement par la baisse de la maitrise des fondamentaux, mais aussi par des échecs et des abandons qui renforcent les inégalités liées à l’origine sociale et transforment les hasards de la naissance en destin professionnel sur lequel plane l'épée de Damoclès représentée par le chômage massif des diplômés. Cet échec scolaire est aussi et surtout un échec social avec des milliers de jeunes en situation d’échec qui ne sont ni en éducation, ni en emploi, ni en formation (NEEF).</w:t>
      </w:r>
    </w:p>
    <w:p w:rsidR="002F0769" w:rsidRPr="0061607E" w:rsidRDefault="002F0769" w:rsidP="00EA2611">
      <w:pPr>
        <w:spacing w:after="120" w:line="240" w:lineRule="auto"/>
        <w:jc w:val="both"/>
        <w:rPr>
          <w:rFonts w:ascii="Times New Roman" w:eastAsia="Batangfalt" w:hAnsi="Times New Roman" w:cs="Times New Roman"/>
          <w:sz w:val="24"/>
          <w:szCs w:val="24"/>
        </w:rPr>
      </w:pPr>
      <w:r w:rsidRPr="0061607E">
        <w:rPr>
          <w:rFonts w:ascii="Times New Roman" w:eastAsia="Batangfalt" w:hAnsi="Times New Roman" w:cs="Times New Roman"/>
          <w:sz w:val="24"/>
          <w:szCs w:val="24"/>
        </w:rPr>
        <w:t xml:space="preserve">En l’absence de système fiable d’information et d’orientation scolaire au niveau du secondaire et d’une offre de formation diversifiée et amarrée aux besoins d’une société en mutation, l’essentiel des élèves du secondaire font de l’accès à l’université leur unique projet au détriment de la formation technique et professionnelle. </w:t>
      </w:r>
    </w:p>
    <w:p w:rsidR="002F0769" w:rsidRDefault="002F0769" w:rsidP="00D41CAA">
      <w:pPr>
        <w:spacing w:after="0" w:line="240" w:lineRule="auto"/>
        <w:jc w:val="both"/>
        <w:rPr>
          <w:rFonts w:ascii="Times New Roman" w:hAnsi="Times New Roman" w:cs="Times New Roman"/>
          <w:b/>
          <w:bCs/>
          <w:iCs/>
          <w:sz w:val="24"/>
          <w:szCs w:val="24"/>
        </w:rPr>
      </w:pPr>
      <w:r w:rsidRPr="0061607E">
        <w:rPr>
          <w:rFonts w:ascii="Times New Roman" w:hAnsi="Times New Roman" w:cs="Times New Roman"/>
          <w:bCs/>
          <w:iCs/>
          <w:sz w:val="24"/>
          <w:szCs w:val="24"/>
        </w:rPr>
        <w:t xml:space="preserve">Le secteur reste confronté à de nombreuses autres difficultés : </w:t>
      </w:r>
      <w:r w:rsidRPr="0061607E">
        <w:rPr>
          <w:rFonts w:ascii="Times New Roman" w:hAnsi="Times New Roman" w:cs="Times New Roman"/>
          <w:b/>
          <w:bCs/>
          <w:iCs/>
          <w:sz w:val="24"/>
          <w:szCs w:val="24"/>
        </w:rPr>
        <w:t>faible taux d'achèvement, faible niveau des apprentissages des élèves, faibles compétences des enseignants en didactique et en évaluation, difficiles conditions de vie et de travail des enseignants, faiblesses dans l'exécution du budget, et finalement, une faible insertion des diplômés sur le marché du travail.</w:t>
      </w:r>
    </w:p>
    <w:p w:rsidR="0078447B" w:rsidRPr="0078447B" w:rsidRDefault="0078447B" w:rsidP="00D41CAA">
      <w:pPr>
        <w:spacing w:after="0" w:line="240" w:lineRule="auto"/>
        <w:jc w:val="both"/>
        <w:rPr>
          <w:rFonts w:ascii="Times New Roman" w:hAnsi="Times New Roman" w:cs="Times New Roman"/>
          <w:bCs/>
          <w:iCs/>
          <w:sz w:val="24"/>
          <w:szCs w:val="24"/>
        </w:rPr>
      </w:pPr>
    </w:p>
    <w:p w:rsidR="002F0769" w:rsidRPr="0061607E" w:rsidRDefault="002F0769" w:rsidP="00975A0C">
      <w:pPr>
        <w:spacing w:after="120" w:line="240" w:lineRule="auto"/>
        <w:jc w:val="both"/>
        <w:rPr>
          <w:rFonts w:ascii="Times New Roman" w:hAnsi="Times New Roman" w:cs="Times New Roman"/>
          <w:bCs/>
          <w:iCs/>
          <w:sz w:val="24"/>
          <w:szCs w:val="24"/>
        </w:rPr>
      </w:pPr>
      <w:r w:rsidRPr="0061607E">
        <w:rPr>
          <w:rFonts w:ascii="Times New Roman" w:hAnsi="Times New Roman" w:cs="Times New Roman"/>
          <w:bCs/>
          <w:iCs/>
          <w:sz w:val="24"/>
          <w:szCs w:val="24"/>
        </w:rPr>
        <w:t>Certaines de ces difficultés découlent d’une faible synergie entre les différents paliers du système, de la faible mise en œuvre des textes qui organisent et réglementent son fonctionnement, de la caducité d’autres documents qui encadrent sa régulation. Les différents ordres d’enseignement sont cloisonnés entre eux, coopèrent très peu et gèrent difficilement les questions transversales (flux, filières</w:t>
      </w:r>
      <w:r w:rsidR="00975A0C">
        <w:rPr>
          <w:rFonts w:ascii="Times New Roman" w:hAnsi="Times New Roman" w:cs="Times New Roman"/>
          <w:bCs/>
          <w:iCs/>
          <w:sz w:val="24"/>
          <w:szCs w:val="24"/>
        </w:rPr>
        <w:t>, passerelles, diplômes, etc.).</w:t>
      </w:r>
    </w:p>
    <w:p w:rsidR="002F0769" w:rsidRPr="0061607E" w:rsidRDefault="002F0769" w:rsidP="00682BDA">
      <w:pPr>
        <w:spacing w:after="120" w:line="240" w:lineRule="auto"/>
        <w:jc w:val="both"/>
        <w:rPr>
          <w:rFonts w:ascii="Times New Roman" w:hAnsi="Times New Roman" w:cs="Times New Roman"/>
          <w:bCs/>
          <w:iCs/>
          <w:sz w:val="24"/>
          <w:szCs w:val="24"/>
        </w:rPr>
      </w:pPr>
      <w:r w:rsidRPr="0061607E">
        <w:rPr>
          <w:rFonts w:ascii="Times New Roman" w:hAnsi="Times New Roman" w:cs="Times New Roman"/>
          <w:bCs/>
          <w:iCs/>
          <w:sz w:val="24"/>
          <w:szCs w:val="24"/>
        </w:rPr>
        <w:t xml:space="preserve">Certaines des structures de formation qui appartiennent au même ordre d’enseignement ou au même domaine ou qui sont sensées mettre en œuvre des programmes complémentaires coopèrent peu entre elles et sont isolées de leur milieu et champ d’application. Par exemple, dans le domaine de l’agriculture, de l’environnement et du développement rural, la Guinée compte </w:t>
      </w:r>
      <w:r w:rsidRPr="0061607E">
        <w:rPr>
          <w:rFonts w:ascii="Times New Roman" w:hAnsi="Times New Roman" w:cs="Times New Roman"/>
          <w:b/>
          <w:bCs/>
          <w:iCs/>
          <w:sz w:val="24"/>
          <w:szCs w:val="24"/>
        </w:rPr>
        <w:t>23 institutions publiques (13 institutions de recherche, 2 institutions supérieures d’enseignement, 2 facultés universitaires et 6 centres de formation professionnelle)</w:t>
      </w:r>
      <w:r w:rsidRPr="0061607E">
        <w:rPr>
          <w:rFonts w:ascii="Times New Roman" w:hAnsi="Times New Roman" w:cs="Times New Roman"/>
          <w:bCs/>
          <w:iCs/>
          <w:sz w:val="24"/>
          <w:szCs w:val="24"/>
        </w:rPr>
        <w:t xml:space="preserve"> qui travaillent sous l’autorité de plusieurs ministères avec des priorités non partagées et des moyens d’actions non coordonnés</w:t>
      </w:r>
      <w:r w:rsidRPr="00975A0C">
        <w:rPr>
          <w:rFonts w:ascii="Times New Roman" w:hAnsi="Times New Roman" w:cs="Times New Roman"/>
          <w:bCs/>
          <w:iCs/>
          <w:sz w:val="24"/>
          <w:szCs w:val="24"/>
        </w:rPr>
        <w:t xml:space="preserve">. </w:t>
      </w:r>
      <w:r w:rsidRPr="0061607E">
        <w:rPr>
          <w:rFonts w:ascii="Times New Roman" w:hAnsi="Times New Roman" w:cs="Times New Roman"/>
          <w:bCs/>
          <w:iCs/>
          <w:sz w:val="24"/>
          <w:szCs w:val="24"/>
        </w:rPr>
        <w:t>D’ailleurs, certaines de ces institutions de formation et/ou de recherche résultent d'un démembrement d'une institution-mère, qui perd ainsi une partie de ses capacités académiques, professionnelles et institutionnelles.</w:t>
      </w:r>
    </w:p>
    <w:p w:rsidR="002F0769" w:rsidRPr="0061607E" w:rsidRDefault="002F0769" w:rsidP="00D41CAA">
      <w:pPr>
        <w:spacing w:after="0" w:line="240" w:lineRule="auto"/>
        <w:jc w:val="both"/>
        <w:rPr>
          <w:rFonts w:ascii="Times New Roman" w:hAnsi="Times New Roman" w:cs="Times New Roman"/>
          <w:bCs/>
          <w:iCs/>
          <w:sz w:val="24"/>
          <w:szCs w:val="24"/>
        </w:rPr>
      </w:pPr>
      <w:r w:rsidRPr="0061607E">
        <w:rPr>
          <w:rFonts w:ascii="Times New Roman" w:hAnsi="Times New Roman" w:cs="Times New Roman"/>
          <w:bCs/>
          <w:iCs/>
          <w:sz w:val="24"/>
          <w:szCs w:val="24"/>
        </w:rPr>
        <w:t>Parallèlement, les programmes et projets du gouvernement, des PTF et des acteurs privés ignorent quasiment les institutions de recherche et de formation tant dans le recrutement des diplômés que dans l’utilisation de l’expertise nationale ou dans la conception, l’évaluation ou la mise en œuvre de leurs actions.</w:t>
      </w:r>
    </w:p>
    <w:p w:rsidR="002F0769"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 financement et la gestion du secteur de l'éducation font face à deux </w:t>
      </w:r>
      <w:r w:rsidR="00EA2611">
        <w:rPr>
          <w:rFonts w:ascii="Times New Roman" w:hAnsi="Times New Roman" w:cs="Times New Roman"/>
          <w:sz w:val="24"/>
          <w:szCs w:val="24"/>
        </w:rPr>
        <w:t>contrainte</w:t>
      </w:r>
      <w:r w:rsidR="00682BDA">
        <w:rPr>
          <w:rFonts w:ascii="Times New Roman" w:hAnsi="Times New Roman" w:cs="Times New Roman"/>
          <w:sz w:val="24"/>
          <w:szCs w:val="24"/>
        </w:rPr>
        <w:t xml:space="preserve">s majeurs : </w:t>
      </w:r>
      <w:r w:rsidRPr="0061607E">
        <w:rPr>
          <w:rFonts w:ascii="Times New Roman" w:hAnsi="Times New Roman" w:cs="Times New Roman"/>
          <w:sz w:val="24"/>
          <w:szCs w:val="24"/>
        </w:rPr>
        <w:t>« (i) son inadéquation avec les objectifs du secteur et les besoins croissants du pays et (ii) l'iniquité dans l'allocation et l'inefficience dans l'utilisation des ressources » (Revue des Dépenses Publiques dans le secteur</w:t>
      </w:r>
      <w:r w:rsidR="00EA5AE0">
        <w:rPr>
          <w:rFonts w:ascii="Times New Roman" w:hAnsi="Times New Roman" w:cs="Times New Roman"/>
          <w:sz w:val="24"/>
          <w:szCs w:val="24"/>
        </w:rPr>
        <w:t xml:space="preserve"> de l'Education, Rapport 2015).</w:t>
      </w:r>
    </w:p>
    <w:p w:rsidR="00EA5AE0" w:rsidRDefault="00EA5AE0" w:rsidP="00D41CAA">
      <w:pPr>
        <w:spacing w:after="0" w:line="240" w:lineRule="auto"/>
        <w:jc w:val="both"/>
        <w:rPr>
          <w:rFonts w:ascii="Times New Roman" w:hAnsi="Times New Roman" w:cs="Times New Roman"/>
          <w:sz w:val="24"/>
          <w:szCs w:val="24"/>
        </w:rPr>
      </w:pPr>
    </w:p>
    <w:p w:rsidR="00EA5AE0" w:rsidRPr="0061607E" w:rsidRDefault="00EA5AE0" w:rsidP="00D41CAA">
      <w:pPr>
        <w:spacing w:after="0" w:line="240" w:lineRule="auto"/>
        <w:jc w:val="both"/>
        <w:rPr>
          <w:rFonts w:ascii="Times New Roman" w:hAnsi="Times New Roman" w:cs="Times New Roman"/>
          <w:sz w:val="24"/>
          <w:szCs w:val="24"/>
        </w:rPr>
      </w:pP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Ainsi, en ce qui concerne l'inadéquation du financement :</w:t>
      </w:r>
    </w:p>
    <w:p w:rsidR="002F0769" w:rsidRPr="0061607E" w:rsidRDefault="00682BDA" w:rsidP="00D646C9">
      <w:pPr>
        <w:pStyle w:val="Paragraphedeliste"/>
        <w:numPr>
          <w:ilvl w:val="0"/>
          <w:numId w:val="175"/>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l</w:t>
      </w:r>
      <w:r w:rsidR="002F0769" w:rsidRPr="0061607E">
        <w:rPr>
          <w:rFonts w:ascii="Times New Roman" w:hAnsi="Times New Roman" w:cs="Times New Roman"/>
          <w:sz w:val="24"/>
          <w:szCs w:val="24"/>
        </w:rPr>
        <w:t xml:space="preserve">a Guinée a formulé des objectifs sectoriels, mais les allocations budgétaires de l'Etat ne sont pas suffisamment en cohérence avec ceux-ci. On peut noter le </w:t>
      </w:r>
      <w:r w:rsidR="00EA2611">
        <w:rPr>
          <w:rFonts w:ascii="Times New Roman" w:hAnsi="Times New Roman" w:cs="Times New Roman"/>
          <w:sz w:val="24"/>
          <w:szCs w:val="24"/>
        </w:rPr>
        <w:t>cas</w:t>
      </w:r>
      <w:r w:rsidR="002F0769" w:rsidRPr="0061607E">
        <w:rPr>
          <w:rFonts w:ascii="Times New Roman" w:hAnsi="Times New Roman" w:cs="Times New Roman"/>
          <w:sz w:val="24"/>
          <w:szCs w:val="24"/>
        </w:rPr>
        <w:t xml:space="preserve"> d</w:t>
      </w:r>
      <w:r w:rsidR="00EA2611">
        <w:rPr>
          <w:rFonts w:ascii="Times New Roman" w:hAnsi="Times New Roman" w:cs="Times New Roman"/>
          <w:sz w:val="24"/>
          <w:szCs w:val="24"/>
        </w:rPr>
        <w:t xml:space="preserve">es </w:t>
      </w:r>
      <w:r w:rsidR="002F0769" w:rsidRPr="0061607E">
        <w:rPr>
          <w:rFonts w:ascii="Times New Roman" w:hAnsi="Times New Roman" w:cs="Times New Roman"/>
          <w:sz w:val="24"/>
          <w:szCs w:val="24"/>
        </w:rPr>
        <w:t>allocation</w:t>
      </w:r>
      <w:r w:rsidR="00EA2611">
        <w:rPr>
          <w:rFonts w:ascii="Times New Roman" w:hAnsi="Times New Roman" w:cs="Times New Roman"/>
          <w:sz w:val="24"/>
          <w:szCs w:val="24"/>
        </w:rPr>
        <w:t>s</w:t>
      </w:r>
      <w:r w:rsidR="002F0769" w:rsidRPr="0061607E">
        <w:rPr>
          <w:rFonts w:ascii="Times New Roman" w:hAnsi="Times New Roman" w:cs="Times New Roman"/>
          <w:sz w:val="24"/>
          <w:szCs w:val="24"/>
        </w:rPr>
        <w:t xml:space="preserve"> intra-sectoriel</w:t>
      </w:r>
      <w:r w:rsidR="00EA2611">
        <w:rPr>
          <w:rFonts w:ascii="Times New Roman" w:hAnsi="Times New Roman" w:cs="Times New Roman"/>
          <w:sz w:val="24"/>
          <w:szCs w:val="24"/>
        </w:rPr>
        <w:t>les</w:t>
      </w:r>
      <w:r w:rsidR="002F0769" w:rsidRPr="0061607E">
        <w:rPr>
          <w:rFonts w:ascii="Times New Roman" w:hAnsi="Times New Roman" w:cs="Times New Roman"/>
          <w:sz w:val="24"/>
          <w:szCs w:val="24"/>
        </w:rPr>
        <w:t xml:space="preserve"> avec un déséquilibre prononcé entre les dépenses pédagogiques, la masse salariale et les transferts sociaux, le faible financement de l’alphabétisation et de l’éducation non formelle (0,02% au lieu d’un minimum de 3%), le préscolaire (0,1%), l’enseignement technique et professionnel (4%) et la pa</w:t>
      </w:r>
      <w:r>
        <w:rPr>
          <w:rFonts w:ascii="Times New Roman" w:hAnsi="Times New Roman" w:cs="Times New Roman"/>
          <w:sz w:val="24"/>
          <w:szCs w:val="24"/>
        </w:rPr>
        <w:t>rt insignifiante accordée à la recherche dans le budget de l’é</w:t>
      </w:r>
      <w:r w:rsidR="002F0769" w:rsidRPr="0061607E">
        <w:rPr>
          <w:rFonts w:ascii="Times New Roman" w:hAnsi="Times New Roman" w:cs="Times New Roman"/>
          <w:sz w:val="24"/>
          <w:szCs w:val="24"/>
        </w:rPr>
        <w:t>ducation nationale (0,04% en 2012 contrairement aux recommandations de 1% du PIB par l’UNESCO et 0,7% par l’Engagement de Lagos par les Etats africains) ;</w:t>
      </w:r>
    </w:p>
    <w:p w:rsidR="002F0769" w:rsidRPr="0061607E" w:rsidRDefault="00682BDA" w:rsidP="00D646C9">
      <w:pPr>
        <w:pStyle w:val="Paragraphedeliste"/>
        <w:numPr>
          <w:ilvl w:val="0"/>
          <w:numId w:val="175"/>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m</w:t>
      </w:r>
      <w:r w:rsidR="002F0769" w:rsidRPr="0061607E">
        <w:rPr>
          <w:rFonts w:ascii="Times New Roman" w:hAnsi="Times New Roman" w:cs="Times New Roman"/>
          <w:sz w:val="24"/>
          <w:szCs w:val="24"/>
        </w:rPr>
        <w:t>algré les défis immenses du système éducatif en matière d'infrastructures et d'équipements, l'investissement reste faible en raison principalement des contre-performances au niveau de l'exécution du budget ;</w:t>
      </w:r>
    </w:p>
    <w:p w:rsidR="002F0769" w:rsidRPr="0061607E" w:rsidRDefault="00682BDA" w:rsidP="00D646C9">
      <w:pPr>
        <w:pStyle w:val="Paragraphedeliste"/>
        <w:numPr>
          <w:ilvl w:val="0"/>
          <w:numId w:val="175"/>
        </w:numPr>
        <w:spacing w:after="12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l</w:t>
      </w:r>
      <w:r w:rsidR="002F0769" w:rsidRPr="0061607E">
        <w:rPr>
          <w:rFonts w:ascii="Times New Roman" w:hAnsi="Times New Roman" w:cs="Times New Roman"/>
          <w:sz w:val="24"/>
          <w:szCs w:val="24"/>
        </w:rPr>
        <w:t>'examen des indicateurs en matière de dépenses publiques montre que la Guinée est nettement en deçà de la moyenne subsaharienne et des pays à faible revenu avec un budget de 3,8% e</w:t>
      </w:r>
      <w:r>
        <w:rPr>
          <w:rFonts w:ascii="Times New Roman" w:hAnsi="Times New Roman" w:cs="Times New Roman"/>
          <w:sz w:val="24"/>
          <w:szCs w:val="24"/>
        </w:rPr>
        <w:t>n 2015 de son PIB consacré à l’éducation n</w:t>
      </w:r>
      <w:r w:rsidR="002F0769" w:rsidRPr="0061607E">
        <w:rPr>
          <w:rFonts w:ascii="Times New Roman" w:hAnsi="Times New Roman" w:cs="Times New Roman"/>
          <w:sz w:val="24"/>
          <w:szCs w:val="24"/>
        </w:rPr>
        <w:t>ationale.</w:t>
      </w:r>
    </w:p>
    <w:p w:rsidR="002F0769" w:rsidRPr="0061607E" w:rsidRDefault="002F0769" w:rsidP="00682BDA">
      <w:pPr>
        <w:pStyle w:val="Paragraphedeliste"/>
        <w:spacing w:after="120" w:line="240" w:lineRule="auto"/>
        <w:ind w:left="0"/>
        <w:contextualSpacing w:val="0"/>
        <w:jc w:val="both"/>
        <w:rPr>
          <w:rFonts w:ascii="Times New Roman" w:hAnsi="Times New Roman" w:cs="Times New Roman"/>
          <w:sz w:val="24"/>
          <w:szCs w:val="24"/>
        </w:rPr>
      </w:pPr>
      <w:r w:rsidRPr="0061607E">
        <w:rPr>
          <w:rFonts w:ascii="Times New Roman" w:hAnsi="Times New Roman" w:cs="Times New Roman"/>
          <w:sz w:val="24"/>
          <w:szCs w:val="24"/>
        </w:rPr>
        <w:t>L’iniquité dans l'allocation entre les différents groupes socio-économiques, du genre et du milieu engendre des injustices et pousse de nombreux enfants (dont la plupart sont de milieu rural</w:t>
      </w:r>
      <w:r w:rsidR="00682BDA" w:rsidRPr="00682BDA">
        <w:rPr>
          <w:rFonts w:ascii="Times New Roman" w:hAnsi="Times New Roman" w:cs="Times New Roman"/>
          <w:sz w:val="24"/>
          <w:szCs w:val="24"/>
        </w:rPr>
        <w:t xml:space="preserve"> </w:t>
      </w:r>
      <w:r w:rsidR="00682BDA" w:rsidRPr="0061607E">
        <w:rPr>
          <w:rFonts w:ascii="Times New Roman" w:hAnsi="Times New Roman" w:cs="Times New Roman"/>
          <w:sz w:val="24"/>
          <w:szCs w:val="24"/>
        </w:rPr>
        <w:t>et pauvre</w:t>
      </w:r>
      <w:r w:rsidR="00682BDA">
        <w:rPr>
          <w:rFonts w:ascii="Times New Roman" w:hAnsi="Times New Roman" w:cs="Times New Roman"/>
          <w:sz w:val="24"/>
          <w:szCs w:val="24"/>
        </w:rPr>
        <w:t>) hors du système éducatif.</w:t>
      </w:r>
    </w:p>
    <w:p w:rsidR="002F0769" w:rsidRPr="0061607E" w:rsidRDefault="002F0769" w:rsidP="00682BDA">
      <w:pPr>
        <w:spacing w:after="120" w:line="240" w:lineRule="auto"/>
        <w:jc w:val="both"/>
        <w:rPr>
          <w:rFonts w:ascii="Times New Roman" w:eastAsia="Times New Roman" w:hAnsi="Times New Roman" w:cs="Times New Roman"/>
          <w:sz w:val="24"/>
          <w:szCs w:val="24"/>
          <w:lang w:eastAsia="fr-FR"/>
        </w:rPr>
      </w:pPr>
      <w:r w:rsidRPr="0061607E">
        <w:rPr>
          <w:rFonts w:ascii="Times New Roman" w:hAnsi="Times New Roman" w:cs="Times New Roman"/>
          <w:sz w:val="24"/>
          <w:szCs w:val="24"/>
        </w:rPr>
        <w:t xml:space="preserve">Au niveau de l’enseignement technique et de la formation professionnelle, l’offre de formation est faible par rapport à une demande grandissante mais avec des filières non attrayantes au regard des besoins du pays. Par exemple, </w:t>
      </w:r>
      <w:r w:rsidRPr="0061607E">
        <w:rPr>
          <w:rFonts w:ascii="Times New Roman" w:eastAsia="Times New Roman" w:hAnsi="Times New Roman" w:cs="Times New Roman"/>
          <w:sz w:val="24"/>
          <w:szCs w:val="24"/>
          <w:lang w:eastAsia="fr-FR"/>
        </w:rPr>
        <w:t xml:space="preserve">sur un vivier potentiel de 689 409 places offertes, 20 445 </w:t>
      </w:r>
      <w:r w:rsidR="00682BDA">
        <w:rPr>
          <w:rFonts w:ascii="Times New Roman" w:eastAsia="Times New Roman" w:hAnsi="Times New Roman" w:cs="Times New Roman"/>
          <w:sz w:val="24"/>
          <w:szCs w:val="24"/>
          <w:lang w:eastAsia="fr-FR"/>
        </w:rPr>
        <w:t xml:space="preserve">élèves </w:t>
      </w:r>
      <w:r w:rsidRPr="0061607E">
        <w:rPr>
          <w:rFonts w:ascii="Times New Roman" w:eastAsia="Times New Roman" w:hAnsi="Times New Roman" w:cs="Times New Roman"/>
          <w:sz w:val="24"/>
          <w:szCs w:val="24"/>
          <w:lang w:eastAsia="fr-FR"/>
        </w:rPr>
        <w:t>demandent à intégrer les institutions de formation technique et professionnelle pour 10 621 places disponibles. Même lorsque l’offre existe, les structures de formation manquent cruellement d’ateliers et de laboratoires et les rares qui existent sont très sommairement équipés et ne correspondent pas ou très peu aux secteurs porteurs de croissance pour le pays.</w:t>
      </w:r>
    </w:p>
    <w:p w:rsidR="002F0769" w:rsidRPr="0045008F"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En ce qui concerne spécifiquement </w:t>
      </w:r>
      <w:r w:rsidR="00682BDA" w:rsidRPr="0061607E">
        <w:rPr>
          <w:rFonts w:ascii="Times New Roman" w:hAnsi="Times New Roman" w:cs="Times New Roman"/>
          <w:sz w:val="24"/>
          <w:szCs w:val="24"/>
        </w:rPr>
        <w:t>l'enseignement supérieur</w:t>
      </w:r>
      <w:r w:rsidRPr="0061607E">
        <w:rPr>
          <w:rFonts w:ascii="Times New Roman" w:hAnsi="Times New Roman" w:cs="Times New Roman"/>
          <w:sz w:val="24"/>
          <w:szCs w:val="24"/>
        </w:rPr>
        <w:t xml:space="preserve">, on note que la Guinée consacre actuellement à peu près un tiers des fonds alloués pour l'ensemble du secteur à l'enseignement supérieur, mais la moitié des dépenses courantes, soit </w:t>
      </w:r>
      <w:r w:rsidRPr="0061607E">
        <w:rPr>
          <w:rFonts w:ascii="Times New Roman" w:hAnsi="Times New Roman" w:cs="Times New Roman"/>
          <w:b/>
          <w:sz w:val="24"/>
          <w:szCs w:val="24"/>
        </w:rPr>
        <w:t>175 milliards en 2012</w:t>
      </w:r>
      <w:r w:rsidRPr="0061607E">
        <w:rPr>
          <w:rFonts w:ascii="Times New Roman" w:hAnsi="Times New Roman" w:cs="Times New Roman"/>
          <w:sz w:val="24"/>
          <w:szCs w:val="24"/>
        </w:rPr>
        <w:t xml:space="preserve">, est consacrée au financement des transferts directs aux étudiants (bourse d’études et d’entretien), au détriment des investissements en infrastructures et équipements et en formation des formateurs. Dans ces montants annuels du BND, </w:t>
      </w:r>
      <w:r w:rsidRPr="0045008F">
        <w:rPr>
          <w:rFonts w:ascii="Times New Roman" w:hAnsi="Times New Roman" w:cs="Times New Roman"/>
          <w:sz w:val="24"/>
          <w:szCs w:val="24"/>
        </w:rPr>
        <w:t>les IES privées prennent la part la plus importante, au détriment des IES publiques et des institutions de recherche.</w:t>
      </w: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Ainsi, la croissance débri</w:t>
      </w:r>
      <w:r w:rsidR="00682BDA">
        <w:rPr>
          <w:rFonts w:ascii="Times New Roman" w:hAnsi="Times New Roman" w:cs="Times New Roman"/>
          <w:sz w:val="24"/>
          <w:szCs w:val="24"/>
        </w:rPr>
        <w:t>dée des IES et IRS dans le</w:t>
      </w:r>
      <w:r w:rsidRPr="0061607E">
        <w:rPr>
          <w:rFonts w:ascii="Times New Roman" w:hAnsi="Times New Roman" w:cs="Times New Roman"/>
          <w:sz w:val="24"/>
          <w:szCs w:val="24"/>
        </w:rPr>
        <w:t xml:space="preserve"> secteur pub</w:t>
      </w:r>
      <w:r w:rsidR="00682BDA">
        <w:rPr>
          <w:rFonts w:ascii="Times New Roman" w:hAnsi="Times New Roman" w:cs="Times New Roman"/>
          <w:sz w:val="24"/>
          <w:szCs w:val="24"/>
        </w:rPr>
        <w:t>lic (passant de trois IES à dix-</w:t>
      </w:r>
      <w:r w:rsidRPr="0061607E">
        <w:rPr>
          <w:rFonts w:ascii="Times New Roman" w:hAnsi="Times New Roman" w:cs="Times New Roman"/>
          <w:sz w:val="24"/>
          <w:szCs w:val="24"/>
        </w:rPr>
        <w:t xml:space="preserve">sept et </w:t>
      </w:r>
      <w:r w:rsidR="00682BDA">
        <w:rPr>
          <w:rFonts w:ascii="Times New Roman" w:hAnsi="Times New Roman" w:cs="Times New Roman"/>
          <w:sz w:val="24"/>
          <w:szCs w:val="24"/>
        </w:rPr>
        <w:t xml:space="preserve">de </w:t>
      </w:r>
      <w:r w:rsidRPr="0061607E">
        <w:rPr>
          <w:rFonts w:ascii="Times New Roman" w:hAnsi="Times New Roman" w:cs="Times New Roman"/>
          <w:sz w:val="24"/>
          <w:szCs w:val="24"/>
        </w:rPr>
        <w:t>trois à une trentaine d’IRS entre 1998 et 2010) et privé (passant d’une à plus de 40 IES privées seulement à Conakry entre 1998 et 2010) à tous les niveaux du système éducatif guinéen est l'une des préoccupations majeures en matière de gouvernance, de qualité de l'en</w:t>
      </w:r>
      <w:r w:rsidR="00682BDA">
        <w:rPr>
          <w:rFonts w:ascii="Times New Roman" w:hAnsi="Times New Roman" w:cs="Times New Roman"/>
          <w:sz w:val="24"/>
          <w:szCs w:val="24"/>
        </w:rPr>
        <w:t>seignement/apprentissage et d'efficience de la dépense.</w:t>
      </w:r>
    </w:p>
    <w:p w:rsidR="002F0769" w:rsidRPr="0061607E" w:rsidRDefault="002F0769" w:rsidP="00682BDA">
      <w:pPr>
        <w:spacing w:after="40" w:line="240" w:lineRule="auto"/>
        <w:jc w:val="both"/>
        <w:rPr>
          <w:rFonts w:ascii="Times New Roman" w:hAnsi="Times New Roman" w:cs="Times New Roman"/>
          <w:sz w:val="24"/>
          <w:szCs w:val="24"/>
        </w:rPr>
      </w:pPr>
      <w:r w:rsidRPr="0061607E">
        <w:rPr>
          <w:rFonts w:ascii="Times New Roman" w:hAnsi="Times New Roman" w:cs="Times New Roman"/>
          <w:sz w:val="24"/>
          <w:szCs w:val="24"/>
        </w:rPr>
        <w:t>A titre d'exemple, les inscriptions dans les établissements privés sont passées :</w:t>
      </w:r>
    </w:p>
    <w:p w:rsidR="002F0769" w:rsidRPr="0061607E" w:rsidRDefault="002F0769" w:rsidP="00D646C9">
      <w:pPr>
        <w:numPr>
          <w:ilvl w:val="0"/>
          <w:numId w:val="176"/>
        </w:numPr>
        <w:spacing w:after="4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au primaire de </w:t>
      </w:r>
      <w:r w:rsidRPr="0061607E">
        <w:rPr>
          <w:rFonts w:ascii="Times New Roman" w:hAnsi="Times New Roman" w:cs="Times New Roman"/>
          <w:b/>
          <w:sz w:val="24"/>
          <w:szCs w:val="24"/>
        </w:rPr>
        <w:t>16,63%</w:t>
      </w:r>
      <w:r w:rsidRPr="0061607E">
        <w:rPr>
          <w:rFonts w:ascii="Times New Roman" w:hAnsi="Times New Roman" w:cs="Times New Roman"/>
          <w:sz w:val="24"/>
          <w:szCs w:val="24"/>
        </w:rPr>
        <w:t xml:space="preserve"> du total en 2007 à </w:t>
      </w:r>
      <w:r w:rsidRPr="0061607E">
        <w:rPr>
          <w:rFonts w:ascii="Times New Roman" w:hAnsi="Times New Roman" w:cs="Times New Roman"/>
          <w:b/>
          <w:sz w:val="24"/>
          <w:szCs w:val="24"/>
        </w:rPr>
        <w:t>24,1%</w:t>
      </w:r>
      <w:r w:rsidRPr="0061607E">
        <w:rPr>
          <w:rFonts w:ascii="Times New Roman" w:hAnsi="Times New Roman" w:cs="Times New Roman"/>
          <w:sz w:val="24"/>
          <w:szCs w:val="24"/>
        </w:rPr>
        <w:t xml:space="preserve"> en 2012 ;</w:t>
      </w:r>
    </w:p>
    <w:p w:rsidR="002F0769" w:rsidRPr="0061607E" w:rsidRDefault="002F0769" w:rsidP="00D646C9">
      <w:pPr>
        <w:numPr>
          <w:ilvl w:val="0"/>
          <w:numId w:val="176"/>
        </w:numPr>
        <w:spacing w:after="40" w:line="240" w:lineRule="auto"/>
        <w:jc w:val="both"/>
        <w:rPr>
          <w:rFonts w:ascii="Times New Roman" w:hAnsi="Times New Roman" w:cs="Times New Roman"/>
          <w:sz w:val="24"/>
          <w:szCs w:val="24"/>
        </w:rPr>
      </w:pPr>
      <w:r w:rsidRPr="0061607E">
        <w:rPr>
          <w:rFonts w:ascii="Times New Roman" w:hAnsi="Times New Roman" w:cs="Times New Roman"/>
          <w:b/>
          <w:sz w:val="24"/>
          <w:szCs w:val="24"/>
        </w:rPr>
        <w:t>de 15,10%</w:t>
      </w:r>
      <w:r w:rsidRPr="0061607E">
        <w:rPr>
          <w:rFonts w:ascii="Times New Roman" w:hAnsi="Times New Roman" w:cs="Times New Roman"/>
          <w:sz w:val="24"/>
          <w:szCs w:val="24"/>
        </w:rPr>
        <w:t xml:space="preserve"> à </w:t>
      </w:r>
      <w:r w:rsidRPr="0061607E">
        <w:rPr>
          <w:rFonts w:ascii="Times New Roman" w:hAnsi="Times New Roman" w:cs="Times New Roman"/>
          <w:b/>
          <w:sz w:val="24"/>
          <w:szCs w:val="24"/>
        </w:rPr>
        <w:t>26%</w:t>
      </w:r>
      <w:r w:rsidRPr="0061607E">
        <w:rPr>
          <w:rFonts w:ascii="Times New Roman" w:hAnsi="Times New Roman" w:cs="Times New Roman"/>
          <w:sz w:val="24"/>
          <w:szCs w:val="24"/>
        </w:rPr>
        <w:t xml:space="preserve"> au collège ;</w:t>
      </w:r>
    </w:p>
    <w:p w:rsidR="002F0769" w:rsidRPr="0061607E" w:rsidRDefault="002F0769" w:rsidP="00D646C9">
      <w:pPr>
        <w:numPr>
          <w:ilvl w:val="0"/>
          <w:numId w:val="176"/>
        </w:numPr>
        <w:spacing w:after="40" w:line="240" w:lineRule="auto"/>
        <w:jc w:val="both"/>
        <w:rPr>
          <w:rFonts w:ascii="Times New Roman" w:hAnsi="Times New Roman" w:cs="Times New Roman"/>
          <w:sz w:val="24"/>
          <w:szCs w:val="24"/>
        </w:rPr>
      </w:pPr>
      <w:r w:rsidRPr="0061607E">
        <w:rPr>
          <w:rFonts w:ascii="Times New Roman" w:hAnsi="Times New Roman" w:cs="Times New Roman"/>
          <w:b/>
          <w:sz w:val="24"/>
          <w:szCs w:val="24"/>
        </w:rPr>
        <w:t>de 18%</w:t>
      </w:r>
      <w:r w:rsidRPr="0061607E">
        <w:rPr>
          <w:rFonts w:ascii="Times New Roman" w:hAnsi="Times New Roman" w:cs="Times New Roman"/>
          <w:sz w:val="24"/>
          <w:szCs w:val="24"/>
        </w:rPr>
        <w:t xml:space="preserve"> à </w:t>
      </w:r>
      <w:r w:rsidRPr="0061607E">
        <w:rPr>
          <w:rFonts w:ascii="Times New Roman" w:hAnsi="Times New Roman" w:cs="Times New Roman"/>
          <w:b/>
          <w:sz w:val="24"/>
          <w:szCs w:val="24"/>
        </w:rPr>
        <w:t>31,5%</w:t>
      </w:r>
      <w:r w:rsidRPr="0061607E">
        <w:rPr>
          <w:rFonts w:ascii="Times New Roman" w:hAnsi="Times New Roman" w:cs="Times New Roman"/>
          <w:sz w:val="24"/>
          <w:szCs w:val="24"/>
        </w:rPr>
        <w:t xml:space="preserve"> au lycée ;</w:t>
      </w:r>
    </w:p>
    <w:p w:rsidR="002F0769" w:rsidRPr="0061607E" w:rsidRDefault="002F0769" w:rsidP="00D646C9">
      <w:pPr>
        <w:numPr>
          <w:ilvl w:val="0"/>
          <w:numId w:val="176"/>
        </w:numPr>
        <w:spacing w:after="40" w:line="240" w:lineRule="auto"/>
        <w:jc w:val="both"/>
        <w:rPr>
          <w:rFonts w:ascii="Times New Roman" w:hAnsi="Times New Roman" w:cs="Times New Roman"/>
          <w:sz w:val="24"/>
          <w:szCs w:val="24"/>
        </w:rPr>
      </w:pPr>
      <w:r w:rsidRPr="0061607E">
        <w:rPr>
          <w:rFonts w:ascii="Times New Roman" w:hAnsi="Times New Roman" w:cs="Times New Roman"/>
          <w:b/>
          <w:sz w:val="24"/>
          <w:szCs w:val="24"/>
        </w:rPr>
        <w:t>de 10,5%</w:t>
      </w:r>
      <w:r w:rsidRPr="0061607E">
        <w:rPr>
          <w:rFonts w:ascii="Times New Roman" w:hAnsi="Times New Roman" w:cs="Times New Roman"/>
          <w:sz w:val="24"/>
          <w:szCs w:val="24"/>
        </w:rPr>
        <w:t xml:space="preserve"> à </w:t>
      </w:r>
      <w:r w:rsidRPr="0061607E">
        <w:rPr>
          <w:rFonts w:ascii="Times New Roman" w:hAnsi="Times New Roman" w:cs="Times New Roman"/>
          <w:b/>
          <w:sz w:val="24"/>
          <w:szCs w:val="24"/>
        </w:rPr>
        <w:t>25,05%</w:t>
      </w:r>
      <w:r w:rsidRPr="0061607E">
        <w:rPr>
          <w:rFonts w:ascii="Times New Roman" w:hAnsi="Times New Roman" w:cs="Times New Roman"/>
          <w:sz w:val="24"/>
          <w:szCs w:val="24"/>
        </w:rPr>
        <w:t xml:space="preserve"> au supérieur. </w:t>
      </w:r>
    </w:p>
    <w:p w:rsidR="002F0769" w:rsidRPr="0061607E" w:rsidRDefault="002F0769" w:rsidP="00682BDA">
      <w:pPr>
        <w:spacing w:after="120" w:line="240" w:lineRule="auto"/>
        <w:jc w:val="both"/>
        <w:rPr>
          <w:rFonts w:ascii="Times New Roman" w:hAnsi="Times New Roman" w:cs="Times New Roman"/>
          <w:bCs/>
          <w:iCs/>
          <w:sz w:val="24"/>
          <w:szCs w:val="24"/>
        </w:rPr>
      </w:pPr>
      <w:r w:rsidRPr="0061607E">
        <w:rPr>
          <w:rFonts w:ascii="Times New Roman" w:hAnsi="Times New Roman" w:cs="Times New Roman"/>
          <w:sz w:val="24"/>
          <w:szCs w:val="24"/>
        </w:rPr>
        <w:t xml:space="preserve">Ces inscriptions concernent d'abord les élèves issus des milieux les plus aisés, très fortement concentrés à Conakry, ce qui contribue à accentuer l'iniquité du système. Pire, dans </w:t>
      </w:r>
      <w:r w:rsidR="00682BDA" w:rsidRPr="0061607E">
        <w:rPr>
          <w:rFonts w:ascii="Times New Roman" w:hAnsi="Times New Roman" w:cs="Times New Roman"/>
          <w:sz w:val="24"/>
          <w:szCs w:val="24"/>
        </w:rPr>
        <w:t>l'enseignement supérieur, un</w:t>
      </w:r>
      <w:r w:rsidRPr="0061607E">
        <w:rPr>
          <w:rFonts w:ascii="Times New Roman" w:hAnsi="Times New Roman" w:cs="Times New Roman"/>
          <w:sz w:val="24"/>
          <w:szCs w:val="24"/>
        </w:rPr>
        <w:t xml:space="preserve">e bonne partie des ressources financières, techniques et humaines utilisées par le secteur privé provient directement ou indirectement du budget national et du personnel de la fonction publique, pendant que la quasi-totalité des IES et IRS publiques souffrent d'un déficit croissant et récurrent de financement. Ce financement massif d’un secteur dit privé se fait aussi sans </w:t>
      </w:r>
      <w:r w:rsidRPr="0061607E">
        <w:rPr>
          <w:rFonts w:ascii="Times New Roman" w:hAnsi="Times New Roman" w:cs="Times New Roman"/>
          <w:sz w:val="24"/>
          <w:szCs w:val="24"/>
        </w:rPr>
        <w:lastRenderedPageBreak/>
        <w:t xml:space="preserve">que l’Etat ne mette en place un </w:t>
      </w:r>
      <w:r w:rsidRPr="0061607E">
        <w:rPr>
          <w:rFonts w:ascii="Times New Roman" w:hAnsi="Times New Roman" w:cs="Times New Roman"/>
          <w:bCs/>
          <w:iCs/>
          <w:sz w:val="24"/>
          <w:szCs w:val="24"/>
        </w:rPr>
        <w:t xml:space="preserve">système d'aide à l’insertion pour accompagner la ressource humaine formée pour y occuper des emplois, créer des entreprises et promouvoir </w:t>
      </w:r>
      <w:r w:rsidR="00682BDA">
        <w:rPr>
          <w:rFonts w:ascii="Times New Roman" w:hAnsi="Times New Roman" w:cs="Times New Roman"/>
          <w:bCs/>
          <w:iCs/>
          <w:sz w:val="24"/>
          <w:szCs w:val="24"/>
        </w:rPr>
        <w:t>des innovations technologiques.</w:t>
      </w:r>
    </w:p>
    <w:p w:rsidR="002F0769" w:rsidRPr="0061607E" w:rsidRDefault="002F0769" w:rsidP="00D41CAA">
      <w:pPr>
        <w:spacing w:after="0" w:line="240" w:lineRule="auto"/>
        <w:jc w:val="both"/>
        <w:rPr>
          <w:rFonts w:ascii="Times New Roman" w:eastAsia="Arial" w:hAnsi="Times New Roman" w:cs="Times New Roman"/>
          <w:sz w:val="24"/>
          <w:szCs w:val="24"/>
        </w:rPr>
      </w:pPr>
      <w:r w:rsidRPr="0061607E">
        <w:rPr>
          <w:rFonts w:ascii="Times New Roman" w:hAnsi="Times New Roman" w:cs="Times New Roman"/>
          <w:sz w:val="24"/>
          <w:szCs w:val="24"/>
        </w:rPr>
        <w:t xml:space="preserve">Cette mauvaise utilisation des ressources de l’Etat se fait </w:t>
      </w:r>
      <w:r w:rsidR="00682BDA">
        <w:rPr>
          <w:rFonts w:ascii="Times New Roman" w:hAnsi="Times New Roman" w:cs="Times New Roman"/>
          <w:sz w:val="24"/>
          <w:szCs w:val="24"/>
        </w:rPr>
        <w:t>également</w:t>
      </w:r>
      <w:r w:rsidRPr="0061607E">
        <w:rPr>
          <w:rFonts w:ascii="Times New Roman" w:hAnsi="Times New Roman" w:cs="Times New Roman"/>
          <w:sz w:val="24"/>
          <w:szCs w:val="24"/>
        </w:rPr>
        <w:t xml:space="preserve"> pour financer la formation de diplômés qui trouvent peu</w:t>
      </w:r>
      <w:r w:rsidR="00682BDA">
        <w:rPr>
          <w:rFonts w:ascii="Times New Roman" w:hAnsi="Times New Roman" w:cs="Times New Roman"/>
          <w:sz w:val="24"/>
          <w:szCs w:val="24"/>
        </w:rPr>
        <w:t xml:space="preserve"> ou pas</w:t>
      </w:r>
      <w:r w:rsidRPr="0061607E">
        <w:rPr>
          <w:rFonts w:ascii="Times New Roman" w:hAnsi="Times New Roman" w:cs="Times New Roman"/>
          <w:sz w:val="24"/>
          <w:szCs w:val="24"/>
        </w:rPr>
        <w:t xml:space="preserve"> d’emplois. Les études réalisées sur l’efficacité interne et externe des universités et écoles professionnelles indiquent que </w:t>
      </w:r>
      <w:r w:rsidRPr="0061607E">
        <w:rPr>
          <w:rFonts w:ascii="Times New Roman" w:hAnsi="Times New Roman" w:cs="Times New Roman"/>
          <w:b/>
          <w:sz w:val="24"/>
          <w:szCs w:val="24"/>
        </w:rPr>
        <w:t>62% des diplômés de l’enseignement supérieur</w:t>
      </w:r>
      <w:r w:rsidRPr="0061607E">
        <w:rPr>
          <w:rFonts w:ascii="Times New Roman" w:hAnsi="Times New Roman" w:cs="Times New Roman"/>
          <w:sz w:val="24"/>
          <w:szCs w:val="24"/>
        </w:rPr>
        <w:t xml:space="preserve"> et </w:t>
      </w:r>
      <w:r w:rsidRPr="0061607E">
        <w:rPr>
          <w:rFonts w:ascii="Times New Roman" w:hAnsi="Times New Roman" w:cs="Times New Roman"/>
          <w:b/>
          <w:sz w:val="24"/>
          <w:szCs w:val="24"/>
        </w:rPr>
        <w:t>42% des diplômés de l’enseignement technique</w:t>
      </w:r>
      <w:r w:rsidRPr="0061607E">
        <w:rPr>
          <w:rFonts w:ascii="Times New Roman" w:hAnsi="Times New Roman" w:cs="Times New Roman"/>
          <w:sz w:val="24"/>
          <w:szCs w:val="24"/>
        </w:rPr>
        <w:t xml:space="preserve"> (âgés de 25 à 29 ans) étaient au chômage (AGUIPE, 2000). Pour ceux qui trouvent un emploi, </w:t>
      </w:r>
      <w:r w:rsidRPr="0061607E">
        <w:rPr>
          <w:rFonts w:ascii="Times New Roman" w:hAnsi="Times New Roman" w:cs="Times New Roman"/>
          <w:b/>
          <w:sz w:val="24"/>
          <w:szCs w:val="24"/>
        </w:rPr>
        <w:t>« </w:t>
      </w:r>
      <w:r w:rsidRPr="0061607E">
        <w:rPr>
          <w:rFonts w:ascii="Times New Roman" w:hAnsi="Times New Roman" w:cs="Times New Roman"/>
          <w:b/>
          <w:bCs/>
          <w:sz w:val="24"/>
          <w:szCs w:val="24"/>
        </w:rPr>
        <w:t>il faut en moyenne plus de trois ans pour en trouver un qui, souvent, ne correspond pas à leurs études »</w:t>
      </w:r>
      <w:r w:rsidRPr="0061607E">
        <w:rPr>
          <w:rFonts w:ascii="Times New Roman" w:hAnsi="Times New Roman" w:cs="Times New Roman"/>
          <w:bCs/>
          <w:sz w:val="24"/>
          <w:szCs w:val="24"/>
        </w:rPr>
        <w:t xml:space="preserve">. </w:t>
      </w:r>
      <w:r w:rsidRPr="0061607E">
        <w:rPr>
          <w:rFonts w:ascii="Times New Roman" w:eastAsia="Arial" w:hAnsi="Times New Roman" w:cs="Times New Roman"/>
          <w:sz w:val="24"/>
          <w:szCs w:val="24"/>
        </w:rPr>
        <w:t>Ce chômage massif des jeunes, que l'on retrouve dans la quasi-totalité des pays africains, a inspiré le Président de la République, le Professeur Alpha CONDE, lorsqu’il affirma, devant ses pairs</w:t>
      </w:r>
      <w:r w:rsidR="00FC6316">
        <w:rPr>
          <w:rFonts w:ascii="Times New Roman" w:eastAsia="Arial" w:hAnsi="Times New Roman" w:cs="Times New Roman"/>
          <w:sz w:val="24"/>
          <w:szCs w:val="24"/>
        </w:rPr>
        <w:t xml:space="preserve"> que</w:t>
      </w:r>
      <w:r w:rsidRPr="0061607E">
        <w:rPr>
          <w:rFonts w:ascii="Times New Roman" w:eastAsia="Arial" w:hAnsi="Times New Roman" w:cs="Times New Roman"/>
          <w:sz w:val="24"/>
          <w:szCs w:val="24"/>
        </w:rPr>
        <w:t xml:space="preserve"> : </w:t>
      </w:r>
      <w:r w:rsidRPr="0061607E">
        <w:rPr>
          <w:rFonts w:ascii="Times New Roman" w:eastAsia="Arial" w:hAnsi="Times New Roman" w:cs="Times New Roman"/>
          <w:b/>
          <w:sz w:val="24"/>
          <w:szCs w:val="24"/>
        </w:rPr>
        <w:t>« </w:t>
      </w:r>
      <w:r w:rsidRPr="0061607E">
        <w:rPr>
          <w:rFonts w:ascii="Times New Roman" w:eastAsia="Arial" w:hAnsi="Times New Roman" w:cs="Times New Roman"/>
          <w:b/>
          <w:iCs/>
          <w:sz w:val="24"/>
          <w:szCs w:val="24"/>
        </w:rPr>
        <w:t>le chômage des jeunes est une véritable bombe à retardement pour nos États</w:t>
      </w:r>
      <w:r w:rsidRPr="0061607E">
        <w:rPr>
          <w:rFonts w:ascii="Times New Roman" w:eastAsia="Arial" w:hAnsi="Times New Roman" w:cs="Times New Roman"/>
          <w:b/>
          <w:sz w:val="24"/>
          <w:szCs w:val="24"/>
        </w:rPr>
        <w:t> ».</w:t>
      </w:r>
    </w:p>
    <w:p w:rsidR="002F0769" w:rsidRPr="0061607E" w:rsidRDefault="002F0769" w:rsidP="00D41CAA">
      <w:pPr>
        <w:spacing w:after="0" w:line="240" w:lineRule="auto"/>
        <w:jc w:val="both"/>
        <w:rPr>
          <w:rFonts w:ascii="Times New Roman" w:hAnsi="Times New Roman" w:cs="Times New Roman"/>
          <w:sz w:val="24"/>
          <w:szCs w:val="24"/>
        </w:rPr>
      </w:pPr>
    </w:p>
    <w:p w:rsidR="002F0769" w:rsidRPr="00EC3DF7" w:rsidRDefault="002F0769" w:rsidP="00D646C9">
      <w:pPr>
        <w:pStyle w:val="Paragraphedeliste"/>
        <w:numPr>
          <w:ilvl w:val="0"/>
          <w:numId w:val="205"/>
        </w:numPr>
        <w:spacing w:after="120" w:line="240" w:lineRule="auto"/>
        <w:ind w:hanging="218"/>
        <w:jc w:val="both"/>
        <w:rPr>
          <w:rFonts w:ascii="Times New Roman" w:hAnsi="Times New Roman" w:cs="Times New Roman"/>
          <w:b/>
          <w:sz w:val="24"/>
          <w:szCs w:val="24"/>
        </w:rPr>
      </w:pPr>
      <w:r w:rsidRPr="00EC3DF7">
        <w:rPr>
          <w:rFonts w:ascii="Times New Roman" w:hAnsi="Times New Roman" w:cs="Times New Roman"/>
          <w:b/>
          <w:sz w:val="24"/>
          <w:szCs w:val="24"/>
          <w:u w:val="single"/>
        </w:rPr>
        <w:t>PROPOSITIONS DE REFORME</w:t>
      </w:r>
      <w:r w:rsidRPr="0061607E">
        <w:rPr>
          <w:rStyle w:val="Appelnotedebasdep"/>
          <w:rFonts w:ascii="Times New Roman" w:hAnsi="Times New Roman" w:cs="Times New Roman"/>
          <w:b/>
          <w:sz w:val="24"/>
          <w:szCs w:val="24"/>
        </w:rPr>
        <w:footnoteReference w:id="2"/>
      </w: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Les propositions faites sont de deux ordres : les premières consistent à </w:t>
      </w:r>
      <w:r w:rsidRPr="0061607E">
        <w:rPr>
          <w:rFonts w:ascii="Times New Roman" w:hAnsi="Times New Roman" w:cs="Times New Roman"/>
          <w:b/>
          <w:sz w:val="24"/>
          <w:szCs w:val="24"/>
        </w:rPr>
        <w:t>« soigner les maladies de l’école guinéenne »</w:t>
      </w:r>
      <w:r w:rsidRPr="0061607E">
        <w:rPr>
          <w:rFonts w:ascii="Times New Roman" w:hAnsi="Times New Roman" w:cs="Times New Roman"/>
          <w:sz w:val="24"/>
          <w:szCs w:val="24"/>
        </w:rPr>
        <w:t xml:space="preserve"> et les secondes à inscrire l’école guinéenne dans une nouvelle vision. Une vision systémique de l’école ancrée dans son milieu, portée par tous ses acteurs et moderne tant par ses méthodes d’enseignement/apprentissage que par ses finalités : une école qui aide à l’insertion de ses diplômés, les prépare à être des créateurs d’emplois et de richesses nationales. C’est cette nouvelle école guinéenne qui sortira des réformes actuelles et va assurer l’émergence et asseoir le développement durable et humain de la Guinée.</w:t>
      </w:r>
    </w:p>
    <w:p w:rsidR="002F0769" w:rsidRPr="0061607E" w:rsidRDefault="002F0769" w:rsidP="00D41CAA">
      <w:pPr>
        <w:spacing w:after="0" w:line="240" w:lineRule="auto"/>
        <w:jc w:val="both"/>
        <w:rPr>
          <w:rFonts w:ascii="Times New Roman" w:hAnsi="Times New Roman" w:cs="Times New Roman"/>
          <w:sz w:val="24"/>
          <w:szCs w:val="24"/>
        </w:rPr>
      </w:pPr>
    </w:p>
    <w:p w:rsidR="002F0769" w:rsidRPr="00FC6316" w:rsidRDefault="00FC6316" w:rsidP="00FC6316">
      <w:pPr>
        <w:spacing w:after="120" w:line="240" w:lineRule="auto"/>
        <w:jc w:val="both"/>
        <w:rPr>
          <w:rFonts w:ascii="Times New Roman" w:hAnsi="Times New Roman" w:cs="Times New Roman"/>
          <w:b/>
          <w:sz w:val="24"/>
          <w:szCs w:val="24"/>
        </w:rPr>
      </w:pPr>
      <w:r w:rsidRPr="00FC6316">
        <w:rPr>
          <w:rFonts w:ascii="Times New Roman" w:hAnsi="Times New Roman" w:cs="Times New Roman"/>
          <w:b/>
          <w:sz w:val="24"/>
          <w:szCs w:val="24"/>
        </w:rPr>
        <w:t xml:space="preserve">II.1. </w:t>
      </w:r>
      <w:r w:rsidRPr="00EC3DF7">
        <w:rPr>
          <w:rFonts w:ascii="Times New Roman" w:hAnsi="Times New Roman" w:cs="Times New Roman"/>
          <w:b/>
          <w:sz w:val="24"/>
          <w:szCs w:val="24"/>
          <w:u w:val="single"/>
        </w:rPr>
        <w:t>Gouvernance</w:t>
      </w:r>
    </w:p>
    <w:p w:rsidR="002F0769" w:rsidRPr="008F0EFA" w:rsidRDefault="009F1CD1" w:rsidP="00D646C9">
      <w:pPr>
        <w:numPr>
          <w:ilvl w:val="0"/>
          <w:numId w:val="177"/>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Mettre en place un c</w:t>
      </w:r>
      <w:r w:rsidR="002F0769" w:rsidRPr="008F0EFA">
        <w:rPr>
          <w:rFonts w:ascii="Times New Roman" w:hAnsi="Times New Roman" w:cs="Times New Roman"/>
          <w:sz w:val="24"/>
          <w:szCs w:val="24"/>
        </w:rPr>
        <w:t xml:space="preserve">omité de </w:t>
      </w:r>
      <w:r w:rsidRPr="008F0EFA">
        <w:rPr>
          <w:rFonts w:ascii="Times New Roman" w:hAnsi="Times New Roman" w:cs="Times New Roman"/>
          <w:sz w:val="24"/>
          <w:szCs w:val="24"/>
        </w:rPr>
        <w:t>p</w:t>
      </w:r>
      <w:r w:rsidR="002F0769" w:rsidRPr="008F0EFA">
        <w:rPr>
          <w:rFonts w:ascii="Times New Roman" w:hAnsi="Times New Roman" w:cs="Times New Roman"/>
          <w:sz w:val="24"/>
          <w:szCs w:val="24"/>
        </w:rPr>
        <w:t xml:space="preserve">ilotage de la réforme du </w:t>
      </w:r>
      <w:r w:rsidR="001566F4" w:rsidRPr="008F0EFA">
        <w:rPr>
          <w:rFonts w:ascii="Times New Roman" w:hAnsi="Times New Roman" w:cs="Times New Roman"/>
          <w:sz w:val="24"/>
          <w:szCs w:val="24"/>
        </w:rPr>
        <w:t>système éducatif sous la haute a</w:t>
      </w:r>
      <w:r w:rsidR="002F0769" w:rsidRPr="008F0EFA">
        <w:rPr>
          <w:rFonts w:ascii="Times New Roman" w:hAnsi="Times New Roman" w:cs="Times New Roman"/>
          <w:sz w:val="24"/>
          <w:szCs w:val="24"/>
        </w:rPr>
        <w:t xml:space="preserve">utorité de Monsieur le Président de la République </w:t>
      </w:r>
      <w:r w:rsidR="002F0769" w:rsidRPr="008F0EFA">
        <w:rPr>
          <w:rFonts w:ascii="Times New Roman" w:hAnsi="Times New Roman" w:cs="Times New Roman"/>
          <w:b/>
          <w:sz w:val="24"/>
          <w:szCs w:val="24"/>
        </w:rPr>
        <w:t>(Immédiat)</w:t>
      </w:r>
      <w:r w:rsidR="002F0769" w:rsidRPr="008F0EFA">
        <w:rPr>
          <w:rFonts w:ascii="Times New Roman" w:hAnsi="Times New Roman" w:cs="Times New Roman"/>
          <w:sz w:val="24"/>
          <w:szCs w:val="24"/>
        </w:rPr>
        <w:t> ;</w:t>
      </w:r>
    </w:p>
    <w:p w:rsidR="005420BC" w:rsidRPr="008F0EFA" w:rsidRDefault="009F1CD1" w:rsidP="00D646C9">
      <w:pPr>
        <w:numPr>
          <w:ilvl w:val="0"/>
          <w:numId w:val="177"/>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Créer un m</w:t>
      </w:r>
      <w:r w:rsidR="002F0769" w:rsidRPr="008F0EFA">
        <w:rPr>
          <w:rFonts w:ascii="Times New Roman" w:hAnsi="Times New Roman" w:cs="Times New Roman"/>
          <w:sz w:val="24"/>
          <w:szCs w:val="24"/>
        </w:rPr>
        <w:t>inistère en charge de l’éducation nationale pour assurer une meilleure cohérence des sous-</w:t>
      </w:r>
      <w:r w:rsidRPr="008F0EFA">
        <w:rPr>
          <w:rFonts w:ascii="Times New Roman" w:hAnsi="Times New Roman" w:cs="Times New Roman"/>
          <w:sz w:val="24"/>
          <w:szCs w:val="24"/>
        </w:rPr>
        <w:t>ordres</w:t>
      </w:r>
      <w:r w:rsidR="002F0769" w:rsidRPr="008F0EFA">
        <w:rPr>
          <w:rFonts w:ascii="Times New Roman" w:hAnsi="Times New Roman" w:cs="Times New Roman"/>
          <w:sz w:val="24"/>
          <w:szCs w:val="24"/>
        </w:rPr>
        <w:t xml:space="preserve"> du système éducatif</w:t>
      </w:r>
      <w:r w:rsidR="005420BC" w:rsidRPr="008F0EFA">
        <w:rPr>
          <w:rFonts w:ascii="Times New Roman" w:hAnsi="Times New Roman" w:cs="Times New Roman"/>
          <w:sz w:val="24"/>
          <w:szCs w:val="24"/>
        </w:rPr>
        <w:t xml:space="preserve">. Ce ministère de l’éducation pourrait coordonner deux secrétariats d’Etat ou ministères délégués dont l’un pourrait prendre en charge </w:t>
      </w:r>
      <w:r w:rsidR="005420BC" w:rsidRPr="008F0EFA">
        <w:rPr>
          <w:rFonts w:ascii="Times New Roman" w:hAnsi="Times New Roman" w:cs="Times New Roman"/>
          <w:i/>
          <w:sz w:val="24"/>
          <w:szCs w:val="24"/>
        </w:rPr>
        <w:t>l’enseignement supérieur et la recherche scientifique</w:t>
      </w:r>
      <w:r w:rsidR="005420BC" w:rsidRPr="008F0EFA">
        <w:rPr>
          <w:rFonts w:ascii="Times New Roman" w:hAnsi="Times New Roman" w:cs="Times New Roman"/>
          <w:sz w:val="24"/>
          <w:szCs w:val="24"/>
        </w:rPr>
        <w:t xml:space="preserve"> et l’autre </w:t>
      </w:r>
      <w:r w:rsidR="005420BC" w:rsidRPr="008F0EFA">
        <w:rPr>
          <w:rFonts w:ascii="Times New Roman" w:hAnsi="Times New Roman" w:cs="Times New Roman"/>
          <w:i/>
          <w:sz w:val="24"/>
          <w:szCs w:val="24"/>
        </w:rPr>
        <w:t>l’enseignement technique et la formation professionnelle</w:t>
      </w:r>
      <w:r w:rsidR="005420BC" w:rsidRPr="008F0EFA">
        <w:rPr>
          <w:rFonts w:ascii="Times New Roman" w:hAnsi="Times New Roman" w:cs="Times New Roman"/>
          <w:sz w:val="24"/>
          <w:szCs w:val="24"/>
        </w:rPr>
        <w:t xml:space="preserve">. </w:t>
      </w:r>
    </w:p>
    <w:p w:rsidR="00326592" w:rsidRPr="00210FD8" w:rsidRDefault="00326592" w:rsidP="00326592">
      <w:pPr>
        <w:spacing w:after="0" w:line="240" w:lineRule="auto"/>
        <w:ind w:left="360"/>
        <w:jc w:val="both"/>
        <w:rPr>
          <w:rFonts w:ascii="Times New Roman" w:hAnsi="Times New Roman" w:cs="Times New Roman"/>
          <w:sz w:val="24"/>
          <w:szCs w:val="24"/>
        </w:rPr>
      </w:pPr>
      <w:r w:rsidRPr="008F0EFA">
        <w:rPr>
          <w:rFonts w:ascii="Times New Roman" w:hAnsi="Times New Roman" w:cs="Times New Roman"/>
          <w:sz w:val="24"/>
          <w:szCs w:val="24"/>
        </w:rPr>
        <w:t>Par ailleurs, il apparait</w:t>
      </w:r>
      <w:r w:rsidRPr="00210FD8">
        <w:rPr>
          <w:rFonts w:ascii="Times New Roman" w:hAnsi="Times New Roman" w:cs="Times New Roman"/>
          <w:sz w:val="24"/>
          <w:szCs w:val="24"/>
        </w:rPr>
        <w:t xml:space="preserve"> nécessaire de réorganiser les quatre cycles du pré-universitaire actuels en deux cycles :</w:t>
      </w:r>
    </w:p>
    <w:p w:rsidR="00326592" w:rsidRPr="00210FD8" w:rsidRDefault="00326592" w:rsidP="00D646C9">
      <w:pPr>
        <w:numPr>
          <w:ilvl w:val="1"/>
          <w:numId w:val="177"/>
        </w:numPr>
        <w:spacing w:after="0" w:line="240" w:lineRule="auto"/>
        <w:ind w:left="993" w:hanging="567"/>
        <w:jc w:val="both"/>
        <w:rPr>
          <w:rFonts w:ascii="Times New Roman" w:hAnsi="Times New Roman" w:cs="Times New Roman"/>
          <w:sz w:val="24"/>
          <w:szCs w:val="24"/>
        </w:rPr>
      </w:pPr>
      <w:r w:rsidRPr="00210FD8">
        <w:rPr>
          <w:rFonts w:ascii="Times New Roman" w:hAnsi="Times New Roman" w:cs="Times New Roman"/>
          <w:sz w:val="24"/>
          <w:szCs w:val="24"/>
        </w:rPr>
        <w:t xml:space="preserve">l’éducation de base qui comprendra le préscolaire, l’élémentaire et le collège, </w:t>
      </w:r>
    </w:p>
    <w:p w:rsidR="00326592" w:rsidRPr="00210FD8" w:rsidRDefault="00326592" w:rsidP="00D646C9">
      <w:pPr>
        <w:numPr>
          <w:ilvl w:val="1"/>
          <w:numId w:val="177"/>
        </w:numPr>
        <w:spacing w:after="0" w:line="240" w:lineRule="auto"/>
        <w:ind w:left="993" w:hanging="567"/>
        <w:jc w:val="both"/>
        <w:rPr>
          <w:rFonts w:ascii="Times New Roman" w:hAnsi="Times New Roman" w:cs="Times New Roman"/>
          <w:sz w:val="24"/>
          <w:szCs w:val="24"/>
        </w:rPr>
      </w:pPr>
      <w:r w:rsidRPr="00210FD8">
        <w:rPr>
          <w:rFonts w:ascii="Times New Roman" w:hAnsi="Times New Roman" w:cs="Times New Roman"/>
          <w:sz w:val="24"/>
          <w:szCs w:val="24"/>
        </w:rPr>
        <w:t>le lycée.</w:t>
      </w:r>
    </w:p>
    <w:p w:rsidR="002F0769" w:rsidRPr="008B526B" w:rsidRDefault="00326592" w:rsidP="00326592">
      <w:pPr>
        <w:spacing w:after="0" w:line="240" w:lineRule="auto"/>
        <w:ind w:left="360"/>
        <w:jc w:val="both"/>
        <w:rPr>
          <w:rFonts w:ascii="Times New Roman" w:hAnsi="Times New Roman" w:cs="Times New Roman"/>
          <w:sz w:val="24"/>
          <w:szCs w:val="24"/>
        </w:rPr>
      </w:pPr>
      <w:r w:rsidRPr="00210FD8">
        <w:rPr>
          <w:rFonts w:ascii="Times New Roman" w:hAnsi="Times New Roman" w:cs="Times New Roman"/>
          <w:sz w:val="24"/>
          <w:szCs w:val="24"/>
        </w:rPr>
        <w:t xml:space="preserve">Ces restructurations </w:t>
      </w:r>
      <w:r w:rsidR="005420BC" w:rsidRPr="00210FD8">
        <w:rPr>
          <w:rFonts w:ascii="Times New Roman" w:hAnsi="Times New Roman" w:cs="Times New Roman"/>
          <w:sz w:val="24"/>
          <w:szCs w:val="24"/>
        </w:rPr>
        <w:t>serai</w:t>
      </w:r>
      <w:r w:rsidRPr="00210FD8">
        <w:rPr>
          <w:rFonts w:ascii="Times New Roman" w:hAnsi="Times New Roman" w:cs="Times New Roman"/>
          <w:sz w:val="24"/>
          <w:szCs w:val="24"/>
        </w:rPr>
        <w:t>en</w:t>
      </w:r>
      <w:r w:rsidR="005420BC" w:rsidRPr="00210FD8">
        <w:rPr>
          <w:rFonts w:ascii="Times New Roman" w:hAnsi="Times New Roman" w:cs="Times New Roman"/>
          <w:sz w:val="24"/>
          <w:szCs w:val="24"/>
        </w:rPr>
        <w:t>t conforme</w:t>
      </w:r>
      <w:r w:rsidRPr="00210FD8">
        <w:rPr>
          <w:rFonts w:ascii="Times New Roman" w:hAnsi="Times New Roman" w:cs="Times New Roman"/>
          <w:sz w:val="24"/>
          <w:szCs w:val="24"/>
        </w:rPr>
        <w:t>s</w:t>
      </w:r>
      <w:r w:rsidR="005420BC" w:rsidRPr="00210FD8">
        <w:rPr>
          <w:rFonts w:ascii="Times New Roman" w:hAnsi="Times New Roman" w:cs="Times New Roman"/>
          <w:sz w:val="24"/>
          <w:szCs w:val="24"/>
        </w:rPr>
        <w:t xml:space="preserve"> aux dispositions de la loi d’orientation de l’éducation nationale 97/022/AN du 19 juin</w:t>
      </w:r>
      <w:r w:rsidRPr="00210FD8">
        <w:rPr>
          <w:rFonts w:ascii="Times New Roman" w:hAnsi="Times New Roman" w:cs="Times New Roman"/>
          <w:sz w:val="24"/>
          <w:szCs w:val="24"/>
        </w:rPr>
        <w:t xml:space="preserve"> </w:t>
      </w:r>
      <w:r w:rsidR="002F0769" w:rsidRPr="00210FD8">
        <w:rPr>
          <w:rFonts w:ascii="Times New Roman" w:hAnsi="Times New Roman" w:cs="Times New Roman"/>
          <w:sz w:val="24"/>
          <w:szCs w:val="24"/>
        </w:rPr>
        <w:t>qui, dans son interprétation</w:t>
      </w:r>
      <w:r w:rsidRPr="00210FD8">
        <w:rPr>
          <w:rFonts w:ascii="Times New Roman" w:hAnsi="Times New Roman" w:cs="Times New Roman"/>
          <w:sz w:val="24"/>
          <w:szCs w:val="24"/>
        </w:rPr>
        <w:t>,</w:t>
      </w:r>
      <w:r w:rsidR="002F0769" w:rsidRPr="00210FD8">
        <w:rPr>
          <w:rFonts w:ascii="Times New Roman" w:hAnsi="Times New Roman" w:cs="Times New Roman"/>
          <w:sz w:val="24"/>
          <w:szCs w:val="24"/>
        </w:rPr>
        <w:t xml:space="preserve"> à travers son décret d’application </w:t>
      </w:r>
      <w:r w:rsidRPr="00210FD8">
        <w:rPr>
          <w:rFonts w:ascii="Times New Roman" w:hAnsi="Times New Roman" w:cs="Times New Roman"/>
          <w:sz w:val="24"/>
          <w:szCs w:val="24"/>
        </w:rPr>
        <w:t xml:space="preserve">n°190 du 21 août 1997, </w:t>
      </w:r>
      <w:r w:rsidR="002F0769" w:rsidRPr="00210FD8">
        <w:rPr>
          <w:rFonts w:ascii="Times New Roman" w:hAnsi="Times New Roman" w:cs="Times New Roman"/>
          <w:sz w:val="24"/>
          <w:szCs w:val="24"/>
        </w:rPr>
        <w:t>portant o</w:t>
      </w:r>
      <w:r w:rsidRPr="00210FD8">
        <w:rPr>
          <w:rFonts w:ascii="Times New Roman" w:hAnsi="Times New Roman" w:cs="Times New Roman"/>
          <w:sz w:val="24"/>
          <w:szCs w:val="24"/>
        </w:rPr>
        <w:t>rganisation du système d’éducation,</w:t>
      </w:r>
      <w:r w:rsidR="002F0769" w:rsidRPr="00210FD8">
        <w:rPr>
          <w:rFonts w:ascii="Times New Roman" w:hAnsi="Times New Roman" w:cs="Times New Roman"/>
          <w:sz w:val="24"/>
          <w:szCs w:val="24"/>
        </w:rPr>
        <w:t xml:space="preserve"> demande à l’Etat guinéen la scolarisation gratuite et obligatoire de tous les enfants de Guinée de 6 à 16 ans</w:t>
      </w:r>
      <w:r w:rsidR="002F0769" w:rsidRPr="008B526B">
        <w:rPr>
          <w:rFonts w:ascii="Times New Roman" w:hAnsi="Times New Roman" w:cs="Times New Roman"/>
          <w:sz w:val="24"/>
          <w:szCs w:val="24"/>
        </w:rPr>
        <w:t>. Ceci amènera les partenaires techniques et financiers (PTF) à participer davantage au financ</w:t>
      </w:r>
      <w:r w:rsidR="00EA5AE0" w:rsidRPr="008B526B">
        <w:rPr>
          <w:rFonts w:ascii="Times New Roman" w:hAnsi="Times New Roman" w:cs="Times New Roman"/>
          <w:sz w:val="24"/>
          <w:szCs w:val="24"/>
        </w:rPr>
        <w:t>ement du système éducatif.</w:t>
      </w:r>
      <w:r w:rsidR="002F0769" w:rsidRPr="008B526B">
        <w:rPr>
          <w:rFonts w:ascii="Times New Roman" w:hAnsi="Times New Roman" w:cs="Times New Roman"/>
          <w:sz w:val="24"/>
          <w:szCs w:val="24"/>
        </w:rPr>
        <w:t xml:space="preserve"> </w:t>
      </w:r>
      <w:r w:rsidR="00EA5AE0" w:rsidRPr="008B526B">
        <w:rPr>
          <w:rFonts w:ascii="Times New Roman" w:hAnsi="Times New Roman" w:cs="Times New Roman"/>
          <w:sz w:val="24"/>
          <w:szCs w:val="24"/>
        </w:rPr>
        <w:t>U</w:t>
      </w:r>
      <w:r w:rsidR="002F0769" w:rsidRPr="008B526B">
        <w:rPr>
          <w:rFonts w:ascii="Times New Roman" w:hAnsi="Times New Roman" w:cs="Times New Roman"/>
          <w:sz w:val="24"/>
          <w:szCs w:val="24"/>
        </w:rPr>
        <w:t xml:space="preserve">ne réorganisation serait </w:t>
      </w:r>
      <w:r w:rsidR="00EA5AE0" w:rsidRPr="008B526B">
        <w:rPr>
          <w:rFonts w:ascii="Times New Roman" w:hAnsi="Times New Roman" w:cs="Times New Roman"/>
          <w:sz w:val="24"/>
          <w:szCs w:val="24"/>
        </w:rPr>
        <w:t xml:space="preserve">alors </w:t>
      </w:r>
      <w:r w:rsidR="002F0769" w:rsidRPr="008B526B">
        <w:rPr>
          <w:rFonts w:ascii="Times New Roman" w:hAnsi="Times New Roman" w:cs="Times New Roman"/>
          <w:sz w:val="24"/>
          <w:szCs w:val="24"/>
        </w:rPr>
        <w:t xml:space="preserve">nécessaire dans les plans de formation. Les nouvelles mesures pourraient être programmées pour la rentrée d’octobre 2016. </w:t>
      </w:r>
      <w:r w:rsidR="002F0769" w:rsidRPr="008B526B">
        <w:rPr>
          <w:rFonts w:ascii="Times New Roman" w:hAnsi="Times New Roman" w:cs="Times New Roman"/>
          <w:b/>
          <w:sz w:val="24"/>
          <w:szCs w:val="24"/>
        </w:rPr>
        <w:t>(Immédiat)</w:t>
      </w:r>
      <w:r w:rsidR="002F0769" w:rsidRPr="008B526B">
        <w:rPr>
          <w:rFonts w:ascii="Times New Roman" w:hAnsi="Times New Roman" w:cs="Times New Roman"/>
          <w:sz w:val="24"/>
          <w:szCs w:val="24"/>
        </w:rPr>
        <w:t> ;</w:t>
      </w:r>
    </w:p>
    <w:p w:rsidR="002F0769" w:rsidRPr="00BC551C" w:rsidRDefault="002F0769" w:rsidP="00D646C9">
      <w:pPr>
        <w:numPr>
          <w:ilvl w:val="0"/>
          <w:numId w:val="177"/>
        </w:numPr>
        <w:spacing w:after="0" w:line="240" w:lineRule="auto"/>
        <w:jc w:val="both"/>
        <w:rPr>
          <w:rFonts w:ascii="Times New Roman" w:hAnsi="Times New Roman" w:cs="Times New Roman"/>
          <w:sz w:val="24"/>
          <w:szCs w:val="24"/>
        </w:rPr>
      </w:pPr>
      <w:r w:rsidRPr="00BC551C">
        <w:rPr>
          <w:rFonts w:ascii="Times New Roman" w:hAnsi="Times New Roman" w:cs="Times New Roman"/>
          <w:sz w:val="24"/>
          <w:szCs w:val="24"/>
        </w:rPr>
        <w:t>Revoir sur cette base l’ensemble des services techniques dédiés à l’enseignement et à la recherche pour une définition cohérente et harmonisée des compétences et des attributions ;</w:t>
      </w:r>
    </w:p>
    <w:p w:rsidR="002F0769" w:rsidRPr="006F00C5" w:rsidRDefault="002F0769" w:rsidP="00D646C9">
      <w:pPr>
        <w:numPr>
          <w:ilvl w:val="0"/>
          <w:numId w:val="177"/>
        </w:numPr>
        <w:spacing w:after="0" w:line="240" w:lineRule="auto"/>
        <w:jc w:val="both"/>
        <w:rPr>
          <w:rFonts w:ascii="Times New Roman" w:hAnsi="Times New Roman" w:cs="Times New Roman"/>
          <w:sz w:val="24"/>
          <w:szCs w:val="24"/>
        </w:rPr>
      </w:pPr>
      <w:r w:rsidRPr="006F00C5">
        <w:rPr>
          <w:rFonts w:ascii="Times New Roman" w:hAnsi="Times New Roman" w:cs="Times New Roman"/>
          <w:sz w:val="24"/>
          <w:szCs w:val="24"/>
        </w:rPr>
        <w:t xml:space="preserve">Créer un office national de gestion du baccalauréat </w:t>
      </w:r>
      <w:r w:rsidRPr="006F00C5">
        <w:rPr>
          <w:rFonts w:ascii="Times New Roman" w:hAnsi="Times New Roman" w:cs="Times New Roman"/>
          <w:b/>
          <w:sz w:val="24"/>
          <w:szCs w:val="24"/>
        </w:rPr>
        <w:t>(Immédiat)</w:t>
      </w:r>
      <w:r w:rsidRPr="006F00C5">
        <w:rPr>
          <w:rFonts w:ascii="Times New Roman" w:hAnsi="Times New Roman" w:cs="Times New Roman"/>
          <w:sz w:val="24"/>
          <w:szCs w:val="24"/>
        </w:rPr>
        <w:t> ;</w:t>
      </w:r>
    </w:p>
    <w:p w:rsidR="002F0769" w:rsidRPr="006F00C5" w:rsidRDefault="002F0769" w:rsidP="00D646C9">
      <w:pPr>
        <w:numPr>
          <w:ilvl w:val="0"/>
          <w:numId w:val="177"/>
        </w:numPr>
        <w:spacing w:after="0" w:line="240" w:lineRule="auto"/>
        <w:jc w:val="both"/>
        <w:rPr>
          <w:rFonts w:ascii="Times New Roman" w:hAnsi="Times New Roman" w:cs="Times New Roman"/>
          <w:sz w:val="24"/>
          <w:szCs w:val="24"/>
        </w:rPr>
      </w:pPr>
      <w:r w:rsidRPr="006F00C5">
        <w:rPr>
          <w:rFonts w:ascii="Times New Roman" w:hAnsi="Times New Roman" w:cs="Times New Roman"/>
          <w:sz w:val="24"/>
          <w:szCs w:val="24"/>
        </w:rPr>
        <w:t xml:space="preserve">Revoir les dispositions des règlements généraux sur </w:t>
      </w:r>
      <w:r w:rsidR="00FC6316" w:rsidRPr="006F00C5">
        <w:rPr>
          <w:rFonts w:ascii="Times New Roman" w:hAnsi="Times New Roman" w:cs="Times New Roman"/>
          <w:sz w:val="24"/>
          <w:szCs w:val="24"/>
        </w:rPr>
        <w:t>les évaluations, les examens et</w:t>
      </w:r>
      <w:r w:rsidRPr="006F00C5">
        <w:rPr>
          <w:rFonts w:ascii="Times New Roman" w:hAnsi="Times New Roman" w:cs="Times New Roman"/>
          <w:sz w:val="24"/>
          <w:szCs w:val="24"/>
        </w:rPr>
        <w:t xml:space="preserve"> les concours en République de Guinée (Arrêté n° 97/1143/SGG/MENRS/CAB du 3 mars 1997 portant règlements généraux des examens scolaires en République de Guinée) en ce qui concerne le </w:t>
      </w:r>
      <w:r w:rsidRPr="006F00C5">
        <w:rPr>
          <w:rFonts w:ascii="Times New Roman" w:hAnsi="Times New Roman" w:cs="Times New Roman"/>
          <w:sz w:val="24"/>
          <w:szCs w:val="24"/>
        </w:rPr>
        <w:lastRenderedPageBreak/>
        <w:t>mode, la périodicité, l’organisati</w:t>
      </w:r>
      <w:r w:rsidR="00FC6316" w:rsidRPr="006F00C5">
        <w:rPr>
          <w:rFonts w:ascii="Times New Roman" w:hAnsi="Times New Roman" w:cs="Times New Roman"/>
          <w:sz w:val="24"/>
          <w:szCs w:val="24"/>
        </w:rPr>
        <w:t xml:space="preserve">on, la diffusion des résultats </w:t>
      </w:r>
      <w:r w:rsidRPr="006F00C5">
        <w:rPr>
          <w:rFonts w:ascii="Times New Roman" w:hAnsi="Times New Roman" w:cs="Times New Roman"/>
          <w:sz w:val="24"/>
          <w:szCs w:val="24"/>
        </w:rPr>
        <w:t xml:space="preserve">et la délivrance des diplômes (qui sont un droit reconnu à tout apprenant admis à une évaluation certificative) </w:t>
      </w:r>
      <w:r w:rsidRPr="006F00C5">
        <w:rPr>
          <w:rFonts w:ascii="Times New Roman" w:hAnsi="Times New Roman" w:cs="Times New Roman"/>
          <w:b/>
          <w:sz w:val="24"/>
          <w:szCs w:val="24"/>
        </w:rPr>
        <w:t>(Immédiat)</w:t>
      </w:r>
      <w:r w:rsidRPr="006F00C5">
        <w:rPr>
          <w:rFonts w:ascii="Times New Roman" w:hAnsi="Times New Roman" w:cs="Times New Roman"/>
          <w:sz w:val="24"/>
          <w:szCs w:val="24"/>
        </w:rPr>
        <w:t>;</w:t>
      </w:r>
    </w:p>
    <w:p w:rsidR="002F0769" w:rsidRPr="00886591" w:rsidRDefault="002F0769" w:rsidP="00D646C9">
      <w:pPr>
        <w:numPr>
          <w:ilvl w:val="0"/>
          <w:numId w:val="177"/>
        </w:numPr>
        <w:spacing w:after="0" w:line="240" w:lineRule="auto"/>
        <w:jc w:val="both"/>
        <w:rPr>
          <w:rFonts w:ascii="Times New Roman" w:hAnsi="Times New Roman" w:cs="Times New Roman"/>
          <w:sz w:val="24"/>
          <w:szCs w:val="24"/>
        </w:rPr>
      </w:pPr>
      <w:r w:rsidRPr="00886591">
        <w:rPr>
          <w:rFonts w:ascii="Times New Roman" w:hAnsi="Times New Roman" w:cs="Times New Roman"/>
          <w:sz w:val="24"/>
          <w:szCs w:val="24"/>
        </w:rPr>
        <w:t>Exprimer l</w:t>
      </w:r>
      <w:r w:rsidR="00EA5AE0" w:rsidRPr="00886591">
        <w:rPr>
          <w:rFonts w:ascii="Times New Roman" w:hAnsi="Times New Roman" w:cs="Times New Roman"/>
          <w:sz w:val="24"/>
          <w:szCs w:val="24"/>
        </w:rPr>
        <w:t>a volonté politique d’élever l’a</w:t>
      </w:r>
      <w:r w:rsidRPr="00886591">
        <w:rPr>
          <w:rFonts w:ascii="Times New Roman" w:hAnsi="Times New Roman" w:cs="Times New Roman"/>
          <w:sz w:val="24"/>
          <w:szCs w:val="24"/>
        </w:rPr>
        <w:t>lphabétisation au rang d’instrument d’amélioration de l’encadrement scolaire par les parents, de vecteur d’amélioratio</w:t>
      </w:r>
      <w:r w:rsidR="00EA5AE0" w:rsidRPr="00886591">
        <w:rPr>
          <w:rFonts w:ascii="Times New Roman" w:hAnsi="Times New Roman" w:cs="Times New Roman"/>
          <w:sz w:val="24"/>
          <w:szCs w:val="24"/>
        </w:rPr>
        <w:t>n de la productivité de chaque G</w:t>
      </w:r>
      <w:r w:rsidRPr="00886591">
        <w:rPr>
          <w:rFonts w:ascii="Times New Roman" w:hAnsi="Times New Roman" w:cs="Times New Roman"/>
          <w:sz w:val="24"/>
          <w:szCs w:val="24"/>
        </w:rPr>
        <w:t>uinéen, d’instrument d’unité nationale et de consolidation de la paix et un moyen d’autonomisation des femmes. Mentionner dans le document de Politique Nationale de Développement, en voie d’élaboration au Ministère chargé du Plan, le rôle majeur de l’éducation, de la formation et de l’alphabétisation dans le développement national</w:t>
      </w:r>
      <w:r w:rsidRPr="00886591">
        <w:rPr>
          <w:rFonts w:ascii="Times New Roman" w:hAnsi="Times New Roman" w:cs="Times New Roman"/>
          <w:b/>
          <w:sz w:val="24"/>
          <w:szCs w:val="24"/>
        </w:rPr>
        <w:t>(Immédiat)</w:t>
      </w:r>
      <w:r w:rsidRPr="00886591">
        <w:rPr>
          <w:rFonts w:ascii="Times New Roman" w:hAnsi="Times New Roman" w:cs="Times New Roman"/>
          <w:sz w:val="24"/>
          <w:szCs w:val="24"/>
        </w:rPr>
        <w:t> ;</w:t>
      </w:r>
    </w:p>
    <w:p w:rsidR="002F0769" w:rsidRPr="00886591" w:rsidRDefault="002F0769" w:rsidP="00D646C9">
      <w:pPr>
        <w:numPr>
          <w:ilvl w:val="0"/>
          <w:numId w:val="177"/>
        </w:numPr>
        <w:spacing w:after="0" w:line="240" w:lineRule="auto"/>
        <w:jc w:val="both"/>
        <w:rPr>
          <w:rFonts w:ascii="Times New Roman" w:hAnsi="Times New Roman" w:cs="Times New Roman"/>
          <w:sz w:val="24"/>
          <w:szCs w:val="24"/>
        </w:rPr>
      </w:pPr>
      <w:r w:rsidRPr="00886591">
        <w:rPr>
          <w:rFonts w:ascii="Times New Roman" w:hAnsi="Times New Roman" w:cs="Times New Roman"/>
          <w:sz w:val="24"/>
          <w:szCs w:val="24"/>
        </w:rPr>
        <w:t>Cette volonté politique devrait se matérialiser par la création d’une Direction Nationale de l’Alphabétisation et de l’Education Non Formelle (AENF) qui aura en charge d’actualiser, d’adapter et de veiller au respect des textes qui encadrent l’AENF</w:t>
      </w:r>
      <w:r w:rsidRPr="00886591">
        <w:rPr>
          <w:rFonts w:ascii="Times New Roman" w:hAnsi="Times New Roman" w:cs="Times New Roman"/>
          <w:b/>
          <w:sz w:val="24"/>
          <w:szCs w:val="24"/>
        </w:rPr>
        <w:t xml:space="preserve"> (Immédiat)</w:t>
      </w:r>
      <w:r w:rsidRPr="00886591">
        <w:rPr>
          <w:rFonts w:ascii="Times New Roman" w:hAnsi="Times New Roman" w:cs="Times New Roman"/>
          <w:sz w:val="24"/>
          <w:szCs w:val="24"/>
        </w:rPr>
        <w:t> ;</w:t>
      </w:r>
    </w:p>
    <w:p w:rsidR="002F0769" w:rsidRPr="007C4D87" w:rsidRDefault="002F0769" w:rsidP="00D646C9">
      <w:pPr>
        <w:numPr>
          <w:ilvl w:val="0"/>
          <w:numId w:val="177"/>
        </w:numPr>
        <w:spacing w:after="0" w:line="240" w:lineRule="auto"/>
        <w:jc w:val="both"/>
        <w:rPr>
          <w:rFonts w:ascii="Times New Roman" w:hAnsi="Times New Roman" w:cs="Times New Roman"/>
          <w:sz w:val="24"/>
          <w:szCs w:val="24"/>
        </w:rPr>
      </w:pPr>
      <w:r w:rsidRPr="007C4D87">
        <w:rPr>
          <w:rFonts w:ascii="Times New Roman" w:hAnsi="Times New Roman" w:cs="Times New Roman"/>
          <w:sz w:val="24"/>
          <w:szCs w:val="24"/>
        </w:rPr>
        <w:t>Revoir et corriger au niveau des ministères de l’économie et des finances et du budget la nomenclature budgétaire des structures de formation du système éducatif. Les nouvelles lignes budgétaires du secteur de l’éducation doivent correspondre aux activités spécifiques menées sur le terrain par les institutions de formation. Cette nouvelle nomenclature adoptée devrait s’accompagner d’une clarification des rôles d’ordonnate</w:t>
      </w:r>
      <w:r w:rsidR="00F65DCC" w:rsidRPr="007C4D87">
        <w:rPr>
          <w:rFonts w:ascii="Times New Roman" w:hAnsi="Times New Roman" w:cs="Times New Roman"/>
          <w:sz w:val="24"/>
          <w:szCs w:val="24"/>
        </w:rPr>
        <w:t>ur des crédits par rapport aux m</w:t>
      </w:r>
      <w:r w:rsidRPr="007C4D87">
        <w:rPr>
          <w:rFonts w:ascii="Times New Roman" w:hAnsi="Times New Roman" w:cs="Times New Roman"/>
          <w:sz w:val="24"/>
          <w:szCs w:val="24"/>
        </w:rPr>
        <w:t>inistères techniques financiers (</w:t>
      </w:r>
      <w:r w:rsidR="00D41310" w:rsidRPr="007C4D87">
        <w:rPr>
          <w:rFonts w:ascii="Times New Roman" w:hAnsi="Times New Roman" w:cs="Times New Roman"/>
          <w:sz w:val="24"/>
          <w:szCs w:val="24"/>
        </w:rPr>
        <w:t xml:space="preserve">les ministères de l’économie et des finances, du budget, du plan) et placer ce budget du secteur de l’éducation dans une </w:t>
      </w:r>
      <w:r w:rsidRPr="007C4D87">
        <w:rPr>
          <w:rFonts w:ascii="Times New Roman" w:hAnsi="Times New Roman" w:cs="Times New Roman"/>
          <w:sz w:val="24"/>
          <w:szCs w:val="24"/>
        </w:rPr>
        <w:t xml:space="preserve">perspective pluriannuelle avec une meilleure maîtrise des procédures de décaissement des contributions </w:t>
      </w:r>
      <w:r w:rsidR="00D41310" w:rsidRPr="007C4D87">
        <w:rPr>
          <w:rFonts w:ascii="Times New Roman" w:hAnsi="Times New Roman" w:cs="Times New Roman"/>
          <w:sz w:val="24"/>
          <w:szCs w:val="24"/>
        </w:rPr>
        <w:t>des partenaires (projets et programmes, ministère de la coopération) du</w:t>
      </w:r>
      <w:r w:rsidRPr="007C4D87">
        <w:rPr>
          <w:rFonts w:ascii="Times New Roman" w:hAnsi="Times New Roman" w:cs="Times New Roman"/>
          <w:sz w:val="24"/>
          <w:szCs w:val="24"/>
        </w:rPr>
        <w:t xml:space="preserve"> secteur de l’éducation. Il faudra surtout ordonner aux </w:t>
      </w:r>
      <w:r w:rsidR="00D41310" w:rsidRPr="007C4D87">
        <w:rPr>
          <w:rFonts w:ascii="Times New Roman" w:hAnsi="Times New Roman" w:cs="Times New Roman"/>
          <w:sz w:val="24"/>
          <w:szCs w:val="24"/>
        </w:rPr>
        <w:t>ministères du secteur financier</w:t>
      </w:r>
      <w:r w:rsidRPr="007C4D87">
        <w:rPr>
          <w:rFonts w:ascii="Times New Roman" w:hAnsi="Times New Roman" w:cs="Times New Roman"/>
          <w:sz w:val="24"/>
          <w:szCs w:val="24"/>
        </w:rPr>
        <w:t xml:space="preserve"> le respect du principe de la souveraineté du ministère de l’éducation nationale dans la conception, la planification et l’exécution de son budget </w:t>
      </w:r>
      <w:r w:rsidRPr="007C4D87">
        <w:rPr>
          <w:rFonts w:ascii="Times New Roman" w:hAnsi="Times New Roman" w:cs="Times New Roman"/>
          <w:b/>
          <w:sz w:val="24"/>
          <w:szCs w:val="24"/>
        </w:rPr>
        <w:t>(Immédiat)</w:t>
      </w:r>
      <w:r w:rsidRPr="007C4D87">
        <w:rPr>
          <w:rFonts w:ascii="Times New Roman" w:hAnsi="Times New Roman" w:cs="Times New Roman"/>
          <w:sz w:val="24"/>
          <w:szCs w:val="24"/>
        </w:rPr>
        <w:t> ;</w:t>
      </w:r>
    </w:p>
    <w:p w:rsidR="002F0769" w:rsidRPr="008B526B" w:rsidRDefault="002F0769" w:rsidP="00D646C9">
      <w:pPr>
        <w:numPr>
          <w:ilvl w:val="0"/>
          <w:numId w:val="177"/>
        </w:numPr>
        <w:spacing w:after="0" w:line="240" w:lineRule="auto"/>
        <w:jc w:val="both"/>
        <w:rPr>
          <w:rFonts w:ascii="Times New Roman" w:hAnsi="Times New Roman" w:cs="Times New Roman"/>
          <w:sz w:val="24"/>
          <w:szCs w:val="24"/>
        </w:rPr>
      </w:pPr>
      <w:r w:rsidRPr="008B526B">
        <w:rPr>
          <w:rFonts w:ascii="Times New Roman" w:hAnsi="Times New Roman" w:cs="Times New Roman"/>
          <w:sz w:val="24"/>
          <w:szCs w:val="24"/>
        </w:rPr>
        <w:t xml:space="preserve">Renforcer l’autonomie de gestion de tous les Etablissements d’enseignement du système éducatif (préscolaire, primaire, secondaire, supérieur, recherche, technique et professionnelle, AENF) </w:t>
      </w:r>
      <w:r w:rsidRPr="008B526B">
        <w:rPr>
          <w:rFonts w:ascii="Times New Roman" w:hAnsi="Times New Roman" w:cs="Times New Roman"/>
          <w:b/>
          <w:sz w:val="24"/>
          <w:szCs w:val="24"/>
        </w:rPr>
        <w:t>(Immédiat)</w:t>
      </w:r>
      <w:r w:rsidRPr="008B526B">
        <w:rPr>
          <w:rFonts w:ascii="Times New Roman" w:hAnsi="Times New Roman" w:cs="Times New Roman"/>
          <w:sz w:val="24"/>
          <w:szCs w:val="24"/>
        </w:rPr>
        <w:t> ;</w:t>
      </w:r>
    </w:p>
    <w:p w:rsidR="002F0769" w:rsidRPr="008B526B" w:rsidRDefault="002F0769" w:rsidP="00D646C9">
      <w:pPr>
        <w:numPr>
          <w:ilvl w:val="0"/>
          <w:numId w:val="177"/>
        </w:numPr>
        <w:spacing w:after="0" w:line="240" w:lineRule="auto"/>
        <w:jc w:val="both"/>
        <w:rPr>
          <w:rFonts w:ascii="Times New Roman" w:hAnsi="Times New Roman" w:cs="Times New Roman"/>
          <w:sz w:val="24"/>
          <w:szCs w:val="24"/>
        </w:rPr>
      </w:pPr>
      <w:r w:rsidRPr="008B526B">
        <w:rPr>
          <w:rFonts w:ascii="Times New Roman" w:hAnsi="Times New Roman" w:cs="Times New Roman"/>
          <w:sz w:val="24"/>
          <w:szCs w:val="24"/>
        </w:rPr>
        <w:t xml:space="preserve">Opérationnaliser les organismes délibérants et de gestion des Etablissements Publics Autonomes et de tout autre établissement d’enseignement soumis à ce principe (c'est-à-dire avoir un organe délibérant et un organe de gestion) </w:t>
      </w:r>
      <w:r w:rsidRPr="008B526B">
        <w:rPr>
          <w:rFonts w:ascii="Times New Roman" w:hAnsi="Times New Roman" w:cs="Times New Roman"/>
          <w:b/>
          <w:sz w:val="24"/>
          <w:szCs w:val="24"/>
        </w:rPr>
        <w:t>(Immédiat)</w:t>
      </w:r>
      <w:r w:rsidRPr="008B526B">
        <w:rPr>
          <w:rFonts w:ascii="Times New Roman" w:hAnsi="Times New Roman" w:cs="Times New Roman"/>
          <w:sz w:val="24"/>
          <w:szCs w:val="24"/>
        </w:rPr>
        <w:t> ;</w:t>
      </w:r>
    </w:p>
    <w:p w:rsidR="002F0769" w:rsidRPr="007C4D87" w:rsidRDefault="002F0769" w:rsidP="00D646C9">
      <w:pPr>
        <w:numPr>
          <w:ilvl w:val="0"/>
          <w:numId w:val="177"/>
        </w:numPr>
        <w:spacing w:after="0" w:line="240" w:lineRule="auto"/>
        <w:jc w:val="both"/>
        <w:rPr>
          <w:rFonts w:ascii="Times New Roman" w:hAnsi="Times New Roman" w:cs="Times New Roman"/>
          <w:sz w:val="24"/>
          <w:szCs w:val="24"/>
        </w:rPr>
      </w:pPr>
      <w:r w:rsidRPr="005E5CEA">
        <w:rPr>
          <w:rFonts w:ascii="Times New Roman" w:hAnsi="Times New Roman" w:cs="Times New Roman"/>
          <w:sz w:val="24"/>
          <w:szCs w:val="24"/>
        </w:rPr>
        <w:t xml:space="preserve">Utiliser plus rationnellement et plus objectivement les ressources du système éducatif en luttant contre la sédentarisation des cadres à leur poste de responsabilité ; arrêter par des mesures appropriées « l’itinérance permanente » du personnel éducatif entre les institutions privées et publiques par l’utilisation effective des ressources humaines qualifiées suivant le profil du poste et prendre des mesures administratives (des sanctions allant de l’avertissement à la radiation) contre les enseignants </w:t>
      </w:r>
      <w:r w:rsidRPr="007C4D87">
        <w:rPr>
          <w:rFonts w:ascii="Times New Roman" w:hAnsi="Times New Roman" w:cs="Times New Roman"/>
          <w:sz w:val="24"/>
          <w:szCs w:val="24"/>
        </w:rPr>
        <w:t xml:space="preserve">indélicats </w:t>
      </w:r>
      <w:r w:rsidRPr="007C4D87">
        <w:rPr>
          <w:rFonts w:ascii="Times New Roman" w:hAnsi="Times New Roman" w:cs="Times New Roman"/>
          <w:b/>
          <w:sz w:val="24"/>
          <w:szCs w:val="24"/>
        </w:rPr>
        <w:t>(Immédiat)</w:t>
      </w:r>
      <w:r w:rsidRPr="007C4D87">
        <w:rPr>
          <w:rFonts w:ascii="Times New Roman" w:hAnsi="Times New Roman" w:cs="Times New Roman"/>
          <w:sz w:val="24"/>
          <w:szCs w:val="24"/>
        </w:rPr>
        <w:t> ;</w:t>
      </w:r>
    </w:p>
    <w:p w:rsidR="002F0769" w:rsidRPr="002256D4" w:rsidRDefault="002F0769" w:rsidP="00D646C9">
      <w:pPr>
        <w:numPr>
          <w:ilvl w:val="0"/>
          <w:numId w:val="177"/>
        </w:numPr>
        <w:spacing w:after="0" w:line="240" w:lineRule="auto"/>
        <w:jc w:val="both"/>
        <w:rPr>
          <w:rFonts w:ascii="Times New Roman" w:hAnsi="Times New Roman" w:cs="Times New Roman"/>
          <w:sz w:val="24"/>
          <w:szCs w:val="24"/>
        </w:rPr>
      </w:pPr>
      <w:r w:rsidRPr="007C4D87">
        <w:rPr>
          <w:rFonts w:ascii="Times New Roman" w:hAnsi="Times New Roman" w:cs="Times New Roman"/>
          <w:sz w:val="24"/>
          <w:szCs w:val="24"/>
        </w:rPr>
        <w:t>Assurer la traçabilité des fonds générés dans le système éducatif (cotisations parentales et autres activités génératrices de revenus</w:t>
      </w:r>
      <w:r w:rsidRPr="002256D4">
        <w:rPr>
          <w:rFonts w:ascii="Times New Roman" w:hAnsi="Times New Roman" w:cs="Times New Roman"/>
          <w:sz w:val="24"/>
          <w:szCs w:val="24"/>
        </w:rPr>
        <w:t xml:space="preserve">) </w:t>
      </w:r>
      <w:r w:rsidRPr="002256D4">
        <w:rPr>
          <w:rFonts w:ascii="Times New Roman" w:hAnsi="Times New Roman" w:cs="Times New Roman"/>
          <w:b/>
          <w:sz w:val="24"/>
          <w:szCs w:val="24"/>
        </w:rPr>
        <w:t>(Immédiat)</w:t>
      </w:r>
      <w:r w:rsidRPr="002256D4">
        <w:rPr>
          <w:rFonts w:ascii="Times New Roman" w:hAnsi="Times New Roman" w:cs="Times New Roman"/>
          <w:sz w:val="24"/>
          <w:szCs w:val="24"/>
        </w:rPr>
        <w:t> ;</w:t>
      </w:r>
    </w:p>
    <w:p w:rsidR="002F0769" w:rsidRPr="002256D4" w:rsidRDefault="002F0769" w:rsidP="00D646C9">
      <w:pPr>
        <w:numPr>
          <w:ilvl w:val="0"/>
          <w:numId w:val="177"/>
        </w:numPr>
        <w:spacing w:after="0" w:line="240" w:lineRule="auto"/>
        <w:jc w:val="both"/>
        <w:rPr>
          <w:rFonts w:ascii="Times New Roman" w:hAnsi="Times New Roman" w:cs="Times New Roman"/>
          <w:sz w:val="24"/>
          <w:szCs w:val="24"/>
        </w:rPr>
      </w:pPr>
      <w:r w:rsidRPr="002256D4">
        <w:rPr>
          <w:rFonts w:ascii="Times New Roman" w:hAnsi="Times New Roman" w:cs="Times New Roman"/>
          <w:sz w:val="24"/>
          <w:szCs w:val="24"/>
        </w:rPr>
        <w:t xml:space="preserve">Créer et rendre opérationnel les Conseils </w:t>
      </w:r>
      <w:r w:rsidR="002256D4" w:rsidRPr="002256D4">
        <w:rPr>
          <w:rFonts w:ascii="Times New Roman" w:hAnsi="Times New Roman" w:cs="Times New Roman"/>
          <w:sz w:val="24"/>
          <w:szCs w:val="24"/>
        </w:rPr>
        <w:t xml:space="preserve">supérieur de l’éducation et de la recherche scientifique </w:t>
      </w:r>
      <w:r w:rsidR="002256D4" w:rsidRPr="002256D4">
        <w:rPr>
          <w:rFonts w:ascii="Times New Roman" w:hAnsi="Times New Roman" w:cs="Times New Roman"/>
          <w:b/>
          <w:sz w:val="24"/>
          <w:szCs w:val="24"/>
        </w:rPr>
        <w:t>(a court terme)</w:t>
      </w:r>
      <w:r w:rsidR="002256D4" w:rsidRPr="002256D4">
        <w:rPr>
          <w:rFonts w:ascii="Times New Roman" w:hAnsi="Times New Roman" w:cs="Times New Roman"/>
          <w:sz w:val="24"/>
          <w:szCs w:val="24"/>
        </w:rPr>
        <w:t> </w:t>
      </w:r>
      <w:r w:rsidRPr="002256D4">
        <w:rPr>
          <w:rFonts w:ascii="Times New Roman" w:hAnsi="Times New Roman" w:cs="Times New Roman"/>
          <w:sz w:val="24"/>
          <w:szCs w:val="24"/>
        </w:rPr>
        <w:t>;</w:t>
      </w:r>
    </w:p>
    <w:p w:rsidR="002F0769" w:rsidRPr="002256D4" w:rsidRDefault="002F0769" w:rsidP="00D646C9">
      <w:pPr>
        <w:numPr>
          <w:ilvl w:val="0"/>
          <w:numId w:val="177"/>
        </w:numPr>
        <w:spacing w:after="0" w:line="240" w:lineRule="auto"/>
        <w:jc w:val="both"/>
        <w:rPr>
          <w:rFonts w:ascii="Times New Roman" w:hAnsi="Times New Roman" w:cs="Times New Roman"/>
          <w:sz w:val="24"/>
          <w:szCs w:val="24"/>
        </w:rPr>
      </w:pPr>
      <w:r w:rsidRPr="002256D4">
        <w:rPr>
          <w:rFonts w:ascii="Times New Roman" w:hAnsi="Times New Roman" w:cs="Times New Roman"/>
          <w:sz w:val="24"/>
          <w:szCs w:val="24"/>
        </w:rPr>
        <w:t xml:space="preserve">Organiser le retour au sein des </w:t>
      </w:r>
      <w:r w:rsidR="002256D4" w:rsidRPr="002256D4">
        <w:rPr>
          <w:rFonts w:ascii="Times New Roman" w:hAnsi="Times New Roman" w:cs="Times New Roman"/>
          <w:sz w:val="24"/>
          <w:szCs w:val="24"/>
        </w:rPr>
        <w:t xml:space="preserve">ministères en charge du système éducatif les centres et instituts de recherche sectoriels </w:t>
      </w:r>
      <w:r w:rsidRPr="002256D4">
        <w:rPr>
          <w:rFonts w:ascii="Times New Roman" w:hAnsi="Times New Roman" w:cs="Times New Roman"/>
          <w:b/>
          <w:sz w:val="24"/>
          <w:szCs w:val="24"/>
        </w:rPr>
        <w:t>(A Court terme)</w:t>
      </w:r>
      <w:r w:rsidRPr="002256D4">
        <w:rPr>
          <w:rFonts w:ascii="Times New Roman" w:hAnsi="Times New Roman" w:cs="Times New Roman"/>
          <w:sz w:val="24"/>
          <w:szCs w:val="24"/>
        </w:rPr>
        <w:t> ;</w:t>
      </w:r>
    </w:p>
    <w:p w:rsidR="002F0769" w:rsidRPr="002256D4" w:rsidRDefault="002F0769" w:rsidP="00D646C9">
      <w:pPr>
        <w:numPr>
          <w:ilvl w:val="0"/>
          <w:numId w:val="177"/>
        </w:numPr>
        <w:spacing w:after="0" w:line="240" w:lineRule="auto"/>
        <w:jc w:val="both"/>
        <w:rPr>
          <w:rFonts w:ascii="Times New Roman" w:hAnsi="Times New Roman" w:cs="Times New Roman"/>
          <w:sz w:val="24"/>
          <w:szCs w:val="24"/>
        </w:rPr>
      </w:pPr>
      <w:r w:rsidRPr="002256D4">
        <w:rPr>
          <w:rFonts w:ascii="Times New Roman" w:hAnsi="Times New Roman" w:cs="Times New Roman"/>
          <w:sz w:val="24"/>
          <w:szCs w:val="24"/>
        </w:rPr>
        <w:t>Créer</w:t>
      </w:r>
      <w:r w:rsidR="002256D4" w:rsidRPr="002256D4">
        <w:rPr>
          <w:rFonts w:ascii="Times New Roman" w:hAnsi="Times New Roman" w:cs="Times New Roman"/>
          <w:sz w:val="24"/>
          <w:szCs w:val="24"/>
        </w:rPr>
        <w:t>,</w:t>
      </w:r>
      <w:r w:rsidRPr="002256D4">
        <w:rPr>
          <w:rFonts w:ascii="Times New Roman" w:hAnsi="Times New Roman" w:cs="Times New Roman"/>
          <w:sz w:val="24"/>
          <w:szCs w:val="24"/>
        </w:rPr>
        <w:t xml:space="preserve"> </w:t>
      </w:r>
      <w:r w:rsidR="002256D4" w:rsidRPr="002256D4">
        <w:rPr>
          <w:rFonts w:ascii="Times New Roman" w:hAnsi="Times New Roman" w:cs="Times New Roman"/>
          <w:sz w:val="24"/>
          <w:szCs w:val="24"/>
        </w:rPr>
        <w:t xml:space="preserve">sous la forme d’un établissement public à caractère scientifique, un organe national </w:t>
      </w:r>
      <w:r w:rsidRPr="002256D4">
        <w:rPr>
          <w:rFonts w:ascii="Times New Roman" w:hAnsi="Times New Roman" w:cs="Times New Roman"/>
          <w:sz w:val="24"/>
          <w:szCs w:val="24"/>
        </w:rPr>
        <w:t xml:space="preserve">d’assurance qualité pour le système éducatif (préscolaire, élémentaire, </w:t>
      </w:r>
      <w:r w:rsidR="002256D4" w:rsidRPr="002256D4">
        <w:rPr>
          <w:rFonts w:ascii="Times New Roman" w:hAnsi="Times New Roman" w:cs="Times New Roman"/>
          <w:sz w:val="24"/>
          <w:szCs w:val="24"/>
        </w:rPr>
        <w:t>secondaire, technique, professionnelle, supérieur et de la recherche)</w:t>
      </w:r>
      <w:r w:rsidRPr="002256D4">
        <w:rPr>
          <w:rFonts w:ascii="Times New Roman" w:hAnsi="Times New Roman" w:cs="Times New Roman"/>
          <w:sz w:val="24"/>
          <w:szCs w:val="24"/>
        </w:rPr>
        <w:t xml:space="preserve"> </w:t>
      </w:r>
      <w:r w:rsidRPr="002256D4">
        <w:rPr>
          <w:rFonts w:ascii="Times New Roman" w:hAnsi="Times New Roman" w:cs="Times New Roman"/>
          <w:b/>
          <w:sz w:val="24"/>
          <w:szCs w:val="24"/>
        </w:rPr>
        <w:t>(A Court terme)</w:t>
      </w:r>
      <w:r w:rsidRPr="002256D4">
        <w:rPr>
          <w:rFonts w:ascii="Times New Roman" w:hAnsi="Times New Roman" w:cs="Times New Roman"/>
          <w:sz w:val="24"/>
          <w:szCs w:val="24"/>
        </w:rPr>
        <w:t> ;</w:t>
      </w:r>
    </w:p>
    <w:p w:rsidR="002F0769" w:rsidRPr="002256D4" w:rsidRDefault="002F0769" w:rsidP="00D646C9">
      <w:pPr>
        <w:numPr>
          <w:ilvl w:val="0"/>
          <w:numId w:val="177"/>
        </w:numPr>
        <w:spacing w:after="0" w:line="240" w:lineRule="auto"/>
        <w:jc w:val="both"/>
        <w:rPr>
          <w:rFonts w:ascii="Times New Roman" w:hAnsi="Times New Roman" w:cs="Times New Roman"/>
          <w:sz w:val="24"/>
          <w:szCs w:val="24"/>
        </w:rPr>
      </w:pPr>
      <w:r w:rsidRPr="002256D4">
        <w:rPr>
          <w:rFonts w:ascii="Times New Roman" w:hAnsi="Times New Roman" w:cs="Times New Roman"/>
          <w:sz w:val="24"/>
          <w:szCs w:val="24"/>
        </w:rPr>
        <w:t xml:space="preserve">Associer les syndicats ainsi que les autres partenaires sociaux </w:t>
      </w:r>
      <w:r w:rsidR="002256D4" w:rsidRPr="002256D4">
        <w:rPr>
          <w:rFonts w:ascii="Times New Roman" w:hAnsi="Times New Roman" w:cs="Times New Roman"/>
          <w:sz w:val="24"/>
          <w:szCs w:val="24"/>
        </w:rPr>
        <w:t>aux</w:t>
      </w:r>
      <w:r w:rsidRPr="002256D4">
        <w:rPr>
          <w:rFonts w:ascii="Times New Roman" w:hAnsi="Times New Roman" w:cs="Times New Roman"/>
          <w:sz w:val="24"/>
          <w:szCs w:val="24"/>
        </w:rPr>
        <w:t xml:space="preserve"> activités du système éducatif </w:t>
      </w:r>
      <w:r w:rsidRPr="002256D4">
        <w:rPr>
          <w:rFonts w:ascii="Times New Roman" w:hAnsi="Times New Roman" w:cs="Times New Roman"/>
          <w:b/>
          <w:sz w:val="24"/>
          <w:szCs w:val="24"/>
        </w:rPr>
        <w:t>(A Court terme)</w:t>
      </w:r>
      <w:r w:rsidRPr="002256D4">
        <w:rPr>
          <w:rFonts w:ascii="Times New Roman" w:hAnsi="Times New Roman" w:cs="Times New Roman"/>
          <w:sz w:val="24"/>
          <w:szCs w:val="24"/>
        </w:rPr>
        <w:t> ;</w:t>
      </w:r>
    </w:p>
    <w:p w:rsidR="002F0769" w:rsidRPr="002256D4" w:rsidRDefault="002F0769" w:rsidP="00D646C9">
      <w:pPr>
        <w:numPr>
          <w:ilvl w:val="0"/>
          <w:numId w:val="177"/>
        </w:numPr>
        <w:spacing w:after="0" w:line="240" w:lineRule="auto"/>
        <w:jc w:val="both"/>
        <w:rPr>
          <w:rFonts w:ascii="Times New Roman" w:hAnsi="Times New Roman" w:cs="Times New Roman"/>
          <w:sz w:val="24"/>
          <w:szCs w:val="24"/>
        </w:rPr>
      </w:pPr>
      <w:r w:rsidRPr="002256D4">
        <w:rPr>
          <w:rFonts w:ascii="Times New Roman" w:hAnsi="Times New Roman" w:cs="Times New Roman"/>
          <w:sz w:val="24"/>
          <w:szCs w:val="24"/>
        </w:rPr>
        <w:t xml:space="preserve">Faire respecter les différents textes de </w:t>
      </w:r>
      <w:r w:rsidR="00F65DCC" w:rsidRPr="002256D4">
        <w:rPr>
          <w:rFonts w:ascii="Times New Roman" w:hAnsi="Times New Roman" w:cs="Times New Roman"/>
          <w:sz w:val="24"/>
          <w:szCs w:val="24"/>
        </w:rPr>
        <w:t xml:space="preserve">lois et règlements </w:t>
      </w:r>
      <w:r w:rsidRPr="002256D4">
        <w:rPr>
          <w:rFonts w:ascii="Times New Roman" w:hAnsi="Times New Roman" w:cs="Times New Roman"/>
          <w:sz w:val="24"/>
          <w:szCs w:val="24"/>
        </w:rPr>
        <w:t>en</w:t>
      </w:r>
      <w:r w:rsidR="002256D4" w:rsidRPr="002256D4">
        <w:rPr>
          <w:rFonts w:ascii="Times New Roman" w:hAnsi="Times New Roman" w:cs="Times New Roman"/>
          <w:sz w:val="24"/>
          <w:szCs w:val="24"/>
        </w:rPr>
        <w:t xml:space="preserve"> produisant</w:t>
      </w:r>
      <w:r w:rsidRPr="002256D4">
        <w:rPr>
          <w:rFonts w:ascii="Times New Roman" w:hAnsi="Times New Roman" w:cs="Times New Roman"/>
          <w:sz w:val="24"/>
          <w:szCs w:val="24"/>
        </w:rPr>
        <w:t xml:space="preserve"> les actes ministériels d’application (</w:t>
      </w:r>
      <w:r w:rsidR="00F65DCC" w:rsidRPr="002256D4">
        <w:rPr>
          <w:rFonts w:ascii="Times New Roman" w:hAnsi="Times New Roman" w:cs="Times New Roman"/>
          <w:sz w:val="24"/>
          <w:szCs w:val="24"/>
        </w:rPr>
        <w:t>arrêtés, décisions, notes de service, lettres d’instruction</w:t>
      </w:r>
      <w:r w:rsidRPr="002256D4">
        <w:rPr>
          <w:rFonts w:ascii="Times New Roman" w:hAnsi="Times New Roman" w:cs="Times New Roman"/>
          <w:sz w:val="24"/>
          <w:szCs w:val="24"/>
        </w:rPr>
        <w:t>). Par exemple</w:t>
      </w:r>
      <w:r w:rsidR="00F65DCC" w:rsidRPr="002256D4">
        <w:rPr>
          <w:rFonts w:ascii="Times New Roman" w:hAnsi="Times New Roman" w:cs="Times New Roman"/>
          <w:sz w:val="24"/>
          <w:szCs w:val="24"/>
        </w:rPr>
        <w:t>,</w:t>
      </w:r>
      <w:r w:rsidRPr="002256D4">
        <w:rPr>
          <w:rFonts w:ascii="Times New Roman" w:hAnsi="Times New Roman" w:cs="Times New Roman"/>
          <w:sz w:val="24"/>
          <w:szCs w:val="24"/>
        </w:rPr>
        <w:t xml:space="preserve"> la </w:t>
      </w:r>
      <w:r w:rsidR="00F65DCC" w:rsidRPr="002256D4">
        <w:rPr>
          <w:rFonts w:ascii="Times New Roman" w:hAnsi="Times New Roman" w:cs="Times New Roman"/>
          <w:sz w:val="24"/>
          <w:szCs w:val="24"/>
        </w:rPr>
        <w:t xml:space="preserve">loi d’orientation </w:t>
      </w:r>
      <w:r w:rsidRPr="002256D4">
        <w:rPr>
          <w:rFonts w:ascii="Times New Roman" w:hAnsi="Times New Roman" w:cs="Times New Roman"/>
          <w:sz w:val="24"/>
          <w:szCs w:val="24"/>
        </w:rPr>
        <w:t>de l’</w:t>
      </w:r>
      <w:r w:rsidR="002256D4" w:rsidRPr="002256D4">
        <w:rPr>
          <w:rFonts w:ascii="Times New Roman" w:hAnsi="Times New Roman" w:cs="Times New Roman"/>
          <w:sz w:val="24"/>
          <w:szCs w:val="24"/>
        </w:rPr>
        <w:t>é</w:t>
      </w:r>
      <w:r w:rsidRPr="002256D4">
        <w:rPr>
          <w:rFonts w:ascii="Times New Roman" w:hAnsi="Times New Roman" w:cs="Times New Roman"/>
          <w:sz w:val="24"/>
          <w:szCs w:val="24"/>
        </w:rPr>
        <w:t xml:space="preserve">ducation </w:t>
      </w:r>
      <w:r w:rsidR="00F65DCC" w:rsidRPr="002256D4">
        <w:rPr>
          <w:rFonts w:ascii="Times New Roman" w:hAnsi="Times New Roman" w:cs="Times New Roman"/>
          <w:sz w:val="24"/>
          <w:szCs w:val="24"/>
        </w:rPr>
        <w:t>n</w:t>
      </w:r>
      <w:r w:rsidRPr="002256D4">
        <w:rPr>
          <w:rFonts w:ascii="Times New Roman" w:hAnsi="Times New Roman" w:cs="Times New Roman"/>
          <w:sz w:val="24"/>
          <w:szCs w:val="24"/>
        </w:rPr>
        <w:t>ationale 9</w:t>
      </w:r>
      <w:r w:rsidR="002256D4" w:rsidRPr="002256D4">
        <w:rPr>
          <w:rFonts w:ascii="Times New Roman" w:hAnsi="Times New Roman" w:cs="Times New Roman"/>
          <w:sz w:val="24"/>
          <w:szCs w:val="24"/>
        </w:rPr>
        <w:t>7/</w:t>
      </w:r>
      <w:r w:rsidRPr="002256D4">
        <w:rPr>
          <w:rFonts w:ascii="Times New Roman" w:hAnsi="Times New Roman" w:cs="Times New Roman"/>
          <w:sz w:val="24"/>
          <w:szCs w:val="24"/>
        </w:rPr>
        <w:t>022/AN du 19 juin 1997; les décrets 062 et 063 de 2013 portant sur la gouvernance des institutions d’</w:t>
      </w:r>
      <w:r w:rsidR="00F65DCC" w:rsidRPr="002256D4">
        <w:rPr>
          <w:rFonts w:ascii="Times New Roman" w:hAnsi="Times New Roman" w:cs="Times New Roman"/>
          <w:sz w:val="24"/>
          <w:szCs w:val="24"/>
        </w:rPr>
        <w:t>e</w:t>
      </w:r>
      <w:r w:rsidRPr="002256D4">
        <w:rPr>
          <w:rFonts w:ascii="Times New Roman" w:hAnsi="Times New Roman" w:cs="Times New Roman"/>
          <w:sz w:val="24"/>
          <w:szCs w:val="24"/>
        </w:rPr>
        <w:t xml:space="preserve">nseignement supérieur, la </w:t>
      </w:r>
      <w:r w:rsidR="00F65DCC" w:rsidRPr="002256D4">
        <w:rPr>
          <w:rFonts w:ascii="Times New Roman" w:hAnsi="Times New Roman" w:cs="Times New Roman"/>
          <w:sz w:val="24"/>
          <w:szCs w:val="24"/>
        </w:rPr>
        <w:t>l</w:t>
      </w:r>
      <w:r w:rsidRPr="002256D4">
        <w:rPr>
          <w:rFonts w:ascii="Times New Roman" w:hAnsi="Times New Roman" w:cs="Times New Roman"/>
          <w:sz w:val="24"/>
          <w:szCs w:val="24"/>
        </w:rPr>
        <w:t xml:space="preserve">oi L/028/AN du 31 </w:t>
      </w:r>
      <w:r w:rsidR="00F65DCC" w:rsidRPr="002256D4">
        <w:rPr>
          <w:rFonts w:ascii="Times New Roman" w:hAnsi="Times New Roman" w:cs="Times New Roman"/>
          <w:sz w:val="24"/>
          <w:szCs w:val="24"/>
        </w:rPr>
        <w:t>d</w:t>
      </w:r>
      <w:r w:rsidRPr="002256D4">
        <w:rPr>
          <w:rFonts w:ascii="Times New Roman" w:hAnsi="Times New Roman" w:cs="Times New Roman"/>
          <w:sz w:val="24"/>
          <w:szCs w:val="24"/>
        </w:rPr>
        <w:t xml:space="preserve">écembre 2001 portant Statut </w:t>
      </w:r>
      <w:r w:rsidR="00F65DCC" w:rsidRPr="002256D4">
        <w:rPr>
          <w:rFonts w:ascii="Times New Roman" w:hAnsi="Times New Roman" w:cs="Times New Roman"/>
          <w:sz w:val="24"/>
          <w:szCs w:val="24"/>
        </w:rPr>
        <w:t>g</w:t>
      </w:r>
      <w:r w:rsidRPr="002256D4">
        <w:rPr>
          <w:rFonts w:ascii="Times New Roman" w:hAnsi="Times New Roman" w:cs="Times New Roman"/>
          <w:sz w:val="24"/>
          <w:szCs w:val="24"/>
        </w:rPr>
        <w:t xml:space="preserve">énéral des fonctionnaires, le décret 018 du 06 </w:t>
      </w:r>
      <w:r w:rsidR="00F65DCC" w:rsidRPr="002256D4">
        <w:rPr>
          <w:rFonts w:ascii="Times New Roman" w:hAnsi="Times New Roman" w:cs="Times New Roman"/>
          <w:sz w:val="24"/>
          <w:szCs w:val="24"/>
        </w:rPr>
        <w:t>ju</w:t>
      </w:r>
      <w:r w:rsidRPr="002256D4">
        <w:rPr>
          <w:rFonts w:ascii="Times New Roman" w:hAnsi="Times New Roman" w:cs="Times New Roman"/>
          <w:sz w:val="24"/>
          <w:szCs w:val="24"/>
        </w:rPr>
        <w:t xml:space="preserve">in 2006 </w:t>
      </w:r>
      <w:r w:rsidRPr="002256D4">
        <w:rPr>
          <w:rFonts w:ascii="Times New Roman" w:hAnsi="Times New Roman" w:cs="Times New Roman"/>
          <w:sz w:val="24"/>
          <w:szCs w:val="24"/>
        </w:rPr>
        <w:lastRenderedPageBreak/>
        <w:t xml:space="preserve">portant statut particulier des personnels de l’éducation, la </w:t>
      </w:r>
      <w:r w:rsidR="00F65DCC" w:rsidRPr="002256D4">
        <w:rPr>
          <w:rFonts w:ascii="Times New Roman" w:hAnsi="Times New Roman" w:cs="Times New Roman"/>
          <w:sz w:val="24"/>
          <w:szCs w:val="24"/>
        </w:rPr>
        <w:t>l</w:t>
      </w:r>
      <w:r w:rsidRPr="002256D4">
        <w:rPr>
          <w:rFonts w:ascii="Times New Roman" w:hAnsi="Times New Roman" w:cs="Times New Roman"/>
          <w:sz w:val="24"/>
          <w:szCs w:val="24"/>
        </w:rPr>
        <w:t xml:space="preserve">oi L/2001/029/AN du 31 </w:t>
      </w:r>
      <w:r w:rsidR="00F65DCC" w:rsidRPr="002256D4">
        <w:rPr>
          <w:rFonts w:ascii="Times New Roman" w:hAnsi="Times New Roman" w:cs="Times New Roman"/>
          <w:sz w:val="24"/>
          <w:szCs w:val="24"/>
        </w:rPr>
        <w:t>d</w:t>
      </w:r>
      <w:r w:rsidRPr="002256D4">
        <w:rPr>
          <w:rFonts w:ascii="Times New Roman" w:hAnsi="Times New Roman" w:cs="Times New Roman"/>
          <w:sz w:val="24"/>
          <w:szCs w:val="24"/>
        </w:rPr>
        <w:t xml:space="preserve">écembre 2001 adoptant et promulguant </w:t>
      </w:r>
      <w:r w:rsidR="00F65DCC" w:rsidRPr="002256D4">
        <w:rPr>
          <w:rFonts w:ascii="Times New Roman" w:hAnsi="Times New Roman" w:cs="Times New Roman"/>
          <w:sz w:val="24"/>
          <w:szCs w:val="24"/>
        </w:rPr>
        <w:t xml:space="preserve">la loi portant principes fondamentaux </w:t>
      </w:r>
      <w:r w:rsidRPr="002256D4">
        <w:rPr>
          <w:rFonts w:ascii="Times New Roman" w:hAnsi="Times New Roman" w:cs="Times New Roman"/>
          <w:sz w:val="24"/>
          <w:szCs w:val="24"/>
        </w:rPr>
        <w:t xml:space="preserve">des services publics </w:t>
      </w:r>
      <w:r w:rsidR="00F65DCC" w:rsidRPr="002256D4">
        <w:rPr>
          <w:rFonts w:ascii="Times New Roman" w:hAnsi="Times New Roman" w:cs="Times New Roman"/>
          <w:sz w:val="24"/>
          <w:szCs w:val="24"/>
        </w:rPr>
        <w:t xml:space="preserve">de création, d’organisation, de contrôle des </w:t>
      </w:r>
      <w:r w:rsidRPr="002256D4">
        <w:rPr>
          <w:rFonts w:ascii="Times New Roman" w:hAnsi="Times New Roman" w:cs="Times New Roman"/>
          <w:sz w:val="24"/>
          <w:szCs w:val="24"/>
        </w:rPr>
        <w:t xml:space="preserve">structures, la </w:t>
      </w:r>
      <w:r w:rsidR="00F65DCC" w:rsidRPr="002256D4">
        <w:rPr>
          <w:rFonts w:ascii="Times New Roman" w:hAnsi="Times New Roman" w:cs="Times New Roman"/>
          <w:sz w:val="24"/>
          <w:szCs w:val="24"/>
        </w:rPr>
        <w:t>l</w:t>
      </w:r>
      <w:r w:rsidR="002256D4" w:rsidRPr="002256D4">
        <w:rPr>
          <w:rFonts w:ascii="Times New Roman" w:hAnsi="Times New Roman" w:cs="Times New Roman"/>
          <w:sz w:val="24"/>
          <w:szCs w:val="24"/>
        </w:rPr>
        <w:t xml:space="preserve">oi L/022 </w:t>
      </w:r>
      <w:r w:rsidRPr="002256D4">
        <w:rPr>
          <w:rFonts w:ascii="Times New Roman" w:hAnsi="Times New Roman" w:cs="Times New Roman"/>
          <w:sz w:val="24"/>
          <w:szCs w:val="24"/>
        </w:rPr>
        <w:t>portant gouvernance financière des sociétés et établissements publics en République de Guinée du 13 août 2015,</w:t>
      </w:r>
      <w:r w:rsidRPr="002256D4">
        <w:rPr>
          <w:rFonts w:ascii="Times New Roman" w:hAnsi="Times New Roman" w:cs="Times New Roman"/>
          <w:b/>
          <w:sz w:val="24"/>
          <w:szCs w:val="24"/>
        </w:rPr>
        <w:t xml:space="preserve"> </w:t>
      </w:r>
      <w:r w:rsidR="00F65DCC" w:rsidRPr="002256D4">
        <w:rPr>
          <w:rFonts w:ascii="Times New Roman" w:hAnsi="Times New Roman" w:cs="Times New Roman"/>
          <w:sz w:val="24"/>
          <w:szCs w:val="24"/>
        </w:rPr>
        <w:t>l’o</w:t>
      </w:r>
      <w:r w:rsidR="002256D4" w:rsidRPr="002256D4">
        <w:rPr>
          <w:rFonts w:ascii="Times New Roman" w:hAnsi="Times New Roman" w:cs="Times New Roman"/>
          <w:sz w:val="24"/>
          <w:szCs w:val="24"/>
        </w:rPr>
        <w:t>rdonnance N° 300/PRG/84</w:t>
      </w:r>
      <w:r w:rsidRPr="002256D4">
        <w:rPr>
          <w:rFonts w:ascii="Times New Roman" w:hAnsi="Times New Roman" w:cs="Times New Roman"/>
          <w:sz w:val="24"/>
          <w:szCs w:val="24"/>
        </w:rPr>
        <w:t xml:space="preserve"> portant création du statut de l’école privée</w:t>
      </w:r>
      <w:r w:rsidR="00F65DCC" w:rsidRPr="002256D4">
        <w:rPr>
          <w:rFonts w:ascii="Times New Roman" w:hAnsi="Times New Roman" w:cs="Times New Roman"/>
          <w:sz w:val="24"/>
          <w:szCs w:val="24"/>
        </w:rPr>
        <w:t xml:space="preserve"> en République de Guinée du 27 o</w:t>
      </w:r>
      <w:r w:rsidRPr="002256D4">
        <w:rPr>
          <w:rFonts w:ascii="Times New Roman" w:hAnsi="Times New Roman" w:cs="Times New Roman"/>
          <w:sz w:val="24"/>
          <w:szCs w:val="24"/>
        </w:rPr>
        <w:t xml:space="preserve">ctobre 1984 et le </w:t>
      </w:r>
      <w:r w:rsidR="00F65DCC" w:rsidRPr="002256D4">
        <w:rPr>
          <w:rFonts w:ascii="Times New Roman" w:hAnsi="Times New Roman" w:cs="Times New Roman"/>
          <w:sz w:val="24"/>
          <w:szCs w:val="24"/>
        </w:rPr>
        <w:t>d</w:t>
      </w:r>
      <w:r w:rsidRPr="002256D4">
        <w:rPr>
          <w:rFonts w:ascii="Times New Roman" w:hAnsi="Times New Roman" w:cs="Times New Roman"/>
          <w:sz w:val="24"/>
          <w:szCs w:val="24"/>
        </w:rPr>
        <w:t xml:space="preserve">écret </w:t>
      </w:r>
      <w:r w:rsidR="002256D4" w:rsidRPr="002256D4">
        <w:rPr>
          <w:rFonts w:ascii="Times New Roman" w:hAnsi="Times New Roman" w:cs="Times New Roman"/>
          <w:sz w:val="24"/>
          <w:szCs w:val="24"/>
        </w:rPr>
        <w:t>N° 94/022/PRG/SGG du 21 Mars 94</w:t>
      </w:r>
      <w:r w:rsidRPr="002256D4">
        <w:rPr>
          <w:rFonts w:ascii="Times New Roman" w:hAnsi="Times New Roman" w:cs="Times New Roman"/>
          <w:sz w:val="24"/>
          <w:szCs w:val="24"/>
        </w:rPr>
        <w:t xml:space="preserve"> portant instauration, conditions d’octroi, de suppression et de gestion des bourses d’études et d’entretien dans les établissements d’enseignement supérieur </w:t>
      </w:r>
      <w:r w:rsidRPr="002256D4">
        <w:rPr>
          <w:rFonts w:ascii="Times New Roman" w:hAnsi="Times New Roman" w:cs="Times New Roman"/>
          <w:b/>
          <w:sz w:val="24"/>
          <w:szCs w:val="24"/>
        </w:rPr>
        <w:t>(A Court terme) ;</w:t>
      </w:r>
    </w:p>
    <w:p w:rsidR="002F0769" w:rsidRPr="00032DAF" w:rsidRDefault="002F0769" w:rsidP="00D646C9">
      <w:pPr>
        <w:numPr>
          <w:ilvl w:val="0"/>
          <w:numId w:val="177"/>
        </w:numPr>
        <w:spacing w:after="0" w:line="240" w:lineRule="auto"/>
        <w:jc w:val="both"/>
        <w:rPr>
          <w:rFonts w:ascii="Times New Roman" w:hAnsi="Times New Roman" w:cs="Times New Roman"/>
          <w:sz w:val="24"/>
          <w:szCs w:val="24"/>
        </w:rPr>
      </w:pPr>
      <w:r w:rsidRPr="00032DAF">
        <w:rPr>
          <w:rFonts w:ascii="Times New Roman" w:hAnsi="Times New Roman" w:cs="Times New Roman"/>
          <w:sz w:val="24"/>
          <w:szCs w:val="24"/>
        </w:rPr>
        <w:t>Intégrer d</w:t>
      </w:r>
      <w:r w:rsidR="008F0EFA" w:rsidRPr="00032DAF">
        <w:rPr>
          <w:rFonts w:ascii="Times New Roman" w:hAnsi="Times New Roman" w:cs="Times New Roman"/>
          <w:sz w:val="24"/>
          <w:szCs w:val="24"/>
        </w:rPr>
        <w:t>ans le statut particulier de l’éducation n</w:t>
      </w:r>
      <w:r w:rsidRPr="00032DAF">
        <w:rPr>
          <w:rFonts w:ascii="Times New Roman" w:hAnsi="Times New Roman" w:cs="Times New Roman"/>
          <w:sz w:val="24"/>
          <w:szCs w:val="24"/>
        </w:rPr>
        <w:t xml:space="preserve">ationale le corps </w:t>
      </w:r>
      <w:r w:rsidR="008F0EFA" w:rsidRPr="00032DAF">
        <w:rPr>
          <w:rFonts w:ascii="Times New Roman" w:hAnsi="Times New Roman" w:cs="Times New Roman"/>
          <w:sz w:val="24"/>
          <w:szCs w:val="24"/>
        </w:rPr>
        <w:t>des éducateurs</w:t>
      </w:r>
      <w:r w:rsidRPr="00032DAF">
        <w:rPr>
          <w:rFonts w:ascii="Times New Roman" w:hAnsi="Times New Roman" w:cs="Times New Roman"/>
          <w:sz w:val="24"/>
          <w:szCs w:val="24"/>
        </w:rPr>
        <w:t xml:space="preserve"> du préscolaire </w:t>
      </w:r>
      <w:r w:rsidRPr="00032DAF">
        <w:rPr>
          <w:rFonts w:ascii="Times New Roman" w:hAnsi="Times New Roman" w:cs="Times New Roman"/>
          <w:b/>
          <w:sz w:val="24"/>
          <w:szCs w:val="24"/>
        </w:rPr>
        <w:t>(A Moyen terme)</w:t>
      </w:r>
      <w:r w:rsidRPr="00032DAF">
        <w:rPr>
          <w:rFonts w:ascii="Times New Roman" w:hAnsi="Times New Roman" w:cs="Times New Roman"/>
          <w:sz w:val="24"/>
          <w:szCs w:val="24"/>
        </w:rPr>
        <w:t> ;</w:t>
      </w:r>
    </w:p>
    <w:p w:rsidR="002F0769" w:rsidRPr="00032DAF" w:rsidRDefault="002F0769" w:rsidP="00D646C9">
      <w:pPr>
        <w:numPr>
          <w:ilvl w:val="0"/>
          <w:numId w:val="177"/>
        </w:numPr>
        <w:spacing w:after="0" w:line="240" w:lineRule="auto"/>
        <w:jc w:val="both"/>
        <w:rPr>
          <w:rFonts w:ascii="Times New Roman" w:hAnsi="Times New Roman" w:cs="Times New Roman"/>
          <w:sz w:val="24"/>
          <w:szCs w:val="24"/>
        </w:rPr>
      </w:pPr>
      <w:r w:rsidRPr="00032DAF">
        <w:rPr>
          <w:rFonts w:ascii="Times New Roman" w:hAnsi="Times New Roman" w:cs="Times New Roman"/>
          <w:sz w:val="24"/>
          <w:szCs w:val="24"/>
        </w:rPr>
        <w:t xml:space="preserve">Améliorer les conditions de vie et </w:t>
      </w:r>
      <w:r w:rsidR="008F0EFA" w:rsidRPr="00032DAF">
        <w:rPr>
          <w:rFonts w:ascii="Times New Roman" w:hAnsi="Times New Roman" w:cs="Times New Roman"/>
          <w:sz w:val="24"/>
          <w:szCs w:val="24"/>
        </w:rPr>
        <w:t>de travail des personnels de l’é</w:t>
      </w:r>
      <w:r w:rsidRPr="00032DAF">
        <w:rPr>
          <w:rFonts w:ascii="Times New Roman" w:hAnsi="Times New Roman" w:cs="Times New Roman"/>
          <w:sz w:val="24"/>
          <w:szCs w:val="24"/>
        </w:rPr>
        <w:t xml:space="preserve">ducation </w:t>
      </w:r>
      <w:r w:rsidR="00F65DCC" w:rsidRPr="00032DAF">
        <w:rPr>
          <w:rFonts w:ascii="Times New Roman" w:hAnsi="Times New Roman" w:cs="Times New Roman"/>
          <w:sz w:val="24"/>
          <w:szCs w:val="24"/>
        </w:rPr>
        <w:t>n</w:t>
      </w:r>
      <w:r w:rsidRPr="00032DAF">
        <w:rPr>
          <w:rFonts w:ascii="Times New Roman" w:hAnsi="Times New Roman" w:cs="Times New Roman"/>
          <w:sz w:val="24"/>
          <w:szCs w:val="24"/>
        </w:rPr>
        <w:t>ationale par l’application diligente des derniers accords de la grille salariale et la co</w:t>
      </w:r>
      <w:r w:rsidR="00F65DCC" w:rsidRPr="00032DAF">
        <w:rPr>
          <w:rFonts w:ascii="Times New Roman" w:hAnsi="Times New Roman" w:cs="Times New Roman"/>
          <w:sz w:val="24"/>
          <w:szCs w:val="24"/>
        </w:rPr>
        <w:t xml:space="preserve">nstruction de logements sociaux </w:t>
      </w:r>
      <w:r w:rsidRPr="00032DAF">
        <w:rPr>
          <w:rFonts w:ascii="Times New Roman" w:hAnsi="Times New Roman" w:cs="Times New Roman"/>
          <w:sz w:val="24"/>
          <w:szCs w:val="24"/>
        </w:rPr>
        <w:t xml:space="preserve">ainsi que les conditions de travail par la construction et l’équipement des bibliothèques, la fourniture des supports didactiques, la mise en place d’une assurance maladie et d’un mécanisme de prise en charge des accidents de travail </w:t>
      </w:r>
      <w:r w:rsidRPr="00032DAF">
        <w:rPr>
          <w:rFonts w:ascii="Times New Roman" w:hAnsi="Times New Roman" w:cs="Times New Roman"/>
          <w:b/>
          <w:sz w:val="24"/>
          <w:szCs w:val="24"/>
        </w:rPr>
        <w:t>(A Moyen terme) </w:t>
      </w:r>
      <w:r w:rsidRPr="00032DAF">
        <w:rPr>
          <w:rFonts w:ascii="Times New Roman" w:hAnsi="Times New Roman" w:cs="Times New Roman"/>
          <w:sz w:val="24"/>
          <w:szCs w:val="24"/>
        </w:rPr>
        <w:t>;</w:t>
      </w:r>
    </w:p>
    <w:p w:rsidR="002F0769" w:rsidRPr="00FF395F" w:rsidRDefault="002F0769" w:rsidP="00D646C9">
      <w:pPr>
        <w:numPr>
          <w:ilvl w:val="0"/>
          <w:numId w:val="17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Faire appliquer par les ministères en charge du système éducatif les règles de la décentralisation et </w:t>
      </w:r>
      <w:r w:rsidR="00FF395F" w:rsidRPr="00FF395F">
        <w:rPr>
          <w:rFonts w:ascii="Times New Roman" w:hAnsi="Times New Roman" w:cs="Times New Roman"/>
          <w:sz w:val="24"/>
          <w:szCs w:val="24"/>
        </w:rPr>
        <w:t xml:space="preserve">de </w:t>
      </w:r>
      <w:r w:rsidRPr="00FF395F">
        <w:rPr>
          <w:rFonts w:ascii="Times New Roman" w:hAnsi="Times New Roman" w:cs="Times New Roman"/>
          <w:sz w:val="24"/>
          <w:szCs w:val="24"/>
        </w:rPr>
        <w:t>la déconcentration des allocations budgétaires par la déconcentration des crédits (délégation et subdélégation des crédits)</w:t>
      </w:r>
      <w:r w:rsidRPr="00FF395F">
        <w:rPr>
          <w:rFonts w:ascii="Times New Roman" w:hAnsi="Times New Roman" w:cs="Times New Roman"/>
          <w:b/>
          <w:sz w:val="24"/>
          <w:szCs w:val="24"/>
        </w:rPr>
        <w:t xml:space="preserve"> (A Court terme)</w:t>
      </w:r>
      <w:r w:rsidRPr="00FF395F">
        <w:rPr>
          <w:rFonts w:ascii="Times New Roman" w:hAnsi="Times New Roman" w:cs="Times New Roman"/>
          <w:sz w:val="24"/>
          <w:szCs w:val="24"/>
        </w:rPr>
        <w:t> ;</w:t>
      </w:r>
    </w:p>
    <w:p w:rsidR="002F0769" w:rsidRPr="00F152EC" w:rsidRDefault="002F0769" w:rsidP="00D646C9">
      <w:pPr>
        <w:numPr>
          <w:ilvl w:val="0"/>
          <w:numId w:val="17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Elaborer, en partenariat avec le </w:t>
      </w:r>
      <w:r w:rsidR="00F65DCC" w:rsidRPr="00FF395F">
        <w:rPr>
          <w:rFonts w:ascii="Times New Roman" w:hAnsi="Times New Roman" w:cs="Times New Roman"/>
          <w:sz w:val="24"/>
          <w:szCs w:val="24"/>
        </w:rPr>
        <w:t xml:space="preserve">ministère chargé de la décentralisation, un programme d’application des dispositions de la </w:t>
      </w:r>
      <w:r w:rsidR="00F65DCC" w:rsidRPr="00F152EC">
        <w:rPr>
          <w:rFonts w:ascii="Times New Roman" w:hAnsi="Times New Roman" w:cs="Times New Roman"/>
          <w:sz w:val="24"/>
          <w:szCs w:val="24"/>
        </w:rPr>
        <w:t xml:space="preserve">décentralisation visant à mettre les </w:t>
      </w:r>
      <w:r w:rsidRPr="00F152EC">
        <w:rPr>
          <w:rFonts w:ascii="Times New Roman" w:hAnsi="Times New Roman" w:cs="Times New Roman"/>
          <w:sz w:val="24"/>
          <w:szCs w:val="24"/>
        </w:rPr>
        <w:t>écoles de base dans les compétences des collectivités décentralisées. En attendant la mise en œuvre effective de cette disposition, faire inscrire dans les nouvelles dispositions de la fonction publique que le recrutement pour le poste d’enseignant se fait désormais selon la carte scolaire et ne participent au concours de recrutement que les diplômés des institutions de formation des formateurs. Pour que cette mesure ne défavorise pas les zones enclavées, les zones de poche de pauvreté et les zones de faible attractivité, des mesures incitatives particulières doivent être prises au préalable (relèvement de prime de zone, gratuité du logement etc.) (</w:t>
      </w:r>
      <w:r w:rsidRPr="00F152EC">
        <w:rPr>
          <w:rFonts w:ascii="Times New Roman" w:hAnsi="Times New Roman" w:cs="Times New Roman"/>
          <w:b/>
          <w:sz w:val="24"/>
          <w:szCs w:val="24"/>
        </w:rPr>
        <w:t>Court et Moyen termes)</w:t>
      </w:r>
      <w:r w:rsidRPr="00F152EC">
        <w:rPr>
          <w:rFonts w:ascii="Times New Roman" w:hAnsi="Times New Roman" w:cs="Times New Roman"/>
          <w:sz w:val="24"/>
          <w:szCs w:val="24"/>
        </w:rPr>
        <w:t> ;</w:t>
      </w:r>
    </w:p>
    <w:p w:rsidR="004C1CE4" w:rsidRPr="00F152EC" w:rsidRDefault="004C1CE4" w:rsidP="004C1CE4">
      <w:pPr>
        <w:spacing w:after="0" w:line="240" w:lineRule="auto"/>
        <w:jc w:val="both"/>
        <w:rPr>
          <w:rFonts w:ascii="Times New Roman" w:hAnsi="Times New Roman" w:cs="Times New Roman"/>
          <w:sz w:val="24"/>
          <w:szCs w:val="24"/>
        </w:rPr>
      </w:pPr>
    </w:p>
    <w:p w:rsidR="002F0769" w:rsidRPr="00F152EC" w:rsidRDefault="004C1CE4" w:rsidP="004C1CE4">
      <w:pPr>
        <w:spacing w:after="120" w:line="240" w:lineRule="auto"/>
        <w:jc w:val="both"/>
        <w:rPr>
          <w:rFonts w:ascii="Times New Roman" w:hAnsi="Times New Roman" w:cs="Times New Roman"/>
          <w:b/>
          <w:sz w:val="24"/>
          <w:szCs w:val="24"/>
        </w:rPr>
      </w:pPr>
      <w:r w:rsidRPr="00F152EC">
        <w:rPr>
          <w:rFonts w:ascii="Times New Roman" w:hAnsi="Times New Roman" w:cs="Times New Roman"/>
          <w:b/>
          <w:sz w:val="24"/>
          <w:szCs w:val="24"/>
        </w:rPr>
        <w:t>II.2</w:t>
      </w:r>
      <w:r w:rsidR="00EC3DF7" w:rsidRPr="00F152EC">
        <w:rPr>
          <w:rFonts w:ascii="Times New Roman" w:hAnsi="Times New Roman" w:cs="Times New Roman"/>
          <w:b/>
          <w:sz w:val="24"/>
          <w:szCs w:val="24"/>
        </w:rPr>
        <w:t>.</w:t>
      </w:r>
      <w:r w:rsidRPr="00F152EC">
        <w:rPr>
          <w:rFonts w:ascii="Times New Roman" w:hAnsi="Times New Roman" w:cs="Times New Roman"/>
          <w:b/>
          <w:sz w:val="24"/>
          <w:szCs w:val="24"/>
        </w:rPr>
        <w:t xml:space="preserve"> </w:t>
      </w:r>
      <w:r w:rsidR="00EC3DF7" w:rsidRPr="00F152EC">
        <w:rPr>
          <w:rFonts w:ascii="Times New Roman" w:hAnsi="Times New Roman" w:cs="Times New Roman"/>
          <w:b/>
          <w:sz w:val="24"/>
          <w:szCs w:val="24"/>
          <w:u w:val="single"/>
        </w:rPr>
        <w:t>Qualité</w:t>
      </w:r>
    </w:p>
    <w:p w:rsidR="00FF395F" w:rsidRPr="00FF395F" w:rsidRDefault="00FF395F" w:rsidP="00FF395F">
      <w:pPr>
        <w:numPr>
          <w:ilvl w:val="0"/>
          <w:numId w:val="20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Renforcer les compétences des responsables du système éducatif pour qu’ils assument leurs prérogatives dans le pilotage des projets éducatifs </w:t>
      </w:r>
      <w:r w:rsidRPr="00FF395F">
        <w:rPr>
          <w:rFonts w:ascii="Times New Roman" w:hAnsi="Times New Roman" w:cs="Times New Roman"/>
          <w:b/>
          <w:sz w:val="24"/>
          <w:szCs w:val="24"/>
        </w:rPr>
        <w:t>(A Court terme)</w:t>
      </w:r>
      <w:r w:rsidRPr="00FF395F">
        <w:rPr>
          <w:rFonts w:ascii="Times New Roman" w:hAnsi="Times New Roman" w:cs="Times New Roman"/>
          <w:sz w:val="24"/>
          <w:szCs w:val="24"/>
        </w:rPr>
        <w:t> ;</w:t>
      </w:r>
    </w:p>
    <w:p w:rsidR="002F0769" w:rsidRPr="00FF395F" w:rsidRDefault="002F0769" w:rsidP="00D646C9">
      <w:pPr>
        <w:numPr>
          <w:ilvl w:val="0"/>
          <w:numId w:val="20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Diligenter la réalisation de la formation continue du personnel du système éducatif telle que prévue dans les textes et les différents protocoles d’accord avec la possibilité de congés sabbatiques, de primes de recherche, de documentation, d’installation, etc. </w:t>
      </w:r>
      <w:r w:rsidRPr="00FF395F">
        <w:rPr>
          <w:rFonts w:ascii="Times New Roman" w:hAnsi="Times New Roman" w:cs="Times New Roman"/>
          <w:b/>
          <w:sz w:val="24"/>
          <w:szCs w:val="24"/>
        </w:rPr>
        <w:t>(A Court terme)</w:t>
      </w:r>
      <w:r w:rsidRPr="00FF395F">
        <w:rPr>
          <w:rFonts w:ascii="Times New Roman" w:hAnsi="Times New Roman" w:cs="Times New Roman"/>
          <w:sz w:val="24"/>
          <w:szCs w:val="24"/>
        </w:rPr>
        <w:t> ;</w:t>
      </w:r>
    </w:p>
    <w:p w:rsidR="00FF395F" w:rsidRPr="00FF395F" w:rsidRDefault="00FF395F" w:rsidP="00FF395F">
      <w:pPr>
        <w:numPr>
          <w:ilvl w:val="0"/>
          <w:numId w:val="20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Redynamiser les structures nationales de production de manuels et autres intrants, comme l’Imprimerie de l’éducation et de la culture (IDEC) </w:t>
      </w:r>
      <w:r w:rsidRPr="00FF395F">
        <w:rPr>
          <w:rFonts w:ascii="Times New Roman" w:hAnsi="Times New Roman" w:cs="Times New Roman"/>
          <w:b/>
          <w:sz w:val="24"/>
          <w:szCs w:val="24"/>
        </w:rPr>
        <w:t>(A Court terme)</w:t>
      </w:r>
      <w:r w:rsidRPr="00FF395F">
        <w:rPr>
          <w:rFonts w:ascii="Times New Roman" w:hAnsi="Times New Roman" w:cs="Times New Roman"/>
          <w:sz w:val="24"/>
          <w:szCs w:val="24"/>
        </w:rPr>
        <w:t> ;</w:t>
      </w:r>
    </w:p>
    <w:p w:rsidR="002F0769" w:rsidRPr="00FF395F" w:rsidRDefault="002F0769" w:rsidP="00D646C9">
      <w:pPr>
        <w:numPr>
          <w:ilvl w:val="0"/>
          <w:numId w:val="20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Doter le pays d’un programme de conception, d’élaboration, de production, de diffusion et d’utilisation de manuels scolaires </w:t>
      </w:r>
      <w:r w:rsidRPr="00FF395F">
        <w:rPr>
          <w:rFonts w:ascii="Times New Roman" w:hAnsi="Times New Roman" w:cs="Times New Roman"/>
          <w:b/>
          <w:sz w:val="24"/>
          <w:szCs w:val="24"/>
        </w:rPr>
        <w:t>(A Court terme)</w:t>
      </w:r>
      <w:r w:rsidRPr="00FF395F">
        <w:rPr>
          <w:rFonts w:ascii="Times New Roman" w:hAnsi="Times New Roman" w:cs="Times New Roman"/>
          <w:sz w:val="24"/>
          <w:szCs w:val="24"/>
        </w:rPr>
        <w:t> ;</w:t>
      </w:r>
    </w:p>
    <w:p w:rsidR="002F0769" w:rsidRPr="00FF395F" w:rsidRDefault="002F0769" w:rsidP="00D646C9">
      <w:pPr>
        <w:numPr>
          <w:ilvl w:val="0"/>
          <w:numId w:val="207"/>
        </w:numPr>
        <w:spacing w:after="0" w:line="240" w:lineRule="auto"/>
        <w:jc w:val="both"/>
        <w:rPr>
          <w:rFonts w:ascii="Times New Roman" w:hAnsi="Times New Roman" w:cs="Times New Roman"/>
          <w:sz w:val="24"/>
          <w:szCs w:val="24"/>
        </w:rPr>
      </w:pPr>
      <w:r w:rsidRPr="00FF395F">
        <w:rPr>
          <w:rFonts w:ascii="Times New Roman" w:hAnsi="Times New Roman" w:cs="Times New Roman"/>
          <w:sz w:val="24"/>
          <w:szCs w:val="24"/>
        </w:rPr>
        <w:t xml:space="preserve">Assurer le financement par le BND de la production périodique et annuelle d’annuaires statistiques fiables du système éducatif </w:t>
      </w:r>
      <w:r w:rsidRPr="00FF395F">
        <w:rPr>
          <w:rFonts w:ascii="Times New Roman" w:hAnsi="Times New Roman" w:cs="Times New Roman"/>
          <w:b/>
          <w:sz w:val="24"/>
          <w:szCs w:val="24"/>
        </w:rPr>
        <w:t>(A Court terme)</w:t>
      </w:r>
      <w:r w:rsidRPr="00FF395F">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Concevoir et mettre en œuvre un programme de modernisation et de rationalisation des moyens du système éducatif en adéquation avec leur environnement professionnel, technologique, économique et géographique pour assurer un développement intégré qu</w:t>
      </w:r>
      <w:r w:rsidR="00417054">
        <w:rPr>
          <w:rFonts w:ascii="Times New Roman" w:hAnsi="Times New Roman" w:cs="Times New Roman"/>
          <w:sz w:val="24"/>
          <w:szCs w:val="24"/>
        </w:rPr>
        <w:t xml:space="preserve">i s’appuie sur les technopôles ou </w:t>
      </w:r>
      <w:r w:rsidRPr="00417054">
        <w:rPr>
          <w:rFonts w:ascii="Times New Roman" w:hAnsi="Times New Roman" w:cs="Times New Roman"/>
          <w:sz w:val="24"/>
          <w:szCs w:val="24"/>
        </w:rPr>
        <w:t>ensemble d’institutions publiques et privées de formation technique, professionnelle, supérieure, de recherche, d’entreprise qui concerne tout le processus de développement régional</w:t>
      </w:r>
      <w:r w:rsidR="00417054">
        <w:rPr>
          <w:rFonts w:ascii="Times New Roman" w:hAnsi="Times New Roman" w:cs="Times New Roman"/>
          <w:sz w:val="24"/>
          <w:szCs w:val="24"/>
        </w:rPr>
        <w:t xml:space="preserve"> dans une thématique particulière</w:t>
      </w:r>
      <w:r w:rsidR="0077021C">
        <w:rPr>
          <w:rFonts w:ascii="Times New Roman" w:hAnsi="Times New Roman" w:cs="Times New Roman"/>
          <w:sz w:val="24"/>
          <w:szCs w:val="24"/>
        </w:rPr>
        <w:t>,</w:t>
      </w:r>
      <w:r w:rsidRPr="00417054">
        <w:rPr>
          <w:rFonts w:ascii="Times New Roman" w:hAnsi="Times New Roman" w:cs="Times New Roman"/>
          <w:sz w:val="24"/>
          <w:szCs w:val="24"/>
        </w:rPr>
        <w:t xml:space="preserve"> </w:t>
      </w:r>
      <w:r w:rsidR="0077021C" w:rsidRPr="00062084">
        <w:rPr>
          <w:rFonts w:ascii="Times New Roman" w:hAnsi="Times New Roman" w:cs="Times New Roman"/>
          <w:sz w:val="24"/>
          <w:szCs w:val="24"/>
        </w:rPr>
        <w:t>capable de conduire à l’emploi et à l’insertion socioprofessionnelle des jeunes</w:t>
      </w:r>
      <w:r w:rsidR="0077021C" w:rsidRPr="00417054">
        <w:rPr>
          <w:rFonts w:ascii="Times New Roman" w:hAnsi="Times New Roman" w:cs="Times New Roman"/>
          <w:b/>
          <w:sz w:val="24"/>
          <w:szCs w:val="24"/>
        </w:rPr>
        <w:t xml:space="preserve"> </w:t>
      </w:r>
      <w:r w:rsidR="00417054" w:rsidRPr="00417054">
        <w:rPr>
          <w:rFonts w:ascii="Times New Roman" w:hAnsi="Times New Roman" w:cs="Times New Roman"/>
          <w:b/>
          <w:sz w:val="24"/>
          <w:szCs w:val="24"/>
        </w:rPr>
        <w:t>(Moyen terme)</w:t>
      </w:r>
      <w:r w:rsidRPr="00417054">
        <w:rPr>
          <w:rFonts w:ascii="Times New Roman" w:hAnsi="Times New Roman" w:cs="Times New Roman"/>
          <w:sz w:val="24"/>
          <w:szCs w:val="24"/>
        </w:rPr>
        <w:t>;</w:t>
      </w:r>
    </w:p>
    <w:p w:rsidR="002F0769" w:rsidRPr="00304C74" w:rsidRDefault="00417054"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Cinq domaines d’implémentation : l’</w:t>
      </w:r>
      <w:r w:rsidR="002F0769" w:rsidRPr="00417054">
        <w:rPr>
          <w:rFonts w:ascii="Times New Roman" w:hAnsi="Times New Roman" w:cs="Times New Roman"/>
          <w:sz w:val="24"/>
          <w:szCs w:val="24"/>
        </w:rPr>
        <w:t xml:space="preserve">agriculture, </w:t>
      </w:r>
      <w:r w:rsidRPr="00417054">
        <w:rPr>
          <w:rFonts w:ascii="Times New Roman" w:hAnsi="Times New Roman" w:cs="Times New Roman"/>
          <w:sz w:val="24"/>
          <w:szCs w:val="24"/>
        </w:rPr>
        <w:t>l’</w:t>
      </w:r>
      <w:r w:rsidR="002F0769" w:rsidRPr="00417054">
        <w:rPr>
          <w:rFonts w:ascii="Times New Roman" w:hAnsi="Times New Roman" w:cs="Times New Roman"/>
          <w:sz w:val="24"/>
          <w:szCs w:val="24"/>
        </w:rPr>
        <w:t xml:space="preserve">environnement et </w:t>
      </w:r>
      <w:r w:rsidRPr="00417054">
        <w:rPr>
          <w:rFonts w:ascii="Times New Roman" w:hAnsi="Times New Roman" w:cs="Times New Roman"/>
          <w:sz w:val="24"/>
          <w:szCs w:val="24"/>
        </w:rPr>
        <w:t xml:space="preserve">le </w:t>
      </w:r>
      <w:r w:rsidR="002F0769" w:rsidRPr="00417054">
        <w:rPr>
          <w:rFonts w:ascii="Times New Roman" w:hAnsi="Times New Roman" w:cs="Times New Roman"/>
          <w:sz w:val="24"/>
          <w:szCs w:val="24"/>
        </w:rPr>
        <w:t xml:space="preserve">développement durable, </w:t>
      </w:r>
      <w:r w:rsidRPr="00417054">
        <w:rPr>
          <w:rFonts w:ascii="Times New Roman" w:hAnsi="Times New Roman" w:cs="Times New Roman"/>
          <w:sz w:val="24"/>
          <w:szCs w:val="24"/>
        </w:rPr>
        <w:t>les mines,</w:t>
      </w:r>
      <w:r w:rsidR="002F0769" w:rsidRPr="00417054">
        <w:rPr>
          <w:rFonts w:ascii="Times New Roman" w:hAnsi="Times New Roman" w:cs="Times New Roman"/>
          <w:sz w:val="24"/>
          <w:szCs w:val="24"/>
        </w:rPr>
        <w:t xml:space="preserve"> </w:t>
      </w:r>
      <w:r w:rsidRPr="00417054">
        <w:rPr>
          <w:rFonts w:ascii="Times New Roman" w:hAnsi="Times New Roman" w:cs="Times New Roman"/>
          <w:sz w:val="24"/>
          <w:szCs w:val="24"/>
        </w:rPr>
        <w:t>l’</w:t>
      </w:r>
      <w:r w:rsidR="002F0769" w:rsidRPr="00417054">
        <w:rPr>
          <w:rFonts w:ascii="Times New Roman" w:hAnsi="Times New Roman" w:cs="Times New Roman"/>
          <w:sz w:val="24"/>
          <w:szCs w:val="24"/>
        </w:rPr>
        <w:t xml:space="preserve">énergie, et </w:t>
      </w:r>
      <w:r w:rsidRPr="00417054">
        <w:rPr>
          <w:rFonts w:ascii="Times New Roman" w:hAnsi="Times New Roman" w:cs="Times New Roman"/>
          <w:sz w:val="24"/>
          <w:szCs w:val="24"/>
        </w:rPr>
        <w:t xml:space="preserve">les </w:t>
      </w:r>
      <w:r w:rsidR="002F0769" w:rsidRPr="00417054">
        <w:rPr>
          <w:rFonts w:ascii="Times New Roman" w:hAnsi="Times New Roman" w:cs="Times New Roman"/>
          <w:sz w:val="24"/>
          <w:szCs w:val="24"/>
        </w:rPr>
        <w:t xml:space="preserve">TIC) </w:t>
      </w:r>
      <w:r w:rsidR="002F0769" w:rsidRPr="00417054">
        <w:rPr>
          <w:rFonts w:ascii="Times New Roman" w:hAnsi="Times New Roman" w:cs="Times New Roman"/>
          <w:b/>
          <w:sz w:val="24"/>
          <w:szCs w:val="24"/>
        </w:rPr>
        <w:t>(Moyen terme)</w:t>
      </w:r>
      <w:r w:rsidR="002F0769" w:rsidRPr="00417054">
        <w:rPr>
          <w:rFonts w:ascii="Times New Roman" w:hAnsi="Times New Roman" w:cs="Times New Roman"/>
          <w:sz w:val="24"/>
          <w:szCs w:val="24"/>
        </w:rPr>
        <w:t>.</w:t>
      </w:r>
      <w:r w:rsidR="00F65DCC" w:rsidRPr="00304C74">
        <w:rPr>
          <w:rFonts w:ascii="Times New Roman" w:hAnsi="Times New Roman" w:cs="Times New Roman"/>
          <w:sz w:val="24"/>
          <w:szCs w:val="24"/>
        </w:rPr>
        <w:t xml:space="preserve"> A cet effet, sécuriser </w:t>
      </w:r>
      <w:r w:rsidR="002F0769" w:rsidRPr="00304C74">
        <w:rPr>
          <w:rFonts w:ascii="Times New Roman" w:hAnsi="Times New Roman" w:cs="Times New Roman"/>
          <w:sz w:val="24"/>
          <w:szCs w:val="24"/>
        </w:rPr>
        <w:t>des domaines suffisamment importants (à l'image des universités de der</w:t>
      </w:r>
      <w:r w:rsidR="00032DAF">
        <w:rPr>
          <w:rFonts w:ascii="Times New Roman" w:hAnsi="Times New Roman" w:cs="Times New Roman"/>
          <w:sz w:val="24"/>
          <w:szCs w:val="24"/>
        </w:rPr>
        <w:t>nière génération) pour abriter l</w:t>
      </w:r>
      <w:r w:rsidR="002F0769" w:rsidRPr="00304C74">
        <w:rPr>
          <w:rFonts w:ascii="Times New Roman" w:hAnsi="Times New Roman" w:cs="Times New Roman"/>
          <w:sz w:val="24"/>
          <w:szCs w:val="24"/>
        </w:rPr>
        <w:t xml:space="preserve">es </w:t>
      </w:r>
      <w:r w:rsidR="00032DAF" w:rsidRPr="00304C74">
        <w:rPr>
          <w:rFonts w:ascii="Times New Roman" w:hAnsi="Times New Roman" w:cs="Times New Roman"/>
          <w:sz w:val="24"/>
          <w:szCs w:val="24"/>
        </w:rPr>
        <w:t>villages universitaires</w:t>
      </w:r>
      <w:r w:rsidR="002F0769" w:rsidRPr="00304C74">
        <w:rPr>
          <w:rFonts w:ascii="Times New Roman" w:hAnsi="Times New Roman" w:cs="Times New Roman"/>
          <w:sz w:val="24"/>
          <w:szCs w:val="24"/>
        </w:rPr>
        <w:t>, soit (</w:t>
      </w:r>
      <w:r w:rsidR="002F0769" w:rsidRPr="00304C74">
        <w:rPr>
          <w:rFonts w:ascii="Times New Roman" w:hAnsi="Times New Roman" w:cs="Times New Roman"/>
          <w:b/>
          <w:bCs/>
          <w:sz w:val="24"/>
          <w:szCs w:val="24"/>
        </w:rPr>
        <w:t>immédiat)</w:t>
      </w:r>
      <w:r w:rsidR="002F0769" w:rsidRPr="00304C74">
        <w:rPr>
          <w:rFonts w:ascii="Times New Roman" w:hAnsi="Times New Roman" w:cs="Times New Roman"/>
          <w:sz w:val="24"/>
          <w:szCs w:val="24"/>
        </w:rPr>
        <w:t xml:space="preserve">: </w:t>
      </w:r>
    </w:p>
    <w:p w:rsidR="002F0769" w:rsidRPr="0061607E" w:rsidRDefault="002F0769" w:rsidP="00D646C9">
      <w:pPr>
        <w:numPr>
          <w:ilvl w:val="0"/>
          <w:numId w:val="207"/>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lastRenderedPageBreak/>
        <w:t>5000 ha dans la zone tampon du Parc du Haut Bassin du Niger (qui couvre plus de 500.000 ha)</w:t>
      </w:r>
    </w:p>
    <w:p w:rsidR="004A4808" w:rsidRPr="0061607E" w:rsidRDefault="002F0769" w:rsidP="00D646C9">
      <w:pPr>
        <w:numPr>
          <w:ilvl w:val="0"/>
          <w:numId w:val="207"/>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500 ha pour chacune des universités de Boke (</w:t>
      </w:r>
      <w:r w:rsidR="00440E4D" w:rsidRPr="0061607E">
        <w:rPr>
          <w:rFonts w:ascii="Times New Roman" w:hAnsi="Times New Roman" w:cs="Times New Roman"/>
          <w:sz w:val="24"/>
          <w:szCs w:val="24"/>
        </w:rPr>
        <w:t>mines), Mamou (TIC) Kankan, Labé</w:t>
      </w:r>
      <w:r w:rsidRPr="0061607E">
        <w:rPr>
          <w:rFonts w:ascii="Times New Roman" w:hAnsi="Times New Roman" w:cs="Times New Roman"/>
          <w:sz w:val="24"/>
          <w:szCs w:val="24"/>
        </w:rPr>
        <w:t>, N'</w:t>
      </w:r>
      <w:r w:rsidR="00440E4D" w:rsidRPr="0061607E">
        <w:rPr>
          <w:rFonts w:ascii="Times New Roman" w:hAnsi="Times New Roman" w:cs="Times New Roman"/>
          <w:sz w:val="24"/>
          <w:szCs w:val="24"/>
        </w:rPr>
        <w:t>Nzérékoré</w:t>
      </w:r>
    </w:p>
    <w:p w:rsidR="002F0769" w:rsidRPr="0061607E" w:rsidRDefault="002F0769" w:rsidP="00D646C9">
      <w:pPr>
        <w:numPr>
          <w:ilvl w:val="0"/>
          <w:numId w:val="207"/>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 (environnement) et Kindia</w:t>
      </w:r>
    </w:p>
    <w:p w:rsidR="002F0769" w:rsidRPr="0061607E" w:rsidRDefault="002F0769" w:rsidP="00D646C9">
      <w:pPr>
        <w:numPr>
          <w:ilvl w:val="0"/>
          <w:numId w:val="207"/>
        </w:num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Sécuriser les domaines actuels des autres IES et IRS et tous les autres établissements d’enseignement</w:t>
      </w:r>
    </w:p>
    <w:p w:rsidR="002F0769" w:rsidRPr="00E136F9" w:rsidRDefault="002F0769" w:rsidP="00D646C9">
      <w:pPr>
        <w:numPr>
          <w:ilvl w:val="0"/>
          <w:numId w:val="207"/>
        </w:numPr>
        <w:shd w:val="clear" w:color="auto" w:fill="FFFFFF"/>
        <w:spacing w:after="0" w:line="240" w:lineRule="auto"/>
        <w:jc w:val="both"/>
        <w:rPr>
          <w:rFonts w:ascii="Times New Roman" w:eastAsia="Times New Roman" w:hAnsi="Times New Roman" w:cs="Times New Roman"/>
          <w:sz w:val="24"/>
          <w:szCs w:val="24"/>
          <w:lang w:eastAsia="fr-FR"/>
        </w:rPr>
      </w:pPr>
      <w:r w:rsidRPr="00E136F9">
        <w:rPr>
          <w:rFonts w:ascii="Times New Roman" w:hAnsi="Times New Roman" w:cs="Times New Roman"/>
          <w:sz w:val="24"/>
          <w:szCs w:val="24"/>
        </w:rPr>
        <w:t xml:space="preserve">Mettre en place un </w:t>
      </w:r>
      <w:r w:rsidRPr="00E136F9">
        <w:rPr>
          <w:rFonts w:ascii="Times New Roman" w:hAnsi="Times New Roman" w:cs="Times New Roman"/>
          <w:b/>
          <w:sz w:val="24"/>
          <w:szCs w:val="24"/>
        </w:rPr>
        <w:t xml:space="preserve">programme national d’introduction et d’utilisation des TIC </w:t>
      </w:r>
      <w:r w:rsidRPr="00E136F9">
        <w:rPr>
          <w:rFonts w:ascii="Times New Roman" w:hAnsi="Times New Roman" w:cs="Times New Roman"/>
          <w:sz w:val="24"/>
          <w:szCs w:val="24"/>
        </w:rPr>
        <w:t xml:space="preserve">dans le système éducatif pour accompagner, appuyer et aider à la consolidation du processus d’enseignement/apprentissage </w:t>
      </w:r>
      <w:r w:rsidRPr="00E136F9">
        <w:rPr>
          <w:rFonts w:ascii="Times New Roman" w:hAnsi="Times New Roman" w:cs="Times New Roman"/>
          <w:b/>
          <w:sz w:val="24"/>
          <w:szCs w:val="24"/>
        </w:rPr>
        <w:t>(Court terme)</w:t>
      </w:r>
      <w:r w:rsidRPr="00E136F9">
        <w:rPr>
          <w:rFonts w:ascii="Times New Roman" w:hAnsi="Times New Roman" w:cs="Times New Roman"/>
          <w:sz w:val="24"/>
          <w:szCs w:val="24"/>
        </w:rPr>
        <w:t> ;</w:t>
      </w:r>
    </w:p>
    <w:p w:rsidR="002F0769" w:rsidRPr="00E136F9" w:rsidRDefault="002F0769" w:rsidP="00D646C9">
      <w:pPr>
        <w:numPr>
          <w:ilvl w:val="0"/>
          <w:numId w:val="207"/>
        </w:numPr>
        <w:shd w:val="clear" w:color="auto" w:fill="FFFFFF"/>
        <w:spacing w:after="0" w:line="240" w:lineRule="auto"/>
        <w:jc w:val="both"/>
        <w:rPr>
          <w:rFonts w:ascii="Times New Roman" w:eastAsia="Times New Roman" w:hAnsi="Times New Roman" w:cs="Times New Roman"/>
          <w:sz w:val="24"/>
          <w:szCs w:val="24"/>
          <w:lang w:eastAsia="fr-FR"/>
        </w:rPr>
      </w:pPr>
      <w:r w:rsidRPr="00E136F9">
        <w:rPr>
          <w:rFonts w:ascii="Times New Roman" w:hAnsi="Times New Roman" w:cs="Times New Roman"/>
          <w:sz w:val="24"/>
          <w:szCs w:val="24"/>
        </w:rPr>
        <w:t>A cet effet finaliser et réaliser le projet de l'Institut Supérieur de Formation à Distance (ISFAD) (</w:t>
      </w:r>
      <w:r w:rsidRPr="00E136F9">
        <w:rPr>
          <w:rFonts w:ascii="Times New Roman" w:hAnsi="Times New Roman" w:cs="Times New Roman"/>
          <w:b/>
          <w:bCs/>
          <w:sz w:val="24"/>
          <w:szCs w:val="24"/>
        </w:rPr>
        <w:t xml:space="preserve">A court terme) et </w:t>
      </w:r>
      <w:r w:rsidRPr="00E136F9">
        <w:rPr>
          <w:rFonts w:ascii="Times New Roman" w:hAnsi="Times New Roman" w:cs="Times New Roman"/>
          <w:sz w:val="24"/>
          <w:szCs w:val="24"/>
        </w:rPr>
        <w:t>mettre en place des départements de formation à distance (FAD) dans toutes les IES (</w:t>
      </w:r>
      <w:r w:rsidRPr="00E136F9">
        <w:rPr>
          <w:rFonts w:ascii="Times New Roman" w:hAnsi="Times New Roman" w:cs="Times New Roman"/>
          <w:b/>
          <w:bCs/>
          <w:sz w:val="24"/>
          <w:szCs w:val="24"/>
        </w:rPr>
        <w:t>A court terme).</w:t>
      </w:r>
    </w:p>
    <w:p w:rsidR="002F0769" w:rsidRPr="004C1CE4" w:rsidRDefault="002F0769" w:rsidP="00D646C9">
      <w:pPr>
        <w:numPr>
          <w:ilvl w:val="0"/>
          <w:numId w:val="207"/>
        </w:numPr>
        <w:spacing w:after="0" w:line="240" w:lineRule="auto"/>
        <w:jc w:val="both"/>
        <w:rPr>
          <w:rFonts w:ascii="Times New Roman" w:hAnsi="Times New Roman" w:cs="Times New Roman"/>
          <w:sz w:val="24"/>
          <w:szCs w:val="24"/>
        </w:rPr>
      </w:pPr>
      <w:r w:rsidRPr="008B526B">
        <w:rPr>
          <w:rFonts w:ascii="Times New Roman" w:hAnsi="Times New Roman" w:cs="Times New Roman"/>
          <w:sz w:val="24"/>
          <w:szCs w:val="24"/>
        </w:rPr>
        <w:t xml:space="preserve">Mettre en place un </w:t>
      </w:r>
      <w:r w:rsidRPr="008B526B">
        <w:rPr>
          <w:rFonts w:ascii="Times New Roman" w:hAnsi="Times New Roman" w:cs="Times New Roman"/>
          <w:b/>
          <w:sz w:val="24"/>
          <w:szCs w:val="24"/>
        </w:rPr>
        <w:t>programme national de formation des formateurs en français, en pédagogie et en utilisation des TIC</w:t>
      </w:r>
      <w:r w:rsidRPr="008B526B">
        <w:rPr>
          <w:rFonts w:ascii="Times New Roman" w:hAnsi="Times New Roman" w:cs="Times New Roman"/>
          <w:sz w:val="24"/>
          <w:szCs w:val="24"/>
        </w:rPr>
        <w:t xml:space="preserve"> dans le processus d’enseignement/apprentissage après identification et analyse des besoins de formation.</w:t>
      </w:r>
      <w:r w:rsidRPr="00F65DCC">
        <w:rPr>
          <w:rFonts w:ascii="Times New Roman" w:hAnsi="Times New Roman" w:cs="Times New Roman"/>
          <w:color w:val="FF0000"/>
          <w:sz w:val="24"/>
          <w:szCs w:val="24"/>
        </w:rPr>
        <w:t xml:space="preserve"> </w:t>
      </w:r>
      <w:r w:rsidRPr="004C1CE4">
        <w:rPr>
          <w:rFonts w:ascii="Times New Roman" w:hAnsi="Times New Roman" w:cs="Times New Roman"/>
          <w:sz w:val="24"/>
          <w:szCs w:val="24"/>
        </w:rPr>
        <w:t xml:space="preserve">Ce programme doit prévoir, pour consolider les acquis, la redynamisation de la stratégie de formation continue à la carte au sein des établissements à travers les groupes pédagogiques </w:t>
      </w:r>
      <w:r w:rsidRPr="004C1CE4">
        <w:rPr>
          <w:rFonts w:ascii="Times New Roman" w:hAnsi="Times New Roman" w:cs="Times New Roman"/>
          <w:b/>
          <w:sz w:val="24"/>
          <w:szCs w:val="24"/>
        </w:rPr>
        <w:t>(Immédiat)</w:t>
      </w:r>
      <w:r w:rsidRPr="004C1CE4">
        <w:rPr>
          <w:rFonts w:ascii="Times New Roman" w:hAnsi="Times New Roman" w:cs="Times New Roman"/>
          <w:sz w:val="24"/>
          <w:szCs w:val="24"/>
        </w:rPr>
        <w:t> ;</w:t>
      </w:r>
    </w:p>
    <w:p w:rsidR="002F0769" w:rsidRPr="00E136F9" w:rsidRDefault="002F0769" w:rsidP="00D646C9">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Ordonner l’élaboration des référentiels de compétences et de certification des mét</w:t>
      </w:r>
      <w:bookmarkStart w:id="0" w:name="_GoBack"/>
      <w:bookmarkEnd w:id="0"/>
      <w:r w:rsidRPr="00E136F9">
        <w:rPr>
          <w:rFonts w:ascii="Times New Roman" w:hAnsi="Times New Roman" w:cs="Times New Roman"/>
          <w:sz w:val="24"/>
          <w:szCs w:val="24"/>
        </w:rPr>
        <w:t xml:space="preserve">iers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Organiser une réflexion collective sur le calendrier scolaire et universitaire qui tienne compte autant du volume global horaire d’achèvement des programmes que des contraintes spécifiques aux zones, localités et institutions </w:t>
      </w:r>
      <w:r w:rsidRPr="00E136F9">
        <w:rPr>
          <w:rFonts w:ascii="Times New Roman" w:hAnsi="Times New Roman" w:cs="Times New Roman"/>
          <w:b/>
          <w:sz w:val="24"/>
          <w:szCs w:val="24"/>
        </w:rPr>
        <w:t>(A Court terme) </w:t>
      </w:r>
      <w:r w:rsidRPr="00E136F9">
        <w:rPr>
          <w:rFonts w:ascii="Times New Roman" w:hAnsi="Times New Roman" w:cs="Times New Roman"/>
          <w:sz w:val="24"/>
          <w:szCs w:val="24"/>
        </w:rPr>
        <w:t>;</w:t>
      </w:r>
    </w:p>
    <w:p w:rsidR="002F0769" w:rsidRPr="00E136F9" w:rsidRDefault="002F0769" w:rsidP="00D646C9">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Ouvrir une filière de formation des formateurs du préscolaire à l’ISSEG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Etendre l’ouverture de la filière de formation des encadreurs du préscolaire à toutes les ENI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FF395F" w:rsidRPr="00E136F9" w:rsidRDefault="00FF395F" w:rsidP="00FF395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Elaborer, tester, accréditer le programme harmonisé de formation des formateurs en AENF dans un plan de formation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Elaborer et introduire un module de formation en AENF pour les professeurs d’Ecoles Normales (PEN) et les Conseillers Pédagogique Maitre Formateur (CPMF) à l’ISSEG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Procéder à la restructuration des plans de formation dans les écoles franco-arabes en vue de former des apprenants capables de s’exprimer à l’oral et à l’écrit en arabe et en français et aptes à s’inscrire dans les filières scientifiques, professionnelles et techniques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Amener le Ministère en charge de l’enseignement technique et de la formation professionnelle à fournir à temps et en quantité suffisante la matière d’œuvres aux institutions de formation de l’ETFP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Outiller le Système Educatif pour lutter contre les redoublements et toutes les formes d’abandons scolaires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Procéder à la diversification des filières à l’intérieur du lycée de l’enseignement général et créer des collèges et des lycées techniques et professionnels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2F0769" w:rsidRPr="00E136F9" w:rsidRDefault="002F0769" w:rsidP="00D646C9">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Rationaliser les effectifs par salle de classe (au maximum 60 élèves par salle de classe dans l’enseignement général et 25 dans l’enseignement technique) à compter d’octobre 2017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AE712F" w:rsidRPr="00E136F9" w:rsidRDefault="00AE712F" w:rsidP="00AE712F">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Encourager, par des mesures spécifiques, les filles à opter pour les filières scientifiques et techniques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2F0769" w:rsidRPr="00E136F9" w:rsidRDefault="002F0769" w:rsidP="00D646C9">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Introduire un volet « éducation sexuelle » dans les programmes scolaires pour amoindrir les risques de grossesses non désirées et appliquer la </w:t>
      </w:r>
      <w:r w:rsidR="00EA2B4E" w:rsidRPr="00E136F9">
        <w:rPr>
          <w:rFonts w:ascii="Times New Roman" w:hAnsi="Times New Roman" w:cs="Times New Roman"/>
          <w:sz w:val="24"/>
          <w:szCs w:val="24"/>
        </w:rPr>
        <w:t>l</w:t>
      </w:r>
      <w:r w:rsidRPr="00E136F9">
        <w:rPr>
          <w:rFonts w:ascii="Times New Roman" w:hAnsi="Times New Roman" w:cs="Times New Roman"/>
          <w:sz w:val="24"/>
          <w:szCs w:val="24"/>
        </w:rPr>
        <w:t xml:space="preserve">oi quant au mariage précoce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2F0769" w:rsidRPr="004C1CE4" w:rsidRDefault="002F0769" w:rsidP="00D646C9">
      <w:pPr>
        <w:numPr>
          <w:ilvl w:val="0"/>
          <w:numId w:val="207"/>
        </w:numPr>
        <w:spacing w:after="0" w:line="240" w:lineRule="auto"/>
        <w:jc w:val="both"/>
        <w:rPr>
          <w:rFonts w:ascii="Times New Roman" w:hAnsi="Times New Roman" w:cs="Times New Roman"/>
          <w:sz w:val="24"/>
          <w:szCs w:val="24"/>
        </w:rPr>
      </w:pPr>
      <w:r w:rsidRPr="004C1CE4">
        <w:rPr>
          <w:rFonts w:ascii="Times New Roman" w:hAnsi="Times New Roman" w:cs="Times New Roman"/>
          <w:sz w:val="24"/>
          <w:szCs w:val="24"/>
        </w:rPr>
        <w:t xml:space="preserve">Sécuriser les abords des écoles dans les grands centres urbains et le long des routes nationales au moment des sorties des élèves </w:t>
      </w:r>
      <w:r w:rsidRPr="004C1CE4">
        <w:rPr>
          <w:rFonts w:ascii="Times New Roman" w:hAnsi="Times New Roman" w:cs="Times New Roman"/>
          <w:b/>
          <w:sz w:val="24"/>
          <w:szCs w:val="24"/>
        </w:rPr>
        <w:t>(Immédiat)</w:t>
      </w:r>
      <w:r w:rsidRPr="004C1CE4">
        <w:rPr>
          <w:rFonts w:ascii="Times New Roman" w:hAnsi="Times New Roman" w:cs="Times New Roman"/>
          <w:sz w:val="24"/>
          <w:szCs w:val="24"/>
        </w:rPr>
        <w:t>.</w:t>
      </w:r>
    </w:p>
    <w:p w:rsidR="002F0769" w:rsidRPr="00E136F9" w:rsidRDefault="002F0769" w:rsidP="00D646C9">
      <w:pPr>
        <w:numPr>
          <w:ilvl w:val="0"/>
          <w:numId w:val="207"/>
        </w:numPr>
        <w:shd w:val="clear" w:color="auto" w:fill="FFFFFF"/>
        <w:spacing w:after="0" w:line="240" w:lineRule="auto"/>
        <w:jc w:val="both"/>
        <w:rPr>
          <w:rFonts w:ascii="Times New Roman" w:eastAsia="Times New Roman" w:hAnsi="Times New Roman" w:cs="Times New Roman"/>
          <w:sz w:val="24"/>
          <w:szCs w:val="24"/>
          <w:lang w:eastAsia="fr-FR"/>
        </w:rPr>
      </w:pPr>
      <w:r w:rsidRPr="00E136F9">
        <w:rPr>
          <w:rFonts w:ascii="Times New Roman" w:eastAsia="Times New Roman" w:hAnsi="Times New Roman" w:cs="Times New Roman"/>
          <w:sz w:val="24"/>
          <w:szCs w:val="24"/>
          <w:lang w:eastAsia="fr-FR"/>
        </w:rPr>
        <w:lastRenderedPageBreak/>
        <w:t xml:space="preserve">Réviser l'architecture de l'enseignement supérieur et de la recherche scientifique en vue de créer un système diversifié d'institutions solides, ouvertes sur le territoire, irriguées par les technologies émergentes et compétitives aux plans sous-régional et africain </w:t>
      </w:r>
      <w:r w:rsidRPr="00E136F9">
        <w:rPr>
          <w:rFonts w:ascii="Times New Roman" w:eastAsia="Times New Roman" w:hAnsi="Times New Roman" w:cs="Times New Roman"/>
          <w:b/>
          <w:sz w:val="24"/>
          <w:szCs w:val="24"/>
          <w:lang w:eastAsia="fr-FR"/>
        </w:rPr>
        <w:t>(Court et Moyen termes)</w:t>
      </w:r>
      <w:r w:rsidRPr="00E136F9">
        <w:rPr>
          <w:rFonts w:ascii="Times New Roman" w:eastAsia="Times New Roman" w:hAnsi="Times New Roman" w:cs="Times New Roman"/>
          <w:sz w:val="24"/>
          <w:szCs w:val="24"/>
          <w:lang w:eastAsia="fr-FR"/>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Rendre les soins de santé gratuits au niveau du système éducatif en redynamisant les structures de soins au sein des établissements éducatifs et en mandatant la Caisse Nationale d’Assurance Sociale pour assurer la couverture sanitaire des élèves, </w:t>
      </w:r>
      <w:r w:rsidR="00765444" w:rsidRPr="00E136F9">
        <w:rPr>
          <w:rFonts w:ascii="Times New Roman" w:hAnsi="Times New Roman" w:cs="Times New Roman"/>
          <w:sz w:val="24"/>
          <w:szCs w:val="24"/>
        </w:rPr>
        <w:t>des étudiants et du</w:t>
      </w:r>
      <w:r w:rsidRPr="00E136F9">
        <w:rPr>
          <w:rFonts w:ascii="Times New Roman" w:hAnsi="Times New Roman" w:cs="Times New Roman"/>
          <w:sz w:val="24"/>
          <w:szCs w:val="24"/>
        </w:rPr>
        <w:t xml:space="preserve"> personnel du système </w:t>
      </w:r>
      <w:r w:rsidRPr="00417054">
        <w:rPr>
          <w:rFonts w:ascii="Times New Roman" w:hAnsi="Times New Roman" w:cs="Times New Roman"/>
          <w:sz w:val="24"/>
          <w:szCs w:val="24"/>
        </w:rPr>
        <w:t xml:space="preserve">éducatif </w:t>
      </w:r>
      <w:r w:rsidRPr="00417054">
        <w:rPr>
          <w:rFonts w:ascii="Times New Roman" w:hAnsi="Times New Roman" w:cs="Times New Roman"/>
          <w:b/>
          <w:sz w:val="24"/>
          <w:szCs w:val="24"/>
        </w:rPr>
        <w:t>(Court et Moyen termes)</w:t>
      </w:r>
      <w:r w:rsidRPr="00417054">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Prévoir la création des instituts universitaires de formation de maitres (IUFM) en lieu et place des ENI </w:t>
      </w:r>
      <w:r w:rsidRPr="00417054">
        <w:rPr>
          <w:rFonts w:ascii="Times New Roman" w:hAnsi="Times New Roman" w:cs="Times New Roman"/>
          <w:b/>
          <w:sz w:val="24"/>
          <w:szCs w:val="24"/>
        </w:rPr>
        <w:t>(A Moyen terme)</w:t>
      </w:r>
      <w:r w:rsidRPr="00417054">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Fixer le niveau de recrutement dans les IUFM au baccalauréat et par voie de concours </w:t>
      </w:r>
      <w:r w:rsidRPr="00417054">
        <w:rPr>
          <w:rFonts w:ascii="Times New Roman" w:hAnsi="Times New Roman" w:cs="Times New Roman"/>
          <w:b/>
          <w:sz w:val="24"/>
          <w:szCs w:val="24"/>
        </w:rPr>
        <w:t>(A Moyen terme)</w:t>
      </w:r>
      <w:r w:rsidRPr="00417054">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Créer un corps des professeurs des écoles fondamentales, hiérarchie A pour les sortants des IUFM, en remplacement du corps des instituteurs </w:t>
      </w:r>
      <w:r w:rsidRPr="00417054">
        <w:rPr>
          <w:rFonts w:ascii="Times New Roman" w:hAnsi="Times New Roman" w:cs="Times New Roman"/>
          <w:b/>
          <w:sz w:val="24"/>
          <w:szCs w:val="24"/>
        </w:rPr>
        <w:t>(A Moyen terme)</w:t>
      </w:r>
      <w:r w:rsidRPr="00417054">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Instituer et former les corps des psychologues, assistants sociaux, conseillers d’orientation pour les établissements d’enseignement </w:t>
      </w:r>
      <w:r w:rsidRPr="00417054">
        <w:rPr>
          <w:rFonts w:ascii="Times New Roman" w:hAnsi="Times New Roman" w:cs="Times New Roman"/>
          <w:b/>
          <w:sz w:val="24"/>
          <w:szCs w:val="24"/>
        </w:rPr>
        <w:t>(A Moyen terme)</w:t>
      </w:r>
      <w:r w:rsidRPr="00417054">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Créer à l’ISSEG une filière de formation des formateurs en AENF </w:t>
      </w:r>
      <w:r w:rsidRPr="00417054">
        <w:rPr>
          <w:rFonts w:ascii="Times New Roman" w:hAnsi="Times New Roman" w:cs="Times New Roman"/>
          <w:b/>
          <w:sz w:val="24"/>
          <w:szCs w:val="24"/>
        </w:rPr>
        <w:t>(A Moyen terme)</w:t>
      </w:r>
      <w:r w:rsidRPr="00417054">
        <w:rPr>
          <w:rFonts w:ascii="Times New Roman" w:hAnsi="Times New Roman" w:cs="Times New Roman"/>
          <w:sz w:val="24"/>
          <w:szCs w:val="24"/>
        </w:rPr>
        <w:t>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Créer à l’ISSEG une filière de formation des formateurs en langue Arabe </w:t>
      </w:r>
      <w:r w:rsidRPr="00417054">
        <w:rPr>
          <w:rFonts w:ascii="Times New Roman" w:hAnsi="Times New Roman" w:cs="Times New Roman"/>
          <w:b/>
          <w:sz w:val="24"/>
          <w:szCs w:val="24"/>
        </w:rPr>
        <w:t>(A Moyen terme)</w:t>
      </w:r>
      <w:r w:rsidRPr="00417054">
        <w:rPr>
          <w:rFonts w:ascii="Times New Roman" w:hAnsi="Times New Roman" w:cs="Times New Roman"/>
          <w:sz w:val="24"/>
          <w:szCs w:val="24"/>
        </w:rPr>
        <w:t xml:space="preserve"> ; </w:t>
      </w:r>
    </w:p>
    <w:p w:rsidR="002F0769" w:rsidRPr="00417054" w:rsidRDefault="002F0769" w:rsidP="00D646C9">
      <w:pPr>
        <w:numPr>
          <w:ilvl w:val="0"/>
          <w:numId w:val="207"/>
        </w:numPr>
        <w:spacing w:after="0" w:line="240" w:lineRule="auto"/>
        <w:jc w:val="both"/>
        <w:rPr>
          <w:rFonts w:ascii="Times New Roman" w:hAnsi="Times New Roman" w:cs="Times New Roman"/>
          <w:sz w:val="24"/>
          <w:szCs w:val="24"/>
        </w:rPr>
      </w:pPr>
      <w:r w:rsidRPr="00417054">
        <w:rPr>
          <w:rFonts w:ascii="Times New Roman" w:hAnsi="Times New Roman" w:cs="Times New Roman"/>
          <w:sz w:val="24"/>
          <w:szCs w:val="24"/>
        </w:rPr>
        <w:t xml:space="preserve">Concevoir et mettre en œuvre un </w:t>
      </w:r>
      <w:r w:rsidRPr="00417054">
        <w:rPr>
          <w:rFonts w:ascii="Times New Roman" w:hAnsi="Times New Roman" w:cs="Times New Roman"/>
          <w:b/>
          <w:sz w:val="24"/>
          <w:szCs w:val="24"/>
        </w:rPr>
        <w:t>programme de généralisation de l’enseignement de l’anglais</w:t>
      </w:r>
      <w:r w:rsidRPr="00417054">
        <w:rPr>
          <w:rFonts w:ascii="Times New Roman" w:hAnsi="Times New Roman" w:cs="Times New Roman"/>
          <w:sz w:val="24"/>
          <w:szCs w:val="24"/>
        </w:rPr>
        <w:t xml:space="preserve"> et des autres langues vivantes dans le système éducatif </w:t>
      </w:r>
      <w:r w:rsidRPr="00417054">
        <w:rPr>
          <w:rFonts w:ascii="Times New Roman" w:hAnsi="Times New Roman" w:cs="Times New Roman"/>
          <w:b/>
          <w:sz w:val="24"/>
          <w:szCs w:val="24"/>
        </w:rPr>
        <w:t>(A Moyen terme).</w:t>
      </w:r>
    </w:p>
    <w:p w:rsidR="002F0769" w:rsidRPr="0061607E" w:rsidRDefault="002F0769" w:rsidP="00EC3DF7">
      <w:pPr>
        <w:spacing w:after="0" w:line="240" w:lineRule="auto"/>
        <w:jc w:val="both"/>
        <w:rPr>
          <w:rFonts w:ascii="Times New Roman" w:hAnsi="Times New Roman" w:cs="Times New Roman"/>
          <w:sz w:val="24"/>
          <w:szCs w:val="24"/>
        </w:rPr>
      </w:pPr>
    </w:p>
    <w:p w:rsidR="002F0769" w:rsidRPr="00EC3DF7" w:rsidRDefault="00EC3DF7" w:rsidP="00EC3DF7">
      <w:pPr>
        <w:spacing w:after="120" w:line="240" w:lineRule="auto"/>
        <w:jc w:val="both"/>
        <w:rPr>
          <w:rFonts w:ascii="Times New Roman" w:hAnsi="Times New Roman" w:cs="Times New Roman"/>
          <w:b/>
          <w:sz w:val="24"/>
          <w:szCs w:val="24"/>
        </w:rPr>
      </w:pPr>
      <w:r w:rsidRPr="00EC3DF7">
        <w:rPr>
          <w:rFonts w:ascii="Times New Roman" w:hAnsi="Times New Roman" w:cs="Times New Roman"/>
          <w:b/>
          <w:sz w:val="24"/>
          <w:szCs w:val="24"/>
        </w:rPr>
        <w:t xml:space="preserve">II.3. </w:t>
      </w:r>
      <w:r w:rsidRPr="00EC3DF7">
        <w:rPr>
          <w:rFonts w:ascii="Times New Roman" w:hAnsi="Times New Roman" w:cs="Times New Roman"/>
          <w:b/>
          <w:sz w:val="24"/>
          <w:szCs w:val="24"/>
          <w:u w:val="single"/>
        </w:rPr>
        <w:t>Accès</w:t>
      </w:r>
    </w:p>
    <w:p w:rsidR="00E136F9" w:rsidRPr="00E136F9" w:rsidRDefault="00E136F9" w:rsidP="00E136F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Augmenter l’offre de formation dans le système éducatif (éducation de base et lycée) par la construction et l’équipement de nouvelles infrastructures scolaires adaptées aux besoins de développement socioculturel en tenant compte des normes d’hygiène </w:t>
      </w:r>
      <w:r w:rsidRPr="00E136F9">
        <w:rPr>
          <w:rFonts w:ascii="Times New Roman" w:hAnsi="Times New Roman" w:cs="Times New Roman"/>
          <w:b/>
          <w:sz w:val="24"/>
          <w:szCs w:val="24"/>
        </w:rPr>
        <w:t>(A Court et Moyen termes)</w:t>
      </w:r>
      <w:r w:rsidRPr="00E136F9">
        <w:rPr>
          <w:rFonts w:ascii="Times New Roman" w:hAnsi="Times New Roman" w:cs="Times New Roman"/>
          <w:sz w:val="24"/>
          <w:szCs w:val="24"/>
        </w:rPr>
        <w:t> ;</w:t>
      </w:r>
    </w:p>
    <w:p w:rsidR="00E136F9" w:rsidRPr="00E136F9" w:rsidRDefault="00E136F9" w:rsidP="00E136F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Augmenter et diversifier l’offre de formation adaptée aux besoins spécifiques comme les centres d’éducation préscolaire publics, et spécialisée (post-primaire, poste secondaire, collèges et lycées techniques, lycées professionnels, centres NAFA, centres d’alphabétisation, etc.) </w:t>
      </w:r>
      <w:r w:rsidRPr="00E136F9">
        <w:rPr>
          <w:rFonts w:ascii="Times New Roman" w:hAnsi="Times New Roman" w:cs="Times New Roman"/>
          <w:b/>
          <w:sz w:val="24"/>
          <w:szCs w:val="24"/>
        </w:rPr>
        <w:t>(A Court et Long terme)</w:t>
      </w:r>
      <w:r w:rsidRPr="00E136F9">
        <w:rPr>
          <w:rFonts w:ascii="Times New Roman" w:hAnsi="Times New Roman" w:cs="Times New Roman"/>
          <w:sz w:val="24"/>
          <w:szCs w:val="24"/>
        </w:rPr>
        <w:t> ;</w:t>
      </w:r>
    </w:p>
    <w:p w:rsidR="002F0769" w:rsidRPr="00E136F9" w:rsidRDefault="002F0769" w:rsidP="00D646C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 xml:space="preserve">Initier, à travers des études et des maquettes, la réalisation des différentes universités régionales (avec leur village universitaire) </w:t>
      </w:r>
      <w:r w:rsidR="00A6375E" w:rsidRPr="00E136F9">
        <w:rPr>
          <w:rFonts w:ascii="Times New Roman" w:hAnsi="Times New Roman" w:cs="Times New Roman"/>
          <w:sz w:val="24"/>
          <w:szCs w:val="24"/>
        </w:rPr>
        <w:t>ainsi que l</w:t>
      </w:r>
      <w:r w:rsidR="00E136F9" w:rsidRPr="00E136F9">
        <w:rPr>
          <w:rFonts w:ascii="Times New Roman" w:hAnsi="Times New Roman" w:cs="Times New Roman"/>
          <w:sz w:val="24"/>
          <w:szCs w:val="24"/>
        </w:rPr>
        <w:t>’université</w:t>
      </w:r>
      <w:r w:rsidR="00A6375E" w:rsidRPr="00E136F9">
        <w:rPr>
          <w:rFonts w:ascii="Times New Roman" w:hAnsi="Times New Roman" w:cs="Times New Roman"/>
          <w:sz w:val="24"/>
          <w:szCs w:val="24"/>
        </w:rPr>
        <w:t xml:space="preserve"> nationale</w:t>
      </w:r>
      <w:r w:rsidRPr="00E136F9">
        <w:rPr>
          <w:rFonts w:ascii="Times New Roman" w:hAnsi="Times New Roman" w:cs="Times New Roman"/>
          <w:sz w:val="24"/>
          <w:szCs w:val="24"/>
        </w:rPr>
        <w:t xml:space="preserve">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2F0769" w:rsidRPr="00032DAF" w:rsidRDefault="002F0769" w:rsidP="00D646C9">
      <w:pPr>
        <w:numPr>
          <w:ilvl w:val="0"/>
          <w:numId w:val="206"/>
        </w:numPr>
        <w:spacing w:after="0" w:line="240" w:lineRule="auto"/>
        <w:jc w:val="both"/>
        <w:rPr>
          <w:rFonts w:ascii="Times New Roman" w:hAnsi="Times New Roman" w:cs="Times New Roman"/>
          <w:sz w:val="24"/>
          <w:szCs w:val="24"/>
        </w:rPr>
      </w:pPr>
      <w:r w:rsidRPr="00032DAF">
        <w:rPr>
          <w:rFonts w:ascii="Times New Roman" w:hAnsi="Times New Roman" w:cs="Times New Roman"/>
          <w:sz w:val="24"/>
          <w:szCs w:val="24"/>
        </w:rPr>
        <w:t>Etendre les cantines scolaires pour assurer la prise en cha</w:t>
      </w:r>
      <w:r w:rsidR="00A6375E" w:rsidRPr="00032DAF">
        <w:rPr>
          <w:rFonts w:ascii="Times New Roman" w:hAnsi="Times New Roman" w:cs="Times New Roman"/>
          <w:sz w:val="24"/>
          <w:szCs w:val="24"/>
        </w:rPr>
        <w:t xml:space="preserve">rge des tout-petits (4-5ans) et des </w:t>
      </w:r>
      <w:r w:rsidRPr="00032DAF">
        <w:rPr>
          <w:rFonts w:ascii="Times New Roman" w:hAnsi="Times New Roman" w:cs="Times New Roman"/>
          <w:sz w:val="24"/>
          <w:szCs w:val="24"/>
        </w:rPr>
        <w:t xml:space="preserve">ainés (6-16ans) </w:t>
      </w:r>
      <w:r w:rsidRPr="00032DAF">
        <w:rPr>
          <w:rFonts w:ascii="Times New Roman" w:hAnsi="Times New Roman" w:cs="Times New Roman"/>
          <w:b/>
          <w:sz w:val="24"/>
          <w:szCs w:val="24"/>
        </w:rPr>
        <w:t>(A Long terme)</w:t>
      </w:r>
      <w:r w:rsidRPr="00032DAF">
        <w:rPr>
          <w:rFonts w:ascii="Times New Roman" w:hAnsi="Times New Roman" w:cs="Times New Roman"/>
          <w:sz w:val="24"/>
          <w:szCs w:val="24"/>
        </w:rPr>
        <w:t> ;</w:t>
      </w:r>
    </w:p>
    <w:p w:rsidR="002F0769" w:rsidRPr="00304C74" w:rsidRDefault="002F0769" w:rsidP="00D646C9">
      <w:pPr>
        <w:numPr>
          <w:ilvl w:val="0"/>
          <w:numId w:val="206"/>
        </w:numPr>
        <w:spacing w:after="0" w:line="240" w:lineRule="auto"/>
        <w:jc w:val="both"/>
        <w:rPr>
          <w:rFonts w:ascii="Times New Roman" w:hAnsi="Times New Roman" w:cs="Times New Roman"/>
          <w:sz w:val="24"/>
          <w:szCs w:val="24"/>
        </w:rPr>
      </w:pPr>
      <w:r w:rsidRPr="00304C74">
        <w:rPr>
          <w:rFonts w:ascii="Times New Roman" w:hAnsi="Times New Roman" w:cs="Times New Roman"/>
          <w:sz w:val="24"/>
          <w:szCs w:val="24"/>
        </w:rPr>
        <w:t>Procéder à l’extinction des institutions privées de forma</w:t>
      </w:r>
      <w:r w:rsidR="00A6375E" w:rsidRPr="00304C74">
        <w:rPr>
          <w:rFonts w:ascii="Times New Roman" w:hAnsi="Times New Roman" w:cs="Times New Roman"/>
          <w:sz w:val="24"/>
          <w:szCs w:val="24"/>
        </w:rPr>
        <w:t>tion des personnels de la santé et de l’é</w:t>
      </w:r>
      <w:r w:rsidRPr="00304C74">
        <w:rPr>
          <w:rFonts w:ascii="Times New Roman" w:hAnsi="Times New Roman" w:cs="Times New Roman"/>
          <w:sz w:val="24"/>
          <w:szCs w:val="24"/>
        </w:rPr>
        <w:t>ducation (professionnel</w:t>
      </w:r>
      <w:r w:rsidR="007A66DE" w:rsidRPr="00304C74">
        <w:rPr>
          <w:rFonts w:ascii="Times New Roman" w:hAnsi="Times New Roman" w:cs="Times New Roman"/>
          <w:sz w:val="24"/>
          <w:szCs w:val="24"/>
        </w:rPr>
        <w:t>le</w:t>
      </w:r>
      <w:r w:rsidRPr="00304C74">
        <w:rPr>
          <w:rFonts w:ascii="Times New Roman" w:hAnsi="Times New Roman" w:cs="Times New Roman"/>
          <w:sz w:val="24"/>
          <w:szCs w:val="24"/>
        </w:rPr>
        <w:t xml:space="preserve"> et supérieur</w:t>
      </w:r>
      <w:r w:rsidR="007A66DE" w:rsidRPr="00304C74">
        <w:rPr>
          <w:rFonts w:ascii="Times New Roman" w:hAnsi="Times New Roman" w:cs="Times New Roman"/>
          <w:sz w:val="24"/>
          <w:szCs w:val="24"/>
        </w:rPr>
        <w:t>e</w:t>
      </w:r>
      <w:r w:rsidRPr="00304C74">
        <w:rPr>
          <w:rFonts w:ascii="Times New Roman" w:hAnsi="Times New Roman" w:cs="Times New Roman"/>
          <w:sz w:val="24"/>
          <w:szCs w:val="24"/>
        </w:rPr>
        <w:t xml:space="preserve">) en raison du caractère public et régalien de la santé de la population et de l’éducation des enfants. Les institutions de formation des personnels de l’éducation et de la santé doivent être le monopôle exclusif de l’Etat </w:t>
      </w:r>
      <w:r w:rsidRPr="00304C74">
        <w:rPr>
          <w:rFonts w:ascii="Times New Roman" w:hAnsi="Times New Roman" w:cs="Times New Roman"/>
          <w:b/>
          <w:sz w:val="24"/>
          <w:szCs w:val="24"/>
        </w:rPr>
        <w:t>(Immédiat)</w:t>
      </w:r>
      <w:r w:rsidRPr="00304C74">
        <w:rPr>
          <w:rFonts w:ascii="Times New Roman" w:hAnsi="Times New Roman" w:cs="Times New Roman"/>
          <w:sz w:val="24"/>
          <w:szCs w:val="24"/>
        </w:rPr>
        <w:t> ;</w:t>
      </w:r>
    </w:p>
    <w:p w:rsidR="002F0769" w:rsidRPr="00E136F9" w:rsidRDefault="002F0769" w:rsidP="00D646C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Formaliser par les textes les</w:t>
      </w:r>
      <w:r w:rsidR="00A6375E" w:rsidRPr="00E136F9">
        <w:rPr>
          <w:rFonts w:ascii="Times New Roman" w:hAnsi="Times New Roman" w:cs="Times New Roman"/>
          <w:sz w:val="24"/>
          <w:szCs w:val="24"/>
        </w:rPr>
        <w:t xml:space="preserve"> passerelles entre chaque ETFP de type B</w:t>
      </w:r>
      <w:r w:rsidRPr="00E136F9">
        <w:rPr>
          <w:rFonts w:ascii="Times New Roman" w:hAnsi="Times New Roman" w:cs="Times New Roman"/>
          <w:sz w:val="24"/>
          <w:szCs w:val="24"/>
        </w:rPr>
        <w:t xml:space="preserve"> </w:t>
      </w:r>
      <w:r w:rsidR="00E136F9" w:rsidRPr="00E136F9">
        <w:rPr>
          <w:rFonts w:ascii="Times New Roman" w:hAnsi="Times New Roman" w:cs="Times New Roman"/>
          <w:sz w:val="24"/>
          <w:szCs w:val="24"/>
        </w:rPr>
        <w:t>et</w:t>
      </w:r>
      <w:r w:rsidRPr="00E136F9">
        <w:rPr>
          <w:rFonts w:ascii="Times New Roman" w:hAnsi="Times New Roman" w:cs="Times New Roman"/>
          <w:sz w:val="24"/>
          <w:szCs w:val="24"/>
        </w:rPr>
        <w:t xml:space="preserve"> les universités ou </w:t>
      </w:r>
      <w:r w:rsidR="00E136F9" w:rsidRPr="00E136F9">
        <w:rPr>
          <w:rFonts w:ascii="Times New Roman" w:hAnsi="Times New Roman" w:cs="Times New Roman"/>
          <w:sz w:val="24"/>
          <w:szCs w:val="24"/>
        </w:rPr>
        <w:t>l</w:t>
      </w:r>
      <w:r w:rsidRPr="00E136F9">
        <w:rPr>
          <w:rFonts w:ascii="Times New Roman" w:hAnsi="Times New Roman" w:cs="Times New Roman"/>
          <w:sz w:val="24"/>
          <w:szCs w:val="24"/>
        </w:rPr>
        <w:t xml:space="preserve">es IES intervenant dans le même domaine </w:t>
      </w:r>
      <w:r w:rsidRPr="00E136F9">
        <w:rPr>
          <w:rFonts w:ascii="Times New Roman" w:hAnsi="Times New Roman" w:cs="Times New Roman"/>
          <w:b/>
          <w:sz w:val="24"/>
          <w:szCs w:val="24"/>
        </w:rPr>
        <w:t>(A Court terme)</w:t>
      </w:r>
      <w:r w:rsidRPr="00E136F9">
        <w:rPr>
          <w:rFonts w:ascii="Times New Roman" w:hAnsi="Times New Roman" w:cs="Times New Roman"/>
          <w:sz w:val="24"/>
          <w:szCs w:val="24"/>
        </w:rPr>
        <w:t> ;</w:t>
      </w:r>
    </w:p>
    <w:p w:rsidR="002F0769" w:rsidRPr="00E136F9" w:rsidRDefault="002F0769" w:rsidP="00D646C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Créer, formaliser ou renforcer la coopération</w:t>
      </w:r>
      <w:r w:rsidR="00A6375E" w:rsidRPr="00E136F9">
        <w:rPr>
          <w:rFonts w:ascii="Times New Roman" w:hAnsi="Times New Roman" w:cs="Times New Roman"/>
          <w:sz w:val="24"/>
          <w:szCs w:val="24"/>
        </w:rPr>
        <w:t xml:space="preserve"> entre les IES et chaque ETFP de type B</w:t>
      </w:r>
      <w:r w:rsidRPr="00E136F9">
        <w:rPr>
          <w:rFonts w:ascii="Times New Roman" w:hAnsi="Times New Roman" w:cs="Times New Roman"/>
          <w:sz w:val="24"/>
          <w:szCs w:val="24"/>
        </w:rPr>
        <w:t xml:space="preserve"> avec des entreprises et des projets intervenants dans leurs domaines/territoires pour les programmes, les TP, les stages et l’insertion professionnelle dans la perspective des technopoles </w:t>
      </w:r>
      <w:r w:rsidRPr="00E136F9">
        <w:rPr>
          <w:rFonts w:ascii="Times New Roman" w:hAnsi="Times New Roman" w:cs="Times New Roman"/>
          <w:b/>
          <w:sz w:val="24"/>
          <w:szCs w:val="24"/>
        </w:rPr>
        <w:t>(Court terme)</w:t>
      </w:r>
      <w:r w:rsidRPr="00E136F9">
        <w:rPr>
          <w:rFonts w:ascii="Times New Roman" w:hAnsi="Times New Roman" w:cs="Times New Roman"/>
          <w:sz w:val="24"/>
          <w:szCs w:val="24"/>
        </w:rPr>
        <w:t> ;</w:t>
      </w:r>
    </w:p>
    <w:p w:rsidR="002F0769" w:rsidRPr="00E136F9" w:rsidRDefault="002F0769" w:rsidP="00D646C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Offrir des bourses d’études et d’entretien aux bach</w:t>
      </w:r>
      <w:r w:rsidR="00A6375E" w:rsidRPr="00E136F9">
        <w:rPr>
          <w:rFonts w:ascii="Times New Roman" w:hAnsi="Times New Roman" w:cs="Times New Roman"/>
          <w:sz w:val="24"/>
          <w:szCs w:val="24"/>
        </w:rPr>
        <w:t>eliers orientés vers les ETFP de type B</w:t>
      </w:r>
      <w:r w:rsidRPr="00E136F9">
        <w:rPr>
          <w:rFonts w:ascii="Times New Roman" w:hAnsi="Times New Roman" w:cs="Times New Roman"/>
          <w:sz w:val="24"/>
          <w:szCs w:val="24"/>
        </w:rPr>
        <w:t xml:space="preserve"> dans les options prioritaires de l’Etat, au même titre que les bacheliers orientés vers l’enseignement supérieur dans les options prioritaires </w:t>
      </w:r>
      <w:r w:rsidRPr="00E136F9">
        <w:rPr>
          <w:rFonts w:ascii="Times New Roman" w:hAnsi="Times New Roman" w:cs="Times New Roman"/>
          <w:b/>
          <w:sz w:val="24"/>
          <w:szCs w:val="24"/>
        </w:rPr>
        <w:t>(Court terme)</w:t>
      </w:r>
      <w:r w:rsidRPr="00E136F9">
        <w:rPr>
          <w:rFonts w:ascii="Times New Roman" w:hAnsi="Times New Roman" w:cs="Times New Roman"/>
          <w:sz w:val="24"/>
          <w:szCs w:val="24"/>
        </w:rPr>
        <w:t> ;</w:t>
      </w:r>
    </w:p>
    <w:p w:rsidR="002F0769" w:rsidRPr="00E136F9" w:rsidRDefault="002F0769" w:rsidP="00D646C9">
      <w:pPr>
        <w:numPr>
          <w:ilvl w:val="0"/>
          <w:numId w:val="206"/>
        </w:numPr>
        <w:spacing w:after="0" w:line="240" w:lineRule="auto"/>
        <w:jc w:val="both"/>
        <w:rPr>
          <w:rFonts w:ascii="Times New Roman" w:hAnsi="Times New Roman" w:cs="Times New Roman"/>
          <w:sz w:val="24"/>
          <w:szCs w:val="24"/>
        </w:rPr>
      </w:pPr>
      <w:r w:rsidRPr="00E136F9">
        <w:rPr>
          <w:rFonts w:ascii="Times New Roman" w:hAnsi="Times New Roman" w:cs="Times New Roman"/>
          <w:sz w:val="24"/>
          <w:szCs w:val="24"/>
        </w:rPr>
        <w:t>Préciser, harmoniser et formaliser, en lie</w:t>
      </w:r>
      <w:r w:rsidR="00A6375E" w:rsidRPr="00E136F9">
        <w:rPr>
          <w:rFonts w:ascii="Times New Roman" w:hAnsi="Times New Roman" w:cs="Times New Roman"/>
          <w:sz w:val="24"/>
          <w:szCs w:val="24"/>
        </w:rPr>
        <w:t>n avec le MESRS et la Fonction p</w:t>
      </w:r>
      <w:r w:rsidRPr="00E136F9">
        <w:rPr>
          <w:rFonts w:ascii="Times New Roman" w:hAnsi="Times New Roman" w:cs="Times New Roman"/>
          <w:sz w:val="24"/>
          <w:szCs w:val="24"/>
        </w:rPr>
        <w:t xml:space="preserve">ublique, les hiérarchies et les diplômes </w:t>
      </w:r>
      <w:r w:rsidR="00A6375E" w:rsidRPr="00E136F9">
        <w:rPr>
          <w:rFonts w:ascii="Times New Roman" w:hAnsi="Times New Roman" w:cs="Times New Roman"/>
          <w:sz w:val="24"/>
          <w:szCs w:val="24"/>
        </w:rPr>
        <w:t xml:space="preserve">des sortants des ETFP de type </w:t>
      </w:r>
      <w:r w:rsidRPr="00E136F9">
        <w:rPr>
          <w:rFonts w:ascii="Times New Roman" w:hAnsi="Times New Roman" w:cs="Times New Roman"/>
          <w:sz w:val="24"/>
          <w:szCs w:val="24"/>
        </w:rPr>
        <w:t xml:space="preserve">B et des IES </w:t>
      </w:r>
      <w:r w:rsidRPr="00E136F9">
        <w:rPr>
          <w:rFonts w:ascii="Times New Roman" w:hAnsi="Times New Roman" w:cs="Times New Roman"/>
          <w:b/>
          <w:sz w:val="24"/>
          <w:szCs w:val="24"/>
        </w:rPr>
        <w:t>(Court terme)</w:t>
      </w:r>
      <w:r w:rsidRPr="00E136F9">
        <w:rPr>
          <w:rFonts w:ascii="Times New Roman" w:hAnsi="Times New Roman" w:cs="Times New Roman"/>
          <w:sz w:val="24"/>
          <w:szCs w:val="24"/>
        </w:rPr>
        <w:t>.</w:t>
      </w:r>
    </w:p>
    <w:p w:rsidR="002F0769" w:rsidRDefault="002F0769" w:rsidP="00D41CAA">
      <w:pPr>
        <w:spacing w:after="0" w:line="240" w:lineRule="auto"/>
        <w:jc w:val="both"/>
        <w:rPr>
          <w:rFonts w:ascii="Times New Roman" w:hAnsi="Times New Roman" w:cs="Times New Roman"/>
          <w:sz w:val="24"/>
          <w:szCs w:val="24"/>
        </w:rPr>
      </w:pPr>
    </w:p>
    <w:p w:rsidR="00032DAF" w:rsidRDefault="00032DAF" w:rsidP="00D41CAA">
      <w:pPr>
        <w:spacing w:after="0" w:line="240" w:lineRule="auto"/>
        <w:jc w:val="both"/>
        <w:rPr>
          <w:rFonts w:ascii="Times New Roman" w:hAnsi="Times New Roman" w:cs="Times New Roman"/>
          <w:sz w:val="24"/>
          <w:szCs w:val="24"/>
        </w:rPr>
      </w:pPr>
    </w:p>
    <w:p w:rsidR="00032DAF" w:rsidRPr="0061607E" w:rsidRDefault="00032DAF" w:rsidP="00D41CAA">
      <w:pPr>
        <w:spacing w:after="0" w:line="240" w:lineRule="auto"/>
        <w:jc w:val="both"/>
        <w:rPr>
          <w:rFonts w:ascii="Times New Roman" w:hAnsi="Times New Roman" w:cs="Times New Roman"/>
          <w:sz w:val="24"/>
          <w:szCs w:val="24"/>
        </w:rPr>
      </w:pPr>
    </w:p>
    <w:p w:rsidR="002F0769" w:rsidRPr="00EC3DF7" w:rsidRDefault="00317712" w:rsidP="00317712">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II.4. </w:t>
      </w:r>
      <w:r w:rsidR="00EC3DF7" w:rsidRPr="00317712">
        <w:rPr>
          <w:rFonts w:ascii="Times New Roman" w:hAnsi="Times New Roman" w:cs="Times New Roman"/>
          <w:b/>
          <w:sz w:val="24"/>
          <w:szCs w:val="24"/>
          <w:u w:val="single"/>
        </w:rPr>
        <w:t>Financement</w:t>
      </w: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Pour assurer le financement de ces différentes mesures, la commission suggère d’agir dans trois directions : (i) un redéploiement, une réduction et/ou une suppression de dépenses publiques non prioritaires pour le système éducatif ; (ii) une augmentation de la part du PIB consacré au système éducatif ; (iii) la recherche de financements innovants.</w:t>
      </w:r>
    </w:p>
    <w:p w:rsidR="002F0769" w:rsidRPr="0061607E" w:rsidRDefault="002F0769" w:rsidP="00D41CAA">
      <w:pPr>
        <w:spacing w:after="0" w:line="240" w:lineRule="auto"/>
        <w:jc w:val="both"/>
        <w:rPr>
          <w:rFonts w:ascii="Times New Roman" w:hAnsi="Times New Roman" w:cs="Times New Roman"/>
          <w:sz w:val="24"/>
          <w:szCs w:val="24"/>
        </w:rPr>
      </w:pPr>
    </w:p>
    <w:p w:rsidR="00A04D3D" w:rsidRPr="00C04489" w:rsidRDefault="00A04D3D" w:rsidP="00D646C9">
      <w:pPr>
        <w:numPr>
          <w:ilvl w:val="0"/>
          <w:numId w:val="209"/>
        </w:numPr>
        <w:spacing w:after="0" w:line="240" w:lineRule="auto"/>
        <w:jc w:val="both"/>
        <w:rPr>
          <w:rFonts w:ascii="Times New Roman" w:hAnsi="Times New Roman" w:cs="Times New Roman"/>
          <w:sz w:val="24"/>
          <w:szCs w:val="24"/>
        </w:rPr>
      </w:pPr>
      <w:r w:rsidRPr="00C04489">
        <w:rPr>
          <w:rFonts w:ascii="Times New Roman" w:hAnsi="Times New Roman" w:cs="Times New Roman"/>
          <w:sz w:val="24"/>
          <w:szCs w:val="24"/>
        </w:rPr>
        <w:t>Augmentation de la part du PIB consacré au système éducatif</w:t>
      </w:r>
    </w:p>
    <w:p w:rsidR="00A04D3D" w:rsidRPr="00032DAF" w:rsidRDefault="00A04D3D" w:rsidP="00D646C9">
      <w:pPr>
        <w:numPr>
          <w:ilvl w:val="0"/>
          <w:numId w:val="211"/>
        </w:numPr>
        <w:spacing w:after="0" w:line="240" w:lineRule="auto"/>
        <w:ind w:right="141"/>
        <w:jc w:val="both"/>
        <w:rPr>
          <w:rFonts w:ascii="Times New Roman" w:hAnsi="Times New Roman" w:cs="Times New Roman"/>
          <w:sz w:val="24"/>
          <w:szCs w:val="24"/>
        </w:rPr>
      </w:pPr>
      <w:r w:rsidRPr="00304C74">
        <w:rPr>
          <w:rFonts w:ascii="Times New Roman" w:hAnsi="Times New Roman" w:cs="Times New Roman"/>
          <w:sz w:val="24"/>
          <w:szCs w:val="24"/>
        </w:rPr>
        <w:t xml:space="preserve">Passer la part du budget de l’Education de 3,8% en 2016 à 4% pour l’année 2017, soit une </w:t>
      </w:r>
      <w:r w:rsidRPr="00032DAF">
        <w:rPr>
          <w:rFonts w:ascii="Times New Roman" w:hAnsi="Times New Roman" w:cs="Times New Roman"/>
          <w:sz w:val="24"/>
          <w:szCs w:val="24"/>
        </w:rPr>
        <w:t xml:space="preserve">majoration de 0,2% du PIB. Cette majoration représente un accroissement nominal du budget de l’éducation nationale de 101 878 000 000 GNF </w:t>
      </w:r>
      <w:r w:rsidRPr="00032DAF">
        <w:rPr>
          <w:rFonts w:ascii="Times New Roman" w:hAnsi="Times New Roman" w:cs="Times New Roman"/>
          <w:b/>
          <w:sz w:val="24"/>
          <w:szCs w:val="24"/>
        </w:rPr>
        <w:t>(Immédiat)</w:t>
      </w:r>
      <w:r w:rsidRPr="00032DAF">
        <w:rPr>
          <w:rFonts w:ascii="Times New Roman" w:hAnsi="Times New Roman" w:cs="Times New Roman"/>
          <w:sz w:val="24"/>
          <w:szCs w:val="24"/>
        </w:rPr>
        <w:t> ;</w:t>
      </w:r>
    </w:p>
    <w:p w:rsidR="00A04D3D" w:rsidRPr="00032DAF" w:rsidRDefault="00A04D3D" w:rsidP="00D646C9">
      <w:pPr>
        <w:numPr>
          <w:ilvl w:val="0"/>
          <w:numId w:val="211"/>
        </w:numPr>
        <w:spacing w:after="0" w:line="240" w:lineRule="auto"/>
        <w:ind w:right="141"/>
        <w:jc w:val="both"/>
        <w:rPr>
          <w:rFonts w:ascii="Times New Roman" w:hAnsi="Times New Roman" w:cs="Times New Roman"/>
          <w:sz w:val="24"/>
          <w:szCs w:val="24"/>
        </w:rPr>
      </w:pPr>
      <w:r w:rsidRPr="00032DAF">
        <w:rPr>
          <w:rFonts w:ascii="Times New Roman" w:hAnsi="Times New Roman" w:cs="Times New Roman"/>
          <w:sz w:val="24"/>
          <w:szCs w:val="24"/>
        </w:rPr>
        <w:t xml:space="preserve">Accroitre le PIB alloué à l’Education de 4% en 2017 à 6% en 2020 </w:t>
      </w:r>
      <w:r w:rsidRPr="00032DAF">
        <w:rPr>
          <w:rFonts w:ascii="Times New Roman" w:hAnsi="Times New Roman" w:cs="Times New Roman"/>
          <w:b/>
          <w:sz w:val="24"/>
          <w:szCs w:val="24"/>
        </w:rPr>
        <w:t>(Moyen terme)</w:t>
      </w:r>
      <w:r w:rsidRPr="00032DAF">
        <w:rPr>
          <w:rFonts w:ascii="Times New Roman" w:hAnsi="Times New Roman" w:cs="Times New Roman"/>
          <w:sz w:val="24"/>
          <w:szCs w:val="24"/>
        </w:rPr>
        <w:t>.</w:t>
      </w:r>
    </w:p>
    <w:p w:rsidR="00A04D3D" w:rsidRPr="00A6375E" w:rsidRDefault="00A04D3D" w:rsidP="00A04D3D">
      <w:pPr>
        <w:spacing w:after="0" w:line="240" w:lineRule="auto"/>
        <w:ind w:right="141"/>
        <w:jc w:val="both"/>
        <w:rPr>
          <w:rFonts w:ascii="Times New Roman" w:hAnsi="Times New Roman" w:cs="Times New Roman"/>
          <w:color w:val="002060"/>
          <w:sz w:val="24"/>
          <w:szCs w:val="24"/>
        </w:rPr>
      </w:pPr>
    </w:p>
    <w:p w:rsidR="002F0769" w:rsidRPr="00C04489" w:rsidRDefault="002F0769" w:rsidP="00D646C9">
      <w:pPr>
        <w:numPr>
          <w:ilvl w:val="0"/>
          <w:numId w:val="208"/>
        </w:numPr>
        <w:spacing w:after="0" w:line="240" w:lineRule="auto"/>
        <w:jc w:val="both"/>
        <w:rPr>
          <w:rFonts w:ascii="Times New Roman" w:hAnsi="Times New Roman" w:cs="Times New Roman"/>
          <w:sz w:val="24"/>
          <w:szCs w:val="24"/>
        </w:rPr>
      </w:pPr>
      <w:r w:rsidRPr="00C04489">
        <w:rPr>
          <w:rFonts w:ascii="Times New Roman" w:hAnsi="Times New Roman" w:cs="Times New Roman"/>
          <w:sz w:val="24"/>
          <w:szCs w:val="24"/>
        </w:rPr>
        <w:t>Redéploiement, réduction et/ou suppression</w:t>
      </w:r>
    </w:p>
    <w:p w:rsidR="002F0769" w:rsidRPr="00304C74" w:rsidRDefault="002F0769" w:rsidP="00D646C9">
      <w:pPr>
        <w:numPr>
          <w:ilvl w:val="0"/>
          <w:numId w:val="213"/>
        </w:numPr>
        <w:spacing w:after="0" w:line="240" w:lineRule="auto"/>
        <w:jc w:val="both"/>
        <w:rPr>
          <w:rFonts w:ascii="Times New Roman" w:hAnsi="Times New Roman" w:cs="Times New Roman"/>
          <w:sz w:val="24"/>
          <w:szCs w:val="24"/>
        </w:rPr>
      </w:pPr>
      <w:r w:rsidRPr="00304C74">
        <w:rPr>
          <w:rFonts w:ascii="Times New Roman" w:hAnsi="Times New Roman" w:cs="Times New Roman"/>
          <w:b/>
          <w:sz w:val="24"/>
          <w:szCs w:val="24"/>
        </w:rPr>
        <w:t>Transférer le service national des bourses extérieures au sein du Ministère de l’éducation nationale</w:t>
      </w:r>
      <w:r w:rsidRPr="00304C74">
        <w:rPr>
          <w:rFonts w:ascii="Times New Roman" w:hAnsi="Times New Roman" w:cs="Times New Roman"/>
          <w:sz w:val="24"/>
          <w:szCs w:val="24"/>
        </w:rPr>
        <w:t>. En plus des bourses octroyées dans le cadre de la coopération bilatérale, ce service gèrerait un programme de bourses d’une valeur estimée à cinq ou six millions de dollars. Ce montant doit servir désormais, en lieu et place de son orientation actuelle, à financer les nouveaux programmes de formation des fo</w:t>
      </w:r>
      <w:r w:rsidR="00A6375E" w:rsidRPr="00304C74">
        <w:rPr>
          <w:rFonts w:ascii="Times New Roman" w:hAnsi="Times New Roman" w:cs="Times New Roman"/>
          <w:sz w:val="24"/>
          <w:szCs w:val="24"/>
        </w:rPr>
        <w:t>rmateurs (français, pédagogie, d</w:t>
      </w:r>
      <w:r w:rsidRPr="00304C74">
        <w:rPr>
          <w:rFonts w:ascii="Times New Roman" w:hAnsi="Times New Roman" w:cs="Times New Roman"/>
          <w:sz w:val="24"/>
          <w:szCs w:val="24"/>
        </w:rPr>
        <w:t xml:space="preserve">octorat) </w:t>
      </w:r>
      <w:r w:rsidRPr="00304C74">
        <w:rPr>
          <w:rFonts w:ascii="Times New Roman" w:hAnsi="Times New Roman" w:cs="Times New Roman"/>
          <w:b/>
          <w:sz w:val="24"/>
          <w:szCs w:val="24"/>
        </w:rPr>
        <w:t>(Immédiat)</w:t>
      </w:r>
      <w:r w:rsidRPr="00304C74">
        <w:rPr>
          <w:rFonts w:ascii="Times New Roman" w:hAnsi="Times New Roman" w:cs="Times New Roman"/>
          <w:sz w:val="24"/>
          <w:szCs w:val="24"/>
        </w:rPr>
        <w:t> ;</w:t>
      </w:r>
    </w:p>
    <w:p w:rsidR="002F0769" w:rsidRPr="00304C74" w:rsidRDefault="002F0769" w:rsidP="00D646C9">
      <w:pPr>
        <w:numPr>
          <w:ilvl w:val="0"/>
          <w:numId w:val="213"/>
        </w:numPr>
        <w:spacing w:after="0" w:line="240" w:lineRule="auto"/>
        <w:jc w:val="both"/>
        <w:rPr>
          <w:rFonts w:ascii="Times New Roman" w:hAnsi="Times New Roman" w:cs="Times New Roman"/>
          <w:sz w:val="24"/>
          <w:szCs w:val="24"/>
        </w:rPr>
      </w:pPr>
      <w:r w:rsidRPr="00304C74">
        <w:rPr>
          <w:rFonts w:ascii="Times New Roman" w:hAnsi="Times New Roman" w:cs="Times New Roman"/>
          <w:b/>
          <w:sz w:val="24"/>
          <w:szCs w:val="24"/>
        </w:rPr>
        <w:t>Arrêter l’orientation des élèves bacheliers vers les universités</w:t>
      </w:r>
      <w:r w:rsidRPr="00304C74">
        <w:rPr>
          <w:rFonts w:ascii="Times New Roman" w:hAnsi="Times New Roman" w:cs="Times New Roman"/>
          <w:sz w:val="24"/>
          <w:szCs w:val="24"/>
        </w:rPr>
        <w:t xml:space="preserve"> </w:t>
      </w:r>
      <w:r w:rsidRPr="00304C74">
        <w:rPr>
          <w:rFonts w:ascii="Times New Roman" w:hAnsi="Times New Roman" w:cs="Times New Roman"/>
          <w:b/>
          <w:sz w:val="24"/>
          <w:szCs w:val="24"/>
        </w:rPr>
        <w:t>privées</w:t>
      </w:r>
      <w:r w:rsidRPr="00304C74">
        <w:rPr>
          <w:rFonts w:ascii="Times New Roman" w:hAnsi="Times New Roman" w:cs="Times New Roman"/>
          <w:sz w:val="24"/>
          <w:szCs w:val="24"/>
        </w:rPr>
        <w:t xml:space="preserve">, dès la rentrée d’octobre 2016, pendant les trois prochaines années. Cette période sera mise à profit pour améliorer les infrastructures et les intrants pédagogiques des universités et instituts publics. Ne reprendre cette modalité d’envoi d’étudiants dans les universités privées que suite à une évaluation précise des capacités autonomes d’encadrement pour une formation ciblée, de qualité avec des évaluations des coûts réels de formation </w:t>
      </w:r>
      <w:r w:rsidRPr="00304C74">
        <w:rPr>
          <w:rFonts w:ascii="Times New Roman" w:hAnsi="Times New Roman" w:cs="Times New Roman"/>
          <w:b/>
          <w:sz w:val="24"/>
          <w:szCs w:val="24"/>
        </w:rPr>
        <w:t>(Immédiat)</w:t>
      </w:r>
      <w:r w:rsidRPr="00304C74">
        <w:rPr>
          <w:rFonts w:ascii="Times New Roman" w:hAnsi="Times New Roman" w:cs="Times New Roman"/>
          <w:sz w:val="24"/>
          <w:szCs w:val="24"/>
        </w:rPr>
        <w:t> ;</w:t>
      </w:r>
    </w:p>
    <w:p w:rsidR="002F0769" w:rsidRPr="00304C74" w:rsidRDefault="002F0769" w:rsidP="00D646C9">
      <w:pPr>
        <w:numPr>
          <w:ilvl w:val="0"/>
          <w:numId w:val="213"/>
        </w:numPr>
        <w:spacing w:after="0" w:line="240" w:lineRule="auto"/>
        <w:jc w:val="both"/>
        <w:rPr>
          <w:rFonts w:ascii="Times New Roman" w:hAnsi="Times New Roman" w:cs="Times New Roman"/>
          <w:sz w:val="24"/>
          <w:szCs w:val="24"/>
        </w:rPr>
      </w:pPr>
      <w:r w:rsidRPr="00304C74">
        <w:rPr>
          <w:rFonts w:ascii="Times New Roman" w:hAnsi="Times New Roman" w:cs="Times New Roman"/>
          <w:b/>
          <w:sz w:val="24"/>
          <w:szCs w:val="24"/>
        </w:rPr>
        <w:t>Arrêter, dès octobre 2016, l’octroi des bourses d’entretien à tous les étudiants bacheliers inscrits dans les universités publiques.</w:t>
      </w:r>
      <w:r w:rsidRPr="00304C74">
        <w:rPr>
          <w:rFonts w:ascii="Times New Roman" w:hAnsi="Times New Roman" w:cs="Times New Roman"/>
          <w:sz w:val="24"/>
          <w:szCs w:val="24"/>
        </w:rPr>
        <w:t xml:space="preserve"> Réserver l’octroi des bourses d’entretien aux seuls </w:t>
      </w:r>
      <w:r w:rsidRPr="00304C74">
        <w:rPr>
          <w:rFonts w:ascii="Times New Roman" w:hAnsi="Times New Roman" w:cs="Times New Roman"/>
          <w:b/>
          <w:sz w:val="24"/>
          <w:szCs w:val="24"/>
        </w:rPr>
        <w:t>étudiants inscrits dans les filières prioritaires de l’Etat</w:t>
      </w:r>
      <w:r w:rsidRPr="00304C74">
        <w:rPr>
          <w:rFonts w:ascii="Times New Roman" w:hAnsi="Times New Roman" w:cs="Times New Roman"/>
          <w:sz w:val="24"/>
          <w:szCs w:val="24"/>
        </w:rPr>
        <w:t>. Pour rendre opérationnelle cette décision, l’Etat devra établir un tableau indiquant les filières pour lesquelles les bourses d’entretien sont octroyées et celles sans bourse d’entretien. En contrepartie de la suppression généralisée des bourses d’entretien à tous les étudiants inscrits en première année des IES publiques, l’Etat doit s’engager à utiliser les économies réalisées pour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subventionner au bénéfice des étudiants et élèves le système de transport public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Promouvoir, par le PPP, le logement et la restauration universitaire pour les IES localisées à l'intérieur du pays (</w:t>
      </w:r>
      <w:r w:rsidRPr="00304C74">
        <w:rPr>
          <w:rFonts w:ascii="Times New Roman" w:hAnsi="Times New Roman" w:cs="Times New Roman"/>
          <w:b/>
          <w:bCs/>
          <w:sz w:val="24"/>
          <w:szCs w:val="24"/>
        </w:rPr>
        <w:t>court terme) </w:t>
      </w:r>
      <w:r w:rsidRPr="00304C74">
        <w:rPr>
          <w:rFonts w:ascii="Times New Roman" w:hAnsi="Times New Roman" w:cs="Times New Roman"/>
          <w:bCs/>
          <w:sz w:val="24"/>
          <w:szCs w:val="24"/>
        </w:rPr>
        <w:t>;</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subventionner la multiplication des brochures et des polycopies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interdire la vente personnelle des brochures par les enseignants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assurer une politique de formation des formateurs pour améliorer les apprentissages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améliorer les infrastructures et les équipements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réaliser la promesse d’un « étudiant, une tablette » ;</w:t>
      </w:r>
    </w:p>
    <w:p w:rsidR="002F0769" w:rsidRPr="00304C74" w:rsidRDefault="002F0769" w:rsidP="00D646C9">
      <w:pPr>
        <w:pStyle w:val="Paragraphedeliste"/>
        <w:numPr>
          <w:ilvl w:val="0"/>
          <w:numId w:val="214"/>
        </w:numPr>
        <w:spacing w:after="0" w:line="240" w:lineRule="auto"/>
        <w:contextualSpacing w:val="0"/>
        <w:jc w:val="both"/>
        <w:rPr>
          <w:rFonts w:ascii="Times New Roman" w:hAnsi="Times New Roman" w:cs="Times New Roman"/>
          <w:sz w:val="24"/>
          <w:szCs w:val="24"/>
        </w:rPr>
      </w:pPr>
      <w:r w:rsidRPr="00304C74">
        <w:rPr>
          <w:rFonts w:ascii="Times New Roman" w:hAnsi="Times New Roman" w:cs="Times New Roman"/>
          <w:sz w:val="24"/>
          <w:szCs w:val="24"/>
        </w:rPr>
        <w:t>aider à l’insertion socioprofessionnelle des diplômés (</w:t>
      </w:r>
      <w:r w:rsidRPr="00304C74">
        <w:rPr>
          <w:rFonts w:ascii="Times New Roman" w:hAnsi="Times New Roman" w:cs="Times New Roman"/>
          <w:b/>
          <w:sz w:val="24"/>
          <w:szCs w:val="24"/>
        </w:rPr>
        <w:t>(Immédiat).</w:t>
      </w:r>
    </w:p>
    <w:p w:rsidR="002F0769" w:rsidRPr="008F0EFA" w:rsidRDefault="002F0769" w:rsidP="00D646C9">
      <w:pPr>
        <w:numPr>
          <w:ilvl w:val="0"/>
          <w:numId w:val="215"/>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 xml:space="preserve">Exiger des services spécialisés l’harmonisation des coûts et des charges liés au fonctionnement du système éducatif </w:t>
      </w:r>
      <w:r w:rsidRPr="008F0EFA">
        <w:rPr>
          <w:rFonts w:ascii="Times New Roman" w:hAnsi="Times New Roman" w:cs="Times New Roman"/>
          <w:b/>
          <w:sz w:val="24"/>
          <w:szCs w:val="24"/>
        </w:rPr>
        <w:t>(A Court terme) </w:t>
      </w:r>
      <w:r w:rsidRPr="008F0EFA">
        <w:rPr>
          <w:rFonts w:ascii="Times New Roman" w:hAnsi="Times New Roman" w:cs="Times New Roman"/>
          <w:sz w:val="24"/>
          <w:szCs w:val="24"/>
        </w:rPr>
        <w:t>;</w:t>
      </w:r>
    </w:p>
    <w:p w:rsidR="002F0769" w:rsidRPr="008F0EFA" w:rsidRDefault="002F0769" w:rsidP="00D41CAA">
      <w:pPr>
        <w:spacing w:after="0" w:line="240" w:lineRule="auto"/>
        <w:ind w:left="578" w:right="141"/>
        <w:jc w:val="both"/>
        <w:rPr>
          <w:rFonts w:ascii="Times New Roman" w:hAnsi="Times New Roman" w:cs="Times New Roman"/>
          <w:sz w:val="24"/>
          <w:szCs w:val="24"/>
        </w:rPr>
      </w:pPr>
    </w:p>
    <w:p w:rsidR="002F0769" w:rsidRPr="008F0EFA" w:rsidRDefault="002F0769" w:rsidP="00D646C9">
      <w:pPr>
        <w:numPr>
          <w:ilvl w:val="0"/>
          <w:numId w:val="210"/>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Recherche de financements innovants</w:t>
      </w:r>
    </w:p>
    <w:p w:rsidR="002F0769" w:rsidRPr="008F0EFA" w:rsidRDefault="002F0769" w:rsidP="00D646C9">
      <w:pPr>
        <w:numPr>
          <w:ilvl w:val="0"/>
          <w:numId w:val="212"/>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 xml:space="preserve">Imposer </w:t>
      </w:r>
      <w:r w:rsidR="008F0EFA" w:rsidRPr="008F0EFA">
        <w:rPr>
          <w:rFonts w:ascii="Times New Roman" w:hAnsi="Times New Roman" w:cs="Times New Roman"/>
          <w:sz w:val="24"/>
          <w:szCs w:val="24"/>
        </w:rPr>
        <w:t>progressivement la fin des volets de renforcement de compétences</w:t>
      </w:r>
      <w:r w:rsidRPr="008F0EFA">
        <w:rPr>
          <w:rFonts w:ascii="Times New Roman" w:hAnsi="Times New Roman" w:cs="Times New Roman"/>
          <w:sz w:val="24"/>
          <w:szCs w:val="24"/>
        </w:rPr>
        <w:t xml:space="preserve"> inscrits dans les projets et programmes (de développement sectoriel) de coopération et orienter ces fonds vers le financement du système éducatif </w:t>
      </w:r>
      <w:r w:rsidRPr="008F0EFA">
        <w:rPr>
          <w:rFonts w:ascii="Times New Roman" w:hAnsi="Times New Roman" w:cs="Times New Roman"/>
          <w:b/>
          <w:sz w:val="24"/>
          <w:szCs w:val="24"/>
        </w:rPr>
        <w:t>(Court terme)</w:t>
      </w:r>
      <w:r w:rsidRPr="008F0EFA">
        <w:rPr>
          <w:rFonts w:ascii="Times New Roman" w:hAnsi="Times New Roman" w:cs="Times New Roman"/>
          <w:sz w:val="24"/>
          <w:szCs w:val="24"/>
        </w:rPr>
        <w:t> ;</w:t>
      </w:r>
    </w:p>
    <w:p w:rsidR="002F0769" w:rsidRPr="008F0EFA" w:rsidRDefault="002F0769" w:rsidP="00D646C9">
      <w:pPr>
        <w:numPr>
          <w:ilvl w:val="0"/>
          <w:numId w:val="212"/>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lastRenderedPageBreak/>
        <w:t>Inscrire l’éducation nationale comme une priorité nationale dans le cadre du 11</w:t>
      </w:r>
      <w:r w:rsidRPr="008F0EFA">
        <w:rPr>
          <w:rFonts w:ascii="Times New Roman" w:hAnsi="Times New Roman" w:cs="Times New Roman"/>
          <w:sz w:val="24"/>
          <w:szCs w:val="24"/>
          <w:vertAlign w:val="superscript"/>
        </w:rPr>
        <w:t>ème</w:t>
      </w:r>
      <w:r w:rsidRPr="008F0EFA">
        <w:rPr>
          <w:rFonts w:ascii="Times New Roman" w:hAnsi="Times New Roman" w:cs="Times New Roman"/>
          <w:sz w:val="24"/>
          <w:szCs w:val="24"/>
        </w:rPr>
        <w:t xml:space="preserve"> Fonds Européen de Développement (FED) en cours d’élaboration </w:t>
      </w:r>
      <w:r w:rsidRPr="008F0EFA">
        <w:rPr>
          <w:rFonts w:ascii="Times New Roman" w:hAnsi="Times New Roman" w:cs="Times New Roman"/>
          <w:b/>
          <w:sz w:val="24"/>
          <w:szCs w:val="24"/>
        </w:rPr>
        <w:t>(Court terme)</w:t>
      </w:r>
      <w:r w:rsidRPr="008F0EFA">
        <w:rPr>
          <w:rFonts w:ascii="Times New Roman" w:hAnsi="Times New Roman" w:cs="Times New Roman"/>
          <w:sz w:val="24"/>
          <w:szCs w:val="24"/>
        </w:rPr>
        <w:t> ;</w:t>
      </w:r>
    </w:p>
    <w:p w:rsidR="002F0769" w:rsidRPr="008F0EFA" w:rsidRDefault="002F0769" w:rsidP="00D646C9">
      <w:pPr>
        <w:numPr>
          <w:ilvl w:val="0"/>
          <w:numId w:val="212"/>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 xml:space="preserve">Utiliser 1% de la taxe sur la téléphonie pour financer le système éducatif </w:t>
      </w:r>
      <w:r w:rsidRPr="008F0EFA">
        <w:rPr>
          <w:rFonts w:ascii="Times New Roman" w:hAnsi="Times New Roman" w:cs="Times New Roman"/>
          <w:b/>
          <w:sz w:val="24"/>
          <w:szCs w:val="24"/>
        </w:rPr>
        <w:t>(Court terme)</w:t>
      </w:r>
      <w:r w:rsidRPr="008F0EFA">
        <w:rPr>
          <w:rFonts w:ascii="Times New Roman" w:hAnsi="Times New Roman" w:cs="Times New Roman"/>
          <w:sz w:val="24"/>
          <w:szCs w:val="24"/>
        </w:rPr>
        <w:t> ;</w:t>
      </w:r>
    </w:p>
    <w:p w:rsidR="002F0769" w:rsidRPr="008F0EFA" w:rsidRDefault="002F0769" w:rsidP="00D646C9">
      <w:pPr>
        <w:numPr>
          <w:ilvl w:val="0"/>
          <w:numId w:val="212"/>
        </w:numPr>
        <w:spacing w:after="0" w:line="240" w:lineRule="auto"/>
        <w:jc w:val="both"/>
        <w:rPr>
          <w:rFonts w:ascii="Times New Roman" w:hAnsi="Times New Roman" w:cs="Times New Roman"/>
          <w:sz w:val="24"/>
          <w:szCs w:val="24"/>
        </w:rPr>
      </w:pPr>
      <w:r w:rsidRPr="008F0EFA">
        <w:rPr>
          <w:rFonts w:ascii="Times New Roman" w:hAnsi="Times New Roman" w:cs="Times New Roman"/>
          <w:sz w:val="24"/>
          <w:szCs w:val="24"/>
        </w:rPr>
        <w:t xml:space="preserve">Instituer une taxe de 1% sur le chiffre d’affaires des sociétés de jeux de hasard pour </w:t>
      </w:r>
      <w:r w:rsidR="008F0EFA" w:rsidRPr="008F0EFA">
        <w:rPr>
          <w:rFonts w:ascii="Times New Roman" w:hAnsi="Times New Roman" w:cs="Times New Roman"/>
          <w:sz w:val="24"/>
          <w:szCs w:val="24"/>
        </w:rPr>
        <w:t>le financement de</w:t>
      </w:r>
      <w:r w:rsidRPr="008F0EFA">
        <w:rPr>
          <w:rFonts w:ascii="Times New Roman" w:hAnsi="Times New Roman" w:cs="Times New Roman"/>
          <w:sz w:val="24"/>
          <w:szCs w:val="24"/>
        </w:rPr>
        <w:t xml:space="preserve"> l’éducation nationale </w:t>
      </w:r>
      <w:r w:rsidRPr="008F0EFA">
        <w:rPr>
          <w:rFonts w:ascii="Times New Roman" w:hAnsi="Times New Roman" w:cs="Times New Roman"/>
          <w:b/>
          <w:sz w:val="24"/>
          <w:szCs w:val="24"/>
        </w:rPr>
        <w:t>(Court terme)</w:t>
      </w:r>
      <w:r w:rsidRPr="008F0EFA">
        <w:rPr>
          <w:rFonts w:ascii="Times New Roman" w:hAnsi="Times New Roman" w:cs="Times New Roman"/>
          <w:sz w:val="24"/>
          <w:szCs w:val="24"/>
        </w:rPr>
        <w:t> ;</w:t>
      </w:r>
    </w:p>
    <w:p w:rsidR="002F0769" w:rsidRPr="00032DAF" w:rsidRDefault="002F0769" w:rsidP="00D646C9">
      <w:pPr>
        <w:numPr>
          <w:ilvl w:val="0"/>
          <w:numId w:val="212"/>
        </w:numPr>
        <w:spacing w:after="0" w:line="240" w:lineRule="auto"/>
        <w:jc w:val="both"/>
        <w:rPr>
          <w:rFonts w:ascii="Times New Roman" w:hAnsi="Times New Roman" w:cs="Times New Roman"/>
          <w:sz w:val="24"/>
          <w:szCs w:val="24"/>
        </w:rPr>
      </w:pPr>
      <w:r w:rsidRPr="00032DAF">
        <w:rPr>
          <w:rFonts w:ascii="Times New Roman" w:hAnsi="Times New Roman" w:cs="Times New Roman"/>
          <w:sz w:val="24"/>
          <w:szCs w:val="24"/>
        </w:rPr>
        <w:t xml:space="preserve">Prévoir l’utilisation de 1% des 0,5% de la taxe pour le développement local inscrite dans le code minier et pétrolier pour financer l’éducation nationale </w:t>
      </w:r>
      <w:r w:rsidRPr="00032DAF">
        <w:rPr>
          <w:rFonts w:ascii="Times New Roman" w:hAnsi="Times New Roman" w:cs="Times New Roman"/>
          <w:b/>
          <w:sz w:val="24"/>
          <w:szCs w:val="24"/>
        </w:rPr>
        <w:t>(Moyen terme)</w:t>
      </w:r>
      <w:r w:rsidRPr="00032DAF">
        <w:rPr>
          <w:rFonts w:ascii="Times New Roman" w:hAnsi="Times New Roman" w:cs="Times New Roman"/>
          <w:sz w:val="24"/>
          <w:szCs w:val="24"/>
        </w:rPr>
        <w:t>.</w:t>
      </w:r>
    </w:p>
    <w:p w:rsidR="002F0769" w:rsidRPr="0061607E" w:rsidRDefault="002F0769" w:rsidP="00D41CAA">
      <w:pPr>
        <w:spacing w:after="0" w:line="240" w:lineRule="auto"/>
        <w:jc w:val="both"/>
        <w:rPr>
          <w:rFonts w:ascii="Times New Roman" w:hAnsi="Times New Roman" w:cs="Times New Roman"/>
          <w:b/>
          <w:sz w:val="24"/>
          <w:szCs w:val="24"/>
        </w:rPr>
      </w:pPr>
    </w:p>
    <w:p w:rsidR="002F0769"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En conclusion des documents et des rapports consultés, l’analyse collective faite par le groupe d’experts mandaté par le Président de la République atteste que l’école souffre de dysfonctionnements g</w:t>
      </w:r>
      <w:r w:rsidR="00B23859">
        <w:rPr>
          <w:rFonts w:ascii="Times New Roman" w:hAnsi="Times New Roman" w:cs="Times New Roman"/>
          <w:sz w:val="24"/>
          <w:szCs w:val="24"/>
        </w:rPr>
        <w:t>raves. Le financement de cette école est insuffisant</w:t>
      </w:r>
      <w:r w:rsidRPr="0061607E">
        <w:rPr>
          <w:rFonts w:ascii="Times New Roman" w:hAnsi="Times New Roman" w:cs="Times New Roman"/>
          <w:sz w:val="24"/>
          <w:szCs w:val="24"/>
        </w:rPr>
        <w:t xml:space="preserve"> et les ressources mises à sa disposition mal utilisées. Elle est malade car faiblement systémique, avec des moyens dispersés, mal utilisés, produisant des résultats largement en d</w:t>
      </w:r>
      <w:r w:rsidR="00B23859">
        <w:rPr>
          <w:rFonts w:ascii="Times New Roman" w:hAnsi="Times New Roman" w:cs="Times New Roman"/>
          <w:sz w:val="24"/>
          <w:szCs w:val="24"/>
        </w:rPr>
        <w:t>eçà des standards régionaux. L’é</w:t>
      </w:r>
      <w:r w:rsidRPr="0061607E">
        <w:rPr>
          <w:rFonts w:ascii="Times New Roman" w:hAnsi="Times New Roman" w:cs="Times New Roman"/>
          <w:sz w:val="24"/>
          <w:szCs w:val="24"/>
        </w:rPr>
        <w:t xml:space="preserve">cole guinéenne est malade de la faible qualité d’une importante quantité de ses ressources humaines, de la mauvaise gestion et parfois même, </w:t>
      </w:r>
      <w:r w:rsidR="00B23859">
        <w:rPr>
          <w:rFonts w:ascii="Times New Roman" w:hAnsi="Times New Roman" w:cs="Times New Roman"/>
          <w:sz w:val="24"/>
          <w:szCs w:val="24"/>
        </w:rPr>
        <w:t>de la</w:t>
      </w:r>
      <w:r w:rsidRPr="0061607E">
        <w:rPr>
          <w:rFonts w:ascii="Times New Roman" w:hAnsi="Times New Roman" w:cs="Times New Roman"/>
          <w:sz w:val="24"/>
          <w:szCs w:val="24"/>
        </w:rPr>
        <w:t xml:space="preserve"> non u</w:t>
      </w:r>
      <w:r w:rsidR="00B23859">
        <w:rPr>
          <w:rFonts w:ascii="Times New Roman" w:hAnsi="Times New Roman" w:cs="Times New Roman"/>
          <w:sz w:val="24"/>
          <w:szCs w:val="24"/>
        </w:rPr>
        <w:t>tilisation desdites ressources.</w:t>
      </w:r>
    </w:p>
    <w:p w:rsidR="00B23859" w:rsidRPr="0061607E" w:rsidRDefault="00B23859" w:rsidP="00D41CAA">
      <w:pPr>
        <w:spacing w:after="0" w:line="240" w:lineRule="auto"/>
        <w:jc w:val="both"/>
        <w:rPr>
          <w:rFonts w:ascii="Times New Roman" w:hAnsi="Times New Roman" w:cs="Times New Roman"/>
          <w:sz w:val="24"/>
          <w:szCs w:val="24"/>
        </w:rPr>
      </w:pP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Pourtant, la richesse d’un pays n’est pas dans son sol ou son sous-sol. Elle est entre les mains de ses enfants, femmes et hommes. C’est à travers une école de qualité que le savoir transforme la nature, la domine, la dompte pour créer le bien-être. Il est connu depuis très longtemps qu’il n’y a pas de pays émergent sans l’émergence du savoir, car celui-ci est une arme pour comprendre et affronter un monde de plus en plus complexe et difficile et où la concurrence est rude et parfois même déloyale.</w:t>
      </w:r>
    </w:p>
    <w:p w:rsidR="002F0769" w:rsidRPr="0061607E" w:rsidRDefault="002F0769" w:rsidP="00D41CAA">
      <w:pPr>
        <w:spacing w:after="0" w:line="240" w:lineRule="auto"/>
        <w:jc w:val="both"/>
        <w:rPr>
          <w:rFonts w:ascii="Times New Roman" w:hAnsi="Times New Roman" w:cs="Times New Roman"/>
          <w:sz w:val="24"/>
          <w:szCs w:val="24"/>
        </w:rPr>
      </w:pPr>
      <w:r w:rsidRPr="0061607E">
        <w:rPr>
          <w:rFonts w:ascii="Times New Roman" w:hAnsi="Times New Roman" w:cs="Times New Roman"/>
          <w:sz w:val="24"/>
          <w:szCs w:val="24"/>
        </w:rPr>
        <w:t xml:space="preserve">La réforme proposée est profonde, douloureuse pour les intérêts établis et les privilèges acquis à des moments de l’histoire, mais indispensable pour construire une Guinée nouvelle, moderne et de prospérité. </w:t>
      </w:r>
      <w:r w:rsidRPr="0061607E">
        <w:rPr>
          <w:rFonts w:ascii="Times New Roman" w:hAnsi="Times New Roman" w:cs="Times New Roman"/>
          <w:bCs/>
          <w:sz w:val="24"/>
          <w:szCs w:val="24"/>
        </w:rPr>
        <w:t xml:space="preserve">Les mesures proposées demandent des sacrifices, mais elles sont justes, indispensables et bénéfiques pour la Guinée, les Guinéennes et les Guinéens. </w:t>
      </w:r>
    </w:p>
    <w:p w:rsidR="002F0769" w:rsidRPr="0061607E" w:rsidRDefault="002F0769" w:rsidP="00D41CAA">
      <w:pPr>
        <w:spacing w:after="0" w:line="240" w:lineRule="auto"/>
        <w:jc w:val="both"/>
        <w:rPr>
          <w:rFonts w:ascii="Times New Roman" w:hAnsi="Times New Roman" w:cs="Times New Roman"/>
          <w:b/>
          <w:bCs/>
          <w:sz w:val="24"/>
          <w:szCs w:val="24"/>
        </w:rPr>
      </w:pPr>
      <w:r w:rsidRPr="0061607E">
        <w:rPr>
          <w:rFonts w:ascii="Times New Roman" w:hAnsi="Times New Roman" w:cs="Times New Roman"/>
          <w:sz w:val="24"/>
          <w:szCs w:val="24"/>
        </w:rPr>
        <w:t xml:space="preserve">C’est une réforme majeure, sans commune mesure avec toutes celles qui l’ont précédé. Elle se caractérise par sa double approche : s’attaquer aux racines du mal pour extraire le poison du corps et se donner une philosophie nouvelle, celle d’assurer </w:t>
      </w:r>
      <w:r w:rsidRPr="0061607E">
        <w:rPr>
          <w:rFonts w:ascii="Times New Roman" w:eastAsia="Times New Roman" w:hAnsi="Times New Roman" w:cs="Times New Roman"/>
          <w:sz w:val="24"/>
          <w:szCs w:val="24"/>
          <w:lang w:eastAsia="fr-FR"/>
        </w:rPr>
        <w:t xml:space="preserve">la préparation d’une nouvelle génération de diplômés, </w:t>
      </w:r>
      <w:r w:rsidRPr="0061607E">
        <w:rPr>
          <w:rFonts w:ascii="Times New Roman" w:eastAsia="Times New Roman" w:hAnsi="Times New Roman" w:cs="Times New Roman"/>
          <w:b/>
          <w:sz w:val="24"/>
          <w:szCs w:val="24"/>
          <w:lang w:eastAsia="fr-FR"/>
        </w:rPr>
        <w:t> créateurs d’emplois </w:t>
      </w:r>
      <w:r w:rsidRPr="0061607E">
        <w:rPr>
          <w:rFonts w:ascii="Times New Roman" w:eastAsia="Times New Roman" w:hAnsi="Times New Roman" w:cs="Times New Roman"/>
          <w:sz w:val="24"/>
          <w:szCs w:val="24"/>
          <w:lang w:eastAsia="fr-FR"/>
        </w:rPr>
        <w:t xml:space="preserve"> et</w:t>
      </w:r>
      <w:r w:rsidRPr="0061607E">
        <w:rPr>
          <w:rFonts w:ascii="Times New Roman" w:hAnsi="Times New Roman" w:cs="Times New Roman"/>
          <w:b/>
          <w:bCs/>
          <w:sz w:val="24"/>
          <w:szCs w:val="24"/>
        </w:rPr>
        <w:t> de richesses</w:t>
      </w:r>
      <w:r w:rsidRPr="0061607E">
        <w:rPr>
          <w:rFonts w:ascii="Times New Roman" w:hAnsi="Times New Roman" w:cs="Times New Roman"/>
          <w:sz w:val="24"/>
          <w:szCs w:val="24"/>
        </w:rPr>
        <w:t xml:space="preserve"> </w:t>
      </w:r>
      <w:r w:rsidRPr="0061607E">
        <w:rPr>
          <w:rFonts w:ascii="Times New Roman" w:hAnsi="Times New Roman" w:cs="Times New Roman"/>
          <w:b/>
          <w:bCs/>
          <w:sz w:val="24"/>
          <w:szCs w:val="24"/>
        </w:rPr>
        <w:t xml:space="preserve">nationales. </w:t>
      </w:r>
    </w:p>
    <w:p w:rsidR="002F0769" w:rsidRPr="0061607E" w:rsidRDefault="002F0769" w:rsidP="00D41CAA">
      <w:pPr>
        <w:spacing w:after="0" w:line="240" w:lineRule="auto"/>
        <w:jc w:val="both"/>
        <w:rPr>
          <w:rFonts w:ascii="Times New Roman" w:hAnsi="Times New Roman" w:cs="Times New Roman"/>
          <w:sz w:val="24"/>
          <w:szCs w:val="24"/>
        </w:rPr>
      </w:pPr>
    </w:p>
    <w:p w:rsidR="00A65592" w:rsidRPr="0061607E" w:rsidRDefault="00A65592" w:rsidP="00D41CAA">
      <w:pPr>
        <w:spacing w:after="0" w:line="240" w:lineRule="auto"/>
        <w:jc w:val="both"/>
        <w:rPr>
          <w:rFonts w:ascii="Times New Roman" w:hAnsi="Times New Roman" w:cs="Times New Roman"/>
          <w:sz w:val="24"/>
          <w:szCs w:val="24"/>
        </w:rPr>
      </w:pPr>
    </w:p>
    <w:p w:rsidR="002F0769" w:rsidRPr="0061607E" w:rsidRDefault="002F0769" w:rsidP="00D41CAA">
      <w:pPr>
        <w:spacing w:after="0" w:line="240" w:lineRule="auto"/>
        <w:ind w:left="4956"/>
        <w:jc w:val="center"/>
        <w:rPr>
          <w:rFonts w:ascii="Times New Roman" w:hAnsi="Times New Roman" w:cs="Times New Roman"/>
          <w:sz w:val="24"/>
          <w:szCs w:val="24"/>
        </w:rPr>
      </w:pPr>
      <w:r w:rsidRPr="0061607E">
        <w:rPr>
          <w:rFonts w:ascii="Times New Roman" w:hAnsi="Times New Roman" w:cs="Times New Roman"/>
          <w:sz w:val="24"/>
          <w:szCs w:val="24"/>
        </w:rPr>
        <w:t>Fait à Conakry, le 26 août 2016</w:t>
      </w:r>
    </w:p>
    <w:p w:rsidR="002F0769" w:rsidRPr="0061607E" w:rsidRDefault="002F0769" w:rsidP="00D41CAA">
      <w:pPr>
        <w:spacing w:after="0" w:line="240" w:lineRule="auto"/>
        <w:ind w:left="4956"/>
        <w:jc w:val="center"/>
        <w:rPr>
          <w:rFonts w:ascii="Times New Roman" w:hAnsi="Times New Roman" w:cs="Times New Roman"/>
          <w:sz w:val="24"/>
          <w:szCs w:val="24"/>
        </w:rPr>
      </w:pPr>
    </w:p>
    <w:p w:rsidR="002F0769" w:rsidRPr="0061607E" w:rsidRDefault="002F0769" w:rsidP="00D41CAA">
      <w:pPr>
        <w:spacing w:after="0" w:line="240" w:lineRule="auto"/>
        <w:ind w:left="4956"/>
        <w:jc w:val="center"/>
        <w:rPr>
          <w:rFonts w:ascii="Times New Roman" w:hAnsi="Times New Roman" w:cs="Times New Roman"/>
          <w:sz w:val="24"/>
          <w:szCs w:val="24"/>
        </w:rPr>
      </w:pPr>
    </w:p>
    <w:p w:rsidR="002F0769" w:rsidRPr="0061607E" w:rsidRDefault="002F0769" w:rsidP="00D41CAA">
      <w:pPr>
        <w:spacing w:after="0" w:line="240" w:lineRule="auto"/>
        <w:ind w:left="4956"/>
        <w:jc w:val="center"/>
        <w:rPr>
          <w:rFonts w:ascii="Times New Roman" w:hAnsi="Times New Roman" w:cs="Times New Roman"/>
          <w:sz w:val="24"/>
          <w:szCs w:val="24"/>
        </w:rPr>
      </w:pPr>
      <w:r w:rsidRPr="0061607E">
        <w:rPr>
          <w:rFonts w:ascii="Times New Roman" w:hAnsi="Times New Roman" w:cs="Times New Roman"/>
          <w:sz w:val="24"/>
          <w:szCs w:val="24"/>
        </w:rPr>
        <w:t>La Commission</w:t>
      </w:r>
    </w:p>
    <w:p w:rsidR="002F0769" w:rsidRPr="0061607E" w:rsidRDefault="002F0769">
      <w:pPr>
        <w:rPr>
          <w:rFonts w:ascii="Times New Roman" w:hAnsi="Times New Roman" w:cs="Times New Roman"/>
          <w:sz w:val="24"/>
          <w:szCs w:val="24"/>
        </w:rPr>
      </w:pPr>
      <w:r w:rsidRPr="0061607E">
        <w:rPr>
          <w:rFonts w:ascii="Times New Roman" w:hAnsi="Times New Roman" w:cs="Times New Roman"/>
          <w:sz w:val="24"/>
          <w:szCs w:val="24"/>
        </w:rPr>
        <w:br w:type="page"/>
      </w: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2F0769">
      <w:pPr>
        <w:spacing w:before="60" w:after="60" w:line="240" w:lineRule="auto"/>
        <w:contextualSpacing/>
        <w:rPr>
          <w:rFonts w:ascii="Times New Roman" w:hAnsi="Times New Roman" w:cs="Times New Roman"/>
          <w:sz w:val="24"/>
          <w:szCs w:val="24"/>
        </w:rPr>
      </w:pPr>
    </w:p>
    <w:p w:rsidR="00104A4C" w:rsidRPr="0061607E" w:rsidRDefault="00104A4C" w:rsidP="00104A4C">
      <w:pPr>
        <w:spacing w:before="60" w:after="60" w:line="240" w:lineRule="auto"/>
        <w:contextualSpacing/>
        <w:jc w:val="center"/>
        <w:rPr>
          <w:rFonts w:ascii="Times New Roman" w:hAnsi="Times New Roman" w:cs="Times New Roman"/>
          <w:sz w:val="24"/>
          <w:szCs w:val="24"/>
        </w:rPr>
      </w:pPr>
    </w:p>
    <w:p w:rsidR="00104A4C" w:rsidRPr="0061607E" w:rsidRDefault="00104A4C" w:rsidP="00104A4C">
      <w:pPr>
        <w:spacing w:before="60" w:after="60" w:line="240" w:lineRule="auto"/>
        <w:contextualSpacing/>
        <w:jc w:val="center"/>
        <w:rPr>
          <w:rFonts w:ascii="Times New Roman" w:hAnsi="Times New Roman" w:cs="Times New Roman"/>
          <w:sz w:val="24"/>
          <w:szCs w:val="24"/>
        </w:rPr>
      </w:pPr>
    </w:p>
    <w:p w:rsidR="00104A4C" w:rsidRPr="0061607E" w:rsidRDefault="00104A4C" w:rsidP="00104A4C">
      <w:pPr>
        <w:spacing w:before="60" w:after="60" w:line="240" w:lineRule="auto"/>
        <w:contextualSpacing/>
        <w:jc w:val="center"/>
        <w:rPr>
          <w:rFonts w:ascii="Times New Roman" w:hAnsi="Times New Roman" w:cs="Times New Roman"/>
          <w:sz w:val="24"/>
          <w:szCs w:val="24"/>
        </w:rPr>
      </w:pPr>
    </w:p>
    <w:p w:rsidR="00104A4C" w:rsidRPr="0061607E" w:rsidRDefault="00104A4C" w:rsidP="00104A4C">
      <w:pPr>
        <w:spacing w:before="60" w:after="60" w:line="240" w:lineRule="auto"/>
        <w:contextualSpacing/>
        <w:jc w:val="center"/>
        <w:rPr>
          <w:rFonts w:ascii="Times New Roman" w:hAnsi="Times New Roman" w:cs="Times New Roman"/>
          <w:sz w:val="24"/>
          <w:szCs w:val="24"/>
        </w:rPr>
      </w:pPr>
    </w:p>
    <w:p w:rsidR="00104A4C" w:rsidRPr="0061607E" w:rsidRDefault="00104A4C" w:rsidP="00104A4C">
      <w:pPr>
        <w:spacing w:before="60" w:after="60" w:line="240" w:lineRule="auto"/>
        <w:contextualSpacing/>
        <w:jc w:val="center"/>
        <w:rPr>
          <w:rFonts w:ascii="Times New Roman" w:hAnsi="Times New Roman" w:cs="Times New Roman"/>
          <w:sz w:val="24"/>
          <w:szCs w:val="24"/>
        </w:rPr>
      </w:pPr>
    </w:p>
    <w:p w:rsidR="00104A4C" w:rsidRPr="0061607E" w:rsidRDefault="00104A4C" w:rsidP="00104A4C">
      <w:pPr>
        <w:spacing w:before="60" w:after="60" w:line="240" w:lineRule="auto"/>
        <w:contextualSpacing/>
        <w:jc w:val="center"/>
        <w:rPr>
          <w:rFonts w:ascii="Times New Roman" w:hAnsi="Times New Roman" w:cs="Times New Roman"/>
          <w:sz w:val="24"/>
          <w:szCs w:val="24"/>
        </w:rPr>
      </w:pPr>
    </w:p>
    <w:p w:rsidR="00A65592" w:rsidRPr="0061607E" w:rsidRDefault="002F0769" w:rsidP="00A65592">
      <w:pPr>
        <w:spacing w:before="120" w:after="60" w:line="480" w:lineRule="auto"/>
        <w:contextualSpacing/>
        <w:jc w:val="center"/>
        <w:rPr>
          <w:rFonts w:ascii="Times New Roman" w:hAnsi="Times New Roman" w:cs="Times New Roman"/>
          <w:b/>
          <w:sz w:val="32"/>
          <w:szCs w:val="24"/>
        </w:rPr>
      </w:pPr>
      <w:r w:rsidRPr="0061607E">
        <w:rPr>
          <w:rFonts w:ascii="Times New Roman" w:hAnsi="Times New Roman" w:cs="Times New Roman"/>
          <w:b/>
          <w:sz w:val="32"/>
          <w:szCs w:val="24"/>
        </w:rPr>
        <w:t xml:space="preserve">COMPTE RENDU </w:t>
      </w:r>
    </w:p>
    <w:p w:rsidR="00A65592" w:rsidRPr="0061607E" w:rsidRDefault="002F0769" w:rsidP="00A65592">
      <w:pPr>
        <w:spacing w:before="120" w:after="60" w:line="480" w:lineRule="auto"/>
        <w:contextualSpacing/>
        <w:jc w:val="center"/>
        <w:rPr>
          <w:rFonts w:ascii="Times New Roman" w:hAnsi="Times New Roman" w:cs="Times New Roman"/>
          <w:b/>
          <w:sz w:val="32"/>
          <w:szCs w:val="24"/>
        </w:rPr>
      </w:pPr>
      <w:r w:rsidRPr="0061607E">
        <w:rPr>
          <w:rFonts w:ascii="Times New Roman" w:hAnsi="Times New Roman" w:cs="Times New Roman"/>
          <w:b/>
          <w:sz w:val="32"/>
          <w:szCs w:val="24"/>
        </w:rPr>
        <w:t xml:space="preserve">DES ACTIVITES </w:t>
      </w:r>
    </w:p>
    <w:p w:rsidR="002F0769" w:rsidRPr="0061607E" w:rsidRDefault="002F0769" w:rsidP="00A65592">
      <w:pPr>
        <w:spacing w:before="120" w:after="60" w:line="480" w:lineRule="auto"/>
        <w:contextualSpacing/>
        <w:jc w:val="center"/>
        <w:rPr>
          <w:rFonts w:ascii="Times New Roman" w:hAnsi="Times New Roman" w:cs="Times New Roman"/>
          <w:b/>
          <w:sz w:val="32"/>
          <w:szCs w:val="24"/>
        </w:rPr>
      </w:pPr>
      <w:r w:rsidRPr="0061607E">
        <w:rPr>
          <w:rFonts w:ascii="Times New Roman" w:hAnsi="Times New Roman" w:cs="Times New Roman"/>
          <w:b/>
          <w:sz w:val="32"/>
          <w:szCs w:val="24"/>
        </w:rPr>
        <w:t>DES SEANCES DE TRAVAIL</w:t>
      </w:r>
    </w:p>
    <w:p w:rsidR="002F0769" w:rsidRPr="0061607E" w:rsidRDefault="002F0769" w:rsidP="00A65592">
      <w:pPr>
        <w:spacing w:before="120" w:after="60" w:line="480" w:lineRule="auto"/>
        <w:contextualSpacing/>
        <w:rPr>
          <w:rFonts w:ascii="Times New Roman" w:hAnsi="Times New Roman" w:cs="Times New Roman"/>
          <w:sz w:val="24"/>
          <w:szCs w:val="24"/>
        </w:rPr>
      </w:pPr>
    </w:p>
    <w:p w:rsidR="002F0769" w:rsidRPr="0061607E" w:rsidRDefault="002F0769" w:rsidP="002F0769">
      <w:pPr>
        <w:spacing w:before="60" w:after="60" w:line="240" w:lineRule="auto"/>
        <w:contextualSpacing/>
        <w:rPr>
          <w:rFonts w:ascii="Times New Roman" w:hAnsi="Times New Roman" w:cs="Times New Roman"/>
          <w:sz w:val="24"/>
          <w:szCs w:val="24"/>
        </w:rPr>
      </w:pPr>
    </w:p>
    <w:p w:rsidR="008D44E7" w:rsidRDefault="008D44E7">
      <w:r>
        <w:br w:type="page"/>
      </w:r>
    </w:p>
    <w:p w:rsidR="008D44E7" w:rsidRPr="006B4F00" w:rsidRDefault="008D44E7" w:rsidP="008D44E7">
      <w:pPr>
        <w:shd w:val="clear" w:color="auto" w:fill="C6D9F1" w:themeFill="text2" w:themeFillTint="33"/>
        <w:jc w:val="center"/>
        <w:rPr>
          <w:rFonts w:ascii="Times New Roman" w:hAnsi="Times New Roman" w:cs="Times New Roman"/>
          <w:sz w:val="24"/>
          <w:szCs w:val="24"/>
        </w:rPr>
      </w:pPr>
      <w:r w:rsidRPr="006B4F00">
        <w:rPr>
          <w:rFonts w:ascii="Times New Roman" w:hAnsi="Times New Roman" w:cs="Times New Roman"/>
          <w:sz w:val="24"/>
          <w:szCs w:val="24"/>
        </w:rPr>
        <w:lastRenderedPageBreak/>
        <w:t>COMPTE-RENDU</w:t>
      </w:r>
    </w:p>
    <w:p w:rsidR="008D44E7" w:rsidRPr="006B4F00" w:rsidRDefault="008D44E7" w:rsidP="008D44E7">
      <w:pPr>
        <w:shd w:val="clear" w:color="auto" w:fill="C6D9F1" w:themeFill="text2" w:themeFillTint="33"/>
        <w:jc w:val="center"/>
        <w:rPr>
          <w:rFonts w:ascii="Times New Roman" w:hAnsi="Times New Roman" w:cs="Times New Roman"/>
          <w:sz w:val="24"/>
          <w:szCs w:val="24"/>
        </w:rPr>
      </w:pPr>
      <w:r w:rsidRPr="006B4F00">
        <w:rPr>
          <w:rFonts w:ascii="Times New Roman" w:hAnsi="Times New Roman" w:cs="Times New Roman"/>
          <w:sz w:val="24"/>
          <w:szCs w:val="24"/>
        </w:rPr>
        <w:t>DU LANCEMENT DES TRAVAUX DE LA COMMISSION NATIONALE DE REFLEXION SUR L’EDUCATION</w:t>
      </w:r>
    </w:p>
    <w:p w:rsidR="008D44E7" w:rsidRPr="006B4F00" w:rsidRDefault="008D44E7" w:rsidP="008D44E7">
      <w:pPr>
        <w:rPr>
          <w:rFonts w:ascii="Times New Roman" w:hAnsi="Times New Roman" w:cs="Times New Roman"/>
          <w:sz w:val="24"/>
          <w:szCs w:val="24"/>
        </w:rPr>
      </w:pPr>
    </w:p>
    <w:p w:rsidR="008D44E7" w:rsidRPr="006B4F00" w:rsidRDefault="008D44E7" w:rsidP="008D44E7">
      <w:pPr>
        <w:rPr>
          <w:rFonts w:ascii="Times New Roman" w:hAnsi="Times New Roman" w:cs="Times New Roman"/>
          <w:sz w:val="24"/>
          <w:szCs w:val="24"/>
        </w:rPr>
      </w:pPr>
    </w:p>
    <w:p w:rsidR="008D44E7" w:rsidRPr="006B4F00" w:rsidRDefault="008D44E7" w:rsidP="008D44E7">
      <w:pPr>
        <w:tabs>
          <w:tab w:val="left" w:pos="720"/>
          <w:tab w:val="left" w:pos="1440"/>
          <w:tab w:val="left" w:pos="2160"/>
          <w:tab w:val="center" w:pos="4513"/>
        </w:tabs>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Auteur(s) :</w:t>
      </w:r>
      <w:r w:rsidRPr="006B4F00">
        <w:rPr>
          <w:rFonts w:ascii="Times New Roman" w:hAnsi="Times New Roman" w:cs="Times New Roman"/>
          <w:sz w:val="24"/>
          <w:szCs w:val="24"/>
        </w:rPr>
        <w:tab/>
      </w:r>
      <w:r w:rsidRPr="006B4F00">
        <w:rPr>
          <w:rFonts w:ascii="Times New Roman" w:hAnsi="Times New Roman" w:cs="Times New Roman"/>
          <w:sz w:val="24"/>
          <w:szCs w:val="24"/>
        </w:rPr>
        <w:tab/>
        <w:t>Naré Kaba</w:t>
      </w:r>
    </w:p>
    <w:p w:rsidR="008D44E7" w:rsidRPr="006B4F00" w:rsidRDefault="008D44E7" w:rsidP="008D44E7">
      <w:pPr>
        <w:spacing w:after="240" w:line="240" w:lineRule="auto"/>
        <w:jc w:val="both"/>
        <w:rPr>
          <w:rFonts w:ascii="Times New Roman" w:hAnsi="Times New Roman" w:cs="Times New Roman"/>
          <w:b/>
          <w:sz w:val="24"/>
          <w:szCs w:val="24"/>
        </w:rPr>
      </w:pPr>
      <w:r w:rsidRPr="006B4F00">
        <w:rPr>
          <w:rFonts w:ascii="Times New Roman" w:hAnsi="Times New Roman" w:cs="Times New Roman"/>
          <w:sz w:val="24"/>
          <w:szCs w:val="24"/>
        </w:rPr>
        <w:t>Destinataires:</w:t>
      </w:r>
      <w:r w:rsidRPr="006B4F00">
        <w:rPr>
          <w:rFonts w:ascii="Times New Roman" w:hAnsi="Times New Roman" w:cs="Times New Roman"/>
          <w:sz w:val="24"/>
          <w:szCs w:val="24"/>
        </w:rPr>
        <w:tab/>
        <w:t>Membres de la Commission nationale de réflexion sur l’Education</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La première réunion de la Commission nationale de réflexion sur l’éducation s’est tenue le 31 mai 2016 de 15h30 à 16h15, présidée par Monsieur le Président de la République. L’ordre du jour était le lancement des travaux de ladite commission.</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Monsieur le Président de la République a adressé ses remerciements aux membres de la Commission qui ont bien voulu effectuer le déplacement.</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Il a rappelé deux faits :</w:t>
      </w:r>
    </w:p>
    <w:p w:rsidR="008D44E7" w:rsidRPr="006B4F00" w:rsidRDefault="008D44E7" w:rsidP="008D44E7">
      <w:pPr>
        <w:pStyle w:val="Paragraphedeliste"/>
        <w:numPr>
          <w:ilvl w:val="0"/>
          <w:numId w:val="178"/>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l’éducation est une affaire nationale,</w:t>
      </w:r>
    </w:p>
    <w:p w:rsidR="008D44E7" w:rsidRPr="006B4F00" w:rsidRDefault="008D44E7" w:rsidP="008D44E7">
      <w:pPr>
        <w:pStyle w:val="Paragraphedeliste"/>
        <w:numPr>
          <w:ilvl w:val="0"/>
          <w:numId w:val="178"/>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notre système éducatif est extrêmement défaillant.</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L’objectif de cette commission est d’établir un diagnostic clair de notre système éducatif dans sa globalité afin d’émettre des propositions qui feront l’objet d’une réforme à entreprendre avant la rentrée scolaire prochaine.</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Monsieur le Président de la République a donné plusieurs points de repère :</w:t>
      </w:r>
    </w:p>
    <w:p w:rsidR="008D44E7" w:rsidRPr="006B4F00" w:rsidRDefault="008D44E7" w:rsidP="008D44E7">
      <w:pPr>
        <w:pStyle w:val="Paragraphedeliste"/>
        <w:numPr>
          <w:ilvl w:val="0"/>
          <w:numId w:val="179"/>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Notre système éducatif tire son origine de l’école française, plutôt littéraire. Aujourd’hui, le domaine scientifique domine ;</w:t>
      </w:r>
    </w:p>
    <w:p w:rsidR="008D44E7" w:rsidRPr="006B4F00" w:rsidRDefault="008D44E7" w:rsidP="008D44E7">
      <w:pPr>
        <w:pStyle w:val="Paragraphedeliste"/>
        <w:numPr>
          <w:ilvl w:val="0"/>
          <w:numId w:val="179"/>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L’Afrique ne doit pas manquer la 4</w:t>
      </w:r>
      <w:r w:rsidRPr="006B4F00">
        <w:rPr>
          <w:rFonts w:ascii="Times New Roman" w:hAnsi="Times New Roman" w:cs="Times New Roman"/>
          <w:sz w:val="24"/>
          <w:szCs w:val="24"/>
          <w:vertAlign w:val="superscript"/>
        </w:rPr>
        <w:t>ème</w:t>
      </w:r>
      <w:r w:rsidRPr="006B4F00">
        <w:rPr>
          <w:rFonts w:ascii="Times New Roman" w:hAnsi="Times New Roman" w:cs="Times New Roman"/>
          <w:sz w:val="24"/>
          <w:szCs w:val="24"/>
        </w:rPr>
        <w:t xml:space="preserve"> révolution industrielle, celle du numérique ;</w:t>
      </w:r>
    </w:p>
    <w:p w:rsidR="008D44E7" w:rsidRPr="006B4F00" w:rsidRDefault="008D44E7" w:rsidP="008D44E7">
      <w:pPr>
        <w:pStyle w:val="Paragraphedeliste"/>
        <w:numPr>
          <w:ilvl w:val="0"/>
          <w:numId w:val="179"/>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La Guinée doit devenir le grenier de l’Afrique de l’Ouest. Pour cela, elle doit arriver à réaliser trois cultures par an ;</w:t>
      </w:r>
    </w:p>
    <w:p w:rsidR="008D44E7" w:rsidRPr="006B4F00" w:rsidRDefault="008D44E7" w:rsidP="008D44E7">
      <w:pPr>
        <w:pStyle w:val="Paragraphedeliste"/>
        <w:numPr>
          <w:ilvl w:val="0"/>
          <w:numId w:val="179"/>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La maîtrise de l’énergie et des nouvelles technologies est indispensable ;</w:t>
      </w:r>
    </w:p>
    <w:p w:rsidR="008D44E7" w:rsidRPr="006B4F00" w:rsidRDefault="008D44E7" w:rsidP="008D44E7">
      <w:pPr>
        <w:pStyle w:val="Paragraphedeliste"/>
        <w:numPr>
          <w:ilvl w:val="0"/>
          <w:numId w:val="179"/>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La gestion des ressources financières allouées au système scolaire doit être saine et s’accompagner d’un minimum de vérification ;</w:t>
      </w:r>
    </w:p>
    <w:p w:rsidR="008D44E7" w:rsidRPr="006B4F00" w:rsidRDefault="008D44E7" w:rsidP="008D44E7">
      <w:pPr>
        <w:pStyle w:val="Paragraphedeliste"/>
        <w:numPr>
          <w:ilvl w:val="0"/>
          <w:numId w:val="179"/>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Financièrement, l’enseignement privé saigne le budget de l’Etat mais crée des chômeurs ;</w:t>
      </w:r>
    </w:p>
    <w:p w:rsidR="008D44E7" w:rsidRPr="006B4F00" w:rsidRDefault="008D44E7" w:rsidP="008D44E7">
      <w:pPr>
        <w:pStyle w:val="Paragraphedeliste"/>
        <w:numPr>
          <w:ilvl w:val="0"/>
          <w:numId w:val="179"/>
        </w:numPr>
        <w:spacing w:after="120" w:line="240" w:lineRule="auto"/>
        <w:ind w:left="357" w:hanging="357"/>
        <w:contextualSpacing w:val="0"/>
        <w:jc w:val="both"/>
        <w:rPr>
          <w:rFonts w:ascii="Times New Roman" w:hAnsi="Times New Roman" w:cs="Times New Roman"/>
          <w:sz w:val="24"/>
          <w:szCs w:val="24"/>
        </w:rPr>
      </w:pPr>
      <w:r w:rsidRPr="006B4F00">
        <w:rPr>
          <w:rFonts w:ascii="Times New Roman" w:hAnsi="Times New Roman" w:cs="Times New Roman"/>
          <w:sz w:val="24"/>
          <w:szCs w:val="24"/>
        </w:rPr>
        <w:t>L’enseignement doit être au service de l’économie, les orientations doivent s’élaborer en fonction des besoins du marché.</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Avant de donner la parole à Monsieur Almamy Amara Soumah, son conseiller en charge de l’éducation, Monsieur le Président a réitéré sa volonté d’accompagner la Commission de réflexion et son désir de disposer d’un diagnostic courageux, sans tabou car l’éducation étant l’affaire de tous, tout échec ou succès sera imputable à chacun de nous. Dans cette perspective, il a privilégié la méthodologie suivante : le document de travail de base devrait être celui des syndicalistes. Tout autre document, émanant notamment des départements ministériels en charge de l’éducation devra être transmis à la Commission afin de nourrir la réflexion commune.</w:t>
      </w:r>
    </w:p>
    <w:p w:rsidR="008D44E7" w:rsidRPr="006B4F00" w:rsidRDefault="008D44E7" w:rsidP="008D44E7">
      <w:pPr>
        <w:spacing w:line="240" w:lineRule="auto"/>
        <w:jc w:val="both"/>
        <w:rPr>
          <w:rFonts w:ascii="Times New Roman" w:hAnsi="Times New Roman" w:cs="Times New Roman"/>
          <w:b/>
          <w:sz w:val="24"/>
          <w:szCs w:val="24"/>
        </w:rPr>
      </w:pP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 xml:space="preserve">Monsieur le Conseiller chargé de l’éducation a mis l’accent sur la composition de cette commission qui est représentative des différents acteurs qui évoluent au sein du système éducatif guinéen. Il est revenu sur la présence de Monsieur Oury BAH, responsable politique, qui a bien voulu honorer la </w:t>
      </w:r>
      <w:r w:rsidRPr="006B4F00">
        <w:rPr>
          <w:rFonts w:ascii="Times New Roman" w:hAnsi="Times New Roman" w:cs="Times New Roman"/>
          <w:sz w:val="24"/>
          <w:szCs w:val="24"/>
        </w:rPr>
        <w:lastRenderedPageBreak/>
        <w:t>Commission de sa présence car l’éducation est au-dessus des clivages politiques. Il a enfin remercié Monsieur le Président de la République pour avoir dénoncé les maux qui gangrènent notre éducation.</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La parole a ensuite été donnée à Monsieur Casimir DIAORA, Secrétaire général de la FSPE. Il s’est réjoui que les syndicalistes aient été conviés à une telle commission. Il a salué la volonté politique manifeste du Chef de l’Etat d’adresser les dysfonctionnements qui minent l’éducation. Il a enfin proposé l’élaboration d’une feuille de route afin de mener à bien la mission confiée.</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Monsieur Dansa KOUROUMA a, quant à lui, salué cette volonté politique et souhaité que découle de ce travail, un plan Marshall de l’éducation. En effet, la réforme à venir devra redonner sa dignité à la population. L’heure n’est plus au discours mais à l’action.</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Monsieur le Conseiller du Premier Ministre ainsi que les représentants des quatre ministères concernés ont pris la parole. Tous ont salué cette nouvelle initiative. Ils ont tous rappelé que leur département respectif avait effectué des travaux allant dans le même sens. Ils ont prévu de transmettre les résultats de leurs travaux à la commission.</w:t>
      </w:r>
    </w:p>
    <w:p w:rsidR="008D44E7" w:rsidRPr="006B4F00" w:rsidRDefault="008D44E7" w:rsidP="008D44E7">
      <w:pPr>
        <w:spacing w:line="240" w:lineRule="auto"/>
        <w:jc w:val="both"/>
        <w:rPr>
          <w:rFonts w:ascii="Times New Roman" w:hAnsi="Times New Roman" w:cs="Times New Roman"/>
          <w:b/>
          <w:sz w:val="24"/>
          <w:szCs w:val="24"/>
        </w:rPr>
      </w:pP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Les différents consultants qui ont suivi ont marqué un intérêt certain pour le thème de la rencontre. Tous sont conscients des difficultés à venir, saluent la volonté politique et souhaitent œuvrer à l’édification d’un système éducatif performant. Il s’agit dorénavant de mériter la confiance que Monsieur le Président a porté</w:t>
      </w:r>
      <w:r w:rsidR="001956EA">
        <w:rPr>
          <w:rFonts w:ascii="Times New Roman" w:hAnsi="Times New Roman" w:cs="Times New Roman"/>
          <w:sz w:val="24"/>
          <w:szCs w:val="24"/>
        </w:rPr>
        <w:t>e</w:t>
      </w:r>
      <w:r w:rsidRPr="006B4F00">
        <w:rPr>
          <w:rFonts w:ascii="Times New Roman" w:hAnsi="Times New Roman" w:cs="Times New Roman"/>
          <w:sz w:val="24"/>
          <w:szCs w:val="24"/>
        </w:rPr>
        <w:t xml:space="preserve"> à cette commission.</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Avant de prendre congé, le Chef de l’Etat a enjoint la commission de bien distinguer le diagnostic du constat. Il a promis de suivre régulièrement l’avancée des travaux.</w:t>
      </w:r>
    </w:p>
    <w:p w:rsidR="008D44E7" w:rsidRPr="006B4F00" w:rsidRDefault="008D44E7" w:rsidP="008D44E7">
      <w:pPr>
        <w:spacing w:line="240" w:lineRule="auto"/>
        <w:jc w:val="both"/>
        <w:rPr>
          <w:rFonts w:ascii="Times New Roman" w:hAnsi="Times New Roman" w:cs="Times New Roman"/>
          <w:b/>
          <w:sz w:val="24"/>
          <w:szCs w:val="24"/>
        </w:rPr>
      </w:pPr>
      <w:r w:rsidRPr="006B4F00">
        <w:rPr>
          <w:rFonts w:ascii="Times New Roman" w:hAnsi="Times New Roman" w:cs="Times New Roman"/>
          <w:sz w:val="24"/>
          <w:szCs w:val="24"/>
        </w:rPr>
        <w:t>Suite à son départ, le programme suivant a été retenu par la Commission :</w:t>
      </w:r>
    </w:p>
    <w:p w:rsidR="008D44E7" w:rsidRPr="006B4F00" w:rsidRDefault="008D44E7" w:rsidP="008D44E7">
      <w:pPr>
        <w:pStyle w:val="Paragraphedeliste"/>
        <w:numPr>
          <w:ilvl w:val="0"/>
          <w:numId w:val="180"/>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Vendredi 3 juin : transmission de tous les documents disponibles à chaque membre de la Commission</w:t>
      </w:r>
    </w:p>
    <w:p w:rsidR="008D44E7" w:rsidRPr="006B4F00" w:rsidRDefault="008D44E7" w:rsidP="008D44E7">
      <w:pPr>
        <w:pStyle w:val="Paragraphedeliste"/>
        <w:numPr>
          <w:ilvl w:val="0"/>
          <w:numId w:val="180"/>
        </w:numPr>
        <w:spacing w:after="0" w:line="240" w:lineRule="auto"/>
        <w:jc w:val="both"/>
        <w:rPr>
          <w:rFonts w:ascii="Times New Roman" w:hAnsi="Times New Roman" w:cs="Times New Roman"/>
          <w:sz w:val="24"/>
          <w:szCs w:val="24"/>
        </w:rPr>
      </w:pPr>
      <w:r w:rsidRPr="006B4F00">
        <w:rPr>
          <w:rFonts w:ascii="Times New Roman" w:hAnsi="Times New Roman" w:cs="Times New Roman"/>
          <w:sz w:val="24"/>
          <w:szCs w:val="24"/>
        </w:rPr>
        <w:t>Lundi 6 juin : tenue d’une réunion de la Commission dont l’ordre du jour sera, entre autres, la sélection des cinq thèmes de travail.</w:t>
      </w:r>
    </w:p>
    <w:p w:rsidR="008D44E7" w:rsidRPr="006B4F00" w:rsidRDefault="008D44E7" w:rsidP="008D44E7">
      <w:pPr>
        <w:rPr>
          <w:rFonts w:ascii="Times New Roman" w:eastAsia="Times New Roman" w:hAnsi="Times New Roman" w:cs="Times New Roman"/>
          <w:b/>
          <w:sz w:val="24"/>
          <w:szCs w:val="24"/>
          <w:lang w:eastAsia="fr-FR"/>
        </w:rPr>
      </w:pPr>
      <w:r w:rsidRPr="006B4F00">
        <w:rPr>
          <w:rFonts w:ascii="Times New Roman" w:hAnsi="Times New Roman" w:cs="Times New Roman"/>
          <w:sz w:val="24"/>
          <w:szCs w:val="24"/>
        </w:rPr>
        <w:br w:type="page"/>
      </w:r>
    </w:p>
    <w:p w:rsidR="008D44E7" w:rsidRPr="006B4F00" w:rsidRDefault="008D44E7" w:rsidP="008D44E7">
      <w:pPr>
        <w:pStyle w:val="Paragraphedeliste"/>
        <w:ind w:left="0"/>
        <w:jc w:val="both"/>
        <w:rPr>
          <w:rFonts w:ascii="Times New Roman" w:hAnsi="Times New Roman" w:cs="Times New Roman"/>
          <w:b/>
          <w:sz w:val="24"/>
          <w:szCs w:val="24"/>
          <w:u w:val="single"/>
        </w:rPr>
      </w:pPr>
      <w:r w:rsidRPr="006B4F00">
        <w:rPr>
          <w:rFonts w:ascii="Times New Roman" w:hAnsi="Times New Roman" w:cs="Times New Roman"/>
          <w:b/>
          <w:sz w:val="24"/>
          <w:szCs w:val="24"/>
          <w:u w:val="single"/>
        </w:rPr>
        <w:lastRenderedPageBreak/>
        <w:t>Liste des participants</w:t>
      </w:r>
    </w:p>
    <w:tbl>
      <w:tblPr>
        <w:tblStyle w:val="Grilledutableau"/>
        <w:tblW w:w="0" w:type="auto"/>
        <w:tblLayout w:type="fixed"/>
        <w:tblLook w:val="04A0"/>
      </w:tblPr>
      <w:tblGrid>
        <w:gridCol w:w="779"/>
        <w:gridCol w:w="4007"/>
        <w:gridCol w:w="1134"/>
        <w:gridCol w:w="3934"/>
      </w:tblGrid>
      <w:tr w:rsidR="008D44E7" w:rsidRPr="006B4F00" w:rsidTr="00B41A87">
        <w:trPr>
          <w:trHeight w:val="465"/>
        </w:trPr>
        <w:tc>
          <w:tcPr>
            <w:tcW w:w="779" w:type="dxa"/>
            <w:noWrap/>
            <w:hideMark/>
          </w:tcPr>
          <w:p w:rsidR="008D44E7" w:rsidRPr="006B4F00" w:rsidRDefault="008D44E7" w:rsidP="00B41A87">
            <w:pPr>
              <w:jc w:val="center"/>
              <w:rPr>
                <w:rFonts w:ascii="Times New Roman" w:hAnsi="Times New Roman" w:cs="Times New Roman"/>
                <w:bCs/>
                <w:sz w:val="24"/>
                <w:szCs w:val="24"/>
              </w:rPr>
            </w:pPr>
            <w:r w:rsidRPr="006B4F00">
              <w:rPr>
                <w:rFonts w:ascii="Times New Roman" w:hAnsi="Times New Roman" w:cs="Times New Roman"/>
                <w:bCs/>
                <w:sz w:val="24"/>
                <w:szCs w:val="24"/>
              </w:rPr>
              <w:t>N°</w:t>
            </w:r>
          </w:p>
        </w:tc>
        <w:tc>
          <w:tcPr>
            <w:tcW w:w="4007" w:type="dxa"/>
            <w:noWrap/>
            <w:hideMark/>
          </w:tcPr>
          <w:p w:rsidR="008D44E7" w:rsidRPr="006B4F00" w:rsidRDefault="008D44E7" w:rsidP="00B41A87">
            <w:pPr>
              <w:jc w:val="center"/>
              <w:rPr>
                <w:rFonts w:ascii="Times New Roman" w:hAnsi="Times New Roman" w:cs="Times New Roman"/>
                <w:bCs/>
                <w:sz w:val="24"/>
                <w:szCs w:val="24"/>
              </w:rPr>
            </w:pPr>
            <w:r w:rsidRPr="006B4F00">
              <w:rPr>
                <w:rFonts w:ascii="Times New Roman" w:hAnsi="Times New Roman" w:cs="Times New Roman"/>
                <w:bCs/>
                <w:sz w:val="24"/>
                <w:szCs w:val="24"/>
              </w:rPr>
              <w:t>Nom et Prénoms</w:t>
            </w:r>
          </w:p>
        </w:tc>
        <w:tc>
          <w:tcPr>
            <w:tcW w:w="1134" w:type="dxa"/>
            <w:noWrap/>
            <w:hideMark/>
          </w:tcPr>
          <w:p w:rsidR="008D44E7" w:rsidRPr="006B4F00" w:rsidRDefault="008D44E7" w:rsidP="00B41A87">
            <w:pPr>
              <w:jc w:val="center"/>
              <w:rPr>
                <w:rFonts w:ascii="Times New Roman" w:hAnsi="Times New Roman" w:cs="Times New Roman"/>
                <w:bCs/>
                <w:sz w:val="24"/>
                <w:szCs w:val="24"/>
              </w:rPr>
            </w:pPr>
            <w:r w:rsidRPr="006B4F00">
              <w:rPr>
                <w:rFonts w:ascii="Times New Roman" w:hAnsi="Times New Roman" w:cs="Times New Roman"/>
                <w:bCs/>
                <w:sz w:val="24"/>
                <w:szCs w:val="24"/>
              </w:rPr>
              <w:t>Structure</w:t>
            </w:r>
          </w:p>
        </w:tc>
        <w:tc>
          <w:tcPr>
            <w:tcW w:w="3934" w:type="dxa"/>
            <w:noWrap/>
            <w:hideMark/>
          </w:tcPr>
          <w:p w:rsidR="008D44E7" w:rsidRPr="006B4F00" w:rsidRDefault="008D44E7" w:rsidP="00B41A87">
            <w:pPr>
              <w:jc w:val="center"/>
              <w:rPr>
                <w:rFonts w:ascii="Times New Roman" w:hAnsi="Times New Roman" w:cs="Times New Roman"/>
                <w:bCs/>
                <w:sz w:val="24"/>
                <w:szCs w:val="24"/>
              </w:rPr>
            </w:pPr>
            <w:r w:rsidRPr="006B4F00">
              <w:rPr>
                <w:rFonts w:ascii="Times New Roman" w:hAnsi="Times New Roman" w:cs="Times New Roman"/>
                <w:bCs/>
                <w:sz w:val="24"/>
                <w:szCs w:val="24"/>
              </w:rPr>
              <w:t>Fonction</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DR ELHADJ SAVANE SOULEYMANE SY</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SLECG</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SECRETAIRE GENERAL</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2</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CASIMIR DIAORA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FSPE</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SECRETAIRE GENERAL</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3</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OUSMANE TANOUN BALDE</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SLECG</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SECRETAIRE CHARGEE DE LA FORMATION</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4</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MME MAMA AISSATA SYLLA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FSPE</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SECRETAIRE CHARGEE DE LA FORMATION ET DE L'EDUCATION</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5</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DR LANSANA CAMARA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FSPE</w:t>
            </w:r>
          </w:p>
        </w:tc>
        <w:tc>
          <w:tcPr>
            <w:tcW w:w="3934" w:type="dxa"/>
            <w:noWrap/>
            <w:hideMark/>
          </w:tcPr>
          <w:p w:rsidR="008D44E7" w:rsidRPr="006B4F00" w:rsidRDefault="008D44E7" w:rsidP="00B41A87">
            <w:pPr>
              <w:rPr>
                <w:rFonts w:ascii="Times New Roman" w:hAnsi="Times New Roman" w:cs="Times New Roman"/>
                <w:b/>
                <w:sz w:val="24"/>
                <w:szCs w:val="24"/>
              </w:rPr>
            </w:pP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6</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DANSA KOUROUMA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CNOSCG</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SECRETAIRE GENERAL</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7</w:t>
            </w:r>
          </w:p>
        </w:tc>
        <w:tc>
          <w:tcPr>
            <w:tcW w:w="4007" w:type="dxa"/>
            <w:noWrap/>
            <w:hideMark/>
          </w:tcPr>
          <w:p w:rsidR="008D44E7" w:rsidRPr="006B4F00" w:rsidRDefault="008D44E7" w:rsidP="00B41A87">
            <w:pPr>
              <w:rPr>
                <w:rFonts w:ascii="Times New Roman" w:hAnsi="Times New Roman" w:cs="Times New Roman"/>
                <w:b/>
                <w:sz w:val="24"/>
                <w:szCs w:val="24"/>
              </w:rPr>
            </w:pPr>
            <w:r>
              <w:rPr>
                <w:rFonts w:ascii="Times New Roman" w:hAnsi="Times New Roman" w:cs="Times New Roman"/>
                <w:sz w:val="24"/>
                <w:szCs w:val="24"/>
              </w:rPr>
              <w:t>MME CAMARA</w:t>
            </w:r>
            <w:r w:rsidRPr="006B4F00">
              <w:rPr>
                <w:rFonts w:ascii="Times New Roman" w:hAnsi="Times New Roman" w:cs="Times New Roman"/>
                <w:sz w:val="24"/>
                <w:szCs w:val="24"/>
              </w:rPr>
              <w:t xml:space="preserve"> ADAMA SOW</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FEGUIPAE</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PRESIDENTE</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8</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OURY BAH</w:t>
            </w:r>
          </w:p>
        </w:tc>
        <w:tc>
          <w:tcPr>
            <w:tcW w:w="1134" w:type="dxa"/>
            <w:noWrap/>
            <w:hideMark/>
          </w:tcPr>
          <w:p w:rsidR="008D44E7" w:rsidRPr="006B4F00" w:rsidRDefault="008D44E7" w:rsidP="00B41A87">
            <w:pPr>
              <w:rPr>
                <w:rFonts w:ascii="Times New Roman" w:hAnsi="Times New Roman" w:cs="Times New Roman"/>
                <w:b/>
                <w:sz w:val="24"/>
                <w:szCs w:val="24"/>
              </w:rPr>
            </w:pP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CONSULTANT - RESPONSABLE POLITIQUE</w:t>
            </w:r>
          </w:p>
        </w:tc>
      </w:tr>
      <w:tr w:rsidR="008D44E7" w:rsidRPr="006B4F00" w:rsidTr="00B41A87">
        <w:trPr>
          <w:trHeight w:val="720"/>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9</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ALHASSANE SOUARE</w:t>
            </w:r>
          </w:p>
        </w:tc>
        <w:tc>
          <w:tcPr>
            <w:tcW w:w="1134" w:type="dxa"/>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DDV INTERNATIONAL</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DIRECTEUR NATIONAL</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10</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SENY SYLLA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MEPUA</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INSPECTEUR GENERAL DE L'ENSEIGNEMENT</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11</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LANSANA CISSE</w:t>
            </w:r>
          </w:p>
        </w:tc>
        <w:tc>
          <w:tcPr>
            <w:tcW w:w="1134" w:type="dxa"/>
            <w:noWrap/>
            <w:hideMark/>
          </w:tcPr>
          <w:p w:rsidR="008D44E7" w:rsidRPr="006B4F00" w:rsidRDefault="008D44E7" w:rsidP="00B41A87">
            <w:pPr>
              <w:rPr>
                <w:rFonts w:ascii="Times New Roman" w:hAnsi="Times New Roman" w:cs="Times New Roman"/>
                <w:b/>
                <w:sz w:val="24"/>
                <w:szCs w:val="24"/>
              </w:rPr>
            </w:pP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PROFESSEUR / CHEF D'ETABLISSEMENT</w:t>
            </w:r>
          </w:p>
        </w:tc>
      </w:tr>
      <w:tr w:rsidR="008D44E7" w:rsidRPr="006B4F00" w:rsidTr="00B41A87">
        <w:trPr>
          <w:trHeight w:val="690"/>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12</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ABOUBACAR SIDICK SAMPIL</w:t>
            </w:r>
          </w:p>
        </w:tc>
        <w:tc>
          <w:tcPr>
            <w:tcW w:w="1134" w:type="dxa"/>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UNIVERSITE GAMAL</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PROFESSEUR / JOURNALISTE</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13</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KADE OUSMANE CAMARA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MEPUA</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DA CDMT EDUCATION</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14</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HAROUNA BERETE</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PRIMATURE</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CONSEILLER EDUCATION</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15</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ALPHA OUMAR BALDE</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MEPUA</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CONSEILLER AUX QUESTIONS PEDAGOGIQUES</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16</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AMADOU TIDJANE DIALLO</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MESRS</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CONSEILLER ENSIGNEMENT SUPERIEUR PUBLIC</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17</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MODI SORY BARRY</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MTEFP</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CONSEILLER CHARGE DE MISSION</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18</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N'FA MOUSSA CAMARA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MASPFE</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DIVISION EDUCATION PRESCOLAIRE</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19</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NARE KABA</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PRG</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CP3C</w:t>
            </w:r>
          </w:p>
        </w:tc>
      </w:tr>
      <w:tr w:rsidR="008D44E7" w:rsidRPr="006B4F00" w:rsidTr="00B41A87">
        <w:trPr>
          <w:trHeight w:val="585"/>
        </w:trPr>
        <w:tc>
          <w:tcPr>
            <w:tcW w:w="779" w:type="dxa"/>
            <w:noWrap/>
            <w:hideMark/>
          </w:tcPr>
          <w:p w:rsidR="008D44E7" w:rsidRPr="006B4F00" w:rsidRDefault="008D44E7" w:rsidP="00B41A87">
            <w:pPr>
              <w:jc w:val="center"/>
              <w:rPr>
                <w:rFonts w:ascii="Times New Roman" w:hAnsi="Times New Roman" w:cs="Times New Roman"/>
                <w:b/>
                <w:sz w:val="24"/>
                <w:szCs w:val="24"/>
              </w:rPr>
            </w:pPr>
            <w:r w:rsidRPr="006B4F00">
              <w:rPr>
                <w:rFonts w:ascii="Times New Roman" w:hAnsi="Times New Roman" w:cs="Times New Roman"/>
                <w:sz w:val="24"/>
                <w:szCs w:val="24"/>
              </w:rPr>
              <w:t>20</w:t>
            </w:r>
          </w:p>
        </w:tc>
        <w:tc>
          <w:tcPr>
            <w:tcW w:w="4007"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ALMAMY AMARA SOUMAH</w:t>
            </w:r>
          </w:p>
        </w:tc>
        <w:tc>
          <w:tcPr>
            <w:tcW w:w="11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PRG</w:t>
            </w:r>
          </w:p>
        </w:tc>
        <w:tc>
          <w:tcPr>
            <w:tcW w:w="3934" w:type="dxa"/>
            <w:noWrap/>
            <w:hideMark/>
          </w:tcPr>
          <w:p w:rsidR="008D44E7" w:rsidRPr="006B4F00" w:rsidRDefault="008D44E7" w:rsidP="00B41A87">
            <w:pPr>
              <w:rPr>
                <w:rFonts w:ascii="Times New Roman" w:hAnsi="Times New Roman" w:cs="Times New Roman"/>
                <w:b/>
                <w:sz w:val="24"/>
                <w:szCs w:val="24"/>
              </w:rPr>
            </w:pPr>
            <w:r w:rsidRPr="006B4F00">
              <w:rPr>
                <w:rFonts w:ascii="Times New Roman" w:hAnsi="Times New Roman" w:cs="Times New Roman"/>
                <w:sz w:val="24"/>
                <w:szCs w:val="24"/>
              </w:rPr>
              <w:t>CONSEILLER EDUCATION</w:t>
            </w:r>
          </w:p>
        </w:tc>
      </w:tr>
    </w:tbl>
    <w:p w:rsidR="00104A4C" w:rsidRPr="0061607E" w:rsidRDefault="00104A4C">
      <w:pPr>
        <w:rPr>
          <w:rFonts w:ascii="Times New Roman" w:hAnsi="Times New Roman" w:cs="Times New Roman"/>
          <w:sz w:val="24"/>
          <w:szCs w:val="24"/>
        </w:rPr>
      </w:pPr>
      <w:r w:rsidRPr="0061607E">
        <w:rPr>
          <w:rFonts w:ascii="Times New Roman" w:hAnsi="Times New Roman" w:cs="Times New Roman"/>
          <w:sz w:val="24"/>
          <w:szCs w:val="24"/>
        </w:rPr>
        <w:br w:type="page"/>
      </w:r>
    </w:p>
    <w:p w:rsidR="00556FC2" w:rsidRDefault="00104A4C" w:rsidP="00104A4C">
      <w:pPr>
        <w:jc w:val="center"/>
        <w:rPr>
          <w:rFonts w:ascii="Times New Roman" w:hAnsi="Times New Roman" w:cs="Times New Roman"/>
          <w:b/>
          <w:sz w:val="24"/>
          <w:szCs w:val="28"/>
          <w:u w:val="single"/>
        </w:rPr>
      </w:pPr>
      <w:r w:rsidRPr="00556FC2">
        <w:rPr>
          <w:rFonts w:ascii="Times New Roman" w:hAnsi="Times New Roman" w:cs="Times New Roman"/>
          <w:b/>
          <w:sz w:val="24"/>
          <w:szCs w:val="28"/>
          <w:u w:val="single"/>
        </w:rPr>
        <w:lastRenderedPageBreak/>
        <w:t>1</w:t>
      </w:r>
      <w:r w:rsidRPr="00556FC2">
        <w:rPr>
          <w:rFonts w:ascii="Times New Roman" w:hAnsi="Times New Roman" w:cs="Times New Roman"/>
          <w:b/>
          <w:sz w:val="24"/>
          <w:szCs w:val="28"/>
          <w:u w:val="single"/>
          <w:vertAlign w:val="superscript"/>
        </w:rPr>
        <w:t>er</w:t>
      </w:r>
      <w:r w:rsidRPr="00556FC2">
        <w:rPr>
          <w:rFonts w:ascii="Times New Roman" w:hAnsi="Times New Roman" w:cs="Times New Roman"/>
          <w:b/>
          <w:sz w:val="24"/>
          <w:szCs w:val="28"/>
          <w:u w:val="single"/>
        </w:rPr>
        <w:t xml:space="preserve"> COMPTE </w:t>
      </w:r>
      <w:r w:rsidR="00472C26">
        <w:rPr>
          <w:rFonts w:ascii="Times New Roman" w:hAnsi="Times New Roman" w:cs="Times New Roman"/>
          <w:b/>
          <w:sz w:val="24"/>
          <w:szCs w:val="28"/>
          <w:u w:val="single"/>
        </w:rPr>
        <w:t>RENDU DES PLENIERE</w:t>
      </w:r>
      <w:r w:rsidRPr="00556FC2">
        <w:rPr>
          <w:rFonts w:ascii="Times New Roman" w:hAnsi="Times New Roman" w:cs="Times New Roman"/>
          <w:b/>
          <w:sz w:val="24"/>
          <w:szCs w:val="28"/>
          <w:u w:val="single"/>
        </w:rPr>
        <w:t>S</w:t>
      </w:r>
    </w:p>
    <w:p w:rsidR="00104A4C" w:rsidRPr="00556FC2" w:rsidRDefault="00104A4C" w:rsidP="00104A4C">
      <w:pPr>
        <w:jc w:val="center"/>
        <w:rPr>
          <w:rFonts w:ascii="Times New Roman" w:hAnsi="Times New Roman" w:cs="Times New Roman"/>
          <w:b/>
          <w:sz w:val="24"/>
          <w:szCs w:val="28"/>
          <w:u w:val="single"/>
        </w:rPr>
      </w:pPr>
      <w:r w:rsidRPr="00556FC2">
        <w:rPr>
          <w:rFonts w:ascii="Times New Roman" w:hAnsi="Times New Roman" w:cs="Times New Roman"/>
          <w:b/>
          <w:sz w:val="24"/>
          <w:szCs w:val="28"/>
          <w:u w:val="single"/>
        </w:rPr>
        <w:t xml:space="preserve">SEANCE DU </w:t>
      </w:r>
      <w:r w:rsidR="000B7349" w:rsidRPr="00556FC2">
        <w:rPr>
          <w:rFonts w:ascii="Times New Roman" w:hAnsi="Times New Roman" w:cs="Times New Roman"/>
          <w:b/>
          <w:sz w:val="24"/>
          <w:szCs w:val="28"/>
          <w:u w:val="single"/>
        </w:rPr>
        <w:t>0</w:t>
      </w:r>
      <w:r w:rsidRPr="00556FC2">
        <w:rPr>
          <w:rFonts w:ascii="Times New Roman" w:hAnsi="Times New Roman" w:cs="Times New Roman"/>
          <w:b/>
          <w:sz w:val="24"/>
          <w:szCs w:val="28"/>
          <w:u w:val="single"/>
        </w:rPr>
        <w:t>8/</w:t>
      </w:r>
      <w:r w:rsidR="000B7349" w:rsidRPr="00556FC2">
        <w:rPr>
          <w:rFonts w:ascii="Times New Roman" w:hAnsi="Times New Roman" w:cs="Times New Roman"/>
          <w:b/>
          <w:sz w:val="24"/>
          <w:szCs w:val="28"/>
          <w:u w:val="single"/>
        </w:rPr>
        <w:t>0</w:t>
      </w:r>
      <w:r w:rsidRPr="00556FC2">
        <w:rPr>
          <w:rFonts w:ascii="Times New Roman" w:hAnsi="Times New Roman" w:cs="Times New Roman"/>
          <w:b/>
          <w:sz w:val="24"/>
          <w:szCs w:val="28"/>
          <w:u w:val="single"/>
        </w:rPr>
        <w:t>6/2016</w:t>
      </w:r>
    </w:p>
    <w:p w:rsidR="00556FC2" w:rsidRDefault="00556FC2" w:rsidP="000B7349">
      <w:pPr>
        <w:spacing w:after="40" w:line="240" w:lineRule="auto"/>
        <w:jc w:val="both"/>
        <w:rPr>
          <w:rFonts w:ascii="Times New Roman" w:hAnsi="Times New Roman" w:cs="Times New Roman"/>
          <w:sz w:val="24"/>
          <w:szCs w:val="24"/>
        </w:rPr>
      </w:pPr>
    </w:p>
    <w:p w:rsidR="00104A4C" w:rsidRPr="00B23859" w:rsidRDefault="00104A4C" w:rsidP="000B7349">
      <w:pPr>
        <w:spacing w:after="40" w:line="240" w:lineRule="auto"/>
        <w:jc w:val="both"/>
        <w:rPr>
          <w:rFonts w:ascii="Times New Roman" w:hAnsi="Times New Roman" w:cs="Times New Roman"/>
          <w:sz w:val="24"/>
          <w:szCs w:val="24"/>
        </w:rPr>
      </w:pPr>
      <w:r w:rsidRPr="00B23859">
        <w:rPr>
          <w:rFonts w:ascii="Times New Roman" w:hAnsi="Times New Roman" w:cs="Times New Roman"/>
          <w:sz w:val="24"/>
          <w:szCs w:val="24"/>
        </w:rPr>
        <w:t>La séance du mercredi 8 juin a porté essentiellement sur deux points :</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1/ Election et installation du bureau de la commission</w:t>
      </w:r>
      <w:r w:rsidR="000B7349">
        <w:rPr>
          <w:rFonts w:ascii="Times New Roman" w:hAnsi="Times New Roman" w:cs="Times New Roman"/>
          <w:sz w:val="24"/>
          <w:szCs w:val="24"/>
        </w:rPr>
        <w:t>,</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2/ Termes de référence, thèmes à débattre et formation des groupes de travail par ordre d’enseignements.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Sur le premier point, le</w:t>
      </w:r>
      <w:r w:rsidR="0045008F">
        <w:rPr>
          <w:rFonts w:ascii="Times New Roman" w:hAnsi="Times New Roman" w:cs="Times New Roman"/>
          <w:sz w:val="24"/>
          <w:szCs w:val="24"/>
        </w:rPr>
        <w:t xml:space="preserve"> coordinateur de la commission M</w:t>
      </w:r>
      <w:r w:rsidRPr="00B23859">
        <w:rPr>
          <w:rFonts w:ascii="Times New Roman" w:hAnsi="Times New Roman" w:cs="Times New Roman"/>
          <w:sz w:val="24"/>
          <w:szCs w:val="24"/>
        </w:rPr>
        <w:t>onsieur Almamy</w:t>
      </w:r>
      <w:r w:rsidR="0045008F">
        <w:rPr>
          <w:rFonts w:ascii="Times New Roman" w:hAnsi="Times New Roman" w:cs="Times New Roman"/>
          <w:sz w:val="24"/>
          <w:szCs w:val="24"/>
        </w:rPr>
        <w:t xml:space="preserve"> Amara</w:t>
      </w:r>
      <w:r w:rsidRPr="00B23859">
        <w:rPr>
          <w:rFonts w:ascii="Times New Roman" w:hAnsi="Times New Roman" w:cs="Times New Roman"/>
          <w:sz w:val="24"/>
          <w:szCs w:val="24"/>
        </w:rPr>
        <w:t xml:space="preserve"> SOUMAH</w:t>
      </w:r>
      <w:r w:rsidR="000B7349">
        <w:rPr>
          <w:rFonts w:ascii="Times New Roman" w:hAnsi="Times New Roman" w:cs="Times New Roman"/>
          <w:sz w:val="24"/>
          <w:szCs w:val="24"/>
        </w:rPr>
        <w:t>, conseiller à la Présidence en charge</w:t>
      </w:r>
      <w:r w:rsidRPr="00B23859">
        <w:rPr>
          <w:rFonts w:ascii="Times New Roman" w:hAnsi="Times New Roman" w:cs="Times New Roman"/>
          <w:sz w:val="24"/>
          <w:szCs w:val="24"/>
        </w:rPr>
        <w:t xml:space="preserve"> de l’éducation, a recommandé que la désignation des membres du bureau, se fasse par vote à mains levées.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Notons qu</w:t>
      </w:r>
      <w:r w:rsidR="000B7349">
        <w:rPr>
          <w:rFonts w:ascii="Times New Roman" w:hAnsi="Times New Roman" w:cs="Times New Roman"/>
          <w:sz w:val="24"/>
          <w:szCs w:val="24"/>
        </w:rPr>
        <w:t>e jusqu’à ce jour, monsieur le c</w:t>
      </w:r>
      <w:r w:rsidRPr="00B23859">
        <w:rPr>
          <w:rFonts w:ascii="Times New Roman" w:hAnsi="Times New Roman" w:cs="Times New Roman"/>
          <w:sz w:val="24"/>
          <w:szCs w:val="24"/>
        </w:rPr>
        <w:t>onseiller jouait le rôle de Président de la commission de réflexion sur le système éducatif.</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A l’issue du vote, le bureau suivant à été élu.</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Président</w:t>
      </w:r>
      <w:r w:rsidR="000B7349">
        <w:rPr>
          <w:rFonts w:ascii="Times New Roman" w:hAnsi="Times New Roman" w:cs="Times New Roman"/>
          <w:sz w:val="24"/>
          <w:szCs w:val="24"/>
        </w:rPr>
        <w:t> :</w:t>
      </w:r>
      <w:r w:rsidR="000B7349">
        <w:rPr>
          <w:rFonts w:ascii="Times New Roman" w:hAnsi="Times New Roman" w:cs="Times New Roman"/>
          <w:sz w:val="24"/>
          <w:szCs w:val="24"/>
        </w:rPr>
        <w:tab/>
      </w:r>
      <w:r w:rsidR="000B7349">
        <w:rPr>
          <w:rFonts w:ascii="Times New Roman" w:hAnsi="Times New Roman" w:cs="Times New Roman"/>
          <w:sz w:val="24"/>
          <w:szCs w:val="24"/>
        </w:rPr>
        <w:tab/>
        <w:t>M</w:t>
      </w:r>
      <w:r w:rsidRPr="00B23859">
        <w:rPr>
          <w:rFonts w:ascii="Times New Roman" w:hAnsi="Times New Roman" w:cs="Times New Roman"/>
          <w:sz w:val="24"/>
          <w:szCs w:val="24"/>
        </w:rPr>
        <w:t>onsieur Souleymane SY SAVANE</w:t>
      </w:r>
      <w:r w:rsidR="000B7349">
        <w:rPr>
          <w:rFonts w:ascii="Times New Roman" w:hAnsi="Times New Roman" w:cs="Times New Roman"/>
          <w:sz w:val="24"/>
          <w:szCs w:val="24"/>
        </w:rPr>
        <w:t>, secrétaire général</w:t>
      </w:r>
      <w:r w:rsidR="0045008F">
        <w:rPr>
          <w:rFonts w:ascii="Times New Roman" w:hAnsi="Times New Roman" w:cs="Times New Roman"/>
          <w:sz w:val="24"/>
          <w:szCs w:val="24"/>
        </w:rPr>
        <w:t>,</w:t>
      </w:r>
      <w:r w:rsidR="000B7349">
        <w:rPr>
          <w:rFonts w:ascii="Times New Roman" w:hAnsi="Times New Roman" w:cs="Times New Roman"/>
          <w:sz w:val="24"/>
          <w:szCs w:val="24"/>
        </w:rPr>
        <w:t xml:space="preserve"> SLECG</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1</w:t>
      </w:r>
      <w:r w:rsidRPr="00B23859">
        <w:rPr>
          <w:rFonts w:ascii="Times New Roman" w:hAnsi="Times New Roman" w:cs="Times New Roman"/>
          <w:b/>
          <w:sz w:val="24"/>
          <w:szCs w:val="24"/>
          <w:vertAlign w:val="superscript"/>
        </w:rPr>
        <w:t>er</w:t>
      </w:r>
      <w:r w:rsidRPr="00B23859">
        <w:rPr>
          <w:rFonts w:ascii="Times New Roman" w:hAnsi="Times New Roman" w:cs="Times New Roman"/>
          <w:b/>
          <w:sz w:val="24"/>
          <w:szCs w:val="24"/>
        </w:rPr>
        <w:t xml:space="preserve"> Vice Président :</w:t>
      </w:r>
      <w:r w:rsidR="000B7349">
        <w:rPr>
          <w:rFonts w:ascii="Times New Roman" w:hAnsi="Times New Roman" w:cs="Times New Roman"/>
          <w:sz w:val="24"/>
          <w:szCs w:val="24"/>
        </w:rPr>
        <w:tab/>
        <w:t>M</w:t>
      </w:r>
      <w:r w:rsidRPr="00B23859">
        <w:rPr>
          <w:rFonts w:ascii="Times New Roman" w:hAnsi="Times New Roman" w:cs="Times New Roman"/>
          <w:sz w:val="24"/>
          <w:szCs w:val="24"/>
        </w:rPr>
        <w:t>adame CAMARA Adama SOW</w:t>
      </w:r>
      <w:r w:rsidR="000B7349">
        <w:rPr>
          <w:rFonts w:ascii="Times New Roman" w:hAnsi="Times New Roman" w:cs="Times New Roman"/>
          <w:sz w:val="24"/>
          <w:szCs w:val="24"/>
        </w:rPr>
        <w:t>, présidente</w:t>
      </w:r>
      <w:r w:rsidR="0045008F">
        <w:rPr>
          <w:rFonts w:ascii="Times New Roman" w:hAnsi="Times New Roman" w:cs="Times New Roman"/>
          <w:sz w:val="24"/>
          <w:szCs w:val="24"/>
        </w:rPr>
        <w:t>,</w:t>
      </w:r>
      <w:r w:rsidR="000B7349">
        <w:rPr>
          <w:rFonts w:ascii="Times New Roman" w:hAnsi="Times New Roman" w:cs="Times New Roman"/>
          <w:sz w:val="24"/>
          <w:szCs w:val="24"/>
        </w:rPr>
        <w:t xml:space="preserve"> FEGUIPAE</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2</w:t>
      </w:r>
      <w:r w:rsidRPr="00B23859">
        <w:rPr>
          <w:rFonts w:ascii="Times New Roman" w:hAnsi="Times New Roman" w:cs="Times New Roman"/>
          <w:b/>
          <w:sz w:val="24"/>
          <w:szCs w:val="24"/>
          <w:vertAlign w:val="superscript"/>
        </w:rPr>
        <w:t>ème</w:t>
      </w:r>
      <w:r w:rsidRPr="00B23859">
        <w:rPr>
          <w:rFonts w:ascii="Times New Roman" w:hAnsi="Times New Roman" w:cs="Times New Roman"/>
          <w:b/>
          <w:sz w:val="24"/>
          <w:szCs w:val="24"/>
        </w:rPr>
        <w:t xml:space="preserve"> Vice Président </w:t>
      </w:r>
      <w:r w:rsidR="004A4448" w:rsidRPr="00B23859">
        <w:rPr>
          <w:rFonts w:ascii="Times New Roman" w:hAnsi="Times New Roman" w:cs="Times New Roman"/>
          <w:b/>
          <w:sz w:val="24"/>
          <w:szCs w:val="24"/>
        </w:rPr>
        <w:t xml:space="preserve">: </w:t>
      </w:r>
      <w:r w:rsidR="000B7349">
        <w:rPr>
          <w:rFonts w:ascii="Times New Roman" w:hAnsi="Times New Roman" w:cs="Times New Roman"/>
          <w:b/>
          <w:sz w:val="24"/>
          <w:szCs w:val="24"/>
        </w:rPr>
        <w:tab/>
      </w:r>
      <w:r w:rsidR="000B7349">
        <w:rPr>
          <w:rFonts w:ascii="Times New Roman" w:hAnsi="Times New Roman" w:cs="Times New Roman"/>
          <w:sz w:val="24"/>
          <w:szCs w:val="24"/>
        </w:rPr>
        <w:t>M</w:t>
      </w:r>
      <w:r w:rsidR="004A4448" w:rsidRPr="00B23859">
        <w:rPr>
          <w:rFonts w:ascii="Times New Roman" w:hAnsi="Times New Roman" w:cs="Times New Roman"/>
          <w:sz w:val="24"/>
          <w:szCs w:val="24"/>
        </w:rPr>
        <w:t>onsieur</w:t>
      </w:r>
      <w:r w:rsidRPr="00B23859">
        <w:rPr>
          <w:rFonts w:ascii="Times New Roman" w:hAnsi="Times New Roman" w:cs="Times New Roman"/>
          <w:sz w:val="24"/>
          <w:szCs w:val="24"/>
        </w:rPr>
        <w:t xml:space="preserve"> Dansa KOUROUMA</w:t>
      </w:r>
      <w:r w:rsidR="000B7349">
        <w:rPr>
          <w:rFonts w:ascii="Times New Roman" w:hAnsi="Times New Roman" w:cs="Times New Roman"/>
          <w:sz w:val="24"/>
          <w:szCs w:val="24"/>
        </w:rPr>
        <w:t>, secrétaire général</w:t>
      </w:r>
      <w:r w:rsidR="0045008F">
        <w:rPr>
          <w:rFonts w:ascii="Times New Roman" w:hAnsi="Times New Roman" w:cs="Times New Roman"/>
          <w:sz w:val="24"/>
          <w:szCs w:val="24"/>
        </w:rPr>
        <w:t>,</w:t>
      </w:r>
      <w:r w:rsidR="000B7349">
        <w:rPr>
          <w:rFonts w:ascii="Times New Roman" w:hAnsi="Times New Roman" w:cs="Times New Roman"/>
          <w:sz w:val="24"/>
          <w:szCs w:val="24"/>
        </w:rPr>
        <w:t xml:space="preserve"> CNOSCG</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Rapporteur :</w:t>
      </w:r>
      <w:r w:rsidR="000B7349">
        <w:rPr>
          <w:rFonts w:ascii="Times New Roman" w:hAnsi="Times New Roman" w:cs="Times New Roman"/>
          <w:sz w:val="24"/>
          <w:szCs w:val="24"/>
        </w:rPr>
        <w:tab/>
      </w:r>
      <w:r w:rsidR="000B7349">
        <w:rPr>
          <w:rFonts w:ascii="Times New Roman" w:hAnsi="Times New Roman" w:cs="Times New Roman"/>
          <w:sz w:val="24"/>
          <w:szCs w:val="24"/>
        </w:rPr>
        <w:tab/>
        <w:t>M</w:t>
      </w:r>
      <w:r w:rsidR="000B7349" w:rsidRPr="00B23859">
        <w:rPr>
          <w:rFonts w:ascii="Times New Roman" w:hAnsi="Times New Roman" w:cs="Times New Roman"/>
          <w:sz w:val="24"/>
          <w:szCs w:val="24"/>
        </w:rPr>
        <w:t>onsieur Casimir DIAORA</w:t>
      </w:r>
      <w:r w:rsidR="000B7349">
        <w:rPr>
          <w:rFonts w:ascii="Times New Roman" w:hAnsi="Times New Roman" w:cs="Times New Roman"/>
          <w:sz w:val="24"/>
          <w:szCs w:val="24"/>
        </w:rPr>
        <w:t>, secrétaire général</w:t>
      </w:r>
      <w:r w:rsidR="0045008F">
        <w:rPr>
          <w:rFonts w:ascii="Times New Roman" w:hAnsi="Times New Roman" w:cs="Times New Roman"/>
          <w:sz w:val="24"/>
          <w:szCs w:val="24"/>
        </w:rPr>
        <w:t>,</w:t>
      </w:r>
      <w:r w:rsidR="000B7349">
        <w:rPr>
          <w:rFonts w:ascii="Times New Roman" w:hAnsi="Times New Roman" w:cs="Times New Roman"/>
          <w:sz w:val="24"/>
          <w:szCs w:val="24"/>
        </w:rPr>
        <w:t xml:space="preserve"> FSPE </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Rapporteur :</w:t>
      </w:r>
      <w:r w:rsidR="000B7349">
        <w:rPr>
          <w:rFonts w:ascii="Times New Roman" w:hAnsi="Times New Roman" w:cs="Times New Roman"/>
          <w:sz w:val="24"/>
          <w:szCs w:val="24"/>
        </w:rPr>
        <w:tab/>
      </w:r>
      <w:r w:rsidR="000B7349">
        <w:rPr>
          <w:rFonts w:ascii="Times New Roman" w:hAnsi="Times New Roman" w:cs="Times New Roman"/>
          <w:sz w:val="24"/>
          <w:szCs w:val="24"/>
        </w:rPr>
        <w:tab/>
        <w:t>M</w:t>
      </w:r>
      <w:r w:rsidR="000B7349" w:rsidRPr="00B23859">
        <w:rPr>
          <w:rFonts w:ascii="Times New Roman" w:hAnsi="Times New Roman" w:cs="Times New Roman"/>
          <w:sz w:val="24"/>
          <w:szCs w:val="24"/>
        </w:rPr>
        <w:t>onsieur Sény SYLLA</w:t>
      </w:r>
      <w:r w:rsidR="000B7349">
        <w:rPr>
          <w:rFonts w:ascii="Times New Roman" w:hAnsi="Times New Roman" w:cs="Times New Roman"/>
          <w:sz w:val="24"/>
          <w:szCs w:val="24"/>
        </w:rPr>
        <w:t>, Inspecteur de l’enseignement, MEPUA</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Après cette élection, le bureau a été</w:t>
      </w:r>
      <w:r w:rsidR="000B7349">
        <w:rPr>
          <w:rFonts w:ascii="Times New Roman" w:hAnsi="Times New Roman" w:cs="Times New Roman"/>
          <w:sz w:val="24"/>
          <w:szCs w:val="24"/>
        </w:rPr>
        <w:t xml:space="preserve"> immédiatement installé et son p</w:t>
      </w:r>
      <w:r w:rsidRPr="00B23859">
        <w:rPr>
          <w:rFonts w:ascii="Times New Roman" w:hAnsi="Times New Roman" w:cs="Times New Roman"/>
          <w:sz w:val="24"/>
          <w:szCs w:val="24"/>
        </w:rPr>
        <w:t>résident désigné com</w:t>
      </w:r>
      <w:r w:rsidR="000B7349">
        <w:rPr>
          <w:rFonts w:ascii="Times New Roman" w:hAnsi="Times New Roman" w:cs="Times New Roman"/>
          <w:sz w:val="24"/>
          <w:szCs w:val="24"/>
        </w:rPr>
        <w:t>me p</w:t>
      </w:r>
      <w:r w:rsidRPr="00B23859">
        <w:rPr>
          <w:rFonts w:ascii="Times New Roman" w:hAnsi="Times New Roman" w:cs="Times New Roman"/>
          <w:sz w:val="24"/>
          <w:szCs w:val="24"/>
        </w:rPr>
        <w:t>résident de séance. Auparavant, le coordonnateur a adressé ses vives félicitations au nom de tous les participants aux nouveaux élus et les a exhorté au travail bien fait.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Abordant</w:t>
      </w:r>
      <w:r w:rsidR="000B7349">
        <w:rPr>
          <w:rFonts w:ascii="Times New Roman" w:hAnsi="Times New Roman" w:cs="Times New Roman"/>
          <w:sz w:val="24"/>
          <w:szCs w:val="24"/>
        </w:rPr>
        <w:t xml:space="preserve"> le deuxième point, le nouveau p</w:t>
      </w:r>
      <w:r w:rsidRPr="00B23859">
        <w:rPr>
          <w:rFonts w:ascii="Times New Roman" w:hAnsi="Times New Roman" w:cs="Times New Roman"/>
          <w:sz w:val="24"/>
          <w:szCs w:val="24"/>
        </w:rPr>
        <w:t>résident de séance, Souleymane SY SAVANE,</w:t>
      </w:r>
      <w:r w:rsidR="000B7349">
        <w:rPr>
          <w:rFonts w:ascii="Times New Roman" w:hAnsi="Times New Roman" w:cs="Times New Roman"/>
          <w:sz w:val="24"/>
          <w:szCs w:val="24"/>
        </w:rPr>
        <w:t xml:space="preserve"> en a appelé à chacun et à tous</w:t>
      </w:r>
      <w:r w:rsidRPr="00B23859">
        <w:rPr>
          <w:rFonts w:ascii="Times New Roman" w:hAnsi="Times New Roman" w:cs="Times New Roman"/>
          <w:sz w:val="24"/>
          <w:szCs w:val="24"/>
        </w:rPr>
        <w:t xml:space="preserve"> pour que l’on puisse</w:t>
      </w:r>
      <w:r w:rsidR="00BB09F5">
        <w:rPr>
          <w:rFonts w:ascii="Times New Roman" w:hAnsi="Times New Roman" w:cs="Times New Roman"/>
          <w:sz w:val="24"/>
          <w:szCs w:val="24"/>
        </w:rPr>
        <w:t>,</w:t>
      </w:r>
      <w:r w:rsidRPr="00B23859">
        <w:rPr>
          <w:rFonts w:ascii="Times New Roman" w:hAnsi="Times New Roman" w:cs="Times New Roman"/>
          <w:sz w:val="24"/>
          <w:szCs w:val="24"/>
        </w:rPr>
        <w:t xml:space="preserve"> grâce à la documentation a</w:t>
      </w:r>
      <w:r w:rsidR="000B7349">
        <w:rPr>
          <w:rFonts w:ascii="Times New Roman" w:hAnsi="Times New Roman" w:cs="Times New Roman"/>
          <w:sz w:val="24"/>
          <w:szCs w:val="24"/>
        </w:rPr>
        <w:t>bondante dont chacun disposait</w:t>
      </w:r>
      <w:r w:rsidR="00BB09F5">
        <w:rPr>
          <w:rFonts w:ascii="Times New Roman" w:hAnsi="Times New Roman" w:cs="Times New Roman"/>
          <w:sz w:val="24"/>
          <w:szCs w:val="24"/>
        </w:rPr>
        <w:t>,</w:t>
      </w:r>
      <w:r w:rsidR="000B7349">
        <w:rPr>
          <w:rFonts w:ascii="Times New Roman" w:hAnsi="Times New Roman" w:cs="Times New Roman"/>
          <w:sz w:val="24"/>
          <w:szCs w:val="24"/>
        </w:rPr>
        <w:t xml:space="preserve"> </w:t>
      </w:r>
      <w:r w:rsidRPr="00B23859">
        <w:rPr>
          <w:rFonts w:ascii="Times New Roman" w:hAnsi="Times New Roman" w:cs="Times New Roman"/>
          <w:sz w:val="24"/>
          <w:szCs w:val="24"/>
        </w:rPr>
        <w:t>se focaliser sur la formation des groupes, les thèmes à débattre et le c</w:t>
      </w:r>
      <w:r w:rsidR="00BB09F5">
        <w:rPr>
          <w:rFonts w:ascii="Times New Roman" w:hAnsi="Times New Roman" w:cs="Times New Roman"/>
          <w:sz w:val="24"/>
          <w:szCs w:val="24"/>
        </w:rPr>
        <w:t xml:space="preserve">hronogramme des </w:t>
      </w:r>
      <w:r w:rsidRPr="00B23859">
        <w:rPr>
          <w:rFonts w:ascii="Times New Roman" w:hAnsi="Times New Roman" w:cs="Times New Roman"/>
          <w:sz w:val="24"/>
          <w:szCs w:val="24"/>
        </w:rPr>
        <w:t>activités.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En définitive, après de fructueux échanges de point</w:t>
      </w:r>
      <w:r w:rsidR="00BB09F5">
        <w:rPr>
          <w:rFonts w:ascii="Times New Roman" w:hAnsi="Times New Roman" w:cs="Times New Roman"/>
          <w:sz w:val="24"/>
          <w:szCs w:val="24"/>
        </w:rPr>
        <w:t>s</w:t>
      </w:r>
      <w:r w:rsidRPr="00B23859">
        <w:rPr>
          <w:rFonts w:ascii="Times New Roman" w:hAnsi="Times New Roman" w:cs="Times New Roman"/>
          <w:sz w:val="24"/>
          <w:szCs w:val="24"/>
        </w:rPr>
        <w:t xml:space="preserve"> de vue, il a été retenu que les groupes soient formés par ordre d’enseignement :</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Groupe 1</w:t>
      </w:r>
      <w:r w:rsidRPr="00B23859">
        <w:rPr>
          <w:rFonts w:ascii="Times New Roman" w:hAnsi="Times New Roman" w:cs="Times New Roman"/>
          <w:sz w:val="24"/>
          <w:szCs w:val="24"/>
        </w:rPr>
        <w:t xml:space="preserve"> : </w:t>
      </w:r>
      <w:r w:rsidR="00BB09F5" w:rsidRPr="00B23859">
        <w:rPr>
          <w:rFonts w:ascii="Times New Roman" w:hAnsi="Times New Roman" w:cs="Times New Roman"/>
          <w:sz w:val="24"/>
          <w:szCs w:val="24"/>
        </w:rPr>
        <w:t>éducation préscolaire, enseignement élémentaire et éducation non formelle</w:t>
      </w:r>
      <w:r w:rsidR="00BB09F5">
        <w:rPr>
          <w:rFonts w:ascii="Times New Roman" w:hAnsi="Times New Roman" w:cs="Times New Roman"/>
          <w:sz w:val="24"/>
          <w:szCs w:val="24"/>
        </w:rPr>
        <w:t>,</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Groupe 2</w:t>
      </w:r>
      <w:r w:rsidRPr="00B23859">
        <w:rPr>
          <w:rFonts w:ascii="Times New Roman" w:hAnsi="Times New Roman" w:cs="Times New Roman"/>
          <w:sz w:val="24"/>
          <w:szCs w:val="24"/>
        </w:rPr>
        <w:t xml:space="preserve"> : </w:t>
      </w:r>
      <w:r w:rsidR="00BB09F5" w:rsidRPr="00B23859">
        <w:rPr>
          <w:rFonts w:ascii="Times New Roman" w:hAnsi="Times New Roman" w:cs="Times New Roman"/>
          <w:sz w:val="24"/>
          <w:szCs w:val="24"/>
        </w:rPr>
        <w:t>enseignement secondaire</w:t>
      </w:r>
      <w:r w:rsidR="00BB09F5">
        <w:rPr>
          <w:rFonts w:ascii="Times New Roman" w:hAnsi="Times New Roman" w:cs="Times New Roman"/>
          <w:sz w:val="24"/>
          <w:szCs w:val="24"/>
        </w:rPr>
        <w:t>,</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Groupe 3</w:t>
      </w:r>
      <w:r w:rsidRPr="00B23859">
        <w:rPr>
          <w:rFonts w:ascii="Times New Roman" w:hAnsi="Times New Roman" w:cs="Times New Roman"/>
          <w:sz w:val="24"/>
          <w:szCs w:val="24"/>
        </w:rPr>
        <w:t xml:space="preserve"> : </w:t>
      </w:r>
      <w:r w:rsidR="00BB09F5" w:rsidRPr="00B23859">
        <w:rPr>
          <w:rFonts w:ascii="Times New Roman" w:hAnsi="Times New Roman" w:cs="Times New Roman"/>
          <w:sz w:val="24"/>
          <w:szCs w:val="24"/>
        </w:rPr>
        <w:t>enseignement technique et formation professionnelle</w:t>
      </w:r>
      <w:r w:rsidR="00BB09F5">
        <w:rPr>
          <w:rFonts w:ascii="Times New Roman" w:hAnsi="Times New Roman" w:cs="Times New Roman"/>
          <w:sz w:val="24"/>
          <w:szCs w:val="24"/>
        </w:rPr>
        <w:t>,</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b/>
          <w:sz w:val="24"/>
          <w:szCs w:val="24"/>
        </w:rPr>
        <w:t>Groupe 4</w:t>
      </w:r>
      <w:r w:rsidRPr="00B23859">
        <w:rPr>
          <w:rFonts w:ascii="Times New Roman" w:hAnsi="Times New Roman" w:cs="Times New Roman"/>
          <w:sz w:val="24"/>
          <w:szCs w:val="24"/>
        </w:rPr>
        <w:t xml:space="preserve"> : </w:t>
      </w:r>
      <w:r w:rsidR="00BB09F5" w:rsidRPr="00B23859">
        <w:rPr>
          <w:rFonts w:ascii="Times New Roman" w:hAnsi="Times New Roman" w:cs="Times New Roman"/>
          <w:sz w:val="24"/>
          <w:szCs w:val="24"/>
        </w:rPr>
        <w:t>enseignement supérieur et recherche scientifique</w:t>
      </w:r>
      <w:r w:rsidRPr="00B23859">
        <w:rPr>
          <w:rFonts w:ascii="Times New Roman" w:hAnsi="Times New Roman" w:cs="Times New Roman"/>
          <w:sz w:val="24"/>
          <w:szCs w:val="24"/>
        </w:rPr>
        <w:t>.</w:t>
      </w:r>
    </w:p>
    <w:p w:rsidR="00104A4C" w:rsidRPr="00B23859" w:rsidRDefault="00104A4C" w:rsidP="00BB09F5">
      <w:pPr>
        <w:spacing w:after="40" w:line="240" w:lineRule="auto"/>
        <w:jc w:val="both"/>
        <w:rPr>
          <w:rFonts w:ascii="Times New Roman" w:hAnsi="Times New Roman" w:cs="Times New Roman"/>
          <w:sz w:val="24"/>
          <w:szCs w:val="24"/>
        </w:rPr>
      </w:pPr>
      <w:r w:rsidRPr="00B23859">
        <w:rPr>
          <w:rFonts w:ascii="Times New Roman" w:hAnsi="Times New Roman" w:cs="Times New Roman"/>
          <w:sz w:val="24"/>
          <w:szCs w:val="24"/>
        </w:rPr>
        <w:t>Des chefs de file ont été choisis pour piloter chacun des quatre groupes.</w:t>
      </w:r>
      <w:r w:rsidR="00BB09F5">
        <w:rPr>
          <w:rFonts w:ascii="Times New Roman" w:hAnsi="Times New Roman" w:cs="Times New Roman"/>
          <w:sz w:val="24"/>
          <w:szCs w:val="24"/>
        </w:rPr>
        <w:t xml:space="preserve"> Il s’agit des représentants des quatre ministères de l’éducation :</w:t>
      </w:r>
    </w:p>
    <w:p w:rsidR="00104A4C" w:rsidRPr="00BB09F5" w:rsidRDefault="00BB09F5" w:rsidP="00D646C9">
      <w:pPr>
        <w:pStyle w:val="Paragraphedeliste"/>
        <w:numPr>
          <w:ilvl w:val="0"/>
          <w:numId w:val="197"/>
        </w:numPr>
        <w:spacing w:after="40" w:line="240" w:lineRule="auto"/>
        <w:jc w:val="both"/>
        <w:rPr>
          <w:rFonts w:ascii="Times New Roman" w:hAnsi="Times New Roman" w:cs="Times New Roman"/>
          <w:sz w:val="24"/>
          <w:szCs w:val="24"/>
        </w:rPr>
      </w:pPr>
      <w:r w:rsidRPr="00BB09F5">
        <w:rPr>
          <w:rFonts w:ascii="Times New Roman" w:hAnsi="Times New Roman" w:cs="Times New Roman"/>
          <w:sz w:val="24"/>
          <w:szCs w:val="24"/>
        </w:rPr>
        <w:t>g</w:t>
      </w:r>
      <w:r w:rsidR="00067020">
        <w:rPr>
          <w:rFonts w:ascii="Times New Roman" w:hAnsi="Times New Roman" w:cs="Times New Roman"/>
          <w:sz w:val="24"/>
          <w:szCs w:val="24"/>
        </w:rPr>
        <w:t>roupe 1 : N’</w:t>
      </w:r>
      <w:r w:rsidR="00104A4C" w:rsidRPr="00BB09F5">
        <w:rPr>
          <w:rFonts w:ascii="Times New Roman" w:hAnsi="Times New Roman" w:cs="Times New Roman"/>
          <w:sz w:val="24"/>
          <w:szCs w:val="24"/>
        </w:rPr>
        <w:t>Fa</w:t>
      </w:r>
      <w:r>
        <w:rPr>
          <w:rFonts w:ascii="Times New Roman" w:hAnsi="Times New Roman" w:cs="Times New Roman"/>
          <w:sz w:val="24"/>
          <w:szCs w:val="24"/>
        </w:rPr>
        <w:t xml:space="preserve"> M</w:t>
      </w:r>
      <w:r w:rsidR="00104A4C" w:rsidRPr="00BB09F5">
        <w:rPr>
          <w:rFonts w:ascii="Times New Roman" w:hAnsi="Times New Roman" w:cs="Times New Roman"/>
          <w:sz w:val="24"/>
          <w:szCs w:val="24"/>
        </w:rPr>
        <w:t>oussa CAMARA</w:t>
      </w:r>
      <w:r>
        <w:rPr>
          <w:rFonts w:ascii="Times New Roman" w:hAnsi="Times New Roman" w:cs="Times New Roman"/>
          <w:sz w:val="24"/>
          <w:szCs w:val="24"/>
        </w:rPr>
        <w:t>,</w:t>
      </w:r>
    </w:p>
    <w:p w:rsidR="00104A4C" w:rsidRPr="00BB09F5" w:rsidRDefault="00BB09F5" w:rsidP="00D646C9">
      <w:pPr>
        <w:pStyle w:val="Paragraphedeliste"/>
        <w:numPr>
          <w:ilvl w:val="0"/>
          <w:numId w:val="197"/>
        </w:numPr>
        <w:spacing w:after="40" w:line="240" w:lineRule="auto"/>
        <w:jc w:val="both"/>
        <w:rPr>
          <w:rFonts w:ascii="Times New Roman" w:hAnsi="Times New Roman" w:cs="Times New Roman"/>
          <w:sz w:val="24"/>
          <w:szCs w:val="24"/>
        </w:rPr>
      </w:pPr>
      <w:r w:rsidRPr="00BB09F5">
        <w:rPr>
          <w:rFonts w:ascii="Times New Roman" w:hAnsi="Times New Roman" w:cs="Times New Roman"/>
          <w:sz w:val="24"/>
          <w:szCs w:val="24"/>
        </w:rPr>
        <w:t>g</w:t>
      </w:r>
      <w:r w:rsidR="00104A4C" w:rsidRPr="00BB09F5">
        <w:rPr>
          <w:rFonts w:ascii="Times New Roman" w:hAnsi="Times New Roman" w:cs="Times New Roman"/>
          <w:sz w:val="24"/>
          <w:szCs w:val="24"/>
        </w:rPr>
        <w:t>roupe 2 : Alpha Oumar BALDE</w:t>
      </w:r>
      <w:r>
        <w:rPr>
          <w:rFonts w:ascii="Times New Roman" w:hAnsi="Times New Roman" w:cs="Times New Roman"/>
          <w:sz w:val="24"/>
          <w:szCs w:val="24"/>
        </w:rPr>
        <w:t>,</w:t>
      </w:r>
    </w:p>
    <w:p w:rsidR="00104A4C" w:rsidRPr="00BB09F5" w:rsidRDefault="00BB09F5" w:rsidP="00D646C9">
      <w:pPr>
        <w:pStyle w:val="Paragraphedeliste"/>
        <w:numPr>
          <w:ilvl w:val="0"/>
          <w:numId w:val="197"/>
        </w:numPr>
        <w:spacing w:after="40" w:line="240" w:lineRule="auto"/>
        <w:jc w:val="both"/>
        <w:rPr>
          <w:rFonts w:ascii="Times New Roman" w:hAnsi="Times New Roman" w:cs="Times New Roman"/>
          <w:sz w:val="24"/>
          <w:szCs w:val="24"/>
          <w:lang w:val="en-US"/>
        </w:rPr>
      </w:pPr>
      <w:r w:rsidRPr="00BB09F5">
        <w:rPr>
          <w:rFonts w:ascii="Times New Roman" w:hAnsi="Times New Roman" w:cs="Times New Roman"/>
          <w:sz w:val="24"/>
          <w:szCs w:val="24"/>
          <w:lang w:val="en-US"/>
        </w:rPr>
        <w:t>g</w:t>
      </w:r>
      <w:r w:rsidR="00104A4C" w:rsidRPr="00BB09F5">
        <w:rPr>
          <w:rFonts w:ascii="Times New Roman" w:hAnsi="Times New Roman" w:cs="Times New Roman"/>
          <w:sz w:val="24"/>
          <w:szCs w:val="24"/>
          <w:lang w:val="en-US"/>
        </w:rPr>
        <w:t>roupe 3 : Mody Sory BARRY</w:t>
      </w:r>
      <w:r>
        <w:rPr>
          <w:rFonts w:ascii="Times New Roman" w:hAnsi="Times New Roman" w:cs="Times New Roman"/>
          <w:sz w:val="24"/>
          <w:szCs w:val="24"/>
          <w:lang w:val="en-US"/>
        </w:rPr>
        <w:t>,</w:t>
      </w:r>
    </w:p>
    <w:p w:rsidR="00104A4C" w:rsidRPr="00BB09F5" w:rsidRDefault="00BB09F5" w:rsidP="00D646C9">
      <w:pPr>
        <w:pStyle w:val="Paragraphedeliste"/>
        <w:numPr>
          <w:ilvl w:val="0"/>
          <w:numId w:val="197"/>
        </w:numPr>
        <w:spacing w:after="120" w:line="240" w:lineRule="auto"/>
        <w:ind w:left="357" w:hanging="357"/>
        <w:contextualSpacing w:val="0"/>
        <w:jc w:val="both"/>
        <w:rPr>
          <w:rFonts w:ascii="Times New Roman" w:hAnsi="Times New Roman" w:cs="Times New Roman"/>
          <w:sz w:val="24"/>
          <w:szCs w:val="24"/>
          <w:lang w:val="en-US"/>
        </w:rPr>
      </w:pPr>
      <w:r w:rsidRPr="00BB09F5">
        <w:rPr>
          <w:rFonts w:ascii="Times New Roman" w:hAnsi="Times New Roman" w:cs="Times New Roman"/>
          <w:sz w:val="24"/>
          <w:szCs w:val="24"/>
          <w:lang w:val="en-US"/>
        </w:rPr>
        <w:t>g</w:t>
      </w:r>
      <w:r w:rsidR="00104A4C" w:rsidRPr="00BB09F5">
        <w:rPr>
          <w:rFonts w:ascii="Times New Roman" w:hAnsi="Times New Roman" w:cs="Times New Roman"/>
          <w:sz w:val="24"/>
          <w:szCs w:val="24"/>
          <w:lang w:val="en-US"/>
        </w:rPr>
        <w:t>roupe 4 : Amadou Tidjane DIALLO</w:t>
      </w:r>
      <w:r>
        <w:rPr>
          <w:rFonts w:ascii="Times New Roman" w:hAnsi="Times New Roman" w:cs="Times New Roman"/>
          <w:sz w:val="24"/>
          <w:szCs w:val="24"/>
          <w:lang w:val="en-US"/>
        </w:rPr>
        <w:t>.</w:t>
      </w:r>
    </w:p>
    <w:p w:rsidR="00224789" w:rsidRDefault="00104A4C" w:rsidP="0045008F">
      <w:pPr>
        <w:spacing w:after="40" w:line="240" w:lineRule="auto"/>
        <w:jc w:val="both"/>
        <w:rPr>
          <w:rFonts w:ascii="Times New Roman" w:hAnsi="Times New Roman" w:cs="Times New Roman"/>
          <w:sz w:val="24"/>
          <w:szCs w:val="24"/>
        </w:rPr>
      </w:pPr>
      <w:r w:rsidRPr="00B23859">
        <w:rPr>
          <w:rFonts w:ascii="Times New Roman" w:hAnsi="Times New Roman" w:cs="Times New Roman"/>
          <w:sz w:val="24"/>
          <w:szCs w:val="24"/>
        </w:rPr>
        <w:t>L’expression “</w:t>
      </w:r>
      <w:r w:rsidR="00067020">
        <w:rPr>
          <w:rFonts w:ascii="Times New Roman" w:hAnsi="Times New Roman" w:cs="Times New Roman"/>
          <w:sz w:val="24"/>
          <w:szCs w:val="24"/>
        </w:rPr>
        <w:t>t</w:t>
      </w:r>
      <w:r w:rsidR="00BB09F5">
        <w:rPr>
          <w:rFonts w:ascii="Times New Roman" w:hAnsi="Times New Roman" w:cs="Times New Roman"/>
          <w:sz w:val="24"/>
          <w:szCs w:val="24"/>
        </w:rPr>
        <w:t xml:space="preserve">ermes de référence” a suscité </w:t>
      </w:r>
      <w:r w:rsidRPr="00B23859">
        <w:rPr>
          <w:rFonts w:ascii="Times New Roman" w:hAnsi="Times New Roman" w:cs="Times New Roman"/>
          <w:sz w:val="24"/>
          <w:szCs w:val="24"/>
        </w:rPr>
        <w:t xml:space="preserve">de grandes discussions. Il est intéressant qu’elle soit explicitée en vue de lever toute équivoque. </w:t>
      </w:r>
      <w:r w:rsidR="0045008F">
        <w:rPr>
          <w:rFonts w:ascii="Times New Roman" w:hAnsi="Times New Roman" w:cs="Times New Roman"/>
          <w:sz w:val="24"/>
          <w:szCs w:val="24"/>
        </w:rPr>
        <w:t>Il a été donc rappelé</w:t>
      </w:r>
      <w:r w:rsidRPr="00B23859">
        <w:rPr>
          <w:rFonts w:ascii="Times New Roman" w:hAnsi="Times New Roman" w:cs="Times New Roman"/>
          <w:sz w:val="24"/>
          <w:szCs w:val="24"/>
        </w:rPr>
        <w:t>, dès le lancement de nos travaux</w:t>
      </w:r>
      <w:r w:rsidR="0045008F">
        <w:rPr>
          <w:rFonts w:ascii="Times New Roman" w:hAnsi="Times New Roman" w:cs="Times New Roman"/>
          <w:sz w:val="24"/>
          <w:szCs w:val="24"/>
        </w:rPr>
        <w:t>,</w:t>
      </w:r>
      <w:r w:rsidRPr="00B23859">
        <w:rPr>
          <w:rFonts w:ascii="Times New Roman" w:hAnsi="Times New Roman" w:cs="Times New Roman"/>
          <w:sz w:val="24"/>
          <w:szCs w:val="24"/>
        </w:rPr>
        <w:t xml:space="preserve"> le mardi 31 mai dernier, </w:t>
      </w:r>
      <w:r w:rsidR="0045008F">
        <w:rPr>
          <w:rFonts w:ascii="Times New Roman" w:hAnsi="Times New Roman" w:cs="Times New Roman"/>
          <w:sz w:val="24"/>
          <w:szCs w:val="24"/>
        </w:rPr>
        <w:t xml:space="preserve">ce </w:t>
      </w:r>
      <w:r w:rsidR="00067020">
        <w:rPr>
          <w:rFonts w:ascii="Times New Roman" w:hAnsi="Times New Roman" w:cs="Times New Roman"/>
          <w:sz w:val="24"/>
          <w:szCs w:val="24"/>
        </w:rPr>
        <w:t xml:space="preserve">que </w:t>
      </w:r>
      <w:r w:rsidRPr="00B23859">
        <w:rPr>
          <w:rFonts w:ascii="Times New Roman" w:hAnsi="Times New Roman" w:cs="Times New Roman"/>
          <w:sz w:val="24"/>
          <w:szCs w:val="24"/>
        </w:rPr>
        <w:t xml:space="preserve">le Président de </w:t>
      </w:r>
      <w:r w:rsidR="00067020">
        <w:rPr>
          <w:rFonts w:ascii="Times New Roman" w:hAnsi="Times New Roman" w:cs="Times New Roman"/>
          <w:sz w:val="24"/>
          <w:szCs w:val="24"/>
        </w:rPr>
        <w:t xml:space="preserve">la </w:t>
      </w:r>
      <w:r w:rsidRPr="00B23859">
        <w:rPr>
          <w:rFonts w:ascii="Times New Roman" w:hAnsi="Times New Roman" w:cs="Times New Roman"/>
          <w:sz w:val="24"/>
          <w:szCs w:val="24"/>
        </w:rPr>
        <w:t>République</w:t>
      </w:r>
      <w:r w:rsidR="00067020">
        <w:rPr>
          <w:rFonts w:ascii="Times New Roman" w:hAnsi="Times New Roman" w:cs="Times New Roman"/>
          <w:sz w:val="24"/>
          <w:szCs w:val="24"/>
        </w:rPr>
        <w:t>,</w:t>
      </w:r>
      <w:r w:rsidRPr="00B23859">
        <w:rPr>
          <w:rFonts w:ascii="Times New Roman" w:hAnsi="Times New Roman" w:cs="Times New Roman"/>
          <w:sz w:val="24"/>
          <w:szCs w:val="24"/>
        </w:rPr>
        <w:t xml:space="preserve"> le Professeur A</w:t>
      </w:r>
      <w:r w:rsidR="0045008F">
        <w:rPr>
          <w:rFonts w:ascii="Times New Roman" w:hAnsi="Times New Roman" w:cs="Times New Roman"/>
          <w:sz w:val="24"/>
          <w:szCs w:val="24"/>
        </w:rPr>
        <w:t>lpha CONDE nous a clairement demandé</w:t>
      </w:r>
      <w:r w:rsidRPr="00B23859">
        <w:rPr>
          <w:rFonts w:ascii="Times New Roman" w:hAnsi="Times New Roman" w:cs="Times New Roman"/>
          <w:sz w:val="24"/>
          <w:szCs w:val="24"/>
        </w:rPr>
        <w:t>, ce qu’il attendait de nous :</w:t>
      </w:r>
      <w:r w:rsidR="0045008F">
        <w:rPr>
          <w:rFonts w:ascii="Times New Roman" w:hAnsi="Times New Roman" w:cs="Times New Roman"/>
          <w:sz w:val="24"/>
          <w:szCs w:val="24"/>
        </w:rPr>
        <w:t xml:space="preserve"> </w:t>
      </w:r>
      <w:r w:rsidRPr="0045008F">
        <w:rPr>
          <w:rFonts w:ascii="Times New Roman" w:hAnsi="Times New Roman" w:cs="Times New Roman"/>
          <w:b/>
          <w:sz w:val="24"/>
          <w:szCs w:val="24"/>
        </w:rPr>
        <w:t>Faire le di</w:t>
      </w:r>
      <w:r w:rsidR="00067020" w:rsidRPr="0045008F">
        <w:rPr>
          <w:rFonts w:ascii="Times New Roman" w:hAnsi="Times New Roman" w:cs="Times New Roman"/>
          <w:b/>
          <w:sz w:val="24"/>
          <w:szCs w:val="24"/>
        </w:rPr>
        <w:t>agnostic du système éducatif</w:t>
      </w:r>
      <w:r w:rsidR="00067020">
        <w:rPr>
          <w:rFonts w:ascii="Times New Roman" w:hAnsi="Times New Roman" w:cs="Times New Roman"/>
          <w:sz w:val="24"/>
          <w:szCs w:val="24"/>
        </w:rPr>
        <w:t xml:space="preserve">. </w:t>
      </w:r>
      <w:r w:rsidRPr="00B23859">
        <w:rPr>
          <w:rFonts w:ascii="Times New Roman" w:hAnsi="Times New Roman" w:cs="Times New Roman"/>
          <w:sz w:val="24"/>
          <w:szCs w:val="24"/>
        </w:rPr>
        <w:t xml:space="preserve">Le </w:t>
      </w:r>
      <w:r w:rsidRPr="00B23859">
        <w:rPr>
          <w:rFonts w:ascii="Times New Roman" w:hAnsi="Times New Roman" w:cs="Times New Roman"/>
          <w:sz w:val="24"/>
          <w:szCs w:val="24"/>
        </w:rPr>
        <w:lastRenderedPageBreak/>
        <w:t xml:space="preserve">constat qu’il a fait auparavant </w:t>
      </w:r>
      <w:r w:rsidR="00067020">
        <w:rPr>
          <w:rFonts w:ascii="Times New Roman" w:hAnsi="Times New Roman" w:cs="Times New Roman"/>
          <w:sz w:val="24"/>
          <w:szCs w:val="24"/>
        </w:rPr>
        <w:t>était aussi</w:t>
      </w:r>
      <w:r w:rsidRPr="00B23859">
        <w:rPr>
          <w:rFonts w:ascii="Times New Roman" w:hAnsi="Times New Roman" w:cs="Times New Roman"/>
          <w:sz w:val="24"/>
          <w:szCs w:val="24"/>
        </w:rPr>
        <w:t xml:space="preserve"> sans ambiguïté : « </w:t>
      </w:r>
      <w:r w:rsidRPr="0045008F">
        <w:rPr>
          <w:rFonts w:ascii="Times New Roman" w:hAnsi="Times New Roman" w:cs="Times New Roman"/>
          <w:sz w:val="24"/>
          <w:szCs w:val="24"/>
        </w:rPr>
        <w:t>l’Ecole est malade, le système éducatif est défaillant</w:t>
      </w:r>
      <w:r w:rsidR="00224789">
        <w:rPr>
          <w:rFonts w:ascii="Times New Roman" w:hAnsi="Times New Roman" w:cs="Times New Roman"/>
          <w:sz w:val="24"/>
          <w:szCs w:val="24"/>
        </w:rPr>
        <w:t> ».</w:t>
      </w:r>
    </w:p>
    <w:p w:rsidR="00104A4C" w:rsidRPr="00B23859" w:rsidRDefault="00067020" w:rsidP="0045008F">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C’est pourquoi</w:t>
      </w:r>
      <w:r w:rsidR="00104A4C" w:rsidRPr="00B23859">
        <w:rPr>
          <w:rFonts w:ascii="Times New Roman" w:hAnsi="Times New Roman" w:cs="Times New Roman"/>
          <w:sz w:val="24"/>
          <w:szCs w:val="24"/>
        </w:rPr>
        <w:t xml:space="preserve"> il revient à la commission, en fait de diagnostic</w:t>
      </w:r>
      <w:r>
        <w:rPr>
          <w:rFonts w:ascii="Times New Roman" w:hAnsi="Times New Roman" w:cs="Times New Roman"/>
          <w:sz w:val="24"/>
          <w:szCs w:val="24"/>
        </w:rPr>
        <w:t>,</w:t>
      </w:r>
      <w:r w:rsidR="00104A4C" w:rsidRPr="00B23859">
        <w:rPr>
          <w:rFonts w:ascii="Times New Roman" w:hAnsi="Times New Roman" w:cs="Times New Roman"/>
          <w:sz w:val="24"/>
          <w:szCs w:val="24"/>
        </w:rPr>
        <w:t xml:space="preserve"> de chercher à précis</w:t>
      </w:r>
      <w:r>
        <w:rPr>
          <w:rFonts w:ascii="Times New Roman" w:hAnsi="Times New Roman" w:cs="Times New Roman"/>
          <w:sz w:val="24"/>
          <w:szCs w:val="24"/>
        </w:rPr>
        <w:t>er pourquoi l’école est malade.</w:t>
      </w:r>
      <w:r w:rsidR="00104A4C" w:rsidRPr="00B23859">
        <w:rPr>
          <w:rFonts w:ascii="Times New Roman" w:hAnsi="Times New Roman" w:cs="Times New Roman"/>
          <w:sz w:val="24"/>
          <w:szCs w:val="24"/>
        </w:rPr>
        <w:t xml:space="preserve"> Une fois que les causes de la maladie seront connues, après un processus minutieux de consultation et de concertation au sein des groupes de travail et par voie </w:t>
      </w:r>
      <w:r w:rsidR="00224789">
        <w:rPr>
          <w:rFonts w:ascii="Times New Roman" w:hAnsi="Times New Roman" w:cs="Times New Roman"/>
          <w:sz w:val="24"/>
          <w:szCs w:val="24"/>
        </w:rPr>
        <w:t>d’apports extérieurs éventuels,</w:t>
      </w:r>
      <w:r w:rsidR="00104A4C" w:rsidRPr="00B23859">
        <w:rPr>
          <w:rFonts w:ascii="Times New Roman" w:hAnsi="Times New Roman" w:cs="Times New Roman"/>
          <w:sz w:val="24"/>
          <w:szCs w:val="24"/>
        </w:rPr>
        <w:t xml:space="preserve"> l’on pourra en toute connaissance de cause proposer des éléments d</w:t>
      </w:r>
      <w:r w:rsidR="004A7CE4">
        <w:rPr>
          <w:rFonts w:ascii="Times New Roman" w:hAnsi="Times New Roman" w:cs="Times New Roman"/>
          <w:sz w:val="24"/>
          <w:szCs w:val="24"/>
        </w:rPr>
        <w:t>e réponse (des remèdes) fiables,</w:t>
      </w:r>
      <w:r w:rsidR="00104A4C" w:rsidRPr="00B23859">
        <w:rPr>
          <w:rFonts w:ascii="Times New Roman" w:hAnsi="Times New Roman" w:cs="Times New Roman"/>
          <w:sz w:val="24"/>
          <w:szCs w:val="24"/>
        </w:rPr>
        <w:t xml:space="preserve"> applicables à la prochaine rentrée des classes en octobre 2016.</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Il est</w:t>
      </w:r>
      <w:r w:rsidR="00067020">
        <w:rPr>
          <w:rFonts w:ascii="Times New Roman" w:hAnsi="Times New Roman" w:cs="Times New Roman"/>
          <w:sz w:val="24"/>
          <w:szCs w:val="24"/>
        </w:rPr>
        <w:t xml:space="preserve"> à rappeler que, dans le compte-r</w:t>
      </w:r>
      <w:r w:rsidRPr="00B23859">
        <w:rPr>
          <w:rFonts w:ascii="Times New Roman" w:hAnsi="Times New Roman" w:cs="Times New Roman"/>
          <w:sz w:val="24"/>
          <w:szCs w:val="24"/>
        </w:rPr>
        <w:t xml:space="preserve">endu du lancement </w:t>
      </w:r>
      <w:r w:rsidR="00067020">
        <w:rPr>
          <w:rFonts w:ascii="Times New Roman" w:hAnsi="Times New Roman" w:cs="Times New Roman"/>
          <w:sz w:val="24"/>
          <w:szCs w:val="24"/>
        </w:rPr>
        <w:t>des travaux de notre commission</w:t>
      </w:r>
      <w:r w:rsidRPr="00B23859">
        <w:rPr>
          <w:rFonts w:ascii="Times New Roman" w:hAnsi="Times New Roman" w:cs="Times New Roman"/>
          <w:sz w:val="24"/>
          <w:szCs w:val="24"/>
        </w:rPr>
        <w:t>; il a été mentionné que notre objectif « est d’établir un diagnostic clair de notre système éducatif dans sa globalité, afin d’éme</w:t>
      </w:r>
      <w:r w:rsidR="00224789">
        <w:rPr>
          <w:rFonts w:ascii="Times New Roman" w:hAnsi="Times New Roman" w:cs="Times New Roman"/>
          <w:sz w:val="24"/>
          <w:szCs w:val="24"/>
        </w:rPr>
        <w:t>ttre des propositions qui feront</w:t>
      </w:r>
      <w:r w:rsidRPr="00B23859">
        <w:rPr>
          <w:rFonts w:ascii="Times New Roman" w:hAnsi="Times New Roman" w:cs="Times New Roman"/>
          <w:sz w:val="24"/>
          <w:szCs w:val="24"/>
        </w:rPr>
        <w:t xml:space="preserve"> l’objet d’une réforme à entreprendre avant la rentrée scolaire prochaine ».</w:t>
      </w:r>
    </w:p>
    <w:p w:rsidR="00104A4C" w:rsidRPr="00B23859" w:rsidRDefault="00104A4C" w:rsidP="00067020">
      <w:pPr>
        <w:spacing w:after="40" w:line="240" w:lineRule="auto"/>
        <w:jc w:val="both"/>
        <w:rPr>
          <w:rFonts w:ascii="Times New Roman" w:hAnsi="Times New Roman" w:cs="Times New Roman"/>
          <w:sz w:val="24"/>
          <w:szCs w:val="24"/>
        </w:rPr>
      </w:pPr>
      <w:r w:rsidRPr="00B23859">
        <w:rPr>
          <w:rFonts w:ascii="Times New Roman" w:hAnsi="Times New Roman" w:cs="Times New Roman"/>
          <w:sz w:val="24"/>
          <w:szCs w:val="24"/>
        </w:rPr>
        <w:t>Parmi les documents mis à la disposition des membres de la commission, i</w:t>
      </w:r>
      <w:r w:rsidR="00067020">
        <w:rPr>
          <w:rFonts w:ascii="Times New Roman" w:hAnsi="Times New Roman" w:cs="Times New Roman"/>
          <w:sz w:val="24"/>
          <w:szCs w:val="24"/>
        </w:rPr>
        <w:t>l a été consensuellement retenu</w:t>
      </w:r>
      <w:r w:rsidRPr="00B23859">
        <w:rPr>
          <w:rFonts w:ascii="Times New Roman" w:hAnsi="Times New Roman" w:cs="Times New Roman"/>
          <w:sz w:val="24"/>
          <w:szCs w:val="24"/>
        </w:rPr>
        <w:t xml:space="preserve"> de se servir comme documents de base, pour les pistes de réflexion</w:t>
      </w:r>
      <w:r w:rsidR="00067020">
        <w:rPr>
          <w:rFonts w:ascii="Times New Roman" w:hAnsi="Times New Roman" w:cs="Times New Roman"/>
          <w:sz w:val="24"/>
          <w:szCs w:val="24"/>
        </w:rPr>
        <w:t>,</w:t>
      </w:r>
      <w:r w:rsidRPr="00B23859">
        <w:rPr>
          <w:rFonts w:ascii="Times New Roman" w:hAnsi="Times New Roman" w:cs="Times New Roman"/>
          <w:sz w:val="24"/>
          <w:szCs w:val="24"/>
        </w:rPr>
        <w:t xml:space="preserve"> par ordre d’ense</w:t>
      </w:r>
      <w:r w:rsidR="00067020">
        <w:rPr>
          <w:rFonts w:ascii="Times New Roman" w:hAnsi="Times New Roman" w:cs="Times New Roman"/>
          <w:sz w:val="24"/>
          <w:szCs w:val="24"/>
        </w:rPr>
        <w:t>ignements ; de deux productions :</w:t>
      </w:r>
    </w:p>
    <w:p w:rsidR="00104A4C" w:rsidRPr="00B23859" w:rsidRDefault="00104A4C" w:rsidP="00D646C9">
      <w:pPr>
        <w:pStyle w:val="Paragraphedeliste"/>
        <w:numPr>
          <w:ilvl w:val="0"/>
          <w:numId w:val="50"/>
        </w:numPr>
        <w:spacing w:line="240" w:lineRule="auto"/>
        <w:ind w:left="360"/>
        <w:jc w:val="both"/>
        <w:rPr>
          <w:rFonts w:ascii="Times New Roman" w:hAnsi="Times New Roman" w:cs="Times New Roman"/>
          <w:sz w:val="24"/>
          <w:szCs w:val="24"/>
          <w:u w:val="single"/>
        </w:rPr>
      </w:pPr>
      <w:r w:rsidRPr="00B23859">
        <w:rPr>
          <w:rFonts w:ascii="Times New Roman" w:hAnsi="Times New Roman" w:cs="Times New Roman"/>
          <w:sz w:val="24"/>
          <w:szCs w:val="24"/>
        </w:rPr>
        <w:t xml:space="preserve">Le document intitulé : </w:t>
      </w:r>
      <w:r w:rsidRPr="00B23859">
        <w:rPr>
          <w:rFonts w:ascii="Times New Roman" w:hAnsi="Times New Roman" w:cs="Times New Roman"/>
          <w:sz w:val="24"/>
          <w:szCs w:val="24"/>
          <w:u w:val="single"/>
        </w:rPr>
        <w:t>Diagnostic du système éducatif en vue d’une réforme ainsi que le cadre logique qui y est joint.</w:t>
      </w:r>
    </w:p>
    <w:p w:rsidR="00104A4C" w:rsidRDefault="00104A4C" w:rsidP="00D646C9">
      <w:pPr>
        <w:pStyle w:val="Paragraphedeliste"/>
        <w:numPr>
          <w:ilvl w:val="0"/>
          <w:numId w:val="50"/>
        </w:numPr>
        <w:spacing w:after="40" w:line="240" w:lineRule="auto"/>
        <w:ind w:left="357" w:hanging="357"/>
        <w:contextualSpacing w:val="0"/>
        <w:jc w:val="both"/>
        <w:rPr>
          <w:rFonts w:ascii="Times New Roman" w:hAnsi="Times New Roman" w:cs="Times New Roman"/>
          <w:sz w:val="24"/>
          <w:szCs w:val="24"/>
        </w:rPr>
      </w:pPr>
      <w:r w:rsidRPr="00B23859">
        <w:rPr>
          <w:rFonts w:ascii="Times New Roman" w:hAnsi="Times New Roman" w:cs="Times New Roman"/>
          <w:sz w:val="24"/>
          <w:szCs w:val="24"/>
        </w:rPr>
        <w:t xml:space="preserve">Le document intitulé : </w:t>
      </w:r>
      <w:r w:rsidRPr="00B23859">
        <w:rPr>
          <w:rFonts w:ascii="Times New Roman" w:hAnsi="Times New Roman" w:cs="Times New Roman"/>
          <w:sz w:val="24"/>
          <w:szCs w:val="24"/>
          <w:u w:val="single"/>
        </w:rPr>
        <w:t>Thèmes à débattre par groupe de travail</w:t>
      </w:r>
      <w:r w:rsidRPr="00B23859">
        <w:rPr>
          <w:rFonts w:ascii="Times New Roman" w:hAnsi="Times New Roman" w:cs="Times New Roman"/>
          <w:sz w:val="24"/>
          <w:szCs w:val="24"/>
        </w:rPr>
        <w:t>.</w:t>
      </w:r>
    </w:p>
    <w:p w:rsidR="00104A4C" w:rsidRPr="00B23859" w:rsidRDefault="00104A4C" w:rsidP="00067020">
      <w:pPr>
        <w:pStyle w:val="Paragraphedeliste"/>
        <w:spacing w:after="120" w:line="240" w:lineRule="auto"/>
        <w:ind w:left="0"/>
        <w:contextualSpacing w:val="0"/>
        <w:jc w:val="both"/>
        <w:rPr>
          <w:rFonts w:ascii="Times New Roman" w:hAnsi="Times New Roman" w:cs="Times New Roman"/>
          <w:sz w:val="24"/>
          <w:szCs w:val="24"/>
        </w:rPr>
      </w:pPr>
      <w:r w:rsidRPr="00B23859">
        <w:rPr>
          <w:rFonts w:ascii="Times New Roman" w:hAnsi="Times New Roman" w:cs="Times New Roman"/>
          <w:sz w:val="24"/>
          <w:szCs w:val="24"/>
        </w:rPr>
        <w:t>Ce second document a le précieux</w:t>
      </w:r>
      <w:r w:rsidR="00067020">
        <w:rPr>
          <w:rFonts w:ascii="Times New Roman" w:hAnsi="Times New Roman" w:cs="Times New Roman"/>
          <w:sz w:val="24"/>
          <w:szCs w:val="24"/>
        </w:rPr>
        <w:t xml:space="preserve"> avantage de</w:t>
      </w:r>
      <w:r w:rsidRPr="00B23859">
        <w:rPr>
          <w:rFonts w:ascii="Times New Roman" w:hAnsi="Times New Roman" w:cs="Times New Roman"/>
          <w:sz w:val="24"/>
          <w:szCs w:val="24"/>
        </w:rPr>
        <w:t xml:space="preserve"> poser des questions au départ, au lieu de s</w:t>
      </w:r>
      <w:r w:rsidR="00067020">
        <w:rPr>
          <w:rFonts w:ascii="Times New Roman" w:hAnsi="Times New Roman" w:cs="Times New Roman"/>
          <w:sz w:val="24"/>
          <w:szCs w:val="24"/>
        </w:rPr>
        <w:t>’imposer des réponses à priori.</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La difficulté d’exploiter le cadre lo</w:t>
      </w:r>
      <w:r w:rsidR="00067020">
        <w:rPr>
          <w:rFonts w:ascii="Times New Roman" w:hAnsi="Times New Roman" w:cs="Times New Roman"/>
          <w:sz w:val="24"/>
          <w:szCs w:val="24"/>
        </w:rPr>
        <w:t>gique joint au premier document</w:t>
      </w:r>
      <w:r w:rsidRPr="00B23859">
        <w:rPr>
          <w:rFonts w:ascii="Times New Roman" w:hAnsi="Times New Roman" w:cs="Times New Roman"/>
          <w:sz w:val="24"/>
          <w:szCs w:val="24"/>
        </w:rPr>
        <w:t xml:space="preserve"> rés</w:t>
      </w:r>
      <w:r w:rsidR="00067020">
        <w:rPr>
          <w:rFonts w:ascii="Times New Roman" w:hAnsi="Times New Roman" w:cs="Times New Roman"/>
          <w:sz w:val="24"/>
          <w:szCs w:val="24"/>
        </w:rPr>
        <w:t>ide notamment dans le caractère</w:t>
      </w:r>
      <w:r w:rsidRPr="00B23859">
        <w:rPr>
          <w:rFonts w:ascii="Times New Roman" w:hAnsi="Times New Roman" w:cs="Times New Roman"/>
          <w:sz w:val="24"/>
          <w:szCs w:val="24"/>
        </w:rPr>
        <w:t xml:space="preserve"> obsolète des données statistiques actuelles. C’est pourquoi il est important, dans un premier temps</w:t>
      </w:r>
      <w:r w:rsidR="00067020">
        <w:rPr>
          <w:rFonts w:ascii="Times New Roman" w:hAnsi="Times New Roman" w:cs="Times New Roman"/>
          <w:sz w:val="24"/>
          <w:szCs w:val="24"/>
        </w:rPr>
        <w:t>,</w:t>
      </w:r>
      <w:r w:rsidRPr="00B23859">
        <w:rPr>
          <w:rFonts w:ascii="Times New Roman" w:hAnsi="Times New Roman" w:cs="Times New Roman"/>
          <w:sz w:val="24"/>
          <w:szCs w:val="24"/>
        </w:rPr>
        <w:t xml:space="preserve"> que l’on s’interroge sur la manière de mener à bien notre mission, pour que nos collègues enseignants puissent en bénéficier pleinement.</w:t>
      </w:r>
    </w:p>
    <w:p w:rsidR="00DC4754" w:rsidRDefault="00067020" w:rsidP="00DC475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sidR="00DC4754">
        <w:rPr>
          <w:rFonts w:ascii="Times New Roman" w:hAnsi="Times New Roman" w:cs="Times New Roman"/>
          <w:sz w:val="24"/>
          <w:szCs w:val="24"/>
        </w:rPr>
        <w:lastRenderedPageBreak/>
        <w:t>Liste des participants</w:t>
      </w:r>
    </w:p>
    <w:p w:rsidR="00DC4754" w:rsidRDefault="00DC4754" w:rsidP="00DC4754">
      <w:pPr>
        <w:spacing w:after="0" w:line="240" w:lineRule="auto"/>
        <w:rPr>
          <w:rFonts w:ascii="Times New Roman" w:hAnsi="Times New Roman" w:cs="Times New Roman"/>
          <w:sz w:val="24"/>
          <w:szCs w:val="24"/>
        </w:rPr>
      </w:pPr>
    </w:p>
    <w:tbl>
      <w:tblPr>
        <w:tblW w:w="10206" w:type="dxa"/>
        <w:tblInd w:w="65" w:type="dxa"/>
        <w:tblLayout w:type="fixed"/>
        <w:tblCellMar>
          <w:left w:w="70" w:type="dxa"/>
          <w:right w:w="70" w:type="dxa"/>
        </w:tblCellMar>
        <w:tblLook w:val="04A0"/>
      </w:tblPr>
      <w:tblGrid>
        <w:gridCol w:w="572"/>
        <w:gridCol w:w="4274"/>
        <w:gridCol w:w="1211"/>
        <w:gridCol w:w="4149"/>
      </w:tblGrid>
      <w:tr w:rsidR="004A7CE4" w:rsidRPr="0030501E" w:rsidTr="00556FC2">
        <w:trPr>
          <w:cantSplit/>
          <w:trHeight w:hRule="exact" w:val="51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w:t>
            </w:r>
          </w:p>
        </w:tc>
        <w:tc>
          <w:tcPr>
            <w:tcW w:w="4274" w:type="dxa"/>
            <w:tcBorders>
              <w:top w:val="single" w:sz="4" w:space="0" w:color="auto"/>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Nom et Prénoms</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Structure</w:t>
            </w:r>
          </w:p>
        </w:tc>
        <w:tc>
          <w:tcPr>
            <w:tcW w:w="4149" w:type="dxa"/>
            <w:tcBorders>
              <w:top w:val="single" w:sz="4" w:space="0" w:color="auto"/>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Fonction</w:t>
            </w:r>
          </w:p>
        </w:tc>
      </w:tr>
      <w:tr w:rsidR="004A7CE4" w:rsidRPr="0030501E" w:rsidTr="00032DAF">
        <w:trPr>
          <w:cantSplit/>
          <w:trHeight w:hRule="exact" w:val="55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ELHADJ SOULEYMANE SY SAVANE</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CASIMIR DIAORA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4A7CE4" w:rsidRPr="0030501E" w:rsidTr="00556FC2">
        <w:trPr>
          <w:cantSplit/>
          <w:trHeight w:hRule="exact" w:val="63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3</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OUSMANE TANOUN BALDE</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w:t>
            </w:r>
          </w:p>
        </w:tc>
      </w:tr>
      <w:tr w:rsidR="004A7CE4" w:rsidRPr="0030501E" w:rsidTr="00556FC2">
        <w:trPr>
          <w:cantSplit/>
          <w:trHeight w:hRule="exact" w:val="71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4</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 AISSATA SYLLA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 ET DE L'EDUCATION</w:t>
            </w:r>
          </w:p>
        </w:tc>
      </w:tr>
      <w:tr w:rsidR="004A7CE4" w:rsidRPr="0030501E" w:rsidTr="00556FC2">
        <w:trPr>
          <w:cantSplit/>
          <w:trHeight w:hRule="exact" w:val="7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5</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SALEMATOU SYLLA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4149" w:type="dxa"/>
            <w:tcBorders>
              <w:top w:val="nil"/>
              <w:left w:val="nil"/>
              <w:bottom w:val="single" w:sz="4" w:space="0" w:color="auto"/>
              <w:right w:val="single" w:sz="4" w:space="0" w:color="auto"/>
            </w:tcBorders>
            <w:shd w:val="clear" w:color="auto" w:fill="auto"/>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L'HYGIENE, DE LA SANTE ET DE L'ENVIRONNEMENT</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6</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LANSANA CAMARA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r w:rsidR="00556FC2" w:rsidRPr="0030501E">
              <w:rPr>
                <w:rFonts w:ascii="Times New Roman" w:eastAsia="Times New Roman" w:hAnsi="Times New Roman" w:cs="Times New Roman"/>
                <w:color w:val="000000"/>
                <w:sz w:val="24"/>
                <w:szCs w:val="24"/>
                <w:lang w:eastAsia="fr-FR"/>
              </w:rPr>
              <w:t>DGA ISSEG</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7</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DANSA KOUROUMA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CNOSCG</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8</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CAMARA ADAMA SOW</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FEGUIPAE</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PRESIDENTE</w:t>
            </w:r>
          </w:p>
        </w:tc>
      </w:tr>
      <w:tr w:rsidR="004A7CE4" w:rsidRPr="0030501E" w:rsidTr="00556FC2">
        <w:trPr>
          <w:cantSplit/>
          <w:trHeight w:hRule="exact" w:val="59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9</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OURY BAH</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CONSULTANT - RESPONSABLE POLITIQUE</w:t>
            </w:r>
          </w:p>
        </w:tc>
      </w:tr>
      <w:tr w:rsidR="004A7CE4" w:rsidRPr="0030501E" w:rsidTr="00556FC2">
        <w:trPr>
          <w:cantSplit/>
          <w:trHeight w:hRule="exact" w:val="55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10</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SENY SYLLA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INSPECTEUR DE L'ENSEIGNEMENT, SNFPP/MEPUA</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11</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LANSANA CISSE</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PROFESSEUR / CHEF D'ETABLISSEMENT</w:t>
            </w:r>
          </w:p>
        </w:tc>
      </w:tr>
      <w:tr w:rsidR="004A7CE4" w:rsidRPr="0030501E" w:rsidTr="00556FC2">
        <w:trPr>
          <w:cantSplit/>
          <w:trHeight w:hRule="exact" w:val="62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12</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ABOUBACAR SIDICK SAMPIL</w:t>
            </w:r>
          </w:p>
        </w:tc>
        <w:tc>
          <w:tcPr>
            <w:tcW w:w="1211" w:type="dxa"/>
            <w:tcBorders>
              <w:top w:val="nil"/>
              <w:left w:val="nil"/>
              <w:bottom w:val="single" w:sz="4" w:space="0" w:color="auto"/>
              <w:right w:val="single" w:sz="4" w:space="0" w:color="auto"/>
            </w:tcBorders>
            <w:shd w:val="clear" w:color="auto" w:fill="auto"/>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UNIVERSITE GAMAL</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PROFESSEUR / JOURNALISTE</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13</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KADE OUSMANE CAMARA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DA CDMT EDUCATION</w:t>
            </w:r>
          </w:p>
        </w:tc>
      </w:tr>
      <w:tr w:rsidR="00962B41"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962B41" w:rsidRPr="0030501E" w:rsidRDefault="00962B41"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14</w:t>
            </w:r>
          </w:p>
        </w:tc>
        <w:tc>
          <w:tcPr>
            <w:tcW w:w="4274" w:type="dxa"/>
            <w:tcBorders>
              <w:top w:val="nil"/>
              <w:left w:val="nil"/>
              <w:bottom w:val="single" w:sz="4" w:space="0" w:color="auto"/>
              <w:right w:val="single" w:sz="4" w:space="0" w:color="auto"/>
            </w:tcBorders>
            <w:shd w:val="clear" w:color="auto" w:fill="auto"/>
            <w:noWrap/>
            <w:vAlign w:val="center"/>
            <w:hideMark/>
          </w:tcPr>
          <w:p w:rsidR="00962B41" w:rsidRPr="0030501E" w:rsidRDefault="00962B41"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MAMADIA SANGARE</w:t>
            </w:r>
          </w:p>
        </w:tc>
        <w:tc>
          <w:tcPr>
            <w:tcW w:w="1211" w:type="dxa"/>
            <w:tcBorders>
              <w:top w:val="nil"/>
              <w:left w:val="nil"/>
              <w:bottom w:val="single" w:sz="4" w:space="0" w:color="auto"/>
              <w:right w:val="single" w:sz="4" w:space="0" w:color="auto"/>
            </w:tcBorders>
            <w:shd w:val="clear" w:color="auto" w:fill="auto"/>
            <w:noWrap/>
            <w:vAlign w:val="center"/>
            <w:hideMark/>
          </w:tcPr>
          <w:p w:rsidR="00962B41" w:rsidRPr="0030501E" w:rsidRDefault="00962B41"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149" w:type="dxa"/>
            <w:tcBorders>
              <w:top w:val="nil"/>
              <w:left w:val="nil"/>
              <w:bottom w:val="single" w:sz="4" w:space="0" w:color="auto"/>
              <w:right w:val="single" w:sz="4" w:space="0" w:color="auto"/>
            </w:tcBorders>
            <w:shd w:val="clear" w:color="auto" w:fill="auto"/>
            <w:noWrap/>
            <w:vAlign w:val="center"/>
            <w:hideMark/>
          </w:tcPr>
          <w:p w:rsidR="00962B41" w:rsidRPr="0030501E" w:rsidRDefault="00962B41"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CENSEUR, LYCEE 28 SEPTEMBRE</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r w:rsidR="00962B41" w:rsidRPr="0030501E">
              <w:rPr>
                <w:rFonts w:ascii="Times New Roman" w:eastAsia="Times New Roman" w:hAnsi="Times New Roman" w:cs="Times New Roman"/>
                <w:color w:val="000000"/>
                <w:sz w:val="24"/>
                <w:szCs w:val="24"/>
                <w:lang w:eastAsia="fr-FR"/>
              </w:rPr>
              <w:t>5</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HAROUNA BERETE</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PRIMATURE</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r w:rsidR="004A7CE4" w:rsidRPr="0030501E" w:rsidTr="00556FC2">
        <w:trPr>
          <w:cantSplit/>
          <w:trHeight w:hRule="exact" w:val="58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r w:rsidR="00962B41" w:rsidRPr="0030501E">
              <w:rPr>
                <w:rFonts w:ascii="Times New Roman" w:eastAsia="Times New Roman" w:hAnsi="Times New Roman" w:cs="Times New Roman"/>
                <w:color w:val="000000"/>
                <w:sz w:val="24"/>
                <w:szCs w:val="24"/>
                <w:lang w:eastAsia="fr-FR"/>
              </w:rPr>
              <w:t>6</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ALPHA OUMAR BALDE</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AUX QUESTIONS PEDAGOGIQUES</w:t>
            </w:r>
          </w:p>
        </w:tc>
      </w:tr>
      <w:tr w:rsidR="004A7CE4" w:rsidRPr="0030501E" w:rsidTr="00556FC2">
        <w:trPr>
          <w:cantSplit/>
          <w:trHeight w:hRule="exact" w:val="62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r w:rsidR="00962B41" w:rsidRPr="0030501E">
              <w:rPr>
                <w:rFonts w:ascii="Times New Roman" w:eastAsia="Times New Roman" w:hAnsi="Times New Roman" w:cs="Times New Roman"/>
                <w:color w:val="000000"/>
                <w:sz w:val="24"/>
                <w:szCs w:val="24"/>
                <w:lang w:eastAsia="fr-FR"/>
              </w:rPr>
              <w:t>7</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AMADOU TIDJANE DIALLO</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MESRS</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ENSIGNEMENT SUPERIEUR PUBLIC</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r w:rsidR="00962B41" w:rsidRPr="0030501E">
              <w:rPr>
                <w:rFonts w:ascii="Times New Roman" w:eastAsia="Times New Roman" w:hAnsi="Times New Roman" w:cs="Times New Roman"/>
                <w:color w:val="000000"/>
                <w:sz w:val="24"/>
                <w:szCs w:val="24"/>
                <w:lang w:eastAsia="fr-FR"/>
              </w:rPr>
              <w:t>8</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MODI SORY BARRY</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MTEFP</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CHARGE DE MISSION</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r w:rsidR="00962B41" w:rsidRPr="0030501E">
              <w:rPr>
                <w:rFonts w:ascii="Times New Roman" w:eastAsia="Times New Roman" w:hAnsi="Times New Roman" w:cs="Times New Roman"/>
                <w:color w:val="000000"/>
                <w:sz w:val="24"/>
                <w:szCs w:val="24"/>
                <w:lang w:eastAsia="fr-FR"/>
              </w:rPr>
              <w:t>9</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N'FA MOUSSA CAMARA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MASPFE</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DIVISION EDUCATION PRESCOLAIRE</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962B41"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20</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MALICK TIDIANE TOURE</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TECHNIQUE PPP</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w:t>
            </w:r>
            <w:r w:rsidR="00962B41" w:rsidRPr="0030501E">
              <w:rPr>
                <w:rFonts w:ascii="Times New Roman" w:eastAsia="Times New Roman" w:hAnsi="Times New Roman" w:cs="Times New Roman"/>
                <w:color w:val="000000"/>
                <w:sz w:val="24"/>
                <w:szCs w:val="24"/>
                <w:lang w:eastAsia="fr-FR"/>
              </w:rPr>
              <w:t>1</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NARE KABA</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CP3C</w:t>
            </w:r>
          </w:p>
        </w:tc>
      </w:tr>
      <w:tr w:rsidR="004A7CE4" w:rsidRPr="0030501E" w:rsidTr="004A7CE4">
        <w:trPr>
          <w:cantSplit/>
          <w:trHeight w:hRule="exac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w:t>
            </w:r>
            <w:r w:rsidR="00962B41" w:rsidRPr="0030501E">
              <w:rPr>
                <w:rFonts w:ascii="Times New Roman" w:eastAsia="Times New Roman" w:hAnsi="Times New Roman" w:cs="Times New Roman"/>
                <w:color w:val="000000"/>
                <w:sz w:val="24"/>
                <w:szCs w:val="24"/>
                <w:lang w:eastAsia="fr-FR"/>
              </w:rPr>
              <w:t>2</w:t>
            </w:r>
          </w:p>
        </w:tc>
        <w:tc>
          <w:tcPr>
            <w:tcW w:w="4274"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ALMAMY AMARA SOUMAH</w:t>
            </w:r>
          </w:p>
        </w:tc>
        <w:tc>
          <w:tcPr>
            <w:tcW w:w="1211"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4149" w:type="dxa"/>
            <w:tcBorders>
              <w:top w:val="nil"/>
              <w:left w:val="nil"/>
              <w:bottom w:val="single" w:sz="4" w:space="0" w:color="auto"/>
              <w:right w:val="single" w:sz="4" w:space="0" w:color="auto"/>
            </w:tcBorders>
            <w:shd w:val="clear" w:color="auto" w:fill="auto"/>
            <w:noWrap/>
            <w:vAlign w:val="center"/>
            <w:hideMark/>
          </w:tcPr>
          <w:p w:rsidR="00DC4754" w:rsidRPr="0030501E" w:rsidRDefault="00DC4754" w:rsidP="004A7CE4">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bl>
    <w:p w:rsidR="00DC4754" w:rsidRDefault="00DC4754" w:rsidP="00DC4754">
      <w:pPr>
        <w:spacing w:after="0" w:line="240" w:lineRule="auto"/>
        <w:rPr>
          <w:rFonts w:ascii="Times New Roman" w:hAnsi="Times New Roman" w:cs="Times New Roman"/>
          <w:sz w:val="24"/>
          <w:szCs w:val="24"/>
        </w:rPr>
      </w:pPr>
    </w:p>
    <w:p w:rsidR="00DC4754" w:rsidRDefault="00DC4754">
      <w:pPr>
        <w:rPr>
          <w:rFonts w:ascii="Times New Roman" w:hAnsi="Times New Roman" w:cs="Times New Roman"/>
          <w:sz w:val="24"/>
          <w:szCs w:val="24"/>
        </w:rPr>
      </w:pPr>
      <w:r>
        <w:rPr>
          <w:rFonts w:ascii="Times New Roman" w:hAnsi="Times New Roman" w:cs="Times New Roman"/>
          <w:sz w:val="24"/>
          <w:szCs w:val="24"/>
        </w:rPr>
        <w:br w:type="page"/>
      </w:r>
    </w:p>
    <w:p w:rsidR="00067020" w:rsidRDefault="00067020">
      <w:pPr>
        <w:rPr>
          <w:rFonts w:ascii="Times New Roman" w:hAnsi="Times New Roman" w:cs="Times New Roman"/>
          <w:sz w:val="24"/>
          <w:szCs w:val="24"/>
        </w:rPr>
      </w:pPr>
    </w:p>
    <w:p w:rsidR="00A65592" w:rsidRPr="00B23859" w:rsidRDefault="00104A4C" w:rsidP="00B23859">
      <w:pPr>
        <w:spacing w:line="240" w:lineRule="auto"/>
        <w:jc w:val="center"/>
        <w:rPr>
          <w:rFonts w:ascii="Times New Roman" w:hAnsi="Times New Roman" w:cs="Times New Roman"/>
          <w:b/>
          <w:sz w:val="24"/>
          <w:szCs w:val="24"/>
          <w:u w:val="single"/>
        </w:rPr>
      </w:pPr>
      <w:r w:rsidRPr="00B23859">
        <w:rPr>
          <w:rFonts w:ascii="Times New Roman" w:hAnsi="Times New Roman" w:cs="Times New Roman"/>
          <w:b/>
          <w:sz w:val="24"/>
          <w:szCs w:val="24"/>
          <w:u w:val="single"/>
        </w:rPr>
        <w:t>2</w:t>
      </w:r>
      <w:r w:rsidRPr="00B23859">
        <w:rPr>
          <w:rFonts w:ascii="Times New Roman" w:hAnsi="Times New Roman" w:cs="Times New Roman"/>
          <w:b/>
          <w:sz w:val="24"/>
          <w:szCs w:val="24"/>
          <w:u w:val="single"/>
          <w:vertAlign w:val="superscript"/>
        </w:rPr>
        <w:t>ème</w:t>
      </w:r>
      <w:r w:rsidRPr="00B23859">
        <w:rPr>
          <w:rFonts w:ascii="Times New Roman" w:hAnsi="Times New Roman" w:cs="Times New Roman"/>
          <w:b/>
          <w:sz w:val="24"/>
          <w:szCs w:val="24"/>
          <w:u w:val="single"/>
        </w:rPr>
        <w:t xml:space="preserve"> COMPTE RENDU DE LA SEANCE PLENIERE </w:t>
      </w:r>
    </w:p>
    <w:p w:rsidR="00104A4C" w:rsidRDefault="00104A4C" w:rsidP="00B23859">
      <w:pPr>
        <w:spacing w:line="240" w:lineRule="auto"/>
        <w:jc w:val="center"/>
        <w:rPr>
          <w:rFonts w:ascii="Times New Roman" w:hAnsi="Times New Roman" w:cs="Times New Roman"/>
          <w:b/>
          <w:sz w:val="24"/>
          <w:szCs w:val="24"/>
          <w:u w:val="single"/>
        </w:rPr>
      </w:pPr>
      <w:r w:rsidRPr="00B23859">
        <w:rPr>
          <w:rFonts w:ascii="Times New Roman" w:hAnsi="Times New Roman" w:cs="Times New Roman"/>
          <w:b/>
          <w:sz w:val="24"/>
          <w:szCs w:val="24"/>
          <w:u w:val="single"/>
        </w:rPr>
        <w:t>DU VENDREDI 17 JUIN 2016</w:t>
      </w:r>
    </w:p>
    <w:p w:rsidR="00556FC2" w:rsidRPr="00B23859" w:rsidRDefault="00556FC2" w:rsidP="00556FC2">
      <w:pPr>
        <w:spacing w:after="0" w:line="240" w:lineRule="auto"/>
        <w:jc w:val="both"/>
        <w:rPr>
          <w:rFonts w:ascii="Times New Roman" w:hAnsi="Times New Roman" w:cs="Times New Roman"/>
          <w:b/>
          <w:sz w:val="24"/>
          <w:szCs w:val="24"/>
          <w:u w:val="single"/>
        </w:rPr>
      </w:pPr>
    </w:p>
    <w:p w:rsidR="00104A4C" w:rsidRPr="00B23859" w:rsidRDefault="00104A4C" w:rsidP="000B7349">
      <w:pPr>
        <w:spacing w:line="240" w:lineRule="auto"/>
        <w:jc w:val="both"/>
        <w:rPr>
          <w:rFonts w:ascii="Times New Roman" w:hAnsi="Times New Roman" w:cs="Times New Roman"/>
          <w:b/>
          <w:sz w:val="24"/>
          <w:szCs w:val="24"/>
          <w:u w:val="single"/>
        </w:rPr>
      </w:pPr>
      <w:r w:rsidRPr="00B23859">
        <w:rPr>
          <w:rFonts w:ascii="Times New Roman" w:hAnsi="Times New Roman" w:cs="Times New Roman"/>
          <w:b/>
          <w:sz w:val="24"/>
          <w:szCs w:val="24"/>
        </w:rPr>
        <w:t xml:space="preserve">I/ </w:t>
      </w:r>
      <w:r w:rsidRPr="00B23859">
        <w:rPr>
          <w:rFonts w:ascii="Times New Roman" w:hAnsi="Times New Roman" w:cs="Times New Roman"/>
          <w:b/>
          <w:sz w:val="24"/>
          <w:szCs w:val="24"/>
          <w:u w:val="single"/>
        </w:rPr>
        <w:t>INTRODUCTION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Conformément au chronogramme d</w:t>
      </w:r>
      <w:r w:rsidR="004A7CE4">
        <w:rPr>
          <w:rFonts w:ascii="Times New Roman" w:hAnsi="Times New Roman" w:cs="Times New Roman"/>
          <w:sz w:val="24"/>
          <w:szCs w:val="24"/>
        </w:rPr>
        <w:t xml:space="preserve">es </w:t>
      </w:r>
      <w:r w:rsidRPr="00B23859">
        <w:rPr>
          <w:rFonts w:ascii="Times New Roman" w:hAnsi="Times New Roman" w:cs="Times New Roman"/>
          <w:sz w:val="24"/>
          <w:szCs w:val="24"/>
        </w:rPr>
        <w:t>activités retenue</w:t>
      </w:r>
      <w:r w:rsidR="004A7CE4">
        <w:rPr>
          <w:rFonts w:ascii="Times New Roman" w:hAnsi="Times New Roman" w:cs="Times New Roman"/>
          <w:sz w:val="24"/>
          <w:szCs w:val="24"/>
        </w:rPr>
        <w:t>s</w:t>
      </w:r>
      <w:r w:rsidRPr="00B23859">
        <w:rPr>
          <w:rFonts w:ascii="Times New Roman" w:hAnsi="Times New Roman" w:cs="Times New Roman"/>
          <w:sz w:val="24"/>
          <w:szCs w:val="24"/>
        </w:rPr>
        <w:t>, la première séance plénière axée sur les travaux de groupe, a eu lieu le vendredi 17 courant de 10h30 à 13h20. Les rapporteurs des quatre groupes ont tour à tour pris la parole, pour rendre compte de l’état d’avancement de leurs activités. Il a été demandé</w:t>
      </w:r>
      <w:r w:rsidR="004A7CE4">
        <w:rPr>
          <w:rFonts w:ascii="Times New Roman" w:hAnsi="Times New Roman" w:cs="Times New Roman"/>
          <w:sz w:val="24"/>
          <w:szCs w:val="24"/>
        </w:rPr>
        <w:t xml:space="preserve"> à chacun d’eux, au terme de leur</w:t>
      </w:r>
      <w:r w:rsidRPr="00B23859">
        <w:rPr>
          <w:rFonts w:ascii="Times New Roman" w:hAnsi="Times New Roman" w:cs="Times New Roman"/>
          <w:sz w:val="24"/>
          <w:szCs w:val="24"/>
        </w:rPr>
        <w:t xml:space="preserve"> expo</w:t>
      </w:r>
      <w:r w:rsidR="004A7CE4">
        <w:rPr>
          <w:rFonts w:ascii="Times New Roman" w:hAnsi="Times New Roman" w:cs="Times New Roman"/>
          <w:sz w:val="24"/>
          <w:szCs w:val="24"/>
        </w:rPr>
        <w:t>sé, de remettre une copie des</w:t>
      </w:r>
      <w:r w:rsidRPr="00B23859">
        <w:rPr>
          <w:rFonts w:ascii="Times New Roman" w:hAnsi="Times New Roman" w:cs="Times New Roman"/>
          <w:sz w:val="24"/>
          <w:szCs w:val="24"/>
        </w:rPr>
        <w:t xml:space="preserve"> texte</w:t>
      </w:r>
      <w:r w:rsidR="004A7CE4">
        <w:rPr>
          <w:rFonts w:ascii="Times New Roman" w:hAnsi="Times New Roman" w:cs="Times New Roman"/>
          <w:sz w:val="24"/>
          <w:szCs w:val="24"/>
        </w:rPr>
        <w:t>s à Madame Naré KABA</w:t>
      </w:r>
      <w:r w:rsidRPr="00B23859">
        <w:rPr>
          <w:rFonts w:ascii="Times New Roman" w:hAnsi="Times New Roman" w:cs="Times New Roman"/>
          <w:sz w:val="24"/>
          <w:szCs w:val="24"/>
        </w:rPr>
        <w:t xml:space="preserve">. Les dits documents </w:t>
      </w:r>
      <w:r w:rsidR="004A7CE4">
        <w:rPr>
          <w:rFonts w:ascii="Times New Roman" w:hAnsi="Times New Roman" w:cs="Times New Roman"/>
          <w:sz w:val="24"/>
          <w:szCs w:val="24"/>
        </w:rPr>
        <w:t>seront joints au présent compte-</w:t>
      </w:r>
      <w:r w:rsidRPr="00B23859">
        <w:rPr>
          <w:rFonts w:ascii="Times New Roman" w:hAnsi="Times New Roman" w:cs="Times New Roman"/>
          <w:sz w:val="24"/>
          <w:szCs w:val="24"/>
        </w:rPr>
        <w:t>rendu et leurs copies seront remises à titre individuel à chaque membre pour que tous les participants soient au même niveau d’information.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Un débat d’échanges de points de vue a été organisé aussitôt après les interventions des rapporteurs. Il est à noter qu’au départ, avant de re</w:t>
      </w:r>
      <w:r w:rsidR="004A7CE4">
        <w:rPr>
          <w:rFonts w:ascii="Times New Roman" w:hAnsi="Times New Roman" w:cs="Times New Roman"/>
          <w:sz w:val="24"/>
          <w:szCs w:val="24"/>
        </w:rPr>
        <w:t>ntrer dans le vif du sujet, le p</w:t>
      </w:r>
      <w:r w:rsidRPr="00B23859">
        <w:rPr>
          <w:rFonts w:ascii="Times New Roman" w:hAnsi="Times New Roman" w:cs="Times New Roman"/>
          <w:sz w:val="24"/>
          <w:szCs w:val="24"/>
        </w:rPr>
        <w:t xml:space="preserve">résident de la commission avait donné la parole au coordinateur pour que celui-ci informe l’assistance des </w:t>
      </w:r>
      <w:r w:rsidR="00EA2611" w:rsidRPr="00B23859">
        <w:rPr>
          <w:rFonts w:ascii="Times New Roman" w:hAnsi="Times New Roman" w:cs="Times New Roman"/>
          <w:sz w:val="24"/>
          <w:szCs w:val="24"/>
        </w:rPr>
        <w:t>contrainte</w:t>
      </w:r>
      <w:r w:rsidRPr="00B23859">
        <w:rPr>
          <w:rFonts w:ascii="Times New Roman" w:hAnsi="Times New Roman" w:cs="Times New Roman"/>
          <w:sz w:val="24"/>
          <w:szCs w:val="24"/>
        </w:rPr>
        <w:t>s d’ordre logistique et financier liés aux travaux de groupe, notamment, l’utilisation des salles pour les retrouvailles en panel et en plénière, la reprographie des documents, le paiement des primes pour le transport et autres besoins. Après ces informations, la séance plénière</w:t>
      </w:r>
      <w:r w:rsidR="004149F4">
        <w:rPr>
          <w:rFonts w:ascii="Times New Roman" w:hAnsi="Times New Roman" w:cs="Times New Roman"/>
          <w:sz w:val="24"/>
          <w:szCs w:val="24"/>
        </w:rPr>
        <w:t xml:space="preserve"> de ce vendredi 17/06</w:t>
      </w:r>
      <w:r w:rsidRPr="00B23859">
        <w:rPr>
          <w:rFonts w:ascii="Times New Roman" w:hAnsi="Times New Roman" w:cs="Times New Roman"/>
          <w:sz w:val="24"/>
          <w:szCs w:val="24"/>
        </w:rPr>
        <w:t>/2016 a été uniquement consacrée à l’analyse des exposés faits par les rapporteurs des groupes par ordre d’enseignement.</w:t>
      </w:r>
    </w:p>
    <w:p w:rsidR="00104A4C" w:rsidRPr="00B23859" w:rsidRDefault="00104A4C" w:rsidP="000B7349">
      <w:pPr>
        <w:spacing w:line="240" w:lineRule="auto"/>
        <w:jc w:val="both"/>
        <w:rPr>
          <w:rFonts w:ascii="Times New Roman" w:hAnsi="Times New Roman" w:cs="Times New Roman"/>
          <w:b/>
          <w:sz w:val="24"/>
          <w:szCs w:val="24"/>
          <w:u w:val="single"/>
        </w:rPr>
      </w:pPr>
      <w:r w:rsidRPr="00B23859">
        <w:rPr>
          <w:rFonts w:ascii="Times New Roman" w:hAnsi="Times New Roman" w:cs="Times New Roman"/>
          <w:b/>
          <w:sz w:val="24"/>
          <w:szCs w:val="24"/>
        </w:rPr>
        <w:t xml:space="preserve">II/ </w:t>
      </w:r>
      <w:r w:rsidRPr="00B23859">
        <w:rPr>
          <w:rFonts w:ascii="Times New Roman" w:hAnsi="Times New Roman" w:cs="Times New Roman"/>
          <w:b/>
          <w:sz w:val="24"/>
          <w:szCs w:val="24"/>
          <w:u w:val="single"/>
        </w:rPr>
        <w:t>ANALYSE DES EXPOSES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Globalement, chaque groupe s’est inscrit dans la dynamique d’une recherche de solutions aux </w:t>
      </w:r>
      <w:r w:rsidR="00EA2611" w:rsidRPr="00B23859">
        <w:rPr>
          <w:rFonts w:ascii="Times New Roman" w:hAnsi="Times New Roman" w:cs="Times New Roman"/>
          <w:sz w:val="24"/>
          <w:szCs w:val="24"/>
        </w:rPr>
        <w:t>difficulté</w:t>
      </w:r>
      <w:r w:rsidRPr="00B23859">
        <w:rPr>
          <w:rFonts w:ascii="Times New Roman" w:hAnsi="Times New Roman" w:cs="Times New Roman"/>
          <w:sz w:val="24"/>
          <w:szCs w:val="24"/>
        </w:rPr>
        <w:t>s qui se posent dans le sous secteur qui lui est confié.</w:t>
      </w:r>
    </w:p>
    <w:p w:rsidR="00104A4C" w:rsidRPr="00B23859" w:rsidRDefault="00104A4C" w:rsidP="004149F4">
      <w:pPr>
        <w:spacing w:after="120"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1/ </w:t>
      </w:r>
      <w:r w:rsidRPr="00B23859">
        <w:rPr>
          <w:rFonts w:ascii="Times New Roman" w:hAnsi="Times New Roman" w:cs="Times New Roman"/>
          <w:sz w:val="24"/>
          <w:szCs w:val="24"/>
          <w:u w:val="single"/>
        </w:rPr>
        <w:t>Groupe enseignement supérieur et recherche scientifique</w:t>
      </w:r>
      <w:r w:rsidRPr="00B23859">
        <w:rPr>
          <w:rFonts w:ascii="Times New Roman" w:hAnsi="Times New Roman" w:cs="Times New Roman"/>
          <w:sz w:val="24"/>
          <w:szCs w:val="24"/>
        </w:rPr>
        <w:t> :</w:t>
      </w:r>
    </w:p>
    <w:p w:rsidR="00104A4C" w:rsidRPr="004149F4" w:rsidRDefault="00104A4C" w:rsidP="004149F4">
      <w:pPr>
        <w:spacing w:line="240" w:lineRule="auto"/>
        <w:jc w:val="both"/>
        <w:rPr>
          <w:rFonts w:ascii="Times New Roman" w:hAnsi="Times New Roman" w:cs="Times New Roman"/>
          <w:sz w:val="24"/>
          <w:szCs w:val="24"/>
        </w:rPr>
      </w:pPr>
      <w:r w:rsidRPr="004149F4">
        <w:rPr>
          <w:rFonts w:ascii="Times New Roman" w:hAnsi="Times New Roman" w:cs="Times New Roman"/>
          <w:sz w:val="24"/>
          <w:szCs w:val="24"/>
        </w:rPr>
        <w:t>Ce groupe s’e</w:t>
      </w:r>
      <w:r w:rsidR="004149F4" w:rsidRPr="004149F4">
        <w:rPr>
          <w:rFonts w:ascii="Times New Roman" w:hAnsi="Times New Roman" w:cs="Times New Roman"/>
          <w:sz w:val="24"/>
          <w:szCs w:val="24"/>
        </w:rPr>
        <w:t>st fixé comme tâche prioritaire de définir au préalable</w:t>
      </w:r>
      <w:r w:rsidRPr="004149F4">
        <w:rPr>
          <w:rFonts w:ascii="Times New Roman" w:hAnsi="Times New Roman" w:cs="Times New Roman"/>
          <w:sz w:val="24"/>
          <w:szCs w:val="24"/>
        </w:rPr>
        <w:t xml:space="preserve"> un cadre méthodologique de travail. Pour ce départ, il a tenu à présenter dans le détail la vision que l’on pourrait retenir des perspectives d’emplois au terme du cycle universitaire (niveau licence) dans des domaines supposés porteurs. Entre autres, il a été cité le secteur minier, le secteur énergétique, les secteurs du génie civil, (bâtiments et routes), les secteurs agropastoral et industriel, le secteur de </w:t>
      </w:r>
      <w:r w:rsidR="004149F4" w:rsidRPr="004149F4">
        <w:rPr>
          <w:rFonts w:ascii="Times New Roman" w:hAnsi="Times New Roman" w:cs="Times New Roman"/>
          <w:sz w:val="24"/>
          <w:szCs w:val="24"/>
        </w:rPr>
        <w:t>la santé, celui</w:t>
      </w:r>
      <w:r w:rsidRPr="004149F4">
        <w:rPr>
          <w:rFonts w:ascii="Times New Roman" w:hAnsi="Times New Roman" w:cs="Times New Roman"/>
          <w:sz w:val="24"/>
          <w:szCs w:val="24"/>
        </w:rPr>
        <w:t xml:space="preserve"> de l’éducation</w:t>
      </w:r>
      <w:r w:rsidR="004149F4" w:rsidRPr="004149F4">
        <w:rPr>
          <w:rFonts w:ascii="Times New Roman" w:hAnsi="Times New Roman" w:cs="Times New Roman"/>
          <w:sz w:val="24"/>
          <w:szCs w:val="24"/>
        </w:rPr>
        <w:t>, etc.</w:t>
      </w:r>
    </w:p>
    <w:p w:rsidR="00104A4C" w:rsidRPr="004149F4" w:rsidRDefault="00104A4C" w:rsidP="004149F4">
      <w:pPr>
        <w:spacing w:line="240" w:lineRule="auto"/>
        <w:jc w:val="both"/>
        <w:rPr>
          <w:rFonts w:ascii="Times New Roman" w:hAnsi="Times New Roman" w:cs="Times New Roman"/>
          <w:sz w:val="24"/>
          <w:szCs w:val="24"/>
        </w:rPr>
      </w:pPr>
      <w:r w:rsidRPr="004149F4">
        <w:rPr>
          <w:rFonts w:ascii="Times New Roman" w:hAnsi="Times New Roman" w:cs="Times New Roman"/>
          <w:sz w:val="24"/>
          <w:szCs w:val="24"/>
        </w:rPr>
        <w:t>L’institut supérieur de Faranah à vocatio</w:t>
      </w:r>
      <w:r w:rsidR="004149F4" w:rsidRPr="004149F4">
        <w:rPr>
          <w:rFonts w:ascii="Times New Roman" w:hAnsi="Times New Roman" w:cs="Times New Roman"/>
          <w:sz w:val="24"/>
          <w:szCs w:val="24"/>
        </w:rPr>
        <w:t>n agroindustrielle et pastorale</w:t>
      </w:r>
      <w:r w:rsidRPr="004149F4">
        <w:rPr>
          <w:rFonts w:ascii="Times New Roman" w:hAnsi="Times New Roman" w:cs="Times New Roman"/>
          <w:sz w:val="24"/>
          <w:szCs w:val="24"/>
        </w:rPr>
        <w:t xml:space="preserve"> a été souvent indiqué comme un bel exemple en la matière. Cette institution d’enseignement supérieur bénéficierait de l’appui de la coopération américaine par le biais de l’USAID et réussirait à l’heure actuelle à insérer par année</w:t>
      </w:r>
      <w:r w:rsidR="004149F4" w:rsidRPr="004149F4">
        <w:rPr>
          <w:rFonts w:ascii="Times New Roman" w:hAnsi="Times New Roman" w:cs="Times New Roman"/>
          <w:sz w:val="24"/>
          <w:szCs w:val="24"/>
        </w:rPr>
        <w:t xml:space="preserve"> près de 62% de ses diplômés </w:t>
      </w:r>
      <w:r w:rsidRPr="004149F4">
        <w:rPr>
          <w:rFonts w:ascii="Times New Roman" w:hAnsi="Times New Roman" w:cs="Times New Roman"/>
          <w:sz w:val="24"/>
          <w:szCs w:val="24"/>
        </w:rPr>
        <w:t>s</w:t>
      </w:r>
      <w:r w:rsidR="004149F4" w:rsidRPr="004149F4">
        <w:rPr>
          <w:rFonts w:ascii="Times New Roman" w:hAnsi="Times New Roman" w:cs="Times New Roman"/>
          <w:sz w:val="24"/>
          <w:szCs w:val="24"/>
        </w:rPr>
        <w:t>ur</w:t>
      </w:r>
      <w:r w:rsidRPr="004149F4">
        <w:rPr>
          <w:rFonts w:ascii="Times New Roman" w:hAnsi="Times New Roman" w:cs="Times New Roman"/>
          <w:sz w:val="24"/>
          <w:szCs w:val="24"/>
        </w:rPr>
        <w:t xml:space="preserve"> le marché de l’emploi. A la lumière des débats, </w:t>
      </w:r>
      <w:r w:rsidR="004149F4" w:rsidRPr="004149F4">
        <w:rPr>
          <w:rFonts w:ascii="Times New Roman" w:hAnsi="Times New Roman" w:cs="Times New Roman"/>
          <w:sz w:val="24"/>
          <w:szCs w:val="24"/>
        </w:rPr>
        <w:t>l’</w:t>
      </w:r>
      <w:r w:rsidRPr="004149F4">
        <w:rPr>
          <w:rFonts w:ascii="Times New Roman" w:hAnsi="Times New Roman" w:cs="Times New Roman"/>
          <w:sz w:val="24"/>
          <w:szCs w:val="24"/>
        </w:rPr>
        <w:t xml:space="preserve">on doit mentionner cependant, que du point de vue méthodologique, il a été demandé qu’avant de se projeter dans l’avenir, le groupe de l’enseignement supérieur et de la recherche scientifique </w:t>
      </w:r>
      <w:r w:rsidR="004149F4" w:rsidRPr="004149F4">
        <w:rPr>
          <w:rFonts w:ascii="Times New Roman" w:hAnsi="Times New Roman" w:cs="Times New Roman"/>
          <w:sz w:val="24"/>
          <w:szCs w:val="24"/>
        </w:rPr>
        <w:t xml:space="preserve">devrait </w:t>
      </w:r>
      <w:r w:rsidRPr="004149F4">
        <w:rPr>
          <w:rFonts w:ascii="Times New Roman" w:hAnsi="Times New Roman" w:cs="Times New Roman"/>
          <w:sz w:val="24"/>
          <w:szCs w:val="24"/>
        </w:rPr>
        <w:t>se penche</w:t>
      </w:r>
      <w:r w:rsidR="004149F4" w:rsidRPr="004149F4">
        <w:rPr>
          <w:rFonts w:ascii="Times New Roman" w:hAnsi="Times New Roman" w:cs="Times New Roman"/>
          <w:sz w:val="24"/>
          <w:szCs w:val="24"/>
        </w:rPr>
        <w:t>r</w:t>
      </w:r>
      <w:r w:rsidRPr="004149F4">
        <w:rPr>
          <w:rFonts w:ascii="Times New Roman" w:hAnsi="Times New Roman" w:cs="Times New Roman"/>
          <w:sz w:val="24"/>
          <w:szCs w:val="24"/>
        </w:rPr>
        <w:t xml:space="preserve"> d’abord sur deux questions. La première est de savoir quels sont les </w:t>
      </w:r>
      <w:r w:rsidR="00EA2611" w:rsidRPr="004149F4">
        <w:rPr>
          <w:rFonts w:ascii="Times New Roman" w:hAnsi="Times New Roman" w:cs="Times New Roman"/>
          <w:sz w:val="24"/>
          <w:szCs w:val="24"/>
        </w:rPr>
        <w:t>obstacle</w:t>
      </w:r>
      <w:r w:rsidRPr="004149F4">
        <w:rPr>
          <w:rFonts w:ascii="Times New Roman" w:hAnsi="Times New Roman" w:cs="Times New Roman"/>
          <w:sz w:val="24"/>
          <w:szCs w:val="24"/>
        </w:rPr>
        <w:t>s saillants qui se posent actuellement dans nos institutions d’enseignem</w:t>
      </w:r>
      <w:r w:rsidR="004149F4" w:rsidRPr="004149F4">
        <w:rPr>
          <w:rFonts w:ascii="Times New Roman" w:hAnsi="Times New Roman" w:cs="Times New Roman"/>
          <w:sz w:val="24"/>
          <w:szCs w:val="24"/>
        </w:rPr>
        <w:t xml:space="preserve">ent supérieur et de recherche qui pourraient </w:t>
      </w:r>
      <w:r w:rsidRPr="004149F4">
        <w:rPr>
          <w:rFonts w:ascii="Times New Roman" w:hAnsi="Times New Roman" w:cs="Times New Roman"/>
          <w:sz w:val="24"/>
          <w:szCs w:val="24"/>
        </w:rPr>
        <w:t>freiner le</w:t>
      </w:r>
      <w:r w:rsidR="004149F4" w:rsidRPr="004149F4">
        <w:rPr>
          <w:rFonts w:ascii="Times New Roman" w:hAnsi="Times New Roman" w:cs="Times New Roman"/>
          <w:sz w:val="24"/>
          <w:szCs w:val="24"/>
        </w:rPr>
        <w:t>ur</w:t>
      </w:r>
      <w:r w:rsidRPr="004149F4">
        <w:rPr>
          <w:rFonts w:ascii="Times New Roman" w:hAnsi="Times New Roman" w:cs="Times New Roman"/>
          <w:sz w:val="24"/>
          <w:szCs w:val="24"/>
        </w:rPr>
        <w:t xml:space="preserve"> dévelop</w:t>
      </w:r>
      <w:r w:rsidR="00566D2A" w:rsidRPr="004149F4">
        <w:rPr>
          <w:rFonts w:ascii="Times New Roman" w:hAnsi="Times New Roman" w:cs="Times New Roman"/>
          <w:sz w:val="24"/>
          <w:szCs w:val="24"/>
        </w:rPr>
        <w:t>pement</w:t>
      </w:r>
      <w:r w:rsidRPr="004149F4">
        <w:rPr>
          <w:rFonts w:ascii="Times New Roman" w:hAnsi="Times New Roman" w:cs="Times New Roman"/>
          <w:sz w:val="24"/>
          <w:szCs w:val="24"/>
        </w:rPr>
        <w:t>. Cette question est à étudier minutieusement au cas par c</w:t>
      </w:r>
      <w:r w:rsidR="004149F4" w:rsidRPr="004149F4">
        <w:rPr>
          <w:rFonts w:ascii="Times New Roman" w:hAnsi="Times New Roman" w:cs="Times New Roman"/>
          <w:sz w:val="24"/>
          <w:szCs w:val="24"/>
        </w:rPr>
        <w:t xml:space="preserve">as. Il a même été demandé, une </w:t>
      </w:r>
      <w:r w:rsidRPr="004149F4">
        <w:rPr>
          <w:rFonts w:ascii="Times New Roman" w:hAnsi="Times New Roman" w:cs="Times New Roman"/>
          <w:sz w:val="24"/>
          <w:szCs w:val="24"/>
        </w:rPr>
        <w:t>réflexion sur le baccalauréat, la diversification des filières au lycée, la réintroduction du baccalauréat première partie. Ce travail qui se situe en aval du cycle universitaire, est à mener en étroite collaboration avec les membres du « groupe enseignement secondaire ».</w:t>
      </w:r>
    </w:p>
    <w:p w:rsidR="00104A4C" w:rsidRPr="004149F4" w:rsidRDefault="00104A4C" w:rsidP="004149F4">
      <w:pPr>
        <w:spacing w:line="240" w:lineRule="auto"/>
        <w:jc w:val="both"/>
        <w:rPr>
          <w:rFonts w:ascii="Times New Roman" w:hAnsi="Times New Roman" w:cs="Times New Roman"/>
          <w:sz w:val="24"/>
          <w:szCs w:val="24"/>
        </w:rPr>
      </w:pPr>
      <w:r w:rsidRPr="004149F4">
        <w:rPr>
          <w:rFonts w:ascii="Times New Roman" w:hAnsi="Times New Roman" w:cs="Times New Roman"/>
          <w:sz w:val="24"/>
          <w:szCs w:val="24"/>
        </w:rPr>
        <w:t>La seconde ques</w:t>
      </w:r>
      <w:r w:rsidR="004149F4" w:rsidRPr="004149F4">
        <w:rPr>
          <w:rFonts w:ascii="Times New Roman" w:hAnsi="Times New Roman" w:cs="Times New Roman"/>
          <w:sz w:val="24"/>
          <w:szCs w:val="24"/>
        </w:rPr>
        <w:t>tion nous amène à nous demander</w:t>
      </w:r>
      <w:r w:rsidRPr="004149F4">
        <w:rPr>
          <w:rFonts w:ascii="Times New Roman" w:hAnsi="Times New Roman" w:cs="Times New Roman"/>
          <w:sz w:val="24"/>
          <w:szCs w:val="24"/>
        </w:rPr>
        <w:t xml:space="preserve"> ce qu’il faut faire pour améliorer le mode d’orientation des élèves bacheliers en vue de les inciter à aller vers des secteurs prioritaires porteurs </w:t>
      </w:r>
      <w:r w:rsidRPr="004149F4">
        <w:rPr>
          <w:rFonts w:ascii="Times New Roman" w:hAnsi="Times New Roman" w:cs="Times New Roman"/>
          <w:sz w:val="24"/>
          <w:szCs w:val="24"/>
        </w:rPr>
        <w:lastRenderedPageBreak/>
        <w:t>d’emplois. Cette autre questio</w:t>
      </w:r>
      <w:r w:rsidR="004149F4" w:rsidRPr="004149F4">
        <w:rPr>
          <w:rFonts w:ascii="Times New Roman" w:hAnsi="Times New Roman" w:cs="Times New Roman"/>
          <w:sz w:val="24"/>
          <w:szCs w:val="24"/>
        </w:rPr>
        <w:t>n mérite d’être prise en compte</w:t>
      </w:r>
      <w:r w:rsidRPr="004149F4">
        <w:rPr>
          <w:rFonts w:ascii="Times New Roman" w:hAnsi="Times New Roman" w:cs="Times New Roman"/>
          <w:sz w:val="24"/>
          <w:szCs w:val="24"/>
        </w:rPr>
        <w:t xml:space="preserve"> car l’emploi des jeunes</w:t>
      </w:r>
      <w:r w:rsidR="004149F4" w:rsidRPr="004149F4">
        <w:rPr>
          <w:rFonts w:ascii="Times New Roman" w:hAnsi="Times New Roman" w:cs="Times New Roman"/>
          <w:sz w:val="24"/>
          <w:szCs w:val="24"/>
        </w:rPr>
        <w:t>,</w:t>
      </w:r>
      <w:r w:rsidRPr="004149F4">
        <w:rPr>
          <w:rFonts w:ascii="Times New Roman" w:hAnsi="Times New Roman" w:cs="Times New Roman"/>
          <w:sz w:val="24"/>
          <w:szCs w:val="24"/>
        </w:rPr>
        <w:t xml:space="preserve"> au terme des études universitaires de premier degré</w:t>
      </w:r>
      <w:r w:rsidR="004149F4" w:rsidRPr="004149F4">
        <w:rPr>
          <w:rFonts w:ascii="Times New Roman" w:hAnsi="Times New Roman" w:cs="Times New Roman"/>
          <w:sz w:val="24"/>
          <w:szCs w:val="24"/>
        </w:rPr>
        <w:t>, est une préoccupation des p</w:t>
      </w:r>
      <w:r w:rsidRPr="004149F4">
        <w:rPr>
          <w:rFonts w:ascii="Times New Roman" w:hAnsi="Times New Roman" w:cs="Times New Roman"/>
          <w:sz w:val="24"/>
          <w:szCs w:val="24"/>
        </w:rPr>
        <w:t>arents et de l’Etat.</w:t>
      </w:r>
    </w:p>
    <w:p w:rsidR="00104A4C" w:rsidRPr="004149F4" w:rsidRDefault="00104A4C" w:rsidP="004149F4">
      <w:pPr>
        <w:spacing w:line="240" w:lineRule="auto"/>
        <w:jc w:val="both"/>
        <w:rPr>
          <w:rFonts w:ascii="Times New Roman" w:hAnsi="Times New Roman" w:cs="Times New Roman"/>
          <w:sz w:val="24"/>
          <w:szCs w:val="24"/>
        </w:rPr>
      </w:pPr>
      <w:r w:rsidRPr="004149F4">
        <w:rPr>
          <w:rFonts w:ascii="Times New Roman" w:hAnsi="Times New Roman" w:cs="Times New Roman"/>
          <w:sz w:val="24"/>
          <w:szCs w:val="24"/>
        </w:rPr>
        <w:t>Aujourd’hui, il ya une masse critique de jeunes diplômés sans emplois. Le Président de la République l’a évoqué lors du lancement des travaux de la commission.</w:t>
      </w:r>
    </w:p>
    <w:p w:rsidR="00104A4C" w:rsidRDefault="00104A4C" w:rsidP="004149F4">
      <w:pPr>
        <w:pStyle w:val="Paragraphedeliste"/>
        <w:spacing w:after="120" w:line="240" w:lineRule="auto"/>
        <w:ind w:left="0"/>
        <w:contextualSpacing w:val="0"/>
        <w:jc w:val="both"/>
        <w:rPr>
          <w:rFonts w:ascii="Times New Roman" w:hAnsi="Times New Roman" w:cs="Times New Roman"/>
          <w:sz w:val="24"/>
          <w:szCs w:val="24"/>
        </w:rPr>
      </w:pPr>
      <w:r w:rsidRPr="00B23859">
        <w:rPr>
          <w:rFonts w:ascii="Times New Roman" w:hAnsi="Times New Roman" w:cs="Times New Roman"/>
          <w:sz w:val="24"/>
          <w:szCs w:val="24"/>
        </w:rPr>
        <w:t xml:space="preserve">2/ </w:t>
      </w:r>
      <w:r w:rsidRPr="00B23859">
        <w:rPr>
          <w:rFonts w:ascii="Times New Roman" w:hAnsi="Times New Roman" w:cs="Times New Roman"/>
          <w:sz w:val="24"/>
          <w:szCs w:val="24"/>
          <w:u w:val="single"/>
        </w:rPr>
        <w:t>Groupe enseignement secondaire</w:t>
      </w:r>
      <w:r w:rsidRPr="00B23859">
        <w:rPr>
          <w:rFonts w:ascii="Times New Roman" w:hAnsi="Times New Roman" w:cs="Times New Roman"/>
          <w:sz w:val="24"/>
          <w:szCs w:val="24"/>
        </w:rPr>
        <w:t> :</w:t>
      </w:r>
    </w:p>
    <w:p w:rsidR="00104A4C" w:rsidRPr="004149F4" w:rsidRDefault="00104A4C" w:rsidP="004149F4">
      <w:pPr>
        <w:spacing w:line="240" w:lineRule="auto"/>
        <w:jc w:val="both"/>
        <w:rPr>
          <w:rFonts w:ascii="Times New Roman" w:hAnsi="Times New Roman" w:cs="Times New Roman"/>
          <w:sz w:val="24"/>
          <w:szCs w:val="24"/>
        </w:rPr>
      </w:pPr>
      <w:r w:rsidRPr="004149F4">
        <w:rPr>
          <w:rFonts w:ascii="Times New Roman" w:hAnsi="Times New Roman" w:cs="Times New Roman"/>
          <w:sz w:val="24"/>
          <w:szCs w:val="24"/>
        </w:rPr>
        <w:t>Ce groupe a au départ fait un exposé sur le travail de recherche documentaire mené par ses membres. Le rapporteur a expliqué le cadre méthodologique de leurs activités. Dans cet ordre d’idées, il a indiqué que dans le diagnostic, il s’agit de faire ressortir aussi bien les points</w:t>
      </w:r>
      <w:r w:rsidR="004149F4" w:rsidRPr="004149F4">
        <w:rPr>
          <w:rFonts w:ascii="Times New Roman" w:hAnsi="Times New Roman" w:cs="Times New Roman"/>
          <w:sz w:val="24"/>
          <w:szCs w:val="24"/>
        </w:rPr>
        <w:t xml:space="preserve"> forts que les points faibles, </w:t>
      </w:r>
      <w:r w:rsidRPr="004149F4">
        <w:rPr>
          <w:rFonts w:ascii="Times New Roman" w:hAnsi="Times New Roman" w:cs="Times New Roman"/>
          <w:sz w:val="24"/>
          <w:szCs w:val="24"/>
        </w:rPr>
        <w:t>aussi bien les réussites que les difficultés en n’oubliant pas de mettre en exergue les évolutions possibles et souhaitables. Dans les débats, il a été surtout question de la notion d’éducation de base et de la diversification des filières de formation au secondaire. Pour l’éducation de base, il a été proposé qu’au lieu de se limiter au cycle p</w:t>
      </w:r>
      <w:r w:rsidR="004149F4" w:rsidRPr="004149F4">
        <w:rPr>
          <w:rFonts w:ascii="Times New Roman" w:hAnsi="Times New Roman" w:cs="Times New Roman"/>
          <w:sz w:val="24"/>
          <w:szCs w:val="24"/>
        </w:rPr>
        <w:t>rimaire, l’éducation de base devrai</w:t>
      </w:r>
      <w:r w:rsidRPr="004149F4">
        <w:rPr>
          <w:rFonts w:ascii="Times New Roman" w:hAnsi="Times New Roman" w:cs="Times New Roman"/>
          <w:sz w:val="24"/>
          <w:szCs w:val="24"/>
        </w:rPr>
        <w:t>t</w:t>
      </w:r>
      <w:r w:rsidR="004149F4" w:rsidRPr="004149F4">
        <w:rPr>
          <w:rFonts w:ascii="Times New Roman" w:hAnsi="Times New Roman" w:cs="Times New Roman"/>
          <w:sz w:val="24"/>
          <w:szCs w:val="24"/>
        </w:rPr>
        <w:t xml:space="preserve"> être étendue </w:t>
      </w:r>
      <w:r w:rsidRPr="004149F4">
        <w:rPr>
          <w:rFonts w:ascii="Times New Roman" w:hAnsi="Times New Roman" w:cs="Times New Roman"/>
          <w:sz w:val="24"/>
          <w:szCs w:val="24"/>
        </w:rPr>
        <w:t>aux trois premières années du collège (9ème année d’études). Cela permettrait</w:t>
      </w:r>
      <w:r w:rsidR="004149F4" w:rsidRPr="004149F4">
        <w:rPr>
          <w:rFonts w:ascii="Times New Roman" w:hAnsi="Times New Roman" w:cs="Times New Roman"/>
          <w:sz w:val="24"/>
          <w:szCs w:val="24"/>
        </w:rPr>
        <w:t>,</w:t>
      </w:r>
      <w:r w:rsidRPr="004149F4">
        <w:rPr>
          <w:rFonts w:ascii="Times New Roman" w:hAnsi="Times New Roman" w:cs="Times New Roman"/>
          <w:sz w:val="24"/>
          <w:szCs w:val="24"/>
        </w:rPr>
        <w:t xml:space="preserve"> avec la création des collèges professionnels, de pouvoir insérer l’apprenant dans la vie active s’il le désire.</w:t>
      </w:r>
    </w:p>
    <w:p w:rsidR="00104A4C" w:rsidRDefault="00104A4C" w:rsidP="004149F4">
      <w:pPr>
        <w:pStyle w:val="Paragraphedeliste"/>
        <w:spacing w:line="240" w:lineRule="auto"/>
        <w:ind w:left="0"/>
        <w:jc w:val="both"/>
        <w:rPr>
          <w:rFonts w:ascii="Times New Roman" w:hAnsi="Times New Roman" w:cs="Times New Roman"/>
          <w:sz w:val="24"/>
          <w:szCs w:val="24"/>
        </w:rPr>
      </w:pPr>
      <w:r w:rsidRPr="00B23859">
        <w:rPr>
          <w:rFonts w:ascii="Times New Roman" w:hAnsi="Times New Roman" w:cs="Times New Roman"/>
          <w:sz w:val="24"/>
          <w:szCs w:val="24"/>
        </w:rPr>
        <w:t xml:space="preserve">A l’analyse après les débats, des questions importantes ont été soulevées : d’abord on s’est interrogé sur le type d’homme à former dans l’enseignement secondaire et comment le former. Si l’on crée de nouvelles filières, </w:t>
      </w:r>
      <w:r w:rsidR="004149F4">
        <w:rPr>
          <w:rFonts w:ascii="Times New Roman" w:hAnsi="Times New Roman" w:cs="Times New Roman"/>
          <w:sz w:val="24"/>
          <w:szCs w:val="24"/>
        </w:rPr>
        <w:t>l’</w:t>
      </w:r>
      <w:r w:rsidRPr="00B23859">
        <w:rPr>
          <w:rFonts w:ascii="Times New Roman" w:hAnsi="Times New Roman" w:cs="Times New Roman"/>
          <w:sz w:val="24"/>
          <w:szCs w:val="24"/>
        </w:rPr>
        <w:t>on doit se demander si le vivier de formateurs existe filière par filière. Il va sans dire que ces questions ne peuvent pas être traitées sans que l’on ne revoie les passerelles entre le secondaire et le supérieur d’une part, le secondaire</w:t>
      </w:r>
      <w:r w:rsidR="004149F4">
        <w:rPr>
          <w:rFonts w:ascii="Times New Roman" w:hAnsi="Times New Roman" w:cs="Times New Roman"/>
          <w:sz w:val="24"/>
          <w:szCs w:val="24"/>
        </w:rPr>
        <w:t xml:space="preserve"> </w:t>
      </w:r>
      <w:r w:rsidRPr="00B23859">
        <w:rPr>
          <w:rFonts w:ascii="Times New Roman" w:hAnsi="Times New Roman" w:cs="Times New Roman"/>
          <w:sz w:val="24"/>
          <w:szCs w:val="24"/>
        </w:rPr>
        <w:t>et l’enseignement technique et professionnel d’autre part. A cela il faut ajouter toutes les contraintes liées au cadre de vie et de travail des enseignants du secondaire.</w:t>
      </w:r>
    </w:p>
    <w:p w:rsidR="004149F4" w:rsidRPr="00B23859" w:rsidRDefault="004149F4" w:rsidP="000B7349">
      <w:pPr>
        <w:pStyle w:val="Paragraphedeliste"/>
        <w:spacing w:line="240" w:lineRule="auto"/>
        <w:ind w:left="360"/>
        <w:jc w:val="both"/>
        <w:rPr>
          <w:rFonts w:ascii="Times New Roman" w:hAnsi="Times New Roman" w:cs="Times New Roman"/>
          <w:sz w:val="24"/>
          <w:szCs w:val="24"/>
        </w:rPr>
      </w:pPr>
    </w:p>
    <w:p w:rsidR="00104A4C" w:rsidRPr="00B23859" w:rsidRDefault="004149F4" w:rsidP="004149F4">
      <w:pPr>
        <w:pStyle w:val="Paragraphedeliste"/>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3</w:t>
      </w:r>
      <w:r w:rsidR="00104A4C" w:rsidRPr="00B23859">
        <w:rPr>
          <w:rFonts w:ascii="Times New Roman" w:hAnsi="Times New Roman" w:cs="Times New Roman"/>
          <w:sz w:val="24"/>
          <w:szCs w:val="24"/>
        </w:rPr>
        <w:t xml:space="preserve">/ </w:t>
      </w:r>
      <w:r w:rsidR="00104A4C" w:rsidRPr="00B23859">
        <w:rPr>
          <w:rFonts w:ascii="Times New Roman" w:hAnsi="Times New Roman" w:cs="Times New Roman"/>
          <w:sz w:val="24"/>
          <w:szCs w:val="24"/>
          <w:u w:val="single"/>
        </w:rPr>
        <w:t>Groupe enseignement technique et formation professionnelle</w:t>
      </w:r>
      <w:r w:rsidR="00104A4C" w:rsidRPr="00B23859">
        <w:rPr>
          <w:rFonts w:ascii="Times New Roman" w:hAnsi="Times New Roman" w:cs="Times New Roman"/>
          <w:sz w:val="24"/>
          <w:szCs w:val="24"/>
        </w:rPr>
        <w:t> :</w:t>
      </w:r>
    </w:p>
    <w:p w:rsidR="00104A4C" w:rsidRPr="004149F4" w:rsidRDefault="00104A4C" w:rsidP="004149F4">
      <w:pPr>
        <w:spacing w:line="240" w:lineRule="auto"/>
        <w:jc w:val="both"/>
        <w:rPr>
          <w:rFonts w:ascii="Times New Roman" w:hAnsi="Times New Roman" w:cs="Times New Roman"/>
          <w:sz w:val="24"/>
          <w:szCs w:val="24"/>
        </w:rPr>
      </w:pPr>
      <w:r w:rsidRPr="004149F4">
        <w:rPr>
          <w:rFonts w:ascii="Times New Roman" w:hAnsi="Times New Roman" w:cs="Times New Roman"/>
          <w:sz w:val="24"/>
          <w:szCs w:val="24"/>
        </w:rPr>
        <w:t>Le sous secteur de l’enseignement technique et de la formation profes</w:t>
      </w:r>
      <w:r w:rsidR="00354064">
        <w:rPr>
          <w:rFonts w:ascii="Times New Roman" w:hAnsi="Times New Roman" w:cs="Times New Roman"/>
          <w:sz w:val="24"/>
          <w:szCs w:val="24"/>
        </w:rPr>
        <w:t>sionnelle constitue aujourd’hui</w:t>
      </w:r>
      <w:r w:rsidRPr="004149F4">
        <w:rPr>
          <w:rFonts w:ascii="Times New Roman" w:hAnsi="Times New Roman" w:cs="Times New Roman"/>
          <w:sz w:val="24"/>
          <w:szCs w:val="24"/>
        </w:rPr>
        <w:t xml:space="preserve"> une priorité parmi nos priorités dans le système éducatif. C’est pourquoi, l’exposé fait par le rapporteur a été suivi avec une attention soutenue. Cet exposé s’est focalisé sur l’état des lieux des </w:t>
      </w:r>
      <w:r w:rsidR="00354064">
        <w:rPr>
          <w:rFonts w:ascii="Times New Roman" w:hAnsi="Times New Roman" w:cs="Times New Roman"/>
          <w:sz w:val="24"/>
          <w:szCs w:val="24"/>
        </w:rPr>
        <w:t>infrastructures, locaux et</w:t>
      </w:r>
      <w:r w:rsidRPr="004149F4">
        <w:rPr>
          <w:rFonts w:ascii="Times New Roman" w:hAnsi="Times New Roman" w:cs="Times New Roman"/>
          <w:sz w:val="24"/>
          <w:szCs w:val="24"/>
        </w:rPr>
        <w:t xml:space="preserve"> équipements, le manque de motivation des apprenants et même des formateurs dans bon nombre d’écoles techniques et professionnelles. Il a pointé du doigt un ca</w:t>
      </w:r>
      <w:r w:rsidR="00354064">
        <w:rPr>
          <w:rFonts w:ascii="Times New Roman" w:hAnsi="Times New Roman" w:cs="Times New Roman"/>
          <w:sz w:val="24"/>
          <w:szCs w:val="24"/>
        </w:rPr>
        <w:t>s singulier : la formation post-</w:t>
      </w:r>
      <w:r w:rsidRPr="004149F4">
        <w:rPr>
          <w:rFonts w:ascii="Times New Roman" w:hAnsi="Times New Roman" w:cs="Times New Roman"/>
          <w:sz w:val="24"/>
          <w:szCs w:val="24"/>
        </w:rPr>
        <w:t>p</w:t>
      </w:r>
      <w:r w:rsidR="00354064">
        <w:rPr>
          <w:rFonts w:ascii="Times New Roman" w:hAnsi="Times New Roman" w:cs="Times New Roman"/>
          <w:sz w:val="24"/>
          <w:szCs w:val="24"/>
        </w:rPr>
        <w:t>rimaire. Le premier centre post-</w:t>
      </w:r>
      <w:r w:rsidRPr="004149F4">
        <w:rPr>
          <w:rFonts w:ascii="Times New Roman" w:hAnsi="Times New Roman" w:cs="Times New Roman"/>
          <w:sz w:val="24"/>
          <w:szCs w:val="24"/>
        </w:rPr>
        <w:t>primaire construit grâce à</w:t>
      </w:r>
      <w:r w:rsidR="00354064">
        <w:rPr>
          <w:rFonts w:ascii="Times New Roman" w:hAnsi="Times New Roman" w:cs="Times New Roman"/>
          <w:sz w:val="24"/>
          <w:szCs w:val="24"/>
        </w:rPr>
        <w:t xml:space="preserve"> la coopération syndicale guinéo-c</w:t>
      </w:r>
      <w:r w:rsidRPr="004149F4">
        <w:rPr>
          <w:rFonts w:ascii="Times New Roman" w:hAnsi="Times New Roman" w:cs="Times New Roman"/>
          <w:sz w:val="24"/>
          <w:szCs w:val="24"/>
        </w:rPr>
        <w:t xml:space="preserve">anadienne, aurait été amputée d’une partie de ses installations (le point d’eau). Ce centre, d’après le compte </w:t>
      </w:r>
      <w:r w:rsidR="00354064">
        <w:rPr>
          <w:rFonts w:ascii="Times New Roman" w:hAnsi="Times New Roman" w:cs="Times New Roman"/>
          <w:sz w:val="24"/>
          <w:szCs w:val="24"/>
        </w:rPr>
        <w:t>-</w:t>
      </w:r>
      <w:r w:rsidR="00032DAF">
        <w:rPr>
          <w:rFonts w:ascii="Times New Roman" w:hAnsi="Times New Roman" w:cs="Times New Roman"/>
          <w:sz w:val="24"/>
          <w:szCs w:val="24"/>
        </w:rPr>
        <w:t>r</w:t>
      </w:r>
      <w:r w:rsidRPr="004149F4">
        <w:rPr>
          <w:rFonts w:ascii="Times New Roman" w:hAnsi="Times New Roman" w:cs="Times New Roman"/>
          <w:sz w:val="24"/>
          <w:szCs w:val="24"/>
        </w:rPr>
        <w:t xml:space="preserve">endu fait à ce sujet, serait entrain de mourir à petit feu. </w:t>
      </w:r>
    </w:p>
    <w:p w:rsidR="00354064" w:rsidRDefault="00104A4C" w:rsidP="00354064">
      <w:pPr>
        <w:pStyle w:val="Paragraphedeliste"/>
        <w:spacing w:line="240" w:lineRule="auto"/>
        <w:ind w:left="0"/>
        <w:jc w:val="both"/>
        <w:rPr>
          <w:rFonts w:ascii="Times New Roman" w:hAnsi="Times New Roman" w:cs="Times New Roman"/>
          <w:sz w:val="24"/>
          <w:szCs w:val="24"/>
        </w:rPr>
      </w:pPr>
      <w:r w:rsidRPr="00B23859">
        <w:rPr>
          <w:rFonts w:ascii="Times New Roman" w:hAnsi="Times New Roman" w:cs="Times New Roman"/>
          <w:sz w:val="24"/>
          <w:szCs w:val="24"/>
        </w:rPr>
        <w:t xml:space="preserve">Dans les débats, </w:t>
      </w:r>
      <w:r w:rsidR="00354064">
        <w:rPr>
          <w:rFonts w:ascii="Times New Roman" w:hAnsi="Times New Roman" w:cs="Times New Roman"/>
          <w:sz w:val="24"/>
          <w:szCs w:val="24"/>
        </w:rPr>
        <w:t>plusieurs</w:t>
      </w:r>
      <w:r w:rsidRPr="00B23859">
        <w:rPr>
          <w:rFonts w:ascii="Times New Roman" w:hAnsi="Times New Roman" w:cs="Times New Roman"/>
          <w:sz w:val="24"/>
          <w:szCs w:val="24"/>
        </w:rPr>
        <w:t xml:space="preserve"> membres de la commission sont intervenus pour parler de l’importance de l’enseignement technique </w:t>
      </w:r>
      <w:r w:rsidR="00354064">
        <w:rPr>
          <w:rFonts w:ascii="Times New Roman" w:hAnsi="Times New Roman" w:cs="Times New Roman"/>
          <w:sz w:val="24"/>
          <w:szCs w:val="24"/>
        </w:rPr>
        <w:t>e</w:t>
      </w:r>
      <w:r w:rsidRPr="00B23859">
        <w:rPr>
          <w:rFonts w:ascii="Times New Roman" w:hAnsi="Times New Roman" w:cs="Times New Roman"/>
          <w:sz w:val="24"/>
          <w:szCs w:val="24"/>
        </w:rPr>
        <w:t>t de la formation professionnelle. L’on retiendra surtout les préoccupations relatives au cas périlleux des jeunes qui ne sont ni en éducation, ni en emploi, ni en formation les « NEEF ». A ce sujet, il a été recommandé aux membres du groupe « enseignement technique et formation professionnelle » d’exploiter le rapport élaboré à ce sujet par les ministres africains charg</w:t>
      </w:r>
      <w:r w:rsidR="00354064">
        <w:rPr>
          <w:rFonts w:ascii="Times New Roman" w:hAnsi="Times New Roman" w:cs="Times New Roman"/>
          <w:sz w:val="24"/>
          <w:szCs w:val="24"/>
        </w:rPr>
        <w:t>és de l’enseignement technique.</w:t>
      </w:r>
    </w:p>
    <w:p w:rsidR="00104A4C" w:rsidRDefault="00104A4C" w:rsidP="00354064">
      <w:pPr>
        <w:pStyle w:val="Paragraphedeliste"/>
        <w:spacing w:line="240" w:lineRule="auto"/>
        <w:ind w:left="0"/>
        <w:jc w:val="both"/>
        <w:rPr>
          <w:rFonts w:ascii="Times New Roman" w:hAnsi="Times New Roman" w:cs="Times New Roman"/>
          <w:sz w:val="24"/>
          <w:szCs w:val="24"/>
        </w:rPr>
      </w:pPr>
      <w:r w:rsidRPr="00B23859">
        <w:rPr>
          <w:rFonts w:ascii="Times New Roman" w:hAnsi="Times New Roman" w:cs="Times New Roman"/>
          <w:sz w:val="24"/>
          <w:szCs w:val="24"/>
        </w:rPr>
        <w:t>Le</w:t>
      </w:r>
      <w:r w:rsidR="00EA2611" w:rsidRPr="00B23859">
        <w:rPr>
          <w:rFonts w:ascii="Times New Roman" w:hAnsi="Times New Roman" w:cs="Times New Roman"/>
          <w:sz w:val="24"/>
          <w:szCs w:val="24"/>
        </w:rPr>
        <w:t>s difficultés d’évaluation ont</w:t>
      </w:r>
      <w:r w:rsidRPr="00B23859">
        <w:rPr>
          <w:rFonts w:ascii="Times New Roman" w:hAnsi="Times New Roman" w:cs="Times New Roman"/>
          <w:sz w:val="24"/>
          <w:szCs w:val="24"/>
        </w:rPr>
        <w:t xml:space="preserve"> </w:t>
      </w:r>
      <w:r w:rsidR="00354064">
        <w:rPr>
          <w:rFonts w:ascii="Times New Roman" w:hAnsi="Times New Roman" w:cs="Times New Roman"/>
          <w:sz w:val="24"/>
          <w:szCs w:val="24"/>
        </w:rPr>
        <w:t xml:space="preserve">également </w:t>
      </w:r>
      <w:r w:rsidRPr="00B23859">
        <w:rPr>
          <w:rFonts w:ascii="Times New Roman" w:hAnsi="Times New Roman" w:cs="Times New Roman"/>
          <w:sz w:val="24"/>
          <w:szCs w:val="24"/>
        </w:rPr>
        <w:t>été évoqué</w:t>
      </w:r>
      <w:r w:rsidR="00EA2611" w:rsidRPr="00B23859">
        <w:rPr>
          <w:rFonts w:ascii="Times New Roman" w:hAnsi="Times New Roman" w:cs="Times New Roman"/>
          <w:sz w:val="24"/>
          <w:szCs w:val="24"/>
        </w:rPr>
        <w:t>es</w:t>
      </w:r>
      <w:r w:rsidRPr="00B23859">
        <w:rPr>
          <w:rFonts w:ascii="Times New Roman" w:hAnsi="Times New Roman" w:cs="Times New Roman"/>
          <w:sz w:val="24"/>
          <w:szCs w:val="24"/>
        </w:rPr>
        <w:t>. En effet comme pour le secondaire, les passerelles entre l’enseignement technique et le supérieur d’une part, l’enseignement technique et le secondaire d’autre part méritent d’être redéfinies.</w:t>
      </w:r>
    </w:p>
    <w:p w:rsidR="00354064" w:rsidRPr="00B23859" w:rsidRDefault="00354064" w:rsidP="00354064">
      <w:pPr>
        <w:pStyle w:val="Paragraphedeliste"/>
        <w:spacing w:line="240" w:lineRule="auto"/>
        <w:ind w:left="0"/>
        <w:jc w:val="both"/>
        <w:rPr>
          <w:rFonts w:ascii="Times New Roman" w:hAnsi="Times New Roman" w:cs="Times New Roman"/>
          <w:sz w:val="24"/>
          <w:szCs w:val="24"/>
        </w:rPr>
      </w:pPr>
    </w:p>
    <w:p w:rsidR="00104A4C" w:rsidRPr="00B23859" w:rsidRDefault="00354064" w:rsidP="00354064">
      <w:pPr>
        <w:pStyle w:val="Paragraphedeliste"/>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4</w:t>
      </w:r>
      <w:r w:rsidR="00104A4C" w:rsidRPr="00B23859">
        <w:rPr>
          <w:rFonts w:ascii="Times New Roman" w:hAnsi="Times New Roman" w:cs="Times New Roman"/>
          <w:sz w:val="24"/>
          <w:szCs w:val="24"/>
        </w:rPr>
        <w:t xml:space="preserve">/ </w:t>
      </w:r>
      <w:r w:rsidR="00104A4C" w:rsidRPr="00B23859">
        <w:rPr>
          <w:rFonts w:ascii="Times New Roman" w:hAnsi="Times New Roman" w:cs="Times New Roman"/>
          <w:sz w:val="24"/>
          <w:szCs w:val="24"/>
          <w:u w:val="single"/>
        </w:rPr>
        <w:t xml:space="preserve">Groupe </w:t>
      </w:r>
      <w:r w:rsidR="00556FC2">
        <w:rPr>
          <w:rFonts w:ascii="Times New Roman" w:hAnsi="Times New Roman" w:cs="Times New Roman"/>
          <w:sz w:val="24"/>
          <w:szCs w:val="24"/>
          <w:u w:val="single"/>
        </w:rPr>
        <w:t>p</w:t>
      </w:r>
      <w:r w:rsidR="00104A4C" w:rsidRPr="00B23859">
        <w:rPr>
          <w:rFonts w:ascii="Times New Roman" w:hAnsi="Times New Roman" w:cs="Times New Roman"/>
          <w:sz w:val="24"/>
          <w:szCs w:val="24"/>
          <w:u w:val="single"/>
        </w:rPr>
        <w:t>réscolaire, enseignement primaire, éducation non formelle</w:t>
      </w:r>
      <w:r w:rsidR="00104A4C" w:rsidRPr="00B23859">
        <w:rPr>
          <w:rFonts w:ascii="Times New Roman" w:hAnsi="Times New Roman" w:cs="Times New Roman"/>
          <w:sz w:val="24"/>
          <w:szCs w:val="24"/>
        </w:rPr>
        <w:t> :</w:t>
      </w:r>
    </w:p>
    <w:p w:rsidR="00104A4C" w:rsidRPr="00354064" w:rsidRDefault="00104A4C" w:rsidP="00354064">
      <w:pPr>
        <w:spacing w:after="40" w:line="240" w:lineRule="auto"/>
        <w:jc w:val="both"/>
        <w:rPr>
          <w:rFonts w:ascii="Times New Roman" w:hAnsi="Times New Roman" w:cs="Times New Roman"/>
          <w:sz w:val="24"/>
          <w:szCs w:val="24"/>
        </w:rPr>
      </w:pPr>
      <w:r w:rsidRPr="00354064">
        <w:rPr>
          <w:rFonts w:ascii="Times New Roman" w:hAnsi="Times New Roman" w:cs="Times New Roman"/>
          <w:sz w:val="24"/>
          <w:szCs w:val="24"/>
        </w:rPr>
        <w:t>A l’image des rapporteurs qui l’ont précédé, le rapporteur de ce groupe a rappelé le cadre méthodologique adopté par son équipe. Il a alors précisé que le groupe a retenu la démarche procédurale suivante :</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établir un arbre à problèmes par sous secteur : </w:t>
      </w:r>
      <w:r w:rsidR="00032DAF" w:rsidRPr="00B23859">
        <w:rPr>
          <w:rFonts w:ascii="Times New Roman" w:hAnsi="Times New Roman" w:cs="Times New Roman"/>
          <w:sz w:val="24"/>
          <w:szCs w:val="24"/>
        </w:rPr>
        <w:t>préscolaire, p</w:t>
      </w:r>
      <w:r w:rsidR="00032DAF">
        <w:rPr>
          <w:rFonts w:ascii="Times New Roman" w:hAnsi="Times New Roman" w:cs="Times New Roman"/>
          <w:sz w:val="24"/>
          <w:szCs w:val="24"/>
        </w:rPr>
        <w:t>rimaire, éducation non</w:t>
      </w:r>
      <w:r w:rsidR="00354064">
        <w:rPr>
          <w:rFonts w:ascii="Times New Roman" w:hAnsi="Times New Roman" w:cs="Times New Roman"/>
          <w:sz w:val="24"/>
          <w:szCs w:val="24"/>
        </w:rPr>
        <w:t xml:space="preserve"> formelle,</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lastRenderedPageBreak/>
        <w:t>envisager un arbre à objectifs</w:t>
      </w:r>
      <w:r w:rsidR="00354064">
        <w:rPr>
          <w:rFonts w:ascii="Times New Roman" w:hAnsi="Times New Roman" w:cs="Times New Roman"/>
          <w:sz w:val="24"/>
          <w:szCs w:val="24"/>
        </w:rPr>
        <w:t>,</w:t>
      </w:r>
      <w:r w:rsidRPr="00B23859">
        <w:rPr>
          <w:rFonts w:ascii="Times New Roman" w:hAnsi="Times New Roman" w:cs="Times New Roman"/>
          <w:sz w:val="24"/>
          <w:szCs w:val="24"/>
        </w:rPr>
        <w:t xml:space="preserve"> c’est-à-dire un tableau d’approche de </w:t>
      </w:r>
      <w:r w:rsidR="00354064">
        <w:rPr>
          <w:rFonts w:ascii="Times New Roman" w:hAnsi="Times New Roman" w:cs="Times New Roman"/>
          <w:sz w:val="24"/>
          <w:szCs w:val="24"/>
        </w:rPr>
        <w:t>solutions par ordre de priorité,</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réfléchir au moyen de mise</w:t>
      </w:r>
      <w:r w:rsidR="00354064">
        <w:rPr>
          <w:rFonts w:ascii="Times New Roman" w:hAnsi="Times New Roman" w:cs="Times New Roman"/>
          <w:sz w:val="24"/>
          <w:szCs w:val="24"/>
        </w:rPr>
        <w:t xml:space="preserve"> en œuvre des activités à mener,</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indiquer le public cibl</w:t>
      </w:r>
      <w:r w:rsidR="00354064">
        <w:rPr>
          <w:rFonts w:ascii="Times New Roman" w:hAnsi="Times New Roman" w:cs="Times New Roman"/>
          <w:sz w:val="24"/>
          <w:szCs w:val="24"/>
        </w:rPr>
        <w:t>e et les acteurs impliqués,</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préciser l’échéancier, c’est-à-dire la dur</w:t>
      </w:r>
      <w:r w:rsidR="00354064">
        <w:rPr>
          <w:rFonts w:ascii="Times New Roman" w:hAnsi="Times New Roman" w:cs="Times New Roman"/>
          <w:sz w:val="24"/>
          <w:szCs w:val="24"/>
        </w:rPr>
        <w:t>ée prévisionnelle des activités,</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envisager des périodes de contrôle d’exécution des tâches et le degré d’atteinte des résultats escomptés.</w:t>
      </w:r>
    </w:p>
    <w:p w:rsidR="00104A4C" w:rsidRPr="00B23859" w:rsidRDefault="00104A4C" w:rsidP="00354064">
      <w:pPr>
        <w:pStyle w:val="Paragraphedeliste"/>
        <w:spacing w:line="240" w:lineRule="auto"/>
        <w:ind w:left="0"/>
        <w:jc w:val="both"/>
        <w:rPr>
          <w:rFonts w:ascii="Times New Roman" w:hAnsi="Times New Roman" w:cs="Times New Roman"/>
          <w:sz w:val="24"/>
          <w:szCs w:val="24"/>
        </w:rPr>
      </w:pPr>
      <w:r w:rsidRPr="00B23859">
        <w:rPr>
          <w:rFonts w:ascii="Times New Roman" w:hAnsi="Times New Roman" w:cs="Times New Roman"/>
          <w:sz w:val="24"/>
          <w:szCs w:val="24"/>
        </w:rPr>
        <w:t xml:space="preserve">Pour cette séance plénière, le groupe a exposé sur les </w:t>
      </w:r>
      <w:r w:rsidR="00EA2611" w:rsidRPr="00B23859">
        <w:rPr>
          <w:rFonts w:ascii="Times New Roman" w:hAnsi="Times New Roman" w:cs="Times New Roman"/>
          <w:sz w:val="24"/>
          <w:szCs w:val="24"/>
        </w:rPr>
        <w:t>difficultés</w:t>
      </w:r>
      <w:r w:rsidRPr="00B23859">
        <w:rPr>
          <w:rFonts w:ascii="Times New Roman" w:hAnsi="Times New Roman" w:cs="Times New Roman"/>
          <w:sz w:val="24"/>
          <w:szCs w:val="24"/>
        </w:rPr>
        <w:t xml:space="preserve"> re</w:t>
      </w:r>
      <w:r w:rsidR="00EA2611" w:rsidRPr="00B23859">
        <w:rPr>
          <w:rFonts w:ascii="Times New Roman" w:hAnsi="Times New Roman" w:cs="Times New Roman"/>
          <w:sz w:val="24"/>
          <w:szCs w:val="24"/>
        </w:rPr>
        <w:t>ncontrées</w:t>
      </w:r>
      <w:r w:rsidRPr="00B23859">
        <w:rPr>
          <w:rFonts w:ascii="Times New Roman" w:hAnsi="Times New Roman" w:cs="Times New Roman"/>
          <w:sz w:val="24"/>
          <w:szCs w:val="24"/>
        </w:rPr>
        <w:t xml:space="preserve"> au préscolaire et au primaire.</w:t>
      </w:r>
    </w:p>
    <w:p w:rsidR="00354064" w:rsidRDefault="00104A4C" w:rsidP="00354064">
      <w:pPr>
        <w:pStyle w:val="Paragraphedeliste"/>
        <w:spacing w:line="240" w:lineRule="auto"/>
        <w:ind w:left="0"/>
        <w:jc w:val="both"/>
        <w:rPr>
          <w:rFonts w:ascii="Times New Roman" w:hAnsi="Times New Roman" w:cs="Times New Roman"/>
          <w:sz w:val="24"/>
          <w:szCs w:val="24"/>
        </w:rPr>
      </w:pPr>
      <w:r w:rsidRPr="00B23859">
        <w:rPr>
          <w:rFonts w:ascii="Times New Roman" w:hAnsi="Times New Roman" w:cs="Times New Roman"/>
          <w:sz w:val="24"/>
          <w:szCs w:val="24"/>
        </w:rPr>
        <w:t xml:space="preserve">Dans les débats, il a été recommandé d’inclure dans la liste des </w:t>
      </w:r>
      <w:r w:rsidR="00EA2611" w:rsidRPr="00B23859">
        <w:rPr>
          <w:rFonts w:ascii="Times New Roman" w:hAnsi="Times New Roman" w:cs="Times New Roman"/>
          <w:sz w:val="24"/>
          <w:szCs w:val="24"/>
        </w:rPr>
        <w:t>difficulté</w:t>
      </w:r>
      <w:r w:rsidR="00354064">
        <w:rPr>
          <w:rFonts w:ascii="Times New Roman" w:hAnsi="Times New Roman" w:cs="Times New Roman"/>
          <w:sz w:val="24"/>
          <w:szCs w:val="24"/>
        </w:rPr>
        <w:t>s à résoudre</w:t>
      </w:r>
      <w:r w:rsidRPr="00B23859">
        <w:rPr>
          <w:rFonts w:ascii="Times New Roman" w:hAnsi="Times New Roman" w:cs="Times New Roman"/>
          <w:sz w:val="24"/>
          <w:szCs w:val="24"/>
        </w:rPr>
        <w:t xml:space="preserve"> l’évaluation (le passage en classe supérieure et la passerelle entre le primaire et le collège). Une grande discussion a été </w:t>
      </w:r>
      <w:r w:rsidR="00354064">
        <w:rPr>
          <w:rFonts w:ascii="Times New Roman" w:hAnsi="Times New Roman" w:cs="Times New Roman"/>
          <w:sz w:val="24"/>
          <w:szCs w:val="24"/>
        </w:rPr>
        <w:t xml:space="preserve">menée par la suite, sur la non </w:t>
      </w:r>
      <w:r w:rsidRPr="00B23859">
        <w:rPr>
          <w:rFonts w:ascii="Times New Roman" w:hAnsi="Times New Roman" w:cs="Times New Roman"/>
          <w:sz w:val="24"/>
          <w:szCs w:val="24"/>
        </w:rPr>
        <w:t>appl</w:t>
      </w:r>
      <w:r w:rsidR="00354064">
        <w:rPr>
          <w:rFonts w:ascii="Times New Roman" w:hAnsi="Times New Roman" w:cs="Times New Roman"/>
          <w:sz w:val="24"/>
          <w:szCs w:val="24"/>
        </w:rPr>
        <w:t>ication des dispositions de la l</w:t>
      </w:r>
      <w:r w:rsidRPr="00B23859">
        <w:rPr>
          <w:rFonts w:ascii="Times New Roman" w:hAnsi="Times New Roman" w:cs="Times New Roman"/>
          <w:sz w:val="24"/>
          <w:szCs w:val="24"/>
        </w:rPr>
        <w:t>o</w:t>
      </w:r>
      <w:r w:rsidR="00354064">
        <w:rPr>
          <w:rFonts w:ascii="Times New Roman" w:hAnsi="Times New Roman" w:cs="Times New Roman"/>
          <w:sz w:val="24"/>
          <w:szCs w:val="24"/>
        </w:rPr>
        <w:t>i d’orientation de l’Education n</w:t>
      </w:r>
      <w:r w:rsidRPr="00B23859">
        <w:rPr>
          <w:rFonts w:ascii="Times New Roman" w:hAnsi="Times New Roman" w:cs="Times New Roman"/>
          <w:sz w:val="24"/>
          <w:szCs w:val="24"/>
        </w:rPr>
        <w:t xml:space="preserve">ationale en ce qui concerne le cycle primaire. En effet, la </w:t>
      </w:r>
      <w:r w:rsidR="00354064">
        <w:rPr>
          <w:rFonts w:ascii="Times New Roman" w:hAnsi="Times New Roman" w:cs="Times New Roman"/>
          <w:sz w:val="24"/>
          <w:szCs w:val="24"/>
        </w:rPr>
        <w:t>l</w:t>
      </w:r>
      <w:r w:rsidRPr="00B23859">
        <w:rPr>
          <w:rFonts w:ascii="Times New Roman" w:hAnsi="Times New Roman" w:cs="Times New Roman"/>
          <w:sz w:val="24"/>
          <w:szCs w:val="24"/>
        </w:rPr>
        <w:t>oi dispose</w:t>
      </w:r>
      <w:r w:rsidR="00354064">
        <w:rPr>
          <w:rFonts w:ascii="Times New Roman" w:hAnsi="Times New Roman" w:cs="Times New Roman"/>
          <w:sz w:val="24"/>
          <w:szCs w:val="24"/>
        </w:rPr>
        <w:t>,</w:t>
      </w:r>
      <w:r w:rsidRPr="00B23859">
        <w:rPr>
          <w:rFonts w:ascii="Times New Roman" w:hAnsi="Times New Roman" w:cs="Times New Roman"/>
          <w:sz w:val="24"/>
          <w:szCs w:val="24"/>
        </w:rPr>
        <w:t xml:space="preserve"> entre autres</w:t>
      </w:r>
      <w:r w:rsidR="00354064">
        <w:rPr>
          <w:rFonts w:ascii="Times New Roman" w:hAnsi="Times New Roman" w:cs="Times New Roman"/>
          <w:sz w:val="24"/>
          <w:szCs w:val="24"/>
        </w:rPr>
        <w:t>,</w:t>
      </w:r>
      <w:r w:rsidRPr="00B23859">
        <w:rPr>
          <w:rFonts w:ascii="Times New Roman" w:hAnsi="Times New Roman" w:cs="Times New Roman"/>
          <w:sz w:val="24"/>
          <w:szCs w:val="24"/>
        </w:rPr>
        <w:t xml:space="preserve"> qu’il y ait une possibilité d’insertion du jeune </w:t>
      </w:r>
      <w:r w:rsidR="00354064">
        <w:rPr>
          <w:rFonts w:ascii="Times New Roman" w:hAnsi="Times New Roman" w:cs="Times New Roman"/>
          <w:sz w:val="24"/>
          <w:szCs w:val="24"/>
        </w:rPr>
        <w:t>apprenant</w:t>
      </w:r>
      <w:r w:rsidRPr="00B23859">
        <w:rPr>
          <w:rFonts w:ascii="Times New Roman" w:hAnsi="Times New Roman" w:cs="Times New Roman"/>
          <w:sz w:val="24"/>
          <w:szCs w:val="24"/>
        </w:rPr>
        <w:t xml:space="preserve"> au terme du cycle primaire </w:t>
      </w:r>
      <w:r w:rsidR="00354064">
        <w:rPr>
          <w:rFonts w:ascii="Times New Roman" w:hAnsi="Times New Roman" w:cs="Times New Roman"/>
          <w:sz w:val="24"/>
          <w:szCs w:val="24"/>
        </w:rPr>
        <w:t>dans la vie active.</w:t>
      </w:r>
    </w:p>
    <w:p w:rsidR="00104A4C" w:rsidRPr="00B23859" w:rsidRDefault="00104A4C" w:rsidP="00354064">
      <w:pPr>
        <w:pStyle w:val="Paragraphedeliste"/>
        <w:spacing w:line="240" w:lineRule="auto"/>
        <w:ind w:left="0"/>
        <w:jc w:val="both"/>
        <w:rPr>
          <w:rFonts w:ascii="Times New Roman" w:hAnsi="Times New Roman" w:cs="Times New Roman"/>
          <w:sz w:val="24"/>
          <w:szCs w:val="24"/>
        </w:rPr>
      </w:pPr>
      <w:r w:rsidRPr="00B23859">
        <w:rPr>
          <w:rFonts w:ascii="Times New Roman" w:hAnsi="Times New Roman" w:cs="Times New Roman"/>
          <w:sz w:val="24"/>
          <w:szCs w:val="24"/>
        </w:rPr>
        <w:t>Notons</w:t>
      </w:r>
      <w:r w:rsidR="00354064">
        <w:rPr>
          <w:rFonts w:ascii="Times New Roman" w:hAnsi="Times New Roman" w:cs="Times New Roman"/>
          <w:sz w:val="24"/>
          <w:szCs w:val="24"/>
        </w:rPr>
        <w:t>,</w:t>
      </w:r>
      <w:r w:rsidRPr="00B23859">
        <w:rPr>
          <w:rFonts w:ascii="Times New Roman" w:hAnsi="Times New Roman" w:cs="Times New Roman"/>
          <w:sz w:val="24"/>
          <w:szCs w:val="24"/>
        </w:rPr>
        <w:t xml:space="preserve"> au passage, que les actes mi</w:t>
      </w:r>
      <w:r w:rsidR="00354064">
        <w:rPr>
          <w:rFonts w:ascii="Times New Roman" w:hAnsi="Times New Roman" w:cs="Times New Roman"/>
          <w:sz w:val="24"/>
          <w:szCs w:val="24"/>
        </w:rPr>
        <w:t>nistériels d’application de la l</w:t>
      </w:r>
      <w:r w:rsidRPr="00B23859">
        <w:rPr>
          <w:rFonts w:ascii="Times New Roman" w:hAnsi="Times New Roman" w:cs="Times New Roman"/>
          <w:sz w:val="24"/>
          <w:szCs w:val="24"/>
        </w:rPr>
        <w:t>oi, n’ont pas vu le jour depuis près d’une vingta</w:t>
      </w:r>
      <w:r w:rsidR="00354064">
        <w:rPr>
          <w:rFonts w:ascii="Times New Roman" w:hAnsi="Times New Roman" w:cs="Times New Roman"/>
          <w:sz w:val="24"/>
          <w:szCs w:val="24"/>
        </w:rPr>
        <w:t>ine d’années. L’extension de l’é</w:t>
      </w:r>
      <w:r w:rsidRPr="00B23859">
        <w:rPr>
          <w:rFonts w:ascii="Times New Roman" w:hAnsi="Times New Roman" w:cs="Times New Roman"/>
          <w:sz w:val="24"/>
          <w:szCs w:val="24"/>
        </w:rPr>
        <w:t>ducation de base au terme de la troisième année d</w:t>
      </w:r>
      <w:r w:rsidR="00354064">
        <w:rPr>
          <w:rFonts w:ascii="Times New Roman" w:hAnsi="Times New Roman" w:cs="Times New Roman"/>
          <w:sz w:val="24"/>
          <w:szCs w:val="24"/>
        </w:rPr>
        <w:t>u collège</w:t>
      </w:r>
      <w:r w:rsidRPr="00B23859">
        <w:rPr>
          <w:rFonts w:ascii="Times New Roman" w:hAnsi="Times New Roman" w:cs="Times New Roman"/>
          <w:sz w:val="24"/>
          <w:szCs w:val="24"/>
        </w:rPr>
        <w:t xml:space="preserve"> va nous conduire inéluctablement à une modifica</w:t>
      </w:r>
      <w:r w:rsidR="00354064">
        <w:rPr>
          <w:rFonts w:ascii="Times New Roman" w:hAnsi="Times New Roman" w:cs="Times New Roman"/>
          <w:sz w:val="24"/>
          <w:szCs w:val="24"/>
        </w:rPr>
        <w:t>tion des dispositions de la loi pour le primaire et</w:t>
      </w:r>
      <w:r w:rsidRPr="00B23859">
        <w:rPr>
          <w:rFonts w:ascii="Times New Roman" w:hAnsi="Times New Roman" w:cs="Times New Roman"/>
          <w:sz w:val="24"/>
          <w:szCs w:val="24"/>
        </w:rPr>
        <w:t xml:space="preserve"> le secondaire.</w:t>
      </w:r>
    </w:p>
    <w:p w:rsidR="00104A4C" w:rsidRPr="00B23859" w:rsidRDefault="00104A4C" w:rsidP="000B7349">
      <w:pPr>
        <w:spacing w:line="240" w:lineRule="auto"/>
        <w:jc w:val="both"/>
        <w:rPr>
          <w:rFonts w:ascii="Times New Roman" w:hAnsi="Times New Roman" w:cs="Times New Roman"/>
          <w:b/>
          <w:sz w:val="24"/>
          <w:szCs w:val="24"/>
          <w:u w:val="single"/>
        </w:rPr>
      </w:pPr>
      <w:r w:rsidRPr="00B23859">
        <w:rPr>
          <w:rFonts w:ascii="Times New Roman" w:hAnsi="Times New Roman" w:cs="Times New Roman"/>
          <w:b/>
          <w:sz w:val="24"/>
          <w:szCs w:val="24"/>
        </w:rPr>
        <w:t xml:space="preserve">III/ </w:t>
      </w:r>
      <w:r w:rsidRPr="00B23859">
        <w:rPr>
          <w:rFonts w:ascii="Times New Roman" w:hAnsi="Times New Roman" w:cs="Times New Roman"/>
          <w:b/>
          <w:sz w:val="24"/>
          <w:szCs w:val="24"/>
          <w:u w:val="single"/>
        </w:rPr>
        <w:t>CONCLUSION</w:t>
      </w:r>
    </w:p>
    <w:p w:rsidR="00354064"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A la fin des débats, une question a été soulevée : comment l’Ecole Guinéenne peut basculer de la vision classique de l’apprentissage, à une </w:t>
      </w:r>
      <w:r w:rsidR="00354064">
        <w:rPr>
          <w:rFonts w:ascii="Times New Roman" w:hAnsi="Times New Roman" w:cs="Times New Roman"/>
          <w:sz w:val="24"/>
          <w:szCs w:val="24"/>
        </w:rPr>
        <w:t>orientation</w:t>
      </w:r>
      <w:r w:rsidRPr="00B23859">
        <w:rPr>
          <w:rFonts w:ascii="Times New Roman" w:hAnsi="Times New Roman" w:cs="Times New Roman"/>
          <w:sz w:val="24"/>
          <w:szCs w:val="24"/>
        </w:rPr>
        <w:t xml:space="preserve"> plus scientifique</w:t>
      </w:r>
      <w:r w:rsidR="00354064">
        <w:rPr>
          <w:rFonts w:ascii="Times New Roman" w:hAnsi="Times New Roman" w:cs="Times New Roman"/>
          <w:sz w:val="24"/>
          <w:szCs w:val="24"/>
        </w:rPr>
        <w:t>,</w:t>
      </w:r>
      <w:r w:rsidRPr="00B23859">
        <w:rPr>
          <w:rFonts w:ascii="Times New Roman" w:hAnsi="Times New Roman" w:cs="Times New Roman"/>
          <w:sz w:val="24"/>
          <w:szCs w:val="24"/>
        </w:rPr>
        <w:t xml:space="preserve"> technique et surtout technologique. Aujourd’hui</w:t>
      </w:r>
      <w:r w:rsidR="00354064">
        <w:rPr>
          <w:rFonts w:ascii="Times New Roman" w:hAnsi="Times New Roman" w:cs="Times New Roman"/>
          <w:sz w:val="24"/>
          <w:szCs w:val="24"/>
        </w:rPr>
        <w:t>, notre é</w:t>
      </w:r>
      <w:r w:rsidRPr="00B23859">
        <w:rPr>
          <w:rFonts w:ascii="Times New Roman" w:hAnsi="Times New Roman" w:cs="Times New Roman"/>
          <w:sz w:val="24"/>
          <w:szCs w:val="24"/>
        </w:rPr>
        <w:t>cole a</w:t>
      </w:r>
      <w:r w:rsidR="00354064">
        <w:rPr>
          <w:rFonts w:ascii="Times New Roman" w:hAnsi="Times New Roman" w:cs="Times New Roman"/>
          <w:sz w:val="24"/>
          <w:szCs w:val="24"/>
        </w:rPr>
        <w:t xml:space="preserve"> besoin de se remettre en cause</w:t>
      </w:r>
      <w:r w:rsidRPr="00B23859">
        <w:rPr>
          <w:rFonts w:ascii="Times New Roman" w:hAnsi="Times New Roman" w:cs="Times New Roman"/>
          <w:sz w:val="24"/>
          <w:szCs w:val="24"/>
        </w:rPr>
        <w:t xml:space="preserve"> car les critères d’appréciation des universités </w:t>
      </w:r>
      <w:r w:rsidR="00354064">
        <w:rPr>
          <w:rFonts w:ascii="Times New Roman" w:hAnsi="Times New Roman" w:cs="Times New Roman"/>
          <w:sz w:val="24"/>
          <w:szCs w:val="24"/>
        </w:rPr>
        <w:t>reposent essentiellement sur la</w:t>
      </w:r>
      <w:r w:rsidRPr="00B23859">
        <w:rPr>
          <w:rFonts w:ascii="Times New Roman" w:hAnsi="Times New Roman" w:cs="Times New Roman"/>
          <w:sz w:val="24"/>
          <w:szCs w:val="24"/>
        </w:rPr>
        <w:t xml:space="preserve"> capacité d’insertion </w:t>
      </w:r>
      <w:r w:rsidR="00354064">
        <w:rPr>
          <w:rFonts w:ascii="Times New Roman" w:hAnsi="Times New Roman" w:cs="Times New Roman"/>
          <w:sz w:val="24"/>
          <w:szCs w:val="24"/>
        </w:rPr>
        <w:t xml:space="preserve">de leurs produits </w:t>
      </w:r>
      <w:r w:rsidRPr="00B23859">
        <w:rPr>
          <w:rFonts w:ascii="Times New Roman" w:hAnsi="Times New Roman" w:cs="Times New Roman"/>
          <w:sz w:val="24"/>
          <w:szCs w:val="24"/>
        </w:rPr>
        <w:t>s</w:t>
      </w:r>
      <w:r w:rsidR="00354064">
        <w:rPr>
          <w:rFonts w:ascii="Times New Roman" w:hAnsi="Times New Roman" w:cs="Times New Roman"/>
          <w:sz w:val="24"/>
          <w:szCs w:val="24"/>
        </w:rPr>
        <w:t>ur</w:t>
      </w:r>
      <w:r w:rsidRPr="00B23859">
        <w:rPr>
          <w:rFonts w:ascii="Times New Roman" w:hAnsi="Times New Roman" w:cs="Times New Roman"/>
          <w:sz w:val="24"/>
          <w:szCs w:val="24"/>
        </w:rPr>
        <w:t xml:space="preserve"> le marché de l’emploi, leur capacité d’innovations scientifique</w:t>
      </w:r>
      <w:r w:rsidR="00354064">
        <w:rPr>
          <w:rFonts w:ascii="Times New Roman" w:hAnsi="Times New Roman" w:cs="Times New Roman"/>
          <w:sz w:val="24"/>
          <w:szCs w:val="24"/>
        </w:rPr>
        <w:t>s</w:t>
      </w:r>
      <w:r w:rsidRPr="00B23859">
        <w:rPr>
          <w:rFonts w:ascii="Times New Roman" w:hAnsi="Times New Roman" w:cs="Times New Roman"/>
          <w:sz w:val="24"/>
          <w:szCs w:val="24"/>
        </w:rPr>
        <w:t>, technique</w:t>
      </w:r>
      <w:r w:rsidR="00354064">
        <w:rPr>
          <w:rFonts w:ascii="Times New Roman" w:hAnsi="Times New Roman" w:cs="Times New Roman"/>
          <w:sz w:val="24"/>
          <w:szCs w:val="24"/>
        </w:rPr>
        <w:t>s</w:t>
      </w:r>
      <w:r w:rsidRPr="00B23859">
        <w:rPr>
          <w:rFonts w:ascii="Times New Roman" w:hAnsi="Times New Roman" w:cs="Times New Roman"/>
          <w:sz w:val="24"/>
          <w:szCs w:val="24"/>
        </w:rPr>
        <w:t xml:space="preserve"> et technologique</w:t>
      </w:r>
      <w:r w:rsidR="00354064">
        <w:rPr>
          <w:rFonts w:ascii="Times New Roman" w:hAnsi="Times New Roman" w:cs="Times New Roman"/>
          <w:sz w:val="24"/>
          <w:szCs w:val="24"/>
        </w:rPr>
        <w:t>s</w:t>
      </w:r>
      <w:r w:rsidRPr="00B23859">
        <w:rPr>
          <w:rFonts w:ascii="Times New Roman" w:hAnsi="Times New Roman" w:cs="Times New Roman"/>
          <w:sz w:val="24"/>
          <w:szCs w:val="24"/>
        </w:rPr>
        <w:t xml:space="preserve"> et</w:t>
      </w:r>
      <w:r w:rsidR="00354064">
        <w:rPr>
          <w:rFonts w:ascii="Times New Roman" w:hAnsi="Times New Roman" w:cs="Times New Roman"/>
          <w:sz w:val="24"/>
          <w:szCs w:val="24"/>
        </w:rPr>
        <w:t xml:space="preserve"> sur</w:t>
      </w:r>
      <w:r w:rsidRPr="00B23859">
        <w:rPr>
          <w:rFonts w:ascii="Times New Roman" w:hAnsi="Times New Roman" w:cs="Times New Roman"/>
          <w:sz w:val="24"/>
          <w:szCs w:val="24"/>
        </w:rPr>
        <w:t xml:space="preserve"> leur capacité de fonctionnement et de gestion en autonomie (sans</w:t>
      </w:r>
      <w:r w:rsidR="00354064">
        <w:rPr>
          <w:rFonts w:ascii="Times New Roman" w:hAnsi="Times New Roman" w:cs="Times New Roman"/>
          <w:sz w:val="24"/>
          <w:szCs w:val="24"/>
        </w:rPr>
        <w:t xml:space="preserve"> apport substantiel de l’Etat).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Par ailleurs, l’OCDE a un programme inter</w:t>
      </w:r>
      <w:r w:rsidR="00354064">
        <w:rPr>
          <w:rFonts w:ascii="Times New Roman" w:hAnsi="Times New Roman" w:cs="Times New Roman"/>
          <w:sz w:val="24"/>
          <w:szCs w:val="24"/>
        </w:rPr>
        <w:t>national de suivi des acquis</w:t>
      </w:r>
      <w:r w:rsidRPr="00B23859">
        <w:rPr>
          <w:rFonts w:ascii="Times New Roman" w:hAnsi="Times New Roman" w:cs="Times New Roman"/>
          <w:sz w:val="24"/>
          <w:szCs w:val="24"/>
        </w:rPr>
        <w:t xml:space="preserve"> pour évaluer la performance des systèmes éducatifs à la base. Les critères fon</w:t>
      </w:r>
      <w:r w:rsidR="00354064">
        <w:rPr>
          <w:rFonts w:ascii="Times New Roman" w:hAnsi="Times New Roman" w:cs="Times New Roman"/>
          <w:sz w:val="24"/>
          <w:szCs w:val="24"/>
        </w:rPr>
        <w:t>damentaux de ce programme sont les écarts-</w:t>
      </w:r>
      <w:r w:rsidRPr="00B23859">
        <w:rPr>
          <w:rFonts w:ascii="Times New Roman" w:hAnsi="Times New Roman" w:cs="Times New Roman"/>
          <w:sz w:val="24"/>
          <w:szCs w:val="24"/>
        </w:rPr>
        <w:t>types entre les élèves les plus doués et les élèves les plus faibles (dans les matières scientifiques, techniques et technologiques et dans la langue d’apprentissage). C’est pourquoi, un peu partout dans le monde, les universités classique</w:t>
      </w:r>
      <w:r w:rsidR="00962B41">
        <w:rPr>
          <w:rFonts w:ascii="Times New Roman" w:hAnsi="Times New Roman" w:cs="Times New Roman"/>
          <w:sz w:val="24"/>
          <w:szCs w:val="24"/>
        </w:rPr>
        <w:t>s cèdent progressivement le pas</w:t>
      </w:r>
      <w:r w:rsidRPr="00B23859">
        <w:rPr>
          <w:rFonts w:ascii="Times New Roman" w:hAnsi="Times New Roman" w:cs="Times New Roman"/>
          <w:sz w:val="24"/>
          <w:szCs w:val="24"/>
        </w:rPr>
        <w:t xml:space="preserve"> aux instituts universitaires technologiques (IUT). Nous devons y prêter attention.</w:t>
      </w:r>
    </w:p>
    <w:p w:rsidR="00962B41" w:rsidRDefault="00962B41">
      <w:pPr>
        <w:rPr>
          <w:rFonts w:ascii="Times New Roman" w:hAnsi="Times New Roman" w:cs="Times New Roman"/>
          <w:sz w:val="24"/>
          <w:szCs w:val="24"/>
        </w:rPr>
      </w:pPr>
      <w:r>
        <w:rPr>
          <w:rFonts w:ascii="Times New Roman" w:hAnsi="Times New Roman" w:cs="Times New Roman"/>
          <w:sz w:val="24"/>
          <w:szCs w:val="24"/>
        </w:rPr>
        <w:br w:type="page"/>
      </w:r>
    </w:p>
    <w:p w:rsidR="00104A4C" w:rsidRPr="00B23859" w:rsidRDefault="00962B41" w:rsidP="00962B4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Liste des participants</w:t>
      </w:r>
    </w:p>
    <w:p w:rsidR="00104A4C" w:rsidRPr="00B23859" w:rsidRDefault="00104A4C" w:rsidP="00962B41">
      <w:pPr>
        <w:spacing w:after="0" w:line="240" w:lineRule="auto"/>
        <w:rPr>
          <w:rFonts w:ascii="Times New Roman" w:hAnsi="Times New Roman" w:cs="Times New Roman"/>
          <w:sz w:val="24"/>
          <w:szCs w:val="24"/>
        </w:rPr>
      </w:pPr>
    </w:p>
    <w:tbl>
      <w:tblPr>
        <w:tblW w:w="10479" w:type="dxa"/>
        <w:tblInd w:w="-344" w:type="dxa"/>
        <w:tblCellMar>
          <w:left w:w="70" w:type="dxa"/>
          <w:right w:w="70" w:type="dxa"/>
        </w:tblCellMar>
        <w:tblLook w:val="04A0"/>
      </w:tblPr>
      <w:tblGrid>
        <w:gridCol w:w="500"/>
        <w:gridCol w:w="3880"/>
        <w:gridCol w:w="2140"/>
        <w:gridCol w:w="3959"/>
      </w:tblGrid>
      <w:tr w:rsidR="00962B41" w:rsidRPr="0030501E" w:rsidTr="00556FC2">
        <w:trPr>
          <w:cantSplit/>
          <w:trHeight w:hRule="exac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41" w:rsidRPr="0030501E" w:rsidRDefault="00962B41" w:rsidP="00962B41">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rsidR="00962B41" w:rsidRPr="0030501E" w:rsidRDefault="00962B41" w:rsidP="00962B41">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Nom et Prénoms</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62B41" w:rsidRPr="0030501E" w:rsidRDefault="00962B41" w:rsidP="00962B41">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Structure</w:t>
            </w:r>
          </w:p>
        </w:tc>
        <w:tc>
          <w:tcPr>
            <w:tcW w:w="3959" w:type="dxa"/>
            <w:tcBorders>
              <w:top w:val="single" w:sz="4" w:space="0" w:color="auto"/>
              <w:left w:val="nil"/>
              <w:bottom w:val="single" w:sz="4" w:space="0" w:color="auto"/>
              <w:right w:val="single" w:sz="4" w:space="0" w:color="auto"/>
            </w:tcBorders>
            <w:shd w:val="clear" w:color="auto" w:fill="auto"/>
            <w:noWrap/>
            <w:vAlign w:val="center"/>
            <w:hideMark/>
          </w:tcPr>
          <w:p w:rsidR="00962B41" w:rsidRPr="0030501E" w:rsidRDefault="00962B41" w:rsidP="00962B41">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Fonction</w:t>
            </w:r>
          </w:p>
        </w:tc>
      </w:tr>
      <w:tr w:rsidR="00962B41" w:rsidRPr="0030501E" w:rsidTr="008D44E7">
        <w:trPr>
          <w:cantSplit/>
          <w:trHeight w:hRule="exact" w:val="551"/>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ELHADJ SOULEYMANE SY SAVANE</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CASIMIR DIAORA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962B41" w:rsidRPr="0030501E" w:rsidTr="00556FC2">
        <w:trPr>
          <w:cantSplit/>
          <w:trHeight w:hRule="exact" w:val="63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3</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OUSMANE TANOUN BALDE</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w:t>
            </w:r>
          </w:p>
        </w:tc>
      </w:tr>
      <w:tr w:rsidR="00962B41" w:rsidRPr="0030501E" w:rsidTr="00556FC2">
        <w:trPr>
          <w:cantSplit/>
          <w:trHeight w:hRule="exact" w:val="561"/>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4</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 AISSATA SYLLA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 ET DE L'EDUCATION</w:t>
            </w:r>
          </w:p>
        </w:tc>
      </w:tr>
      <w:tr w:rsidR="00962B41" w:rsidRPr="0030501E" w:rsidTr="00556FC2">
        <w:trPr>
          <w:cantSplit/>
          <w:trHeight w:hRule="exact" w:val="853"/>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5</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SALEMATOU SYLLA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L'HYGIENE, DE LA SANTE ET DE L'ENVIRONNEMENT</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6</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LANSANA CAMARA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r w:rsidR="00556FC2" w:rsidRPr="0030501E">
              <w:rPr>
                <w:rFonts w:ascii="Times New Roman" w:eastAsia="Times New Roman" w:hAnsi="Times New Roman" w:cs="Times New Roman"/>
                <w:color w:val="000000"/>
                <w:sz w:val="24"/>
                <w:szCs w:val="24"/>
                <w:lang w:eastAsia="fr-FR"/>
              </w:rPr>
              <w:t>DGA ISSEG</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7</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DANSA KOUROUMA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CNOSCG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8</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CAMARA ADAMA SOW</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FEGUIPAE</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PRESIDENTE</w:t>
            </w:r>
          </w:p>
        </w:tc>
      </w:tr>
      <w:tr w:rsidR="00962B41" w:rsidRPr="0030501E" w:rsidTr="008D44E7">
        <w:trPr>
          <w:cantSplit/>
          <w:trHeight w:hRule="exact" w:val="561"/>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9</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CAMARA FATOUMATA DABO</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PAMOJA</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EXECUTIVE</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10</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TELIWEL DIALLO</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ANCIEN MINISTRE MESRS</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11</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SENY SYLLA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INSPECTEUR DE L'ENSEIGNEMENT, SNFPP/MEPUA</w:t>
            </w:r>
          </w:p>
        </w:tc>
      </w:tr>
      <w:tr w:rsidR="00962B41" w:rsidRPr="0030501E" w:rsidTr="00556FC2">
        <w:trPr>
          <w:cantSplit/>
          <w:trHeight w:hRule="exact" w:val="653"/>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12</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LANSANA CISSE</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PROFESSEUR / CHEF D'ETABLISSEMENT</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13</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ABOUBACAR SIDICK SAMPIL</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UNIVERSITE GAMAL</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PROFESSEUR / JOURNALISTE</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14</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MAMADIA SANGARE</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CENSEUR, LYCEE DEUX OCTOBRE</w:t>
            </w:r>
          </w:p>
        </w:tc>
      </w:tr>
      <w:tr w:rsidR="00962B41" w:rsidRPr="0030501E" w:rsidTr="00556FC2">
        <w:trPr>
          <w:cantSplit/>
          <w:trHeight w:hRule="exact" w:val="67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15</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ALPHA OUMAR BALDE</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AUX QUESTIONS PEDAGOGIQUES</w:t>
            </w:r>
          </w:p>
        </w:tc>
      </w:tr>
      <w:tr w:rsidR="00962B41" w:rsidRPr="0030501E" w:rsidTr="00556FC2">
        <w:trPr>
          <w:cantSplit/>
          <w:trHeight w:hRule="exact" w:val="571"/>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16</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AMADOU TIDJANE DIALLO</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MESRS</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ENSIGNEMENT SUPERIEUR PUBLIC</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17</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N'FA MOUSSA CAMARA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MASPFE</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DIVISION EDUCATION PRESCOLAIRE</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18</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MALICK TIDIANE TOURE</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TECHNIQUE PPP</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19</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NARE KABA</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CP3C</w:t>
            </w:r>
          </w:p>
        </w:tc>
      </w:tr>
      <w:tr w:rsidR="00962B41" w:rsidRPr="0030501E" w:rsidTr="00556FC2">
        <w:trPr>
          <w:cantSplit/>
          <w:trHeight w:hRule="exac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20</w:t>
            </w:r>
          </w:p>
        </w:tc>
        <w:tc>
          <w:tcPr>
            <w:tcW w:w="388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ALMAMY AMARA SOUMAH</w:t>
            </w:r>
          </w:p>
        </w:tc>
        <w:tc>
          <w:tcPr>
            <w:tcW w:w="2140"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3959" w:type="dxa"/>
            <w:tcBorders>
              <w:top w:val="nil"/>
              <w:left w:val="nil"/>
              <w:bottom w:val="single" w:sz="4" w:space="0" w:color="auto"/>
              <w:right w:val="single" w:sz="4" w:space="0" w:color="auto"/>
            </w:tcBorders>
            <w:shd w:val="clear" w:color="auto" w:fill="auto"/>
            <w:vAlign w:val="center"/>
            <w:hideMark/>
          </w:tcPr>
          <w:p w:rsidR="00962B41" w:rsidRPr="0030501E" w:rsidRDefault="00962B41" w:rsidP="00556FC2">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bl>
    <w:p w:rsidR="00104A4C" w:rsidRPr="00B23859" w:rsidRDefault="00104A4C" w:rsidP="00962B41">
      <w:pPr>
        <w:spacing w:after="0" w:line="240" w:lineRule="auto"/>
        <w:rPr>
          <w:rFonts w:ascii="Times New Roman" w:hAnsi="Times New Roman" w:cs="Times New Roman"/>
          <w:sz w:val="24"/>
          <w:szCs w:val="24"/>
        </w:rPr>
      </w:pPr>
    </w:p>
    <w:p w:rsidR="00104A4C" w:rsidRPr="00B23859" w:rsidRDefault="00104A4C" w:rsidP="00B23859">
      <w:pPr>
        <w:spacing w:line="240" w:lineRule="auto"/>
        <w:rPr>
          <w:rFonts w:ascii="Times New Roman" w:hAnsi="Times New Roman" w:cs="Times New Roman"/>
          <w:sz w:val="24"/>
          <w:szCs w:val="24"/>
        </w:rPr>
      </w:pPr>
      <w:r w:rsidRPr="00B23859">
        <w:rPr>
          <w:rFonts w:ascii="Times New Roman" w:hAnsi="Times New Roman" w:cs="Times New Roman"/>
          <w:sz w:val="24"/>
          <w:szCs w:val="24"/>
        </w:rPr>
        <w:br w:type="page"/>
      </w:r>
    </w:p>
    <w:p w:rsidR="00556FC2" w:rsidRDefault="00104A4C" w:rsidP="00B23859">
      <w:pPr>
        <w:spacing w:line="240" w:lineRule="auto"/>
        <w:jc w:val="center"/>
        <w:rPr>
          <w:rFonts w:ascii="Times New Roman" w:hAnsi="Times New Roman" w:cs="Times New Roman"/>
          <w:b/>
          <w:sz w:val="24"/>
          <w:szCs w:val="24"/>
          <w:u w:val="single"/>
        </w:rPr>
      </w:pPr>
      <w:r w:rsidRPr="00B23859">
        <w:rPr>
          <w:rFonts w:ascii="Times New Roman" w:hAnsi="Times New Roman" w:cs="Times New Roman"/>
          <w:b/>
          <w:sz w:val="24"/>
          <w:szCs w:val="24"/>
          <w:u w:val="single"/>
        </w:rPr>
        <w:lastRenderedPageBreak/>
        <w:t>3</w:t>
      </w:r>
      <w:r w:rsidRPr="00B23859">
        <w:rPr>
          <w:rFonts w:ascii="Times New Roman" w:hAnsi="Times New Roman" w:cs="Times New Roman"/>
          <w:b/>
          <w:sz w:val="24"/>
          <w:szCs w:val="24"/>
          <w:u w:val="single"/>
          <w:vertAlign w:val="superscript"/>
        </w:rPr>
        <w:t>ème</w:t>
      </w:r>
      <w:r w:rsidRPr="00B23859">
        <w:rPr>
          <w:rFonts w:ascii="Times New Roman" w:hAnsi="Times New Roman" w:cs="Times New Roman"/>
          <w:b/>
          <w:sz w:val="24"/>
          <w:szCs w:val="24"/>
          <w:u w:val="single"/>
        </w:rPr>
        <w:t xml:space="preserve"> COMPTE RENDU DE LA SEANCE PLENIERE</w:t>
      </w:r>
    </w:p>
    <w:p w:rsidR="00104A4C" w:rsidRPr="00B23859" w:rsidRDefault="00104A4C" w:rsidP="00B23859">
      <w:pPr>
        <w:spacing w:line="240" w:lineRule="auto"/>
        <w:jc w:val="center"/>
        <w:rPr>
          <w:rFonts w:ascii="Times New Roman" w:hAnsi="Times New Roman" w:cs="Times New Roman"/>
          <w:b/>
          <w:sz w:val="24"/>
          <w:szCs w:val="24"/>
          <w:u w:val="single"/>
        </w:rPr>
      </w:pPr>
      <w:r w:rsidRPr="00B23859">
        <w:rPr>
          <w:rFonts w:ascii="Times New Roman" w:hAnsi="Times New Roman" w:cs="Times New Roman"/>
          <w:b/>
          <w:sz w:val="24"/>
          <w:szCs w:val="24"/>
          <w:u w:val="single"/>
        </w:rPr>
        <w:t>DU VENDREDI 24 JUIN 2016</w:t>
      </w:r>
    </w:p>
    <w:p w:rsidR="00104A4C" w:rsidRPr="00B23859" w:rsidRDefault="00104A4C" w:rsidP="00B23859">
      <w:pPr>
        <w:spacing w:line="240" w:lineRule="auto"/>
        <w:rPr>
          <w:rFonts w:ascii="Times New Roman" w:hAnsi="Times New Roman" w:cs="Times New Roman"/>
          <w:b/>
          <w:sz w:val="24"/>
          <w:szCs w:val="24"/>
        </w:rPr>
      </w:pPr>
    </w:p>
    <w:p w:rsidR="00104A4C" w:rsidRPr="00B23859" w:rsidRDefault="00104A4C" w:rsidP="000B7349">
      <w:pPr>
        <w:spacing w:line="240" w:lineRule="auto"/>
        <w:jc w:val="both"/>
        <w:rPr>
          <w:rFonts w:ascii="Times New Roman" w:hAnsi="Times New Roman" w:cs="Times New Roman"/>
          <w:b/>
          <w:sz w:val="24"/>
          <w:szCs w:val="24"/>
          <w:u w:val="single"/>
        </w:rPr>
      </w:pPr>
      <w:r w:rsidRPr="00B23859">
        <w:rPr>
          <w:rFonts w:ascii="Times New Roman" w:hAnsi="Times New Roman" w:cs="Times New Roman"/>
          <w:b/>
          <w:sz w:val="24"/>
          <w:szCs w:val="24"/>
        </w:rPr>
        <w:t xml:space="preserve">I/ </w:t>
      </w:r>
      <w:r w:rsidRPr="00B23859">
        <w:rPr>
          <w:rFonts w:ascii="Times New Roman" w:hAnsi="Times New Roman" w:cs="Times New Roman"/>
          <w:b/>
          <w:sz w:val="24"/>
          <w:szCs w:val="24"/>
          <w:u w:val="single"/>
        </w:rPr>
        <w:t>INTRODUCTION</w:t>
      </w:r>
    </w:p>
    <w:p w:rsidR="00556FC2" w:rsidRDefault="00104A4C" w:rsidP="00556FC2">
      <w:pPr>
        <w:spacing w:line="240" w:lineRule="auto"/>
        <w:jc w:val="both"/>
        <w:rPr>
          <w:rFonts w:ascii="Times New Roman" w:hAnsi="Times New Roman" w:cs="Times New Roman"/>
          <w:sz w:val="24"/>
          <w:szCs w:val="24"/>
        </w:rPr>
      </w:pPr>
      <w:r w:rsidRPr="00556FC2">
        <w:rPr>
          <w:rFonts w:ascii="Times New Roman" w:hAnsi="Times New Roman" w:cs="Times New Roman"/>
          <w:sz w:val="24"/>
          <w:szCs w:val="24"/>
        </w:rPr>
        <w:t xml:space="preserve">La séance de ce vendredi 24 courant </w:t>
      </w:r>
      <w:r w:rsidR="00556FC2" w:rsidRPr="00556FC2">
        <w:rPr>
          <w:rFonts w:ascii="Times New Roman" w:hAnsi="Times New Roman" w:cs="Times New Roman"/>
          <w:sz w:val="24"/>
          <w:szCs w:val="24"/>
        </w:rPr>
        <w:t>s’est tenue</w:t>
      </w:r>
      <w:r w:rsidR="00556FC2">
        <w:rPr>
          <w:rFonts w:ascii="Times New Roman" w:hAnsi="Times New Roman" w:cs="Times New Roman"/>
          <w:sz w:val="24"/>
          <w:szCs w:val="24"/>
        </w:rPr>
        <w:t xml:space="preserve"> de 10h10 à 12h15.</w:t>
      </w:r>
    </w:p>
    <w:p w:rsidR="00104A4C" w:rsidRPr="00556FC2" w:rsidRDefault="00104A4C" w:rsidP="00556FC2">
      <w:pPr>
        <w:spacing w:line="240" w:lineRule="auto"/>
        <w:jc w:val="both"/>
        <w:rPr>
          <w:rFonts w:ascii="Times New Roman" w:hAnsi="Times New Roman" w:cs="Times New Roman"/>
          <w:sz w:val="24"/>
          <w:szCs w:val="24"/>
        </w:rPr>
      </w:pPr>
      <w:r w:rsidRPr="00556FC2">
        <w:rPr>
          <w:rFonts w:ascii="Times New Roman" w:hAnsi="Times New Roman" w:cs="Times New Roman"/>
          <w:sz w:val="24"/>
          <w:szCs w:val="24"/>
        </w:rPr>
        <w:t xml:space="preserve">Comme </w:t>
      </w:r>
      <w:r w:rsidR="004A4448" w:rsidRPr="00556FC2">
        <w:rPr>
          <w:rFonts w:ascii="Times New Roman" w:hAnsi="Times New Roman" w:cs="Times New Roman"/>
          <w:sz w:val="24"/>
          <w:szCs w:val="24"/>
        </w:rPr>
        <w:t>D’habitude</w:t>
      </w:r>
      <w:r w:rsidRPr="00556FC2">
        <w:rPr>
          <w:rFonts w:ascii="Times New Roman" w:hAnsi="Times New Roman" w:cs="Times New Roman"/>
          <w:sz w:val="24"/>
          <w:szCs w:val="24"/>
        </w:rPr>
        <w:t>, le coordonnateur de la commission a donné d’abord quelques élém</w:t>
      </w:r>
      <w:r w:rsidR="00556FC2">
        <w:rPr>
          <w:rFonts w:ascii="Times New Roman" w:hAnsi="Times New Roman" w:cs="Times New Roman"/>
          <w:sz w:val="24"/>
          <w:szCs w:val="24"/>
        </w:rPr>
        <w:t>ents d’informations.</w:t>
      </w:r>
      <w:r w:rsidRPr="00556FC2">
        <w:rPr>
          <w:rFonts w:ascii="Times New Roman" w:hAnsi="Times New Roman" w:cs="Times New Roman"/>
          <w:sz w:val="24"/>
          <w:szCs w:val="24"/>
        </w:rPr>
        <w:t xml:space="preserve"> </w:t>
      </w:r>
      <w:r w:rsidR="00556FC2">
        <w:rPr>
          <w:rFonts w:ascii="Times New Roman" w:hAnsi="Times New Roman" w:cs="Times New Roman"/>
          <w:sz w:val="24"/>
          <w:szCs w:val="24"/>
        </w:rPr>
        <w:t>I</w:t>
      </w:r>
      <w:r w:rsidRPr="00556FC2">
        <w:rPr>
          <w:rFonts w:ascii="Times New Roman" w:hAnsi="Times New Roman" w:cs="Times New Roman"/>
          <w:sz w:val="24"/>
          <w:szCs w:val="24"/>
        </w:rPr>
        <w:t>l a déclaré qu’il e</w:t>
      </w:r>
      <w:r w:rsidR="00556FC2">
        <w:rPr>
          <w:rFonts w:ascii="Times New Roman" w:hAnsi="Times New Roman" w:cs="Times New Roman"/>
          <w:sz w:val="24"/>
          <w:szCs w:val="24"/>
        </w:rPr>
        <w:t xml:space="preserve">st envisagé deux réunions dans </w:t>
      </w:r>
      <w:r w:rsidRPr="00556FC2">
        <w:rPr>
          <w:rFonts w:ascii="Times New Roman" w:hAnsi="Times New Roman" w:cs="Times New Roman"/>
          <w:sz w:val="24"/>
          <w:szCs w:val="24"/>
        </w:rPr>
        <w:t>l’après midi du lundi 27 juin en marge des travaux de groupes où sont invités les membres du bureau de la commission et les chefs des groupe</w:t>
      </w:r>
      <w:r w:rsidR="00556FC2">
        <w:rPr>
          <w:rFonts w:ascii="Times New Roman" w:hAnsi="Times New Roman" w:cs="Times New Roman"/>
          <w:sz w:val="24"/>
          <w:szCs w:val="24"/>
        </w:rPr>
        <w:t>s de travail. Par la suite, le p</w:t>
      </w:r>
      <w:r w:rsidRPr="00556FC2">
        <w:rPr>
          <w:rFonts w:ascii="Times New Roman" w:hAnsi="Times New Roman" w:cs="Times New Roman"/>
          <w:sz w:val="24"/>
          <w:szCs w:val="24"/>
        </w:rPr>
        <w:t xml:space="preserve">résident de la commission, </w:t>
      </w:r>
      <w:r w:rsidR="00556FC2">
        <w:rPr>
          <w:rFonts w:ascii="Times New Roman" w:hAnsi="Times New Roman" w:cs="Times New Roman"/>
          <w:sz w:val="24"/>
          <w:szCs w:val="24"/>
        </w:rPr>
        <w:t>p</w:t>
      </w:r>
      <w:r w:rsidRPr="00556FC2">
        <w:rPr>
          <w:rFonts w:ascii="Times New Roman" w:hAnsi="Times New Roman" w:cs="Times New Roman"/>
          <w:sz w:val="24"/>
          <w:szCs w:val="24"/>
        </w:rPr>
        <w:t>résident de séance</w:t>
      </w:r>
      <w:r w:rsidR="00556FC2">
        <w:rPr>
          <w:rFonts w:ascii="Times New Roman" w:hAnsi="Times New Roman" w:cs="Times New Roman"/>
          <w:sz w:val="24"/>
          <w:szCs w:val="24"/>
        </w:rPr>
        <w:t>,</w:t>
      </w:r>
      <w:r w:rsidRPr="00556FC2">
        <w:rPr>
          <w:rFonts w:ascii="Times New Roman" w:hAnsi="Times New Roman" w:cs="Times New Roman"/>
          <w:sz w:val="24"/>
          <w:szCs w:val="24"/>
        </w:rPr>
        <w:t xml:space="preserve"> a donné la parole aux rapporteurs des différents groupes pour qu’ils rendent compte de l’état d’avancement de leurs activités.</w:t>
      </w:r>
    </w:p>
    <w:p w:rsidR="00104A4C" w:rsidRPr="00B23859" w:rsidRDefault="00104A4C" w:rsidP="000B7349">
      <w:pPr>
        <w:spacing w:line="240" w:lineRule="auto"/>
        <w:jc w:val="both"/>
        <w:rPr>
          <w:rFonts w:ascii="Times New Roman" w:hAnsi="Times New Roman" w:cs="Times New Roman"/>
          <w:b/>
          <w:sz w:val="24"/>
          <w:szCs w:val="24"/>
          <w:u w:val="single"/>
        </w:rPr>
      </w:pPr>
      <w:r w:rsidRPr="00B23859">
        <w:rPr>
          <w:rFonts w:ascii="Times New Roman" w:hAnsi="Times New Roman" w:cs="Times New Roman"/>
          <w:b/>
          <w:sz w:val="24"/>
          <w:szCs w:val="24"/>
          <w:u w:val="single"/>
        </w:rPr>
        <w:t>II/ EXPOSES DES TRAVAUX DE GROUPES</w:t>
      </w:r>
    </w:p>
    <w:p w:rsidR="00104A4C" w:rsidRPr="00B23859" w:rsidRDefault="00104A4C" w:rsidP="000B7349">
      <w:pPr>
        <w:spacing w:line="240" w:lineRule="auto"/>
        <w:jc w:val="both"/>
        <w:rPr>
          <w:rFonts w:ascii="Times New Roman" w:hAnsi="Times New Roman" w:cs="Times New Roman"/>
          <w:sz w:val="24"/>
          <w:szCs w:val="24"/>
          <w:u w:val="single"/>
        </w:rPr>
      </w:pPr>
      <w:r w:rsidRPr="00B23859">
        <w:rPr>
          <w:rFonts w:ascii="Times New Roman" w:hAnsi="Times New Roman" w:cs="Times New Roman"/>
          <w:sz w:val="24"/>
          <w:szCs w:val="24"/>
        </w:rPr>
        <w:t xml:space="preserve">1/ </w:t>
      </w:r>
      <w:r w:rsidRPr="00B23859">
        <w:rPr>
          <w:rFonts w:ascii="Times New Roman" w:hAnsi="Times New Roman" w:cs="Times New Roman"/>
          <w:sz w:val="24"/>
          <w:szCs w:val="24"/>
          <w:u w:val="single"/>
        </w:rPr>
        <w:t xml:space="preserve">Groupe </w:t>
      </w:r>
      <w:r w:rsidR="00556FC2">
        <w:rPr>
          <w:rFonts w:ascii="Times New Roman" w:hAnsi="Times New Roman" w:cs="Times New Roman"/>
          <w:sz w:val="24"/>
          <w:szCs w:val="24"/>
          <w:u w:val="single"/>
        </w:rPr>
        <w:t>préscolaire, primaire, é</w:t>
      </w:r>
      <w:r w:rsidR="00556FC2" w:rsidRPr="00B23859">
        <w:rPr>
          <w:rFonts w:ascii="Times New Roman" w:hAnsi="Times New Roman" w:cs="Times New Roman"/>
          <w:sz w:val="24"/>
          <w:szCs w:val="24"/>
          <w:u w:val="single"/>
        </w:rPr>
        <w:t>ducation non formelle et alphabétisation :</w:t>
      </w:r>
    </w:p>
    <w:p w:rsidR="00FF002E"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Le rapporteur de ce groupe a d’abord rappelé le cadre méthodologique de son travail. Dans cet ordre d’idées, il a déclaré que son groupe a déjà inventorié tous les </w:t>
      </w:r>
      <w:r w:rsidR="00EA2611" w:rsidRPr="00B23859">
        <w:rPr>
          <w:rFonts w:ascii="Times New Roman" w:hAnsi="Times New Roman" w:cs="Times New Roman"/>
          <w:sz w:val="24"/>
          <w:szCs w:val="24"/>
        </w:rPr>
        <w:t>obstacle</w:t>
      </w:r>
      <w:r w:rsidRPr="00B23859">
        <w:rPr>
          <w:rFonts w:ascii="Times New Roman" w:hAnsi="Times New Roman" w:cs="Times New Roman"/>
          <w:sz w:val="24"/>
          <w:szCs w:val="24"/>
        </w:rPr>
        <w:t>s saillants qui se posent dans chacune des rubriques de leur domaine d’activités. Après</w:t>
      </w:r>
      <w:r w:rsidR="00EA2611" w:rsidRPr="00B23859">
        <w:rPr>
          <w:rFonts w:ascii="Times New Roman" w:hAnsi="Times New Roman" w:cs="Times New Roman"/>
          <w:sz w:val="24"/>
          <w:szCs w:val="24"/>
        </w:rPr>
        <w:t xml:space="preserve"> l’identification des principales</w:t>
      </w:r>
      <w:r w:rsidRPr="00B23859">
        <w:rPr>
          <w:rFonts w:ascii="Times New Roman" w:hAnsi="Times New Roman" w:cs="Times New Roman"/>
          <w:sz w:val="24"/>
          <w:szCs w:val="24"/>
        </w:rPr>
        <w:t xml:space="preserve"> </w:t>
      </w:r>
      <w:r w:rsidR="00EA2611" w:rsidRPr="00B23859">
        <w:rPr>
          <w:rFonts w:ascii="Times New Roman" w:hAnsi="Times New Roman" w:cs="Times New Roman"/>
          <w:sz w:val="24"/>
          <w:szCs w:val="24"/>
        </w:rPr>
        <w:t>difficultés</w:t>
      </w:r>
      <w:r w:rsidRPr="00B23859">
        <w:rPr>
          <w:rFonts w:ascii="Times New Roman" w:hAnsi="Times New Roman" w:cs="Times New Roman"/>
          <w:sz w:val="24"/>
          <w:szCs w:val="24"/>
        </w:rPr>
        <w:t>, le groupe a établi un ordre de priorité par rubrique avant d’aborder les approches de solutions. Il est prévu</w:t>
      </w:r>
      <w:r w:rsidR="00556FC2">
        <w:rPr>
          <w:rFonts w:ascii="Times New Roman" w:hAnsi="Times New Roman" w:cs="Times New Roman"/>
          <w:sz w:val="24"/>
          <w:szCs w:val="24"/>
        </w:rPr>
        <w:t>,</w:t>
      </w:r>
      <w:r w:rsidRPr="00B23859">
        <w:rPr>
          <w:rFonts w:ascii="Times New Roman" w:hAnsi="Times New Roman" w:cs="Times New Roman"/>
          <w:sz w:val="24"/>
          <w:szCs w:val="24"/>
        </w:rPr>
        <w:t xml:space="preserve"> dans la poursuite de leur</w:t>
      </w:r>
      <w:r w:rsidR="00556FC2">
        <w:rPr>
          <w:rFonts w:ascii="Times New Roman" w:hAnsi="Times New Roman" w:cs="Times New Roman"/>
          <w:sz w:val="24"/>
          <w:szCs w:val="24"/>
        </w:rPr>
        <w:t>s</w:t>
      </w:r>
      <w:r w:rsidRPr="00B23859">
        <w:rPr>
          <w:rFonts w:ascii="Times New Roman" w:hAnsi="Times New Roman" w:cs="Times New Roman"/>
          <w:sz w:val="24"/>
          <w:szCs w:val="24"/>
        </w:rPr>
        <w:t xml:space="preserve"> activité</w:t>
      </w:r>
      <w:r w:rsidR="00556FC2">
        <w:rPr>
          <w:rFonts w:ascii="Times New Roman" w:hAnsi="Times New Roman" w:cs="Times New Roman"/>
          <w:sz w:val="24"/>
          <w:szCs w:val="24"/>
        </w:rPr>
        <w:t>s</w:t>
      </w:r>
      <w:r w:rsidRPr="00B23859">
        <w:rPr>
          <w:rFonts w:ascii="Times New Roman" w:hAnsi="Times New Roman" w:cs="Times New Roman"/>
          <w:sz w:val="24"/>
          <w:szCs w:val="24"/>
        </w:rPr>
        <w:t xml:space="preserve">, de préciser les moyens de mise en œuvre, le public cible, les acteurs, l’échéancier et les résultats attendus. L’exposé de ce jour a porté uniquement sur les approches de solutions aux </w:t>
      </w:r>
      <w:r w:rsidR="00EA2611" w:rsidRPr="00B23859">
        <w:rPr>
          <w:rFonts w:ascii="Times New Roman" w:hAnsi="Times New Roman" w:cs="Times New Roman"/>
          <w:sz w:val="24"/>
          <w:szCs w:val="24"/>
        </w:rPr>
        <w:t>contraintes</w:t>
      </w:r>
      <w:r w:rsidRPr="00B23859">
        <w:rPr>
          <w:rFonts w:ascii="Times New Roman" w:hAnsi="Times New Roman" w:cs="Times New Roman"/>
          <w:sz w:val="24"/>
          <w:szCs w:val="24"/>
        </w:rPr>
        <w:t xml:space="preserve"> posé</w:t>
      </w:r>
      <w:r w:rsidR="00EA2611" w:rsidRPr="00B23859">
        <w:rPr>
          <w:rFonts w:ascii="Times New Roman" w:hAnsi="Times New Roman" w:cs="Times New Roman"/>
          <w:sz w:val="24"/>
          <w:szCs w:val="24"/>
        </w:rPr>
        <w:t>es au niveau du p</w:t>
      </w:r>
      <w:r w:rsidRPr="00B23859">
        <w:rPr>
          <w:rFonts w:ascii="Times New Roman" w:hAnsi="Times New Roman" w:cs="Times New Roman"/>
          <w:sz w:val="24"/>
          <w:szCs w:val="24"/>
        </w:rPr>
        <w:t>réscolair</w:t>
      </w:r>
      <w:r w:rsidR="00FF002E">
        <w:rPr>
          <w:rFonts w:ascii="Times New Roman" w:hAnsi="Times New Roman" w:cs="Times New Roman"/>
          <w:sz w:val="24"/>
          <w:szCs w:val="24"/>
        </w:rPr>
        <w:t>e.</w:t>
      </w:r>
    </w:p>
    <w:p w:rsidR="00104A4C" w:rsidRPr="00B23859" w:rsidRDefault="00FF002E"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En résumé, le diagnostic du p</w:t>
      </w:r>
      <w:r w:rsidR="00104A4C" w:rsidRPr="00B23859">
        <w:rPr>
          <w:rFonts w:ascii="Times New Roman" w:hAnsi="Times New Roman" w:cs="Times New Roman"/>
          <w:sz w:val="24"/>
          <w:szCs w:val="24"/>
        </w:rPr>
        <w:t>réscolaire révèle qu’il ya des difficulté</w:t>
      </w:r>
      <w:r>
        <w:rPr>
          <w:rFonts w:ascii="Times New Roman" w:hAnsi="Times New Roman" w:cs="Times New Roman"/>
          <w:sz w:val="24"/>
          <w:szCs w:val="24"/>
        </w:rPr>
        <w:t xml:space="preserve">s liées au manque de ressources : </w:t>
      </w:r>
      <w:r w:rsidR="00104A4C" w:rsidRPr="00B23859">
        <w:rPr>
          <w:rFonts w:ascii="Times New Roman" w:hAnsi="Times New Roman" w:cs="Times New Roman"/>
          <w:sz w:val="24"/>
          <w:szCs w:val="24"/>
        </w:rPr>
        <w:t>ressource</w:t>
      </w:r>
      <w:r>
        <w:rPr>
          <w:rFonts w:ascii="Times New Roman" w:hAnsi="Times New Roman" w:cs="Times New Roman"/>
          <w:sz w:val="24"/>
          <w:szCs w:val="24"/>
        </w:rPr>
        <w:t>s</w:t>
      </w:r>
      <w:r w:rsidR="00104A4C" w:rsidRPr="00B23859">
        <w:rPr>
          <w:rFonts w:ascii="Times New Roman" w:hAnsi="Times New Roman" w:cs="Times New Roman"/>
          <w:sz w:val="24"/>
          <w:szCs w:val="24"/>
        </w:rPr>
        <w:t xml:space="preserve"> humaine</w:t>
      </w:r>
      <w:r>
        <w:rPr>
          <w:rFonts w:ascii="Times New Roman" w:hAnsi="Times New Roman" w:cs="Times New Roman"/>
          <w:sz w:val="24"/>
          <w:szCs w:val="24"/>
        </w:rPr>
        <w:t>s</w:t>
      </w:r>
      <w:r w:rsidR="00104A4C" w:rsidRPr="00B23859">
        <w:rPr>
          <w:rFonts w:ascii="Times New Roman" w:hAnsi="Times New Roman" w:cs="Times New Roman"/>
          <w:sz w:val="24"/>
          <w:szCs w:val="24"/>
        </w:rPr>
        <w:t xml:space="preserve"> peu qualifiée</w:t>
      </w:r>
      <w:r>
        <w:rPr>
          <w:rFonts w:ascii="Times New Roman" w:hAnsi="Times New Roman" w:cs="Times New Roman"/>
          <w:sz w:val="24"/>
          <w:szCs w:val="24"/>
        </w:rPr>
        <w:t>s</w:t>
      </w:r>
      <w:r w:rsidR="00104A4C" w:rsidRPr="00B23859">
        <w:rPr>
          <w:rFonts w:ascii="Times New Roman" w:hAnsi="Times New Roman" w:cs="Times New Roman"/>
          <w:sz w:val="24"/>
          <w:szCs w:val="24"/>
        </w:rPr>
        <w:t>, ressources matérielles et fina</w:t>
      </w:r>
      <w:r>
        <w:rPr>
          <w:rFonts w:ascii="Times New Roman" w:hAnsi="Times New Roman" w:cs="Times New Roman"/>
          <w:sz w:val="24"/>
          <w:szCs w:val="24"/>
        </w:rPr>
        <w:t>ncières nettement insuffisantes</w:t>
      </w:r>
      <w:r w:rsidR="00104A4C" w:rsidRPr="00B23859">
        <w:rPr>
          <w:rFonts w:ascii="Times New Roman" w:hAnsi="Times New Roman" w:cs="Times New Roman"/>
          <w:sz w:val="24"/>
          <w:szCs w:val="24"/>
        </w:rPr>
        <w:t>. Ceci cond</w:t>
      </w:r>
      <w:r>
        <w:rPr>
          <w:rFonts w:ascii="Times New Roman" w:hAnsi="Times New Roman" w:cs="Times New Roman"/>
          <w:sz w:val="24"/>
          <w:szCs w:val="24"/>
        </w:rPr>
        <w:t>uit à l’absence d’institutions p</w:t>
      </w:r>
      <w:r w:rsidR="00104A4C" w:rsidRPr="00B23859">
        <w:rPr>
          <w:rFonts w:ascii="Times New Roman" w:hAnsi="Times New Roman" w:cs="Times New Roman"/>
          <w:sz w:val="24"/>
          <w:szCs w:val="24"/>
        </w:rPr>
        <w:t xml:space="preserve">réscolaires publiques à l’intérieur du pays. Même à Conakry, il n’en existe que </w:t>
      </w:r>
      <w:r>
        <w:rPr>
          <w:rFonts w:ascii="Times New Roman" w:hAnsi="Times New Roman" w:cs="Times New Roman"/>
          <w:sz w:val="24"/>
          <w:szCs w:val="24"/>
        </w:rPr>
        <w:t>deux. Notons que pour ces deux é</w:t>
      </w:r>
      <w:r w:rsidR="00104A4C" w:rsidRPr="00B23859">
        <w:rPr>
          <w:rFonts w:ascii="Times New Roman" w:hAnsi="Times New Roman" w:cs="Times New Roman"/>
          <w:sz w:val="24"/>
          <w:szCs w:val="24"/>
        </w:rPr>
        <w:t>coles maternelles de la capitale, des frais de scolarité so</w:t>
      </w:r>
      <w:r>
        <w:rPr>
          <w:rFonts w:ascii="Times New Roman" w:hAnsi="Times New Roman" w:cs="Times New Roman"/>
          <w:sz w:val="24"/>
          <w:szCs w:val="24"/>
        </w:rPr>
        <w:t>nt mensuellement payés par les p</w:t>
      </w:r>
      <w:r w:rsidR="00104A4C" w:rsidRPr="00B23859">
        <w:rPr>
          <w:rFonts w:ascii="Times New Roman" w:hAnsi="Times New Roman" w:cs="Times New Roman"/>
          <w:sz w:val="24"/>
          <w:szCs w:val="24"/>
        </w:rPr>
        <w:t>arents. Les centres d’encadrements communautaires (CEC), créés à l’intérieur du pays</w:t>
      </w:r>
      <w:r>
        <w:rPr>
          <w:rFonts w:ascii="Times New Roman" w:hAnsi="Times New Roman" w:cs="Times New Roman"/>
          <w:sz w:val="24"/>
          <w:szCs w:val="24"/>
        </w:rPr>
        <w:t>,</w:t>
      </w:r>
      <w:r w:rsidR="00104A4C" w:rsidRPr="00B23859">
        <w:rPr>
          <w:rFonts w:ascii="Times New Roman" w:hAnsi="Times New Roman" w:cs="Times New Roman"/>
          <w:sz w:val="24"/>
          <w:szCs w:val="24"/>
        </w:rPr>
        <w:t xml:space="preserve"> ne sont en fait que des garderies d’enfant</w:t>
      </w:r>
      <w:r>
        <w:rPr>
          <w:rFonts w:ascii="Times New Roman" w:hAnsi="Times New Roman" w:cs="Times New Roman"/>
          <w:sz w:val="24"/>
          <w:szCs w:val="24"/>
        </w:rPr>
        <w:t>s car leurs gestionnaires n’ont</w:t>
      </w:r>
      <w:r w:rsidR="00104A4C" w:rsidRPr="00B23859">
        <w:rPr>
          <w:rFonts w:ascii="Times New Roman" w:hAnsi="Times New Roman" w:cs="Times New Roman"/>
          <w:sz w:val="24"/>
          <w:szCs w:val="24"/>
        </w:rPr>
        <w:t xml:space="preserve"> généralement aucune formation d’éducateurs pré</w:t>
      </w:r>
      <w:r>
        <w:rPr>
          <w:rFonts w:ascii="Times New Roman" w:hAnsi="Times New Roman" w:cs="Times New Roman"/>
          <w:sz w:val="24"/>
          <w:szCs w:val="24"/>
        </w:rPr>
        <w:t>scolaires. Certains d’entre eux ont fe</w:t>
      </w:r>
      <w:r w:rsidR="00104A4C" w:rsidRPr="00B23859">
        <w:rPr>
          <w:rFonts w:ascii="Times New Roman" w:hAnsi="Times New Roman" w:cs="Times New Roman"/>
          <w:sz w:val="24"/>
          <w:szCs w:val="24"/>
        </w:rPr>
        <w:t>rmé leur centre puisqu’ils ne reçoivent pas régulièrement les primes que les collectivités locales sont censées leur payer mensuellement. C’e</w:t>
      </w:r>
      <w:r>
        <w:rPr>
          <w:rFonts w:ascii="Times New Roman" w:hAnsi="Times New Roman" w:cs="Times New Roman"/>
          <w:sz w:val="24"/>
          <w:szCs w:val="24"/>
        </w:rPr>
        <w:t>st pourquoi le sous secteur du préscolaire</w:t>
      </w:r>
      <w:r w:rsidR="00104A4C" w:rsidRPr="00B23859">
        <w:rPr>
          <w:rFonts w:ascii="Times New Roman" w:hAnsi="Times New Roman" w:cs="Times New Roman"/>
          <w:sz w:val="24"/>
          <w:szCs w:val="24"/>
        </w:rPr>
        <w:t xml:space="preserve"> doit être amélioré dans le cadre d’une vision s</w:t>
      </w:r>
      <w:r>
        <w:rPr>
          <w:rFonts w:ascii="Times New Roman" w:hAnsi="Times New Roman" w:cs="Times New Roman"/>
          <w:sz w:val="24"/>
          <w:szCs w:val="24"/>
        </w:rPr>
        <w:t>ystémique dans le secteur de l’é</w:t>
      </w:r>
      <w:r w:rsidR="00104A4C" w:rsidRPr="00B23859">
        <w:rPr>
          <w:rFonts w:ascii="Times New Roman" w:hAnsi="Times New Roman" w:cs="Times New Roman"/>
          <w:sz w:val="24"/>
          <w:szCs w:val="24"/>
        </w:rPr>
        <w:t>ducation.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2/ </w:t>
      </w:r>
      <w:r w:rsidRPr="00B23859">
        <w:rPr>
          <w:rFonts w:ascii="Times New Roman" w:hAnsi="Times New Roman" w:cs="Times New Roman"/>
          <w:sz w:val="24"/>
          <w:szCs w:val="24"/>
          <w:u w:val="single"/>
        </w:rPr>
        <w:t xml:space="preserve">Groupe </w:t>
      </w:r>
      <w:r w:rsidR="00FF002E" w:rsidRPr="00B23859">
        <w:rPr>
          <w:rFonts w:ascii="Times New Roman" w:hAnsi="Times New Roman" w:cs="Times New Roman"/>
          <w:sz w:val="24"/>
          <w:szCs w:val="24"/>
          <w:u w:val="single"/>
        </w:rPr>
        <w:t>enseignement secondaire</w:t>
      </w:r>
      <w:r w:rsidR="00FF002E" w:rsidRPr="00B23859">
        <w:rPr>
          <w:rFonts w:ascii="Times New Roman" w:hAnsi="Times New Roman" w:cs="Times New Roman"/>
          <w:sz w:val="24"/>
          <w:szCs w:val="24"/>
        </w:rPr>
        <w:t> </w:t>
      </w:r>
      <w:r w:rsidRPr="00B23859">
        <w:rPr>
          <w:rFonts w:ascii="Times New Roman" w:hAnsi="Times New Roman" w:cs="Times New Roman"/>
          <w:sz w:val="24"/>
          <w:szCs w:val="24"/>
        </w:rPr>
        <w: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Comme pour le groupe précédent, l’exposé s’est focalisé sur des questions auxquelles des éléments de réponse ont été apportés ou sont à apporter. Ces questions concernent entre autre le m</w:t>
      </w:r>
      <w:r w:rsidR="00FF002E">
        <w:rPr>
          <w:rFonts w:ascii="Times New Roman" w:hAnsi="Times New Roman" w:cs="Times New Roman"/>
          <w:sz w:val="24"/>
          <w:szCs w:val="24"/>
        </w:rPr>
        <w:t>ode d’évaluation certificative surtout au niveau du</w:t>
      </w:r>
      <w:r w:rsidRPr="00B23859">
        <w:rPr>
          <w:rFonts w:ascii="Times New Roman" w:hAnsi="Times New Roman" w:cs="Times New Roman"/>
          <w:sz w:val="24"/>
          <w:szCs w:val="24"/>
        </w:rPr>
        <w:t xml:space="preserve"> baccalauréat, </w:t>
      </w:r>
      <w:r w:rsidR="00FF002E">
        <w:rPr>
          <w:rFonts w:ascii="Times New Roman" w:hAnsi="Times New Roman" w:cs="Times New Roman"/>
          <w:sz w:val="24"/>
          <w:szCs w:val="24"/>
        </w:rPr>
        <w:t xml:space="preserve">de </w:t>
      </w:r>
      <w:r w:rsidRPr="00B23859">
        <w:rPr>
          <w:rFonts w:ascii="Times New Roman" w:hAnsi="Times New Roman" w:cs="Times New Roman"/>
          <w:sz w:val="24"/>
          <w:szCs w:val="24"/>
        </w:rPr>
        <w:t>la diversification des fi</w:t>
      </w:r>
      <w:r w:rsidR="00FF002E">
        <w:rPr>
          <w:rFonts w:ascii="Times New Roman" w:hAnsi="Times New Roman" w:cs="Times New Roman"/>
          <w:sz w:val="24"/>
          <w:szCs w:val="24"/>
        </w:rPr>
        <w:t>lières, du</w:t>
      </w:r>
      <w:r w:rsidRPr="00B23859">
        <w:rPr>
          <w:rFonts w:ascii="Times New Roman" w:hAnsi="Times New Roman" w:cs="Times New Roman"/>
          <w:sz w:val="24"/>
          <w:szCs w:val="24"/>
        </w:rPr>
        <w:t xml:space="preserve"> mode de gesti</w:t>
      </w:r>
      <w:r w:rsidR="00FF002E">
        <w:rPr>
          <w:rFonts w:ascii="Times New Roman" w:hAnsi="Times New Roman" w:cs="Times New Roman"/>
          <w:sz w:val="24"/>
          <w:szCs w:val="24"/>
        </w:rPr>
        <w:t>on des établissements scolaires et du</w:t>
      </w:r>
      <w:r w:rsidRPr="00B23859">
        <w:rPr>
          <w:rFonts w:ascii="Times New Roman" w:hAnsi="Times New Roman" w:cs="Times New Roman"/>
          <w:sz w:val="24"/>
          <w:szCs w:val="24"/>
        </w:rPr>
        <w:t xml:space="preserve"> cadre de vi</w:t>
      </w:r>
      <w:r w:rsidR="00FF002E">
        <w:rPr>
          <w:rFonts w:ascii="Times New Roman" w:hAnsi="Times New Roman" w:cs="Times New Roman"/>
          <w:sz w:val="24"/>
          <w:szCs w:val="24"/>
        </w:rPr>
        <w:t>e et de travail des enseignants</w:t>
      </w:r>
      <w:r w:rsidRPr="00B23859">
        <w:rPr>
          <w:rFonts w:ascii="Times New Roman" w:hAnsi="Times New Roman" w:cs="Times New Roman"/>
          <w:sz w:val="24"/>
          <w:szCs w:val="24"/>
        </w:rPr>
        <w:t>. Comme éléments de réponse, il a été proposé la création d’u</w:t>
      </w:r>
      <w:r w:rsidR="00FF002E">
        <w:rPr>
          <w:rFonts w:ascii="Times New Roman" w:hAnsi="Times New Roman" w:cs="Times New Roman"/>
          <w:sz w:val="24"/>
          <w:szCs w:val="24"/>
        </w:rPr>
        <w:t>n office du baccalauréat et des</w:t>
      </w:r>
      <w:r w:rsidRPr="00B23859">
        <w:rPr>
          <w:rFonts w:ascii="Times New Roman" w:hAnsi="Times New Roman" w:cs="Times New Roman"/>
          <w:sz w:val="24"/>
          <w:szCs w:val="24"/>
        </w:rPr>
        <w:t xml:space="preserve"> autres examens, l’augmentation des filières de formation du secondaire pour une meilleure articulation avec celle du supérieur. La formation continue des enseignants après identification de leurs besoins, l’amélioration de leur cadre de vie et de travail à travers leur rémunérat</w:t>
      </w:r>
      <w:r w:rsidR="00FF002E">
        <w:rPr>
          <w:rFonts w:ascii="Times New Roman" w:hAnsi="Times New Roman" w:cs="Times New Roman"/>
          <w:sz w:val="24"/>
          <w:szCs w:val="24"/>
        </w:rPr>
        <w:t>ion. Il a été par ailleurs noté</w:t>
      </w:r>
      <w:r w:rsidRPr="00B23859">
        <w:rPr>
          <w:rFonts w:ascii="Times New Roman" w:hAnsi="Times New Roman" w:cs="Times New Roman"/>
          <w:sz w:val="24"/>
          <w:szCs w:val="24"/>
        </w:rPr>
        <w:t xml:space="preserve"> d’envisager d’élargir la notion d’éducation de base. Cela avait déjà été souligné lors de la précédente séance plénière (séance du vendredi 17 courant). Cet élargissement permettra de mieux articuler le secondaire à l’enseignement technique en vue de faire ba</w:t>
      </w:r>
      <w:r w:rsidR="00FF002E">
        <w:rPr>
          <w:rFonts w:ascii="Times New Roman" w:hAnsi="Times New Roman" w:cs="Times New Roman"/>
          <w:sz w:val="24"/>
          <w:szCs w:val="24"/>
        </w:rPr>
        <w:t>isser le taux de déperdition p</w:t>
      </w:r>
      <w:r w:rsidRPr="00B23859">
        <w:rPr>
          <w:rFonts w:ascii="Times New Roman" w:hAnsi="Times New Roman" w:cs="Times New Roman"/>
          <w:sz w:val="24"/>
          <w:szCs w:val="24"/>
        </w:rPr>
        <w:t xml:space="preserve">ost </w:t>
      </w:r>
      <w:r w:rsidR="00FF002E">
        <w:rPr>
          <w:rFonts w:ascii="Times New Roman" w:hAnsi="Times New Roman" w:cs="Times New Roman"/>
          <w:sz w:val="24"/>
          <w:szCs w:val="24"/>
        </w:rPr>
        <w:lastRenderedPageBreak/>
        <w:t>primaire et post s</w:t>
      </w:r>
      <w:r w:rsidRPr="00B23859">
        <w:rPr>
          <w:rFonts w:ascii="Times New Roman" w:hAnsi="Times New Roman" w:cs="Times New Roman"/>
          <w:sz w:val="24"/>
          <w:szCs w:val="24"/>
        </w:rPr>
        <w:t>econdaire. Par ailleurs</w:t>
      </w:r>
      <w:r w:rsidR="00FF002E">
        <w:rPr>
          <w:rFonts w:ascii="Times New Roman" w:hAnsi="Times New Roman" w:cs="Times New Roman"/>
          <w:sz w:val="24"/>
          <w:szCs w:val="24"/>
        </w:rPr>
        <w:t>,</w:t>
      </w:r>
      <w:r w:rsidRPr="00B23859">
        <w:rPr>
          <w:rFonts w:ascii="Times New Roman" w:hAnsi="Times New Roman" w:cs="Times New Roman"/>
          <w:sz w:val="24"/>
          <w:szCs w:val="24"/>
        </w:rPr>
        <w:t xml:space="preserve"> des documents ont été lus sur des questions auxquelles des réponses ont été apportées.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3/ </w:t>
      </w:r>
      <w:r w:rsidRPr="00B23859">
        <w:rPr>
          <w:rFonts w:ascii="Times New Roman" w:hAnsi="Times New Roman" w:cs="Times New Roman"/>
          <w:sz w:val="24"/>
          <w:szCs w:val="24"/>
          <w:u w:val="single"/>
        </w:rPr>
        <w:t xml:space="preserve">Groupe </w:t>
      </w:r>
      <w:r w:rsidR="00FF002E" w:rsidRPr="00B23859">
        <w:rPr>
          <w:rFonts w:ascii="Times New Roman" w:hAnsi="Times New Roman" w:cs="Times New Roman"/>
          <w:sz w:val="24"/>
          <w:szCs w:val="24"/>
          <w:u w:val="single"/>
        </w:rPr>
        <w:t>enseignement technique et formation professionnelle</w:t>
      </w:r>
      <w:r w:rsidR="00FF002E" w:rsidRPr="00B23859">
        <w:rPr>
          <w:rFonts w:ascii="Times New Roman" w:hAnsi="Times New Roman" w:cs="Times New Roman"/>
          <w:sz w:val="24"/>
          <w:szCs w:val="24"/>
        </w:rPr>
        <w:t> </w:t>
      </w:r>
      <w:r w:rsidRPr="00B23859">
        <w:rPr>
          <w:rFonts w:ascii="Times New Roman" w:hAnsi="Times New Roman" w:cs="Times New Roman"/>
          <w:sz w:val="24"/>
          <w:szCs w:val="24"/>
        </w:rPr>
        <w:t>:</w:t>
      </w:r>
    </w:p>
    <w:p w:rsidR="00104A4C" w:rsidRPr="00B23859" w:rsidRDefault="00FF002E"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Si dans son premier compte-r</w:t>
      </w:r>
      <w:r w:rsidR="00104A4C" w:rsidRPr="00B23859">
        <w:rPr>
          <w:rFonts w:ascii="Times New Roman" w:hAnsi="Times New Roman" w:cs="Times New Roman"/>
          <w:sz w:val="24"/>
          <w:szCs w:val="24"/>
        </w:rPr>
        <w:t>endu de la semaine écoulée (compte rendu du vendredi 17 juin 2016</w:t>
      </w:r>
      <w:r>
        <w:rPr>
          <w:rFonts w:ascii="Times New Roman" w:hAnsi="Times New Roman" w:cs="Times New Roman"/>
          <w:sz w:val="24"/>
          <w:szCs w:val="24"/>
        </w:rPr>
        <w:t>), ce groupe a pointé du doigt l</w:t>
      </w:r>
      <w:r w:rsidR="00104A4C" w:rsidRPr="00B23859">
        <w:rPr>
          <w:rFonts w:ascii="Times New Roman" w:hAnsi="Times New Roman" w:cs="Times New Roman"/>
          <w:sz w:val="24"/>
          <w:szCs w:val="24"/>
        </w:rPr>
        <w:t xml:space="preserve">es </w:t>
      </w:r>
      <w:r w:rsidR="00EA2611" w:rsidRPr="00B23859">
        <w:rPr>
          <w:rFonts w:ascii="Times New Roman" w:hAnsi="Times New Roman" w:cs="Times New Roman"/>
          <w:sz w:val="24"/>
          <w:szCs w:val="24"/>
        </w:rPr>
        <w:t>défaillance</w:t>
      </w:r>
      <w:r w:rsidR="00104A4C" w:rsidRPr="00B23859">
        <w:rPr>
          <w:rFonts w:ascii="Times New Roman" w:hAnsi="Times New Roman" w:cs="Times New Roman"/>
          <w:sz w:val="24"/>
          <w:szCs w:val="24"/>
        </w:rPr>
        <w:t>s lié</w:t>
      </w:r>
      <w:r w:rsidR="00EA2611" w:rsidRPr="00B23859">
        <w:rPr>
          <w:rFonts w:ascii="Times New Roman" w:hAnsi="Times New Roman" w:cs="Times New Roman"/>
          <w:sz w:val="24"/>
          <w:szCs w:val="24"/>
        </w:rPr>
        <w:t>e</w:t>
      </w:r>
      <w:r w:rsidR="00104A4C" w:rsidRPr="00B23859">
        <w:rPr>
          <w:rFonts w:ascii="Times New Roman" w:hAnsi="Times New Roman" w:cs="Times New Roman"/>
          <w:sz w:val="24"/>
          <w:szCs w:val="24"/>
        </w:rPr>
        <w:t xml:space="preserve">s aux infrastructures et équipements des écoles </w:t>
      </w:r>
      <w:r>
        <w:rPr>
          <w:rFonts w:ascii="Times New Roman" w:hAnsi="Times New Roman" w:cs="Times New Roman"/>
          <w:sz w:val="24"/>
          <w:szCs w:val="24"/>
        </w:rPr>
        <w:t>techniques et professionnelles, l</w:t>
      </w:r>
      <w:r w:rsidR="00104A4C" w:rsidRPr="00B23859">
        <w:rPr>
          <w:rFonts w:ascii="Times New Roman" w:hAnsi="Times New Roman" w:cs="Times New Roman"/>
          <w:sz w:val="24"/>
          <w:szCs w:val="24"/>
        </w:rPr>
        <w:t>’e</w:t>
      </w:r>
      <w:r>
        <w:rPr>
          <w:rFonts w:ascii="Times New Roman" w:hAnsi="Times New Roman" w:cs="Times New Roman"/>
          <w:sz w:val="24"/>
          <w:szCs w:val="24"/>
        </w:rPr>
        <w:t>xposé de ce vendredi 24 courant</w:t>
      </w:r>
      <w:r w:rsidR="00104A4C" w:rsidRPr="00B23859">
        <w:rPr>
          <w:rFonts w:ascii="Times New Roman" w:hAnsi="Times New Roman" w:cs="Times New Roman"/>
          <w:sz w:val="24"/>
          <w:szCs w:val="24"/>
        </w:rPr>
        <w:t xml:space="preserve"> a été essentiellement axé sur les formateurs et les apprenants. Les enseignants, d’après le rapporteur, ont des difficultés dans leur cadre de vie et de travail. Il a parlé de primes, </w:t>
      </w:r>
      <w:r>
        <w:rPr>
          <w:rFonts w:ascii="Times New Roman" w:hAnsi="Times New Roman" w:cs="Times New Roman"/>
          <w:sz w:val="24"/>
          <w:szCs w:val="24"/>
        </w:rPr>
        <w:t xml:space="preserve">de </w:t>
      </w:r>
      <w:r w:rsidR="00104A4C" w:rsidRPr="00B23859">
        <w:rPr>
          <w:rFonts w:ascii="Times New Roman" w:hAnsi="Times New Roman" w:cs="Times New Roman"/>
          <w:sz w:val="24"/>
          <w:szCs w:val="24"/>
        </w:rPr>
        <w:t xml:space="preserve">rémunérations, </w:t>
      </w:r>
      <w:r>
        <w:rPr>
          <w:rFonts w:ascii="Times New Roman" w:hAnsi="Times New Roman" w:cs="Times New Roman"/>
          <w:sz w:val="24"/>
          <w:szCs w:val="24"/>
        </w:rPr>
        <w:t xml:space="preserve">des </w:t>
      </w:r>
      <w:r w:rsidR="00104A4C" w:rsidRPr="00B23859">
        <w:rPr>
          <w:rFonts w:ascii="Times New Roman" w:hAnsi="Times New Roman" w:cs="Times New Roman"/>
          <w:sz w:val="24"/>
          <w:szCs w:val="24"/>
        </w:rPr>
        <w:t xml:space="preserve">besoins de remise à niveau, </w:t>
      </w:r>
      <w:r>
        <w:rPr>
          <w:rFonts w:ascii="Times New Roman" w:hAnsi="Times New Roman" w:cs="Times New Roman"/>
          <w:sz w:val="24"/>
          <w:szCs w:val="24"/>
        </w:rPr>
        <w:t xml:space="preserve">des </w:t>
      </w:r>
      <w:r w:rsidR="00104A4C" w:rsidRPr="00B23859">
        <w:rPr>
          <w:rFonts w:ascii="Times New Roman" w:hAnsi="Times New Roman" w:cs="Times New Roman"/>
          <w:sz w:val="24"/>
          <w:szCs w:val="24"/>
        </w:rPr>
        <w:t xml:space="preserve">besoins d’équipements à titre collectif et individuel. Chez les apprenants, </w:t>
      </w:r>
      <w:r w:rsidR="00EA2611" w:rsidRPr="00B23859">
        <w:rPr>
          <w:rFonts w:ascii="Times New Roman" w:hAnsi="Times New Roman" w:cs="Times New Roman"/>
          <w:sz w:val="24"/>
          <w:szCs w:val="24"/>
        </w:rPr>
        <w:t>la difficulté</w:t>
      </w:r>
      <w:r w:rsidR="00104A4C" w:rsidRPr="00B23859">
        <w:rPr>
          <w:rFonts w:ascii="Times New Roman" w:hAnsi="Times New Roman" w:cs="Times New Roman"/>
          <w:sz w:val="24"/>
          <w:szCs w:val="24"/>
        </w:rPr>
        <w:t xml:space="preserve"> </w:t>
      </w:r>
      <w:r w:rsidR="00EA2611" w:rsidRPr="00B23859">
        <w:rPr>
          <w:rFonts w:ascii="Times New Roman" w:hAnsi="Times New Roman" w:cs="Times New Roman"/>
          <w:sz w:val="24"/>
          <w:szCs w:val="24"/>
        </w:rPr>
        <w:t>réside dans</w:t>
      </w:r>
      <w:r w:rsidR="00104A4C" w:rsidRPr="00B23859">
        <w:rPr>
          <w:rFonts w:ascii="Times New Roman" w:hAnsi="Times New Roman" w:cs="Times New Roman"/>
          <w:sz w:val="24"/>
          <w:szCs w:val="24"/>
        </w:rPr>
        <w:t xml:space="preserve"> le caractère obsolèt</w:t>
      </w:r>
      <w:r>
        <w:rPr>
          <w:rFonts w:ascii="Times New Roman" w:hAnsi="Times New Roman" w:cs="Times New Roman"/>
          <w:sz w:val="24"/>
          <w:szCs w:val="24"/>
        </w:rPr>
        <w:t>e des moyens d’apprentissages,</w:t>
      </w:r>
      <w:r w:rsidR="00104A4C" w:rsidRPr="00B23859">
        <w:rPr>
          <w:rFonts w:ascii="Times New Roman" w:hAnsi="Times New Roman" w:cs="Times New Roman"/>
          <w:sz w:val="24"/>
          <w:szCs w:val="24"/>
        </w:rPr>
        <w:t xml:space="preserve"> </w:t>
      </w:r>
      <w:r>
        <w:rPr>
          <w:rFonts w:ascii="Times New Roman" w:hAnsi="Times New Roman" w:cs="Times New Roman"/>
          <w:sz w:val="24"/>
          <w:szCs w:val="24"/>
        </w:rPr>
        <w:t xml:space="preserve">dans </w:t>
      </w:r>
      <w:r w:rsidR="00104A4C" w:rsidRPr="00B23859">
        <w:rPr>
          <w:rFonts w:ascii="Times New Roman" w:hAnsi="Times New Roman" w:cs="Times New Roman"/>
          <w:sz w:val="24"/>
          <w:szCs w:val="24"/>
        </w:rPr>
        <w:t>la faible prise en compte des besoins du marché de l’emploi</w:t>
      </w:r>
      <w:r>
        <w:rPr>
          <w:rFonts w:ascii="Times New Roman" w:hAnsi="Times New Roman" w:cs="Times New Roman"/>
          <w:sz w:val="24"/>
          <w:szCs w:val="24"/>
        </w:rPr>
        <w:t xml:space="preserve"> et</w:t>
      </w:r>
      <w:r w:rsidR="00104A4C" w:rsidRPr="00B23859">
        <w:rPr>
          <w:rFonts w:ascii="Times New Roman" w:hAnsi="Times New Roman" w:cs="Times New Roman"/>
          <w:sz w:val="24"/>
          <w:szCs w:val="24"/>
        </w:rPr>
        <w:t xml:space="preserve"> dans la création des filières de formations. Par ailleurs, il est bon de souligner le cas de plus en plus préoccupant des jeunes qui ne sont ni en éducation, ni en emploi, ni en formation. Leur cas avait été évoqué lors de la précédente séance plénière. C’est vrai qu’il y</w:t>
      </w:r>
      <w:r>
        <w:rPr>
          <w:rFonts w:ascii="Times New Roman" w:hAnsi="Times New Roman" w:cs="Times New Roman"/>
          <w:sz w:val="24"/>
          <w:szCs w:val="24"/>
        </w:rPr>
        <w:t xml:space="preserve"> </w:t>
      </w:r>
      <w:r w:rsidR="00104A4C" w:rsidRPr="00B23859">
        <w:rPr>
          <w:rFonts w:ascii="Times New Roman" w:hAnsi="Times New Roman" w:cs="Times New Roman"/>
          <w:sz w:val="24"/>
          <w:szCs w:val="24"/>
        </w:rPr>
        <w:t>a quelques centres de formations professionnelles post primaire</w:t>
      </w:r>
      <w:r>
        <w:rPr>
          <w:rFonts w:ascii="Times New Roman" w:hAnsi="Times New Roman" w:cs="Times New Roman"/>
          <w:sz w:val="24"/>
          <w:szCs w:val="24"/>
        </w:rPr>
        <w:t>s</w:t>
      </w:r>
      <w:r w:rsidR="00104A4C" w:rsidRPr="00B23859">
        <w:rPr>
          <w:rFonts w:ascii="Times New Roman" w:hAnsi="Times New Roman" w:cs="Times New Roman"/>
          <w:sz w:val="24"/>
          <w:szCs w:val="24"/>
        </w:rPr>
        <w:t xml:space="preserve"> qui fonctionnent tant bien que mal par endroit (souvent sans matières d’œuvre)</w:t>
      </w:r>
      <w:r>
        <w:rPr>
          <w:rFonts w:ascii="Times New Roman" w:hAnsi="Times New Roman" w:cs="Times New Roman"/>
          <w:sz w:val="24"/>
          <w:szCs w:val="24"/>
        </w:rPr>
        <w:t xml:space="preserve"> mais il existe également, dans l’informel, des initiatives de</w:t>
      </w:r>
      <w:r w:rsidR="00104A4C" w:rsidRPr="00B23859">
        <w:rPr>
          <w:rFonts w:ascii="Times New Roman" w:hAnsi="Times New Roman" w:cs="Times New Roman"/>
          <w:sz w:val="24"/>
          <w:szCs w:val="24"/>
        </w:rPr>
        <w:t xml:space="preserve"> citoyens qui ouvrent des ateliers à titre privé. Mais force est de reconnaître que dans les centres urbains, des jeunes non scolarisés ou déscolarisés passent le</w:t>
      </w:r>
      <w:r>
        <w:rPr>
          <w:rFonts w:ascii="Times New Roman" w:hAnsi="Times New Roman" w:cs="Times New Roman"/>
          <w:sz w:val="24"/>
          <w:szCs w:val="24"/>
        </w:rPr>
        <w:t xml:space="preserve"> plus clair de leur temps dans d</w:t>
      </w:r>
      <w:r w:rsidR="00104A4C" w:rsidRPr="00B23859">
        <w:rPr>
          <w:rFonts w:ascii="Times New Roman" w:hAnsi="Times New Roman" w:cs="Times New Roman"/>
          <w:sz w:val="24"/>
          <w:szCs w:val="24"/>
        </w:rPr>
        <w:t>es l</w:t>
      </w:r>
      <w:r>
        <w:rPr>
          <w:rFonts w:ascii="Times New Roman" w:hAnsi="Times New Roman" w:cs="Times New Roman"/>
          <w:sz w:val="24"/>
          <w:szCs w:val="24"/>
        </w:rPr>
        <w:t>ieux de loisirs à ne rien faire</w:t>
      </w:r>
      <w:r w:rsidR="00104A4C" w:rsidRPr="00B23859">
        <w:rPr>
          <w:rFonts w:ascii="Times New Roman" w:hAnsi="Times New Roman" w:cs="Times New Roman"/>
          <w:sz w:val="24"/>
          <w:szCs w:val="24"/>
        </w:rPr>
        <w:t xml:space="preserve"> parce que n’ayant appris aucun métier. Que faire pour récupérer cette masse critique de jeunes qui finissent par sombrer dans l’aigreur social, l’agressivité et toute forme de violence ? Ce cas interpelle.</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Remarquons au passage que le rapporteur a signalé le non paiement du budget prévisionnel prévu pour une meilleure éducation de qualité, dans le cadre des dépenses à moyen terme (CDMT).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4/ </w:t>
      </w:r>
      <w:r w:rsidRPr="00B23859">
        <w:rPr>
          <w:rFonts w:ascii="Times New Roman" w:hAnsi="Times New Roman" w:cs="Times New Roman"/>
          <w:sz w:val="24"/>
          <w:szCs w:val="24"/>
          <w:u w:val="single"/>
        </w:rPr>
        <w:t xml:space="preserve">Groupe </w:t>
      </w:r>
      <w:r w:rsidR="00FF002E">
        <w:rPr>
          <w:rFonts w:ascii="Times New Roman" w:hAnsi="Times New Roman" w:cs="Times New Roman"/>
          <w:sz w:val="24"/>
          <w:szCs w:val="24"/>
          <w:u w:val="single"/>
        </w:rPr>
        <w:t xml:space="preserve">enseignement supérieur </w:t>
      </w:r>
      <w:r w:rsidR="00FF002E" w:rsidRPr="00B23859">
        <w:rPr>
          <w:rFonts w:ascii="Times New Roman" w:hAnsi="Times New Roman" w:cs="Times New Roman"/>
          <w:sz w:val="24"/>
          <w:szCs w:val="24"/>
          <w:u w:val="single"/>
        </w:rPr>
        <w:t>et recherche scientifique</w:t>
      </w:r>
      <w:r w:rsidR="00FF002E" w:rsidRPr="00B23859">
        <w:rPr>
          <w:rFonts w:ascii="Times New Roman" w:hAnsi="Times New Roman" w:cs="Times New Roman"/>
          <w:sz w:val="24"/>
          <w:szCs w:val="24"/>
        </w:rPr>
        <w:t> </w:t>
      </w:r>
      <w:r w:rsidRPr="00B23859">
        <w:rPr>
          <w:rFonts w:ascii="Times New Roman" w:hAnsi="Times New Roman" w:cs="Times New Roman"/>
          <w:sz w:val="24"/>
          <w:szCs w:val="24"/>
        </w:rPr>
        <w: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Dans son exposé, le rapporteur de ce groupe a eu comme base de réflexion, le secteur minier. Il a développé un ensemble de perspectives de formations universitaires, techniques et professionnelles, reposant sur l’exploration et l’exploitation de nos richesses minières. De manière inductive, il a essayé de passer en revue tous les </w:t>
      </w:r>
      <w:r w:rsidR="00EA2611" w:rsidRPr="00B23859">
        <w:rPr>
          <w:rFonts w:ascii="Times New Roman" w:hAnsi="Times New Roman" w:cs="Times New Roman"/>
          <w:sz w:val="24"/>
          <w:szCs w:val="24"/>
        </w:rPr>
        <w:t>maux</w:t>
      </w:r>
      <w:r w:rsidRPr="00B23859">
        <w:rPr>
          <w:rFonts w:ascii="Times New Roman" w:hAnsi="Times New Roman" w:cs="Times New Roman"/>
          <w:sz w:val="24"/>
          <w:szCs w:val="24"/>
        </w:rPr>
        <w:t xml:space="preserve"> relatifs à l’emploi des jeunes diplômés de l’université. Dans cette logique, il a estimé que si nous mettons en exergue la formation de nos jeunes dans le domaine minier en particulier et dans d’autres domaines socioprofessionnels en général, l’on pourrait résorber le chômage. Il a insisté sur l’employabilité des jeunes si nous faisons de notre secteur minier, un pôle d’excellence. Après l’exposé, il a été ce</w:t>
      </w:r>
      <w:r w:rsidR="00DE1432">
        <w:rPr>
          <w:rFonts w:ascii="Times New Roman" w:hAnsi="Times New Roman" w:cs="Times New Roman"/>
          <w:sz w:val="24"/>
          <w:szCs w:val="24"/>
        </w:rPr>
        <w:t>pendant rappelé dans les débats</w:t>
      </w:r>
      <w:r w:rsidRPr="00B23859">
        <w:rPr>
          <w:rFonts w:ascii="Times New Roman" w:hAnsi="Times New Roman" w:cs="Times New Roman"/>
          <w:sz w:val="24"/>
          <w:szCs w:val="24"/>
        </w:rPr>
        <w:t xml:space="preserve"> que le vivier d’emplois dans le domaine minier est très limité. Il se limite essentiellement à trois activités : l’exploration, les infrastructures</w:t>
      </w:r>
      <w:r w:rsidR="00DE1432">
        <w:rPr>
          <w:rFonts w:ascii="Times New Roman" w:hAnsi="Times New Roman" w:cs="Times New Roman"/>
          <w:sz w:val="24"/>
          <w:szCs w:val="24"/>
        </w:rPr>
        <w:t xml:space="preserve"> et</w:t>
      </w:r>
      <w:r w:rsidRPr="00B23859">
        <w:rPr>
          <w:rFonts w:ascii="Times New Roman" w:hAnsi="Times New Roman" w:cs="Times New Roman"/>
          <w:sz w:val="24"/>
          <w:szCs w:val="24"/>
        </w:rPr>
        <w:t xml:space="preserve"> équipement et l’exploitation minière. En fait, les diplômés d</w:t>
      </w:r>
      <w:r w:rsidR="00DE1432">
        <w:rPr>
          <w:rFonts w:ascii="Times New Roman" w:hAnsi="Times New Roman" w:cs="Times New Roman"/>
          <w:sz w:val="24"/>
          <w:szCs w:val="24"/>
        </w:rPr>
        <w:t>u supérieur en mine et géologie</w:t>
      </w:r>
      <w:r w:rsidRPr="00B23859">
        <w:rPr>
          <w:rFonts w:ascii="Times New Roman" w:hAnsi="Times New Roman" w:cs="Times New Roman"/>
          <w:sz w:val="24"/>
          <w:szCs w:val="24"/>
        </w:rPr>
        <w:t xml:space="preserve"> ne sont concernés que par l’exploration et l’exploitation minières. Le secteur agricole par exemple mérite d’attirer notre attention pour la recherche de l’emploi chez les jeunes diplômés.</w:t>
      </w:r>
    </w:p>
    <w:p w:rsidR="00104A4C" w:rsidRPr="00B23859" w:rsidRDefault="00104A4C" w:rsidP="000B7349">
      <w:pPr>
        <w:spacing w:line="240" w:lineRule="auto"/>
        <w:jc w:val="both"/>
        <w:rPr>
          <w:rFonts w:ascii="Times New Roman" w:hAnsi="Times New Roman" w:cs="Times New Roman"/>
          <w:b/>
          <w:sz w:val="24"/>
          <w:szCs w:val="24"/>
          <w:u w:val="single"/>
        </w:rPr>
      </w:pPr>
      <w:r w:rsidRPr="00B23859">
        <w:rPr>
          <w:rFonts w:ascii="Times New Roman" w:hAnsi="Times New Roman" w:cs="Times New Roman"/>
          <w:b/>
          <w:sz w:val="24"/>
          <w:szCs w:val="24"/>
        </w:rPr>
        <w:t xml:space="preserve">III/ </w:t>
      </w:r>
      <w:r w:rsidRPr="00B23859">
        <w:rPr>
          <w:rFonts w:ascii="Times New Roman" w:hAnsi="Times New Roman" w:cs="Times New Roman"/>
          <w:b/>
          <w:sz w:val="24"/>
          <w:szCs w:val="24"/>
          <w:u w:val="single"/>
        </w:rPr>
        <w:t>CONCLUSION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En définitive, il a été constaté que tous les groupes ne suivent pas le même cadre méthodologique de travail. C’est pourquoi, il a été vivement recommandé qu’à la réunion prévue le lundi 27 courant, les membres du bureau de la commission et les chefs de groupe de travail sous</w:t>
      </w:r>
      <w:r w:rsidR="00DE1432">
        <w:rPr>
          <w:rFonts w:ascii="Times New Roman" w:hAnsi="Times New Roman" w:cs="Times New Roman"/>
          <w:sz w:val="24"/>
          <w:szCs w:val="24"/>
        </w:rPr>
        <w:t xml:space="preserve"> les auspices du coordonnateur </w:t>
      </w:r>
      <w:r w:rsidRPr="00B23859">
        <w:rPr>
          <w:rFonts w:ascii="Times New Roman" w:hAnsi="Times New Roman" w:cs="Times New Roman"/>
          <w:sz w:val="24"/>
          <w:szCs w:val="24"/>
        </w:rPr>
        <w:t xml:space="preserve">retiennent </w:t>
      </w:r>
      <w:r w:rsidR="00566D2A" w:rsidRPr="00B23859">
        <w:rPr>
          <w:rFonts w:ascii="Times New Roman" w:hAnsi="Times New Roman" w:cs="Times New Roman"/>
          <w:sz w:val="24"/>
          <w:szCs w:val="24"/>
        </w:rPr>
        <w:t>consensuellement</w:t>
      </w:r>
      <w:r w:rsidRPr="00B23859">
        <w:rPr>
          <w:rFonts w:ascii="Times New Roman" w:hAnsi="Times New Roman" w:cs="Times New Roman"/>
          <w:sz w:val="24"/>
          <w:szCs w:val="24"/>
        </w:rPr>
        <w:t xml:space="preserve">, un seul et même cadre méthodologique dans la mise en œuvre de leurs activités. Dans l’ensemble, </w:t>
      </w:r>
      <w:r w:rsidR="00DE1432">
        <w:rPr>
          <w:rFonts w:ascii="Times New Roman" w:hAnsi="Times New Roman" w:cs="Times New Roman"/>
          <w:sz w:val="24"/>
          <w:szCs w:val="24"/>
        </w:rPr>
        <w:t>l’</w:t>
      </w:r>
      <w:r w:rsidRPr="00B23859">
        <w:rPr>
          <w:rFonts w:ascii="Times New Roman" w:hAnsi="Times New Roman" w:cs="Times New Roman"/>
          <w:sz w:val="24"/>
          <w:szCs w:val="24"/>
        </w:rPr>
        <w:t>on peut noter la volonté de chacun et de tous, de pro</w:t>
      </w:r>
      <w:r w:rsidR="00DE1432">
        <w:rPr>
          <w:rFonts w:ascii="Times New Roman" w:hAnsi="Times New Roman" w:cs="Times New Roman"/>
          <w:sz w:val="24"/>
          <w:szCs w:val="24"/>
        </w:rPr>
        <w:t xml:space="preserve">duire le meilleur de lui-même, </w:t>
      </w:r>
      <w:r w:rsidRPr="00B23859">
        <w:rPr>
          <w:rFonts w:ascii="Times New Roman" w:hAnsi="Times New Roman" w:cs="Times New Roman"/>
          <w:sz w:val="24"/>
          <w:szCs w:val="24"/>
        </w:rPr>
        <w:t>pour qu’on aboutisse à un travail de bonne qualité.</w:t>
      </w:r>
    </w:p>
    <w:p w:rsidR="00DE1432" w:rsidRDefault="00DE1432" w:rsidP="00DE1432">
      <w:pPr>
        <w:rPr>
          <w:rFonts w:ascii="Times New Roman" w:hAnsi="Times New Roman" w:cs="Times New Roman"/>
          <w:b/>
          <w:sz w:val="24"/>
          <w:szCs w:val="24"/>
          <w:u w:val="single"/>
        </w:rPr>
      </w:pPr>
      <w:r w:rsidRPr="00B23859">
        <w:rPr>
          <w:rFonts w:ascii="Times New Roman" w:hAnsi="Times New Roman" w:cs="Times New Roman"/>
          <w:b/>
          <w:sz w:val="24"/>
          <w:szCs w:val="24"/>
          <w:u w:val="single"/>
        </w:rPr>
        <w:br w:type="page"/>
      </w:r>
    </w:p>
    <w:p w:rsidR="00104A4C" w:rsidRDefault="00DE1432" w:rsidP="00DE143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Liste des participants</w:t>
      </w:r>
    </w:p>
    <w:p w:rsidR="00DE1432" w:rsidRDefault="00DE1432" w:rsidP="00DE1432">
      <w:pPr>
        <w:spacing w:after="0" w:line="240" w:lineRule="auto"/>
        <w:rPr>
          <w:rFonts w:ascii="Times New Roman" w:hAnsi="Times New Roman" w:cs="Times New Roman"/>
          <w:sz w:val="24"/>
          <w:szCs w:val="24"/>
        </w:rPr>
      </w:pPr>
    </w:p>
    <w:tbl>
      <w:tblPr>
        <w:tblW w:w="11593" w:type="dxa"/>
        <w:tblInd w:w="-974" w:type="dxa"/>
        <w:tblLayout w:type="fixed"/>
        <w:tblCellMar>
          <w:left w:w="70" w:type="dxa"/>
          <w:right w:w="70" w:type="dxa"/>
        </w:tblCellMar>
        <w:tblLook w:val="04A0"/>
      </w:tblPr>
      <w:tblGrid>
        <w:gridCol w:w="720"/>
        <w:gridCol w:w="4260"/>
        <w:gridCol w:w="1734"/>
        <w:gridCol w:w="4879"/>
      </w:tblGrid>
      <w:tr w:rsidR="003F40EA" w:rsidRPr="003F40EA" w:rsidTr="003F40EA">
        <w:trPr>
          <w:cantSplit/>
          <w:trHeight w:hRule="exact" w:val="510"/>
        </w:trPr>
        <w:tc>
          <w:tcPr>
            <w:tcW w:w="72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3F40EA" w:rsidRPr="003F40EA" w:rsidRDefault="003F40EA" w:rsidP="003F40EA">
            <w:pPr>
              <w:spacing w:after="0" w:line="240" w:lineRule="auto"/>
              <w:jc w:val="center"/>
              <w:rPr>
                <w:rFonts w:ascii="Times New Roman" w:eastAsia="Times New Roman" w:hAnsi="Times New Roman" w:cs="Times New Roman"/>
                <w:b/>
                <w:bCs/>
                <w:color w:val="000000"/>
                <w:sz w:val="24"/>
                <w:szCs w:val="24"/>
                <w:lang w:eastAsia="fr-FR"/>
              </w:rPr>
            </w:pPr>
            <w:r w:rsidRPr="003F40EA">
              <w:rPr>
                <w:rFonts w:ascii="Times New Roman" w:eastAsia="Times New Roman" w:hAnsi="Times New Roman" w:cs="Times New Roman"/>
                <w:b/>
                <w:bCs/>
                <w:color w:val="000000"/>
                <w:sz w:val="24"/>
                <w:szCs w:val="24"/>
                <w:lang w:eastAsia="fr-FR"/>
              </w:rPr>
              <w:t>N°</w:t>
            </w:r>
          </w:p>
        </w:tc>
        <w:tc>
          <w:tcPr>
            <w:tcW w:w="4260" w:type="dxa"/>
            <w:tcBorders>
              <w:top w:val="double" w:sz="6" w:space="0" w:color="auto"/>
              <w:left w:val="nil"/>
              <w:bottom w:val="double" w:sz="6" w:space="0" w:color="auto"/>
              <w:right w:val="single" w:sz="4" w:space="0" w:color="auto"/>
            </w:tcBorders>
            <w:shd w:val="clear" w:color="auto" w:fill="auto"/>
            <w:noWrap/>
            <w:vAlign w:val="center"/>
            <w:hideMark/>
          </w:tcPr>
          <w:p w:rsidR="003F40EA" w:rsidRPr="003F40EA" w:rsidRDefault="003F40EA" w:rsidP="003F40EA">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Noms et Prénoms</w:t>
            </w:r>
          </w:p>
        </w:tc>
        <w:tc>
          <w:tcPr>
            <w:tcW w:w="1734" w:type="dxa"/>
            <w:tcBorders>
              <w:top w:val="double" w:sz="6" w:space="0" w:color="auto"/>
              <w:left w:val="nil"/>
              <w:bottom w:val="double" w:sz="6" w:space="0" w:color="auto"/>
              <w:right w:val="single" w:sz="4" w:space="0" w:color="auto"/>
            </w:tcBorders>
            <w:shd w:val="clear" w:color="auto" w:fill="auto"/>
            <w:noWrap/>
            <w:vAlign w:val="center"/>
            <w:hideMark/>
          </w:tcPr>
          <w:p w:rsidR="003F40EA" w:rsidRPr="003F40EA" w:rsidRDefault="003F40EA" w:rsidP="003F40EA">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Structure</w:t>
            </w:r>
          </w:p>
        </w:tc>
        <w:tc>
          <w:tcPr>
            <w:tcW w:w="4879" w:type="dxa"/>
            <w:tcBorders>
              <w:top w:val="double" w:sz="6" w:space="0" w:color="auto"/>
              <w:left w:val="nil"/>
              <w:bottom w:val="double" w:sz="6" w:space="0" w:color="auto"/>
              <w:right w:val="single" w:sz="4" w:space="0" w:color="auto"/>
            </w:tcBorders>
            <w:shd w:val="clear" w:color="auto" w:fill="auto"/>
            <w:vAlign w:val="center"/>
            <w:hideMark/>
          </w:tcPr>
          <w:p w:rsidR="003F40EA" w:rsidRPr="003F40EA" w:rsidRDefault="003F40EA" w:rsidP="003F40EA">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Fonction</w:t>
            </w:r>
          </w:p>
        </w:tc>
      </w:tr>
      <w:tr w:rsidR="003F40EA" w:rsidRPr="003F40EA" w:rsidTr="008D44E7">
        <w:trPr>
          <w:cantSplit/>
          <w:trHeight w:hRule="exact" w:val="586"/>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DR ELHADJ SOULEYMANE SY SAVANE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SLECG</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GENERAL</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CASIMIR DIAORA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FSPE</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GENERAL</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3</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OUSMANE TANOUN BALDE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SLECG</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CHARGEE DE LA FORMATION</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4</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MME MAMA AISSATA SYLLA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FSPE</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CHARGEE DE LA FORMATION ET DE L'EDUCATION</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5</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MME SALEMATOU SYLLA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SLECG</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CHARGEE DE L'HYGIENE, DE LA SANTE ET DE L'ENVIRONNEMENT</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6</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DR LANSANA CAMARA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FSPE</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 </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7</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DANSA KOUROUMA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CNOSCG</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GENERAL</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8</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MME CAMARA ADAMA SOW</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FEGUIPAE</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PRESIDENTE</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9</w:t>
            </w:r>
          </w:p>
        </w:tc>
        <w:tc>
          <w:tcPr>
            <w:tcW w:w="4260" w:type="dxa"/>
            <w:tcBorders>
              <w:top w:val="nil"/>
              <w:left w:val="nil"/>
              <w:bottom w:val="single" w:sz="4" w:space="0" w:color="auto"/>
              <w:right w:val="single" w:sz="4" w:space="0" w:color="auto"/>
            </w:tcBorders>
            <w:shd w:val="clear" w:color="auto" w:fill="auto"/>
            <w:noWrap/>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ALHASSANE SOUARE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DVV INTERNATIONAL</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DIRECTEUR NATIONAL</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10</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MME CAMARA FATOUMATA DABO</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PAMOJA</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SECRETAIRE EXECUTIVE</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11</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BAILO TELIVEL DIALLO</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 </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ANCIEN MINISTRE MESRS</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12</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MORIKE DAMARO KAMARA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 </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ANCIEN MINISTRE MESRS</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13</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BANO BARRY</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UPR</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SOCIOLOGUE EXPERT EDUCATION</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14</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SENY SYLLA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MEPUA</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INSPECTEUR DE L'ENSEIGNEMENT, SNFPP/MEPUA</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15</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LANSANA CISSE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 </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PROFESSEUR / CHEF D'ETABLISSEMENT</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16</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ABOUBACAR SIDICK SAMPIL</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UNIVERSITE GAMAL</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PROFESSEUR / JOURNALISTE</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17</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MME MAMADIA SANGARE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MEPUA</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CENSEUR, LYCEE VINGT-HUIT SEPTEMBRE</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18</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HAROUNA BERETE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PRIMATURE</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CONSEILLER EDUCATION</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19</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ALPHA OUMAR BALDE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MEPUA</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CONSEILLER AUX QUESTIONS PEDAGOGIQUES</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20</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AMADOU TIDJANE DIALLO</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MESRS</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CONSEILLER ENSEIGNEMENT SUPERIEUR PUBLIC</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21</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MODI SORY BARRY</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METFP</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CONSEILLER CHARGE DE MISSION</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22</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N'FA MOUSSA CAMARA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MASPFE</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DIVISION EDUCATION PRESCOLAIRE</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23</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MALICK TIDIANE TOURE</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PRG</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CONSEILLER TECHNIQUE PPP</w:t>
            </w:r>
          </w:p>
        </w:tc>
      </w:tr>
      <w:tr w:rsidR="003F40EA" w:rsidRPr="003F40EA" w:rsidTr="003F40EA">
        <w:trPr>
          <w:cantSplit/>
          <w:trHeight w:hRule="exact" w:val="51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24</w:t>
            </w:r>
          </w:p>
        </w:tc>
        <w:tc>
          <w:tcPr>
            <w:tcW w:w="4260"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NARE KABA</w:t>
            </w:r>
          </w:p>
        </w:tc>
        <w:tc>
          <w:tcPr>
            <w:tcW w:w="1734"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PRG</w:t>
            </w:r>
          </w:p>
        </w:tc>
        <w:tc>
          <w:tcPr>
            <w:tcW w:w="4879" w:type="dxa"/>
            <w:tcBorders>
              <w:top w:val="nil"/>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CP3C</w:t>
            </w:r>
          </w:p>
        </w:tc>
      </w:tr>
      <w:tr w:rsidR="003F40EA" w:rsidRPr="003F40EA" w:rsidTr="003F40EA">
        <w:trPr>
          <w:cantSplit/>
          <w:trHeight w:hRule="exact" w:val="510"/>
        </w:trPr>
        <w:tc>
          <w:tcPr>
            <w:tcW w:w="72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25</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ALMAMY AMARA SOUMAH</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PRG</w:t>
            </w:r>
          </w:p>
        </w:tc>
        <w:tc>
          <w:tcPr>
            <w:tcW w:w="4879" w:type="dxa"/>
            <w:tcBorders>
              <w:top w:val="single" w:sz="4" w:space="0" w:color="auto"/>
              <w:left w:val="nil"/>
              <w:bottom w:val="single" w:sz="4" w:space="0" w:color="auto"/>
              <w:right w:val="single" w:sz="4" w:space="0" w:color="auto"/>
            </w:tcBorders>
            <w:shd w:val="clear" w:color="auto" w:fill="auto"/>
            <w:vAlign w:val="center"/>
            <w:hideMark/>
          </w:tcPr>
          <w:p w:rsidR="003F40EA" w:rsidRPr="003F40EA" w:rsidRDefault="003F40EA" w:rsidP="003F40EA">
            <w:pPr>
              <w:spacing w:after="0" w:line="240" w:lineRule="auto"/>
              <w:rPr>
                <w:rFonts w:ascii="Times New Roman" w:eastAsia="Times New Roman" w:hAnsi="Times New Roman" w:cs="Times New Roman"/>
                <w:color w:val="000000"/>
                <w:sz w:val="24"/>
                <w:szCs w:val="24"/>
                <w:lang w:eastAsia="fr-FR"/>
              </w:rPr>
            </w:pPr>
            <w:r w:rsidRPr="003F40EA">
              <w:rPr>
                <w:rFonts w:ascii="Times New Roman" w:eastAsia="Times New Roman" w:hAnsi="Times New Roman" w:cs="Times New Roman"/>
                <w:color w:val="000000"/>
                <w:sz w:val="24"/>
                <w:szCs w:val="24"/>
                <w:lang w:eastAsia="fr-FR"/>
              </w:rPr>
              <w:t>CONSEILLER EDUCATION</w:t>
            </w:r>
          </w:p>
        </w:tc>
      </w:tr>
    </w:tbl>
    <w:p w:rsidR="00DE1432" w:rsidRDefault="00DE1432" w:rsidP="00DE1432">
      <w:pPr>
        <w:spacing w:after="0" w:line="240" w:lineRule="auto"/>
        <w:rPr>
          <w:rFonts w:ascii="Times New Roman" w:hAnsi="Times New Roman" w:cs="Times New Roman"/>
          <w:sz w:val="24"/>
          <w:szCs w:val="24"/>
        </w:rPr>
      </w:pPr>
    </w:p>
    <w:p w:rsidR="003F40EA" w:rsidRPr="00A33BD5" w:rsidRDefault="003F40EA" w:rsidP="00DE1432">
      <w:pPr>
        <w:spacing w:after="0" w:line="240" w:lineRule="auto"/>
        <w:rPr>
          <w:rFonts w:ascii="Times New Roman" w:hAnsi="Times New Roman" w:cs="Times New Roman"/>
          <w:sz w:val="24"/>
          <w:szCs w:val="24"/>
        </w:rPr>
      </w:pPr>
    </w:p>
    <w:p w:rsidR="00A33BD5" w:rsidRPr="00A33BD5" w:rsidRDefault="00A33BD5" w:rsidP="00A33BD5">
      <w:pPr>
        <w:spacing w:after="0" w:line="240" w:lineRule="auto"/>
        <w:rPr>
          <w:rFonts w:ascii="Times New Roman" w:hAnsi="Times New Roman" w:cs="Times New Roman"/>
          <w:sz w:val="24"/>
          <w:szCs w:val="24"/>
        </w:rPr>
      </w:pPr>
    </w:p>
    <w:p w:rsidR="00A33BD5" w:rsidRPr="00A33BD5" w:rsidRDefault="00A33BD5" w:rsidP="00A33BD5">
      <w:pPr>
        <w:shd w:val="clear" w:color="auto" w:fill="C6D9F1" w:themeFill="text2" w:themeFillTint="33"/>
        <w:spacing w:after="40" w:line="240" w:lineRule="auto"/>
        <w:jc w:val="center"/>
        <w:rPr>
          <w:rFonts w:ascii="Times New Roman" w:hAnsi="Times New Roman" w:cs="Times New Roman"/>
          <w:sz w:val="24"/>
          <w:szCs w:val="24"/>
        </w:rPr>
      </w:pPr>
      <w:r w:rsidRPr="00A33BD5">
        <w:rPr>
          <w:rFonts w:ascii="Times New Roman" w:hAnsi="Times New Roman" w:cs="Times New Roman"/>
          <w:sz w:val="24"/>
          <w:szCs w:val="24"/>
        </w:rPr>
        <w:t>COMPTE-RENDU</w:t>
      </w:r>
    </w:p>
    <w:p w:rsidR="00A33BD5" w:rsidRPr="00A33BD5" w:rsidRDefault="00A33BD5" w:rsidP="00A33BD5">
      <w:pPr>
        <w:shd w:val="clear" w:color="auto" w:fill="C6D9F1" w:themeFill="text2" w:themeFillTint="33"/>
        <w:spacing w:after="40" w:line="240" w:lineRule="auto"/>
        <w:jc w:val="center"/>
        <w:rPr>
          <w:rFonts w:ascii="Times New Roman" w:hAnsi="Times New Roman" w:cs="Times New Roman"/>
          <w:sz w:val="24"/>
          <w:szCs w:val="24"/>
        </w:rPr>
      </w:pPr>
      <w:r w:rsidRPr="00A33BD5">
        <w:rPr>
          <w:rFonts w:ascii="Times New Roman" w:hAnsi="Times New Roman" w:cs="Times New Roman"/>
          <w:sz w:val="24"/>
          <w:szCs w:val="24"/>
        </w:rPr>
        <w:t>DE LA REUNION EXTRAORDINAIRE DU BUREAU ET DE LA COORDINATION</w:t>
      </w:r>
    </w:p>
    <w:p w:rsidR="00A33BD5" w:rsidRPr="00A33BD5" w:rsidRDefault="00A33BD5" w:rsidP="00A33BD5">
      <w:pPr>
        <w:shd w:val="clear" w:color="auto" w:fill="C6D9F1" w:themeFill="text2" w:themeFillTint="33"/>
        <w:spacing w:after="40" w:line="240" w:lineRule="auto"/>
        <w:jc w:val="center"/>
        <w:rPr>
          <w:rFonts w:ascii="Times New Roman" w:hAnsi="Times New Roman" w:cs="Times New Roman"/>
          <w:sz w:val="24"/>
          <w:szCs w:val="24"/>
        </w:rPr>
      </w:pPr>
      <w:r w:rsidRPr="00A33BD5">
        <w:rPr>
          <w:rFonts w:ascii="Times New Roman" w:hAnsi="Times New Roman" w:cs="Times New Roman"/>
          <w:sz w:val="24"/>
          <w:szCs w:val="24"/>
        </w:rPr>
        <w:t>DE LA COMMISSION NATIONALE DE REFLEXION SUR L’EDUCATION</w:t>
      </w:r>
    </w:p>
    <w:p w:rsidR="00A33BD5" w:rsidRPr="00A33BD5" w:rsidRDefault="00A33BD5" w:rsidP="00A33BD5">
      <w:pPr>
        <w:rPr>
          <w:rFonts w:ascii="Times New Roman" w:hAnsi="Times New Roman" w:cs="Times New Roman"/>
          <w:sz w:val="24"/>
          <w:szCs w:val="24"/>
        </w:rPr>
      </w:pPr>
    </w:p>
    <w:p w:rsidR="00A33BD5" w:rsidRPr="00A33BD5" w:rsidRDefault="00A33BD5" w:rsidP="00E964AF">
      <w:pPr>
        <w:tabs>
          <w:tab w:val="left" w:pos="720"/>
          <w:tab w:val="left" w:pos="1440"/>
          <w:tab w:val="left" w:pos="2160"/>
          <w:tab w:val="center" w:pos="4513"/>
        </w:tabs>
        <w:spacing w:after="40" w:line="240" w:lineRule="auto"/>
        <w:jc w:val="both"/>
        <w:rPr>
          <w:rFonts w:ascii="Times New Roman" w:hAnsi="Times New Roman" w:cs="Times New Roman"/>
          <w:b/>
          <w:sz w:val="24"/>
          <w:szCs w:val="24"/>
        </w:rPr>
      </w:pPr>
      <w:r w:rsidRPr="00A33BD5">
        <w:rPr>
          <w:rFonts w:ascii="Times New Roman" w:hAnsi="Times New Roman" w:cs="Times New Roman"/>
          <w:sz w:val="24"/>
          <w:szCs w:val="24"/>
        </w:rPr>
        <w:t>Auteur(s) :</w:t>
      </w:r>
      <w:r w:rsidRPr="00A33BD5">
        <w:rPr>
          <w:rFonts w:ascii="Times New Roman" w:hAnsi="Times New Roman" w:cs="Times New Roman"/>
          <w:sz w:val="24"/>
          <w:szCs w:val="24"/>
        </w:rPr>
        <w:tab/>
      </w:r>
      <w:r w:rsidRPr="00A33BD5">
        <w:rPr>
          <w:rFonts w:ascii="Times New Roman" w:hAnsi="Times New Roman" w:cs="Times New Roman"/>
          <w:sz w:val="24"/>
          <w:szCs w:val="24"/>
        </w:rPr>
        <w:tab/>
        <w:t>Naré Kaba</w:t>
      </w:r>
    </w:p>
    <w:p w:rsidR="00A33BD5" w:rsidRPr="00A33BD5" w:rsidRDefault="00A33BD5" w:rsidP="00E964AF">
      <w:pPr>
        <w:spacing w:after="40" w:line="240" w:lineRule="auto"/>
        <w:jc w:val="both"/>
        <w:rPr>
          <w:rFonts w:ascii="Times New Roman" w:hAnsi="Times New Roman" w:cs="Times New Roman"/>
          <w:b/>
          <w:sz w:val="24"/>
          <w:szCs w:val="24"/>
        </w:rPr>
      </w:pPr>
      <w:r w:rsidRPr="00A33BD5">
        <w:rPr>
          <w:rFonts w:ascii="Times New Roman" w:hAnsi="Times New Roman" w:cs="Times New Roman"/>
          <w:sz w:val="24"/>
          <w:szCs w:val="24"/>
        </w:rPr>
        <w:t>Destinataires:</w:t>
      </w:r>
      <w:r w:rsidRPr="00A33BD5">
        <w:rPr>
          <w:rFonts w:ascii="Times New Roman" w:hAnsi="Times New Roman" w:cs="Times New Roman"/>
          <w:sz w:val="24"/>
          <w:szCs w:val="24"/>
        </w:rPr>
        <w:tab/>
        <w:t>Membres de la Commission nationale de réflexion sur l’Education</w:t>
      </w:r>
    </w:p>
    <w:p w:rsidR="00A33BD5" w:rsidRPr="00A33BD5" w:rsidRDefault="00A33BD5" w:rsidP="00E964AF">
      <w:pPr>
        <w:spacing w:after="40" w:line="240" w:lineRule="auto"/>
        <w:jc w:val="both"/>
        <w:rPr>
          <w:rFonts w:ascii="Times New Roman" w:hAnsi="Times New Roman" w:cs="Times New Roman"/>
          <w:b/>
          <w:sz w:val="24"/>
          <w:szCs w:val="24"/>
        </w:rPr>
      </w:pPr>
      <w:r w:rsidRPr="00A33BD5">
        <w:rPr>
          <w:rFonts w:ascii="Times New Roman" w:hAnsi="Times New Roman" w:cs="Times New Roman"/>
          <w:sz w:val="24"/>
          <w:szCs w:val="24"/>
        </w:rPr>
        <w:t>CC:</w:t>
      </w:r>
      <w:r w:rsidRPr="00A33BD5">
        <w:rPr>
          <w:rFonts w:ascii="Times New Roman" w:hAnsi="Times New Roman" w:cs="Times New Roman"/>
          <w:sz w:val="24"/>
          <w:szCs w:val="24"/>
        </w:rPr>
        <w:tab/>
      </w:r>
      <w:r w:rsidRPr="00A33BD5">
        <w:rPr>
          <w:rFonts w:ascii="Times New Roman" w:hAnsi="Times New Roman" w:cs="Times New Roman"/>
          <w:sz w:val="24"/>
          <w:szCs w:val="24"/>
        </w:rPr>
        <w:tab/>
      </w:r>
    </w:p>
    <w:p w:rsidR="00A33BD5" w:rsidRPr="00A33BD5" w:rsidRDefault="00A33BD5" w:rsidP="00A33BD5">
      <w:pPr>
        <w:spacing w:line="240" w:lineRule="auto"/>
        <w:rPr>
          <w:rFonts w:ascii="Times New Roman" w:hAnsi="Times New Roman" w:cs="Times New Roman"/>
          <w:sz w:val="24"/>
          <w:szCs w:val="24"/>
        </w:rPr>
      </w:pPr>
    </w:p>
    <w:p w:rsidR="00A33BD5" w:rsidRPr="00A33BD5" w:rsidRDefault="00A33BD5" w:rsidP="00A33BD5">
      <w:pPr>
        <w:spacing w:line="240" w:lineRule="auto"/>
        <w:jc w:val="both"/>
        <w:rPr>
          <w:rFonts w:ascii="Times New Roman" w:hAnsi="Times New Roman" w:cs="Times New Roman"/>
          <w:sz w:val="24"/>
          <w:szCs w:val="24"/>
        </w:rPr>
      </w:pPr>
      <w:r w:rsidRPr="00A33BD5">
        <w:rPr>
          <w:rFonts w:ascii="Times New Roman" w:hAnsi="Times New Roman" w:cs="Times New Roman"/>
          <w:sz w:val="24"/>
          <w:szCs w:val="24"/>
        </w:rPr>
        <w:t>Une séance de travail extraordinaire de la Commission nationale de réflexion sur l’éducation s’est tenue le 27 juin 2016 de 12h30 à 15h30, présidée par Monsieur Almamy Amara Soumah, Conseiller Education du Président de la République. Etaient conviés à cette réunion, les membres du bureau et l’équipe de Coordination. A l’ordre du jour était inscrite la question des axes de réflexion ou comment poser les contraintes auxquelles est confronté notre système scolaire.</w:t>
      </w:r>
    </w:p>
    <w:p w:rsidR="00A33BD5" w:rsidRPr="00A33BD5" w:rsidRDefault="00A33BD5" w:rsidP="00A33BD5">
      <w:pPr>
        <w:spacing w:line="240" w:lineRule="auto"/>
        <w:jc w:val="both"/>
        <w:rPr>
          <w:rFonts w:ascii="Times New Roman" w:hAnsi="Times New Roman" w:cs="Times New Roman"/>
          <w:b/>
          <w:sz w:val="24"/>
          <w:szCs w:val="24"/>
        </w:rPr>
      </w:pPr>
      <w:r w:rsidRPr="00A33BD5">
        <w:rPr>
          <w:rFonts w:ascii="Times New Roman" w:hAnsi="Times New Roman" w:cs="Times New Roman"/>
          <w:sz w:val="24"/>
          <w:szCs w:val="24"/>
        </w:rPr>
        <w:t>A l’entame, le président de séance a rappelé les consignes du Président de la République : faire un état des lieux exhaustifs pour chaque secteur de l’éducation et prendre ses responsabilités face aux recommandations.</w:t>
      </w:r>
    </w:p>
    <w:p w:rsidR="00A33BD5" w:rsidRPr="00E964AF" w:rsidRDefault="00A33BD5" w:rsidP="00E964AF">
      <w:p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La parole a été donnée à chacun des participants. Tous ont posé des constats très critiques en terme de gouvernance, de gestion financière, de ressources humaines, d’infrastructures et finalement d’enjeux. Les syndicats ont profité de l’occasion pour réaffirmer leur engagement et exprimer leur crainte quant à la réelle prise en compte des recommandations issues de la commission.</w:t>
      </w:r>
    </w:p>
    <w:p w:rsidR="00A33BD5" w:rsidRPr="00E964AF" w:rsidRDefault="00A33BD5" w:rsidP="00E964AF">
      <w:pPr>
        <w:spacing w:after="0" w:line="240" w:lineRule="auto"/>
        <w:jc w:val="both"/>
        <w:rPr>
          <w:rFonts w:ascii="Times New Roman" w:hAnsi="Times New Roman" w:cs="Times New Roman"/>
          <w:sz w:val="24"/>
          <w:szCs w:val="24"/>
        </w:rPr>
      </w:pPr>
    </w:p>
    <w:p w:rsidR="00A33BD5" w:rsidRPr="00A33BD5" w:rsidRDefault="00A33BD5" w:rsidP="00E964AF">
      <w:pPr>
        <w:spacing w:after="120" w:line="240" w:lineRule="auto"/>
        <w:jc w:val="both"/>
        <w:rPr>
          <w:rFonts w:ascii="Times New Roman" w:hAnsi="Times New Roman" w:cs="Times New Roman"/>
          <w:color w:val="365F91" w:themeColor="accent1" w:themeShade="BF"/>
          <w:sz w:val="24"/>
          <w:szCs w:val="24"/>
          <w:u w:val="single"/>
        </w:rPr>
      </w:pPr>
      <w:r w:rsidRPr="00A33BD5">
        <w:rPr>
          <w:rFonts w:ascii="Times New Roman" w:hAnsi="Times New Roman" w:cs="Times New Roman"/>
          <w:color w:val="365F91" w:themeColor="accent1" w:themeShade="BF"/>
          <w:sz w:val="24"/>
          <w:szCs w:val="24"/>
          <w:u w:val="single"/>
        </w:rPr>
        <w:t>De la régulation</w:t>
      </w:r>
    </w:p>
    <w:p w:rsidR="00A33BD5" w:rsidRPr="00A33BD5" w:rsidRDefault="00A33BD5" w:rsidP="00D646C9">
      <w:pPr>
        <w:pStyle w:val="Paragraphedeliste"/>
        <w:numPr>
          <w:ilvl w:val="0"/>
          <w:numId w:val="198"/>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La Guinée dispose de textes règlementaires conformes non appliqués par les différents acteurs ;</w:t>
      </w:r>
    </w:p>
    <w:p w:rsidR="00A33BD5" w:rsidRPr="00A33BD5" w:rsidRDefault="00A33BD5" w:rsidP="00D646C9">
      <w:pPr>
        <w:pStyle w:val="Paragraphedeliste"/>
        <w:numPr>
          <w:ilvl w:val="0"/>
          <w:numId w:val="198"/>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 xml:space="preserve">Le système éducatif évolue sans réelles normes ; </w:t>
      </w:r>
    </w:p>
    <w:p w:rsidR="00A33BD5" w:rsidRPr="00A33BD5" w:rsidRDefault="00A33BD5" w:rsidP="00D646C9">
      <w:pPr>
        <w:pStyle w:val="Paragraphedeliste"/>
        <w:numPr>
          <w:ilvl w:val="0"/>
          <w:numId w:val="198"/>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Des mesures, projets ou programmes sont adoptés sans mesure d’accompagnement ;</w:t>
      </w:r>
    </w:p>
    <w:p w:rsidR="00A33BD5" w:rsidRPr="00A33BD5" w:rsidRDefault="00A33BD5" w:rsidP="00D646C9">
      <w:pPr>
        <w:pStyle w:val="Paragraphedeliste"/>
        <w:numPr>
          <w:ilvl w:val="0"/>
          <w:numId w:val="198"/>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Inexistence d’une vision commune partagée par tous les départements concernés, manque de synergie.</w:t>
      </w:r>
    </w:p>
    <w:p w:rsidR="00A33BD5" w:rsidRPr="00A33BD5" w:rsidRDefault="00A33BD5" w:rsidP="00E964AF">
      <w:pPr>
        <w:spacing w:after="0" w:line="240" w:lineRule="auto"/>
        <w:jc w:val="both"/>
        <w:rPr>
          <w:rFonts w:ascii="Times New Roman" w:hAnsi="Times New Roman" w:cs="Times New Roman"/>
          <w:sz w:val="24"/>
          <w:szCs w:val="24"/>
        </w:rPr>
      </w:pPr>
    </w:p>
    <w:p w:rsidR="00A33BD5" w:rsidRPr="00A33BD5" w:rsidRDefault="00A33BD5" w:rsidP="00E964AF">
      <w:pPr>
        <w:spacing w:after="120"/>
        <w:jc w:val="both"/>
        <w:rPr>
          <w:rFonts w:ascii="Times New Roman" w:hAnsi="Times New Roman" w:cs="Times New Roman"/>
          <w:color w:val="365F91" w:themeColor="accent1" w:themeShade="BF"/>
          <w:sz w:val="24"/>
          <w:szCs w:val="24"/>
          <w:u w:val="single"/>
        </w:rPr>
      </w:pPr>
      <w:r w:rsidRPr="00A33BD5">
        <w:rPr>
          <w:rFonts w:ascii="Times New Roman" w:hAnsi="Times New Roman" w:cs="Times New Roman"/>
          <w:color w:val="365F91" w:themeColor="accent1" w:themeShade="BF"/>
          <w:sz w:val="24"/>
          <w:szCs w:val="24"/>
          <w:u w:val="single"/>
        </w:rPr>
        <w:t>De la gouvernance</w:t>
      </w:r>
    </w:p>
    <w:p w:rsidR="00A33BD5" w:rsidRPr="00A33BD5" w:rsidRDefault="00A33BD5" w:rsidP="00D646C9">
      <w:pPr>
        <w:pStyle w:val="Paragraphedeliste"/>
        <w:numPr>
          <w:ilvl w:val="0"/>
          <w:numId w:val="198"/>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 système éducatif est cloisonné : des structures qui doivent collaborer s’ignorent notamment pour l’orientation, l’accès ou l’évaluation des apprenants. En effet, la captation des postes entraine des rétentions d’information, un manque de communication. Un exemple méconnu de passerelle : les meilleurs élèves de la formation technique ont la possibilité de passer  à l’enseignement supérieur.</w:t>
      </w:r>
    </w:p>
    <w:p w:rsidR="00A33BD5" w:rsidRPr="00A33BD5" w:rsidRDefault="00A33BD5" w:rsidP="00D646C9">
      <w:pPr>
        <w:pStyle w:val="Paragraphedeliste"/>
        <w:numPr>
          <w:ilvl w:val="0"/>
          <w:numId w:val="198"/>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Très peu d’enseignants sont les fondateurs des établissements scolaires et universitaires.</w:t>
      </w:r>
    </w:p>
    <w:p w:rsidR="00A33BD5" w:rsidRPr="00A33BD5" w:rsidRDefault="00A33BD5" w:rsidP="00D646C9">
      <w:pPr>
        <w:pStyle w:val="Paragraphedeliste"/>
        <w:numPr>
          <w:ilvl w:val="0"/>
          <w:numId w:val="198"/>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Faible niveau du produit scolaire : la Guinée a été un pays incubateur : Il y a eu plusieurs réformes et programmes : le PASE de la Banque mondiale, l’Education pour tous, le PSE, programme sectoriel de l’éducation, le PAGEM, l’on va d’innovation en innovation sans résultat concret. Aujourd’hui, la tendance est à la gestion axée sur les résultats à travers des budgets-programmes dont la mise en place apparait difficile.</w:t>
      </w:r>
    </w:p>
    <w:p w:rsidR="00E964AF" w:rsidRPr="00E964AF" w:rsidRDefault="00E964AF" w:rsidP="00E964AF">
      <w:pPr>
        <w:spacing w:after="0" w:line="240" w:lineRule="auto"/>
        <w:jc w:val="both"/>
        <w:rPr>
          <w:rFonts w:ascii="Times New Roman" w:hAnsi="Times New Roman" w:cs="Times New Roman"/>
          <w:sz w:val="24"/>
          <w:szCs w:val="24"/>
        </w:rPr>
      </w:pPr>
    </w:p>
    <w:p w:rsidR="00A33BD5" w:rsidRPr="00E964AF" w:rsidRDefault="00A33BD5" w:rsidP="00E964AF">
      <w:pPr>
        <w:pStyle w:val="Paragraphedeliste"/>
        <w:spacing w:after="120" w:line="240" w:lineRule="auto"/>
        <w:ind w:left="0"/>
        <w:contextualSpacing w:val="0"/>
        <w:jc w:val="both"/>
        <w:rPr>
          <w:rFonts w:ascii="Times New Roman" w:hAnsi="Times New Roman" w:cs="Times New Roman"/>
          <w:color w:val="365F91" w:themeColor="accent1" w:themeShade="BF"/>
          <w:sz w:val="24"/>
          <w:szCs w:val="24"/>
          <w:u w:val="single"/>
        </w:rPr>
      </w:pPr>
      <w:r w:rsidRPr="00E964AF">
        <w:rPr>
          <w:rFonts w:ascii="Times New Roman" w:hAnsi="Times New Roman" w:cs="Times New Roman"/>
          <w:color w:val="365F91" w:themeColor="accent1" w:themeShade="BF"/>
          <w:sz w:val="24"/>
          <w:szCs w:val="24"/>
          <w:u w:val="single"/>
        </w:rPr>
        <w:t>De la gestion budgétaire et financière</w:t>
      </w:r>
    </w:p>
    <w:p w:rsidR="00A33BD5" w:rsidRPr="00A33BD5" w:rsidRDefault="00A33BD5" w:rsidP="00A33BD5">
      <w:pPr>
        <w:pStyle w:val="Paragraphedeliste"/>
        <w:ind w:left="0"/>
        <w:jc w:val="both"/>
        <w:rPr>
          <w:rFonts w:ascii="Times New Roman" w:hAnsi="Times New Roman" w:cs="Times New Roman"/>
          <w:sz w:val="24"/>
          <w:szCs w:val="24"/>
        </w:rPr>
      </w:pPr>
      <w:r w:rsidRPr="00A33BD5">
        <w:rPr>
          <w:rFonts w:ascii="Times New Roman" w:hAnsi="Times New Roman" w:cs="Times New Roman"/>
          <w:sz w:val="24"/>
          <w:szCs w:val="24"/>
        </w:rPr>
        <w:t>Plusieurs dysfonctionnements ont été soulignés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Faiblesse du budget global destiné à l’éducation :</w:t>
      </w:r>
    </w:p>
    <w:p w:rsidR="00A33BD5" w:rsidRPr="00A33BD5" w:rsidRDefault="00A33BD5" w:rsidP="00A33BD5">
      <w:pPr>
        <w:pStyle w:val="Paragraphedeliste"/>
        <w:ind w:left="360"/>
        <w:jc w:val="both"/>
        <w:rPr>
          <w:rFonts w:ascii="Times New Roman" w:hAnsi="Times New Roman" w:cs="Times New Roman"/>
          <w:sz w:val="24"/>
          <w:szCs w:val="24"/>
        </w:rPr>
      </w:pPr>
      <w:r w:rsidRPr="00A33BD5">
        <w:rPr>
          <w:rFonts w:ascii="Times New Roman" w:hAnsi="Times New Roman" w:cs="Times New Roman"/>
          <w:sz w:val="24"/>
          <w:szCs w:val="24"/>
        </w:rPr>
        <w:lastRenderedPageBreak/>
        <w:t>Théoriquement, il représente 12% du BND. En réalité, il n’atteint pas 5%. En effet, 80% sont destinés aux transferts sociaux, aux bourses de l’enseignement supérieur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Faible intervention de l’Etat au niveau de l’enseignement préscolaire, élémentaire, secondaire et technique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Financement massif de l’Etat de l’enseignement supérieur qui pourtant détient une faible capacité à intégrer ses diplômés sur le marché de l’emploi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Qualité de la dépense faible:</w:t>
      </w:r>
    </w:p>
    <w:p w:rsidR="00A33BD5" w:rsidRPr="00A33BD5" w:rsidRDefault="00A33BD5" w:rsidP="00E964AF">
      <w:pPr>
        <w:pStyle w:val="Paragraphedeliste"/>
        <w:spacing w:after="0" w:line="240" w:lineRule="auto"/>
        <w:ind w:left="360"/>
        <w:contextualSpacing w:val="0"/>
        <w:jc w:val="both"/>
        <w:rPr>
          <w:rFonts w:ascii="Times New Roman" w:hAnsi="Times New Roman" w:cs="Times New Roman"/>
          <w:sz w:val="24"/>
          <w:szCs w:val="24"/>
        </w:rPr>
      </w:pPr>
      <w:r w:rsidRPr="00A33BD5">
        <w:rPr>
          <w:rFonts w:ascii="Times New Roman" w:hAnsi="Times New Roman" w:cs="Times New Roman"/>
          <w:sz w:val="24"/>
          <w:szCs w:val="24"/>
        </w:rPr>
        <w:t>Comme le volume de financement est faible, les préoccupations principales des ministères ne sont pas prises en compte dans le budget réellement alloué : les équipements, les laboratoires, l’investissement sont totalement occultés. Pour financer des activités essentielles dans les universités, ces dernières font usage de certaines pratiques, notamment le</w:t>
      </w:r>
      <w:r w:rsidR="00E964AF">
        <w:rPr>
          <w:rFonts w:ascii="Times New Roman" w:hAnsi="Times New Roman" w:cs="Times New Roman"/>
          <w:sz w:val="24"/>
          <w:szCs w:val="24"/>
        </w:rPr>
        <w:t xml:space="preserve"> gonflement de leurs effectifs.</w:t>
      </w:r>
    </w:p>
    <w:p w:rsidR="00A33BD5" w:rsidRPr="00A33BD5" w:rsidRDefault="00A33BD5" w:rsidP="00E964AF">
      <w:pPr>
        <w:pStyle w:val="Paragraphedeliste"/>
        <w:spacing w:after="0" w:line="240" w:lineRule="auto"/>
        <w:ind w:left="0"/>
        <w:contextualSpacing w:val="0"/>
        <w:jc w:val="both"/>
        <w:rPr>
          <w:rFonts w:ascii="Times New Roman" w:hAnsi="Times New Roman" w:cs="Times New Roman"/>
          <w:sz w:val="24"/>
          <w:szCs w:val="24"/>
        </w:rPr>
      </w:pPr>
    </w:p>
    <w:p w:rsidR="00A33BD5" w:rsidRPr="00A33BD5" w:rsidRDefault="00A33BD5" w:rsidP="00E964AF">
      <w:pPr>
        <w:spacing w:after="120" w:line="240" w:lineRule="auto"/>
        <w:jc w:val="both"/>
        <w:rPr>
          <w:rFonts w:ascii="Times New Roman" w:hAnsi="Times New Roman" w:cs="Times New Roman"/>
          <w:color w:val="365F91" w:themeColor="accent1" w:themeShade="BF"/>
          <w:sz w:val="24"/>
          <w:szCs w:val="24"/>
        </w:rPr>
      </w:pPr>
      <w:r w:rsidRPr="00A33BD5">
        <w:rPr>
          <w:rFonts w:ascii="Times New Roman" w:hAnsi="Times New Roman" w:cs="Times New Roman"/>
          <w:color w:val="365F91" w:themeColor="accent1" w:themeShade="BF"/>
          <w:sz w:val="24"/>
          <w:szCs w:val="24"/>
          <w:u w:val="single"/>
        </w:rPr>
        <w:t>Des ressources humaines</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Notre système d’enseignement ne crée ni de la vocation, ni de la motivation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Notre système d’enseignement souffre d’un manque d’éthique de toutes parts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Les syndicats revendiquent des augmentations des salaires mais pas d’amélioration des conditions de travail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Notre système d’enseignement est caractérisé par la légèreté des modalités de recrutement, la faiblesse de la qualification des enseignants et le manque de pédagogie et d’encadrement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Inexistence d’un programme complet et budgétisé de formation des formateurs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Gestion aléatoire des rémunérations d’enseignants étrangers qualifiés ;</w:t>
      </w:r>
    </w:p>
    <w:p w:rsidR="00A33BD5" w:rsidRPr="00A33BD5" w:rsidRDefault="00A33BD5" w:rsidP="00D646C9">
      <w:pPr>
        <w:pStyle w:val="Paragraphedeliste"/>
        <w:numPr>
          <w:ilvl w:val="0"/>
          <w:numId w:val="199"/>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Répartition inégale des enseignants sur le territoire national sans prise en compte des réels besoins du terrain : les meilleurs enseignants préfèrent rester à Conakry ou abandonnent l’éducatio</w:t>
      </w:r>
      <w:r w:rsidR="00E964AF">
        <w:rPr>
          <w:rFonts w:ascii="Times New Roman" w:hAnsi="Times New Roman" w:cs="Times New Roman"/>
          <w:sz w:val="24"/>
          <w:szCs w:val="24"/>
        </w:rPr>
        <w:t>n pour un autre secteur public.</w:t>
      </w:r>
    </w:p>
    <w:p w:rsidR="00A33BD5" w:rsidRPr="00E964AF" w:rsidRDefault="00A33BD5" w:rsidP="00E964AF">
      <w:pPr>
        <w:spacing w:after="0" w:line="240" w:lineRule="auto"/>
        <w:jc w:val="both"/>
        <w:rPr>
          <w:rFonts w:ascii="Times New Roman" w:hAnsi="Times New Roman" w:cs="Times New Roman"/>
          <w:sz w:val="24"/>
          <w:szCs w:val="24"/>
        </w:rPr>
      </w:pPr>
    </w:p>
    <w:p w:rsidR="00A33BD5" w:rsidRPr="00A33BD5" w:rsidRDefault="00A33BD5" w:rsidP="00E964AF">
      <w:pPr>
        <w:spacing w:after="120" w:line="240" w:lineRule="auto"/>
        <w:jc w:val="both"/>
        <w:rPr>
          <w:rFonts w:ascii="Times New Roman" w:hAnsi="Times New Roman" w:cs="Times New Roman"/>
          <w:color w:val="365F91" w:themeColor="accent1" w:themeShade="BF"/>
          <w:sz w:val="24"/>
          <w:szCs w:val="24"/>
          <w:u w:val="single"/>
        </w:rPr>
      </w:pPr>
      <w:r w:rsidRPr="00A33BD5">
        <w:rPr>
          <w:rFonts w:ascii="Times New Roman" w:hAnsi="Times New Roman" w:cs="Times New Roman"/>
          <w:color w:val="365F91" w:themeColor="accent1" w:themeShade="BF"/>
          <w:sz w:val="24"/>
          <w:szCs w:val="24"/>
          <w:u w:val="single"/>
        </w:rPr>
        <w:t>Des infrastructures</w:t>
      </w:r>
    </w:p>
    <w:p w:rsidR="00A33BD5" w:rsidRPr="00A33BD5" w:rsidRDefault="00A33BD5" w:rsidP="00D646C9">
      <w:pPr>
        <w:pStyle w:val="Paragraphedeliste"/>
        <w:numPr>
          <w:ilvl w:val="0"/>
          <w:numId w:val="200"/>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 secteur public est dans l’impossibilité d’absorber tous les élèves. Par conséquent, les établissements privés ont largement pris le pas sur les établissements publics : au niveau de la maternelle, il existe un peu plus de 1 500 écoles privées pour 2 écoles maternelles publiques ; A titre d’exemple, dans les communes de Ratoma et de Matam, il existe 5 écoles privées pour une école publique ; Au niveau du supérieur, nos universités prioritaires ne sont pas non plus en capacité de prendre en main tous les élèves. Le secteur privé prend la relève selon une proportion 1/3 privé, 2/3 public.</w:t>
      </w:r>
    </w:p>
    <w:p w:rsidR="00A33BD5" w:rsidRPr="00A33BD5" w:rsidRDefault="00A33BD5" w:rsidP="00D646C9">
      <w:pPr>
        <w:pStyle w:val="Paragraphedeliste"/>
        <w:numPr>
          <w:ilvl w:val="0"/>
          <w:numId w:val="200"/>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L’Etat construirait des salles de classe financées principalement par des ONG ;</w:t>
      </w:r>
    </w:p>
    <w:p w:rsidR="00A33BD5" w:rsidRPr="00A33BD5" w:rsidRDefault="00A33BD5" w:rsidP="00D646C9">
      <w:pPr>
        <w:pStyle w:val="Paragraphedeliste"/>
        <w:numPr>
          <w:ilvl w:val="0"/>
          <w:numId w:val="200"/>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Les conditions de vie estudiantines sont difficiles, surtout à l’intérieur du pays :</w:t>
      </w:r>
    </w:p>
    <w:p w:rsidR="00A33BD5" w:rsidRPr="00A33BD5" w:rsidRDefault="00A33BD5" w:rsidP="00E964AF">
      <w:pPr>
        <w:pStyle w:val="Paragraphedeliste"/>
        <w:spacing w:after="0" w:line="240" w:lineRule="auto"/>
        <w:ind w:left="360"/>
        <w:contextualSpacing w:val="0"/>
        <w:jc w:val="both"/>
        <w:rPr>
          <w:rFonts w:ascii="Times New Roman" w:hAnsi="Times New Roman" w:cs="Times New Roman"/>
          <w:sz w:val="24"/>
          <w:szCs w:val="24"/>
        </w:rPr>
      </w:pPr>
      <w:r w:rsidRPr="00A33BD5">
        <w:rPr>
          <w:rFonts w:ascii="Times New Roman" w:hAnsi="Times New Roman" w:cs="Times New Roman"/>
          <w:sz w:val="24"/>
          <w:szCs w:val="24"/>
        </w:rPr>
        <w:t>Inexistence de campus, de dortoirs, de cantines scolaires ou de logistique, ce qui rend ces universités peu attractives. Les universités publiques de la capitale s</w:t>
      </w:r>
      <w:r w:rsidR="00E964AF">
        <w:rPr>
          <w:rFonts w:ascii="Times New Roman" w:hAnsi="Times New Roman" w:cs="Times New Roman"/>
          <w:sz w:val="24"/>
          <w:szCs w:val="24"/>
        </w:rPr>
        <w:t>e retrouvent alors surchargées.</w:t>
      </w:r>
    </w:p>
    <w:p w:rsidR="00A33BD5" w:rsidRPr="00A33BD5" w:rsidRDefault="00A33BD5" w:rsidP="00E964AF">
      <w:pPr>
        <w:pStyle w:val="Paragraphedeliste"/>
        <w:spacing w:after="0" w:line="240" w:lineRule="auto"/>
        <w:ind w:left="0"/>
        <w:contextualSpacing w:val="0"/>
        <w:jc w:val="both"/>
        <w:rPr>
          <w:rFonts w:ascii="Times New Roman" w:hAnsi="Times New Roman" w:cs="Times New Roman"/>
          <w:sz w:val="24"/>
          <w:szCs w:val="24"/>
        </w:rPr>
      </w:pPr>
    </w:p>
    <w:p w:rsidR="00A33BD5" w:rsidRPr="00A33BD5" w:rsidRDefault="00A33BD5" w:rsidP="00E964AF">
      <w:pPr>
        <w:spacing w:after="120" w:line="240" w:lineRule="auto"/>
        <w:jc w:val="both"/>
        <w:rPr>
          <w:rFonts w:ascii="Times New Roman" w:hAnsi="Times New Roman" w:cs="Times New Roman"/>
          <w:color w:val="365F91" w:themeColor="accent1" w:themeShade="BF"/>
          <w:sz w:val="24"/>
          <w:szCs w:val="24"/>
          <w:u w:val="single"/>
        </w:rPr>
      </w:pPr>
      <w:r w:rsidRPr="00A33BD5">
        <w:rPr>
          <w:rFonts w:ascii="Times New Roman" w:hAnsi="Times New Roman" w:cs="Times New Roman"/>
          <w:color w:val="365F91" w:themeColor="accent1" w:themeShade="BF"/>
          <w:sz w:val="24"/>
          <w:szCs w:val="24"/>
          <w:u w:val="single"/>
        </w:rPr>
        <w:t>Cas particulier des IES</w:t>
      </w:r>
    </w:p>
    <w:p w:rsidR="00A33BD5" w:rsidRPr="00A33BD5" w:rsidRDefault="00A33BD5" w:rsidP="00D646C9">
      <w:pPr>
        <w:pStyle w:val="Paragraphedeliste"/>
        <w:numPr>
          <w:ilvl w:val="0"/>
          <w:numId w:val="201"/>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 financement de notre système d’enseignement supérieur repose sur l’Etat de façon associative et corruptive ;</w:t>
      </w:r>
    </w:p>
    <w:p w:rsidR="00A33BD5" w:rsidRPr="00A33BD5" w:rsidRDefault="00A33BD5" w:rsidP="00D646C9">
      <w:pPr>
        <w:pStyle w:val="Paragraphedeliste"/>
        <w:numPr>
          <w:ilvl w:val="0"/>
          <w:numId w:val="201"/>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Bien que la totalité des étudiants guinéens n’égale pas le nombre d’étudiants d’une filière de Dakar, les budgets sont relativement colossaux.  La Guinée est le seul pays qui octroie des bourses aux étudiants du supérieur : ils sont subventionnés de la première année à la licence. Le MESRS n’est finalement pas l’ordonnateur de son budget.</w:t>
      </w:r>
    </w:p>
    <w:p w:rsidR="00A33BD5" w:rsidRPr="00A33BD5" w:rsidRDefault="00A33BD5" w:rsidP="00D646C9">
      <w:pPr>
        <w:pStyle w:val="Paragraphedeliste"/>
        <w:numPr>
          <w:ilvl w:val="0"/>
          <w:numId w:val="201"/>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 coût du programme à financer par l’Etat est donc exorbitant. Sur prêt, les instituts privés d’enseignement supérieur s’installent, investissent et s’équipent. A l’intégration des étudiants, ils rentrent dans leur frais à travers les subventions des étudiants octroyés par l'Etat.</w:t>
      </w:r>
    </w:p>
    <w:p w:rsidR="00A33BD5" w:rsidRPr="00A33BD5" w:rsidRDefault="00A33BD5" w:rsidP="00D646C9">
      <w:pPr>
        <w:pStyle w:val="Paragraphedeliste"/>
        <w:numPr>
          <w:ilvl w:val="0"/>
          <w:numId w:val="201"/>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lastRenderedPageBreak/>
        <w:t>Répartition inégale des ressources : la répartition des fonds dédiés à l’enseignement est profondément inégale. Sur 100 francs attribués au secteur, on s’est aperçu que seuls 16 francs atteignaient l’école. Par ailleurs, le financement de la pédagogie est tel que l’ingénieur, le médecin ou le juriste sont formés au même coût.</w:t>
      </w:r>
    </w:p>
    <w:p w:rsidR="00A33BD5" w:rsidRPr="00A33BD5" w:rsidRDefault="00A33BD5" w:rsidP="00D646C9">
      <w:pPr>
        <w:pStyle w:val="Paragraphedeliste"/>
        <w:numPr>
          <w:ilvl w:val="0"/>
          <w:numId w:val="201"/>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Le système LMD entraine l’arrêt de la scolarité à la licence. Ce niveau devient critique par rapport au besoin du terrain.</w:t>
      </w:r>
    </w:p>
    <w:p w:rsidR="00A33BD5" w:rsidRPr="00A33BD5" w:rsidRDefault="00A33BD5" w:rsidP="00E964AF">
      <w:pPr>
        <w:pStyle w:val="Paragraphedeliste"/>
        <w:spacing w:after="0" w:line="240" w:lineRule="auto"/>
        <w:ind w:left="0"/>
        <w:contextualSpacing w:val="0"/>
        <w:jc w:val="both"/>
        <w:rPr>
          <w:rFonts w:ascii="Times New Roman" w:hAnsi="Times New Roman" w:cs="Times New Roman"/>
          <w:sz w:val="24"/>
          <w:szCs w:val="24"/>
        </w:rPr>
      </w:pPr>
    </w:p>
    <w:p w:rsidR="00A33BD5" w:rsidRPr="00A33BD5" w:rsidRDefault="00A33BD5" w:rsidP="00E964AF">
      <w:pPr>
        <w:spacing w:after="120"/>
        <w:jc w:val="both"/>
        <w:rPr>
          <w:rFonts w:ascii="Times New Roman" w:hAnsi="Times New Roman" w:cs="Times New Roman"/>
          <w:color w:val="365F91" w:themeColor="accent1" w:themeShade="BF"/>
          <w:sz w:val="24"/>
          <w:szCs w:val="24"/>
          <w:u w:val="single"/>
        </w:rPr>
      </w:pPr>
      <w:r w:rsidRPr="00A33BD5">
        <w:rPr>
          <w:rFonts w:ascii="Times New Roman" w:hAnsi="Times New Roman" w:cs="Times New Roman"/>
          <w:color w:val="365F91" w:themeColor="accent1" w:themeShade="BF"/>
          <w:sz w:val="24"/>
          <w:szCs w:val="24"/>
          <w:u w:val="single"/>
        </w:rPr>
        <w:t>Cas particulier de l’enseignement technique</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Sur les 12% théorique du BND, l’enseignement technique ne reçoit que 4% ;</w:t>
      </w:r>
    </w:p>
    <w:p w:rsidR="00A33BD5" w:rsidRPr="00A33BD5" w:rsidRDefault="00A33BD5" w:rsidP="00D646C9">
      <w:pPr>
        <w:pStyle w:val="Paragraphedeliste"/>
        <w:numPr>
          <w:ilvl w:val="0"/>
          <w:numId w:val="199"/>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Les centres d’apprentissage ne doivent leur survie qu’aux formateurs provenant du secteur privé. Ces derniers acceptent de former les élèves dans leurs ateliers. En contrepartie, ils reçoivent une rémunération correspondant à 440,000 gnf par mois (quatre-cent quarante mille francs guinéens) ;</w:t>
      </w:r>
    </w:p>
    <w:p w:rsidR="00A33BD5" w:rsidRPr="00E964AF" w:rsidRDefault="00A33BD5" w:rsidP="00D646C9">
      <w:pPr>
        <w:pStyle w:val="Paragraphedeliste"/>
        <w:numPr>
          <w:ilvl w:val="0"/>
          <w:numId w:val="199"/>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Il existe peu de centres de formation technique.</w:t>
      </w:r>
    </w:p>
    <w:p w:rsidR="00A33BD5" w:rsidRPr="00E964AF" w:rsidRDefault="00A33BD5" w:rsidP="00E964AF">
      <w:pPr>
        <w:spacing w:after="0" w:line="240" w:lineRule="auto"/>
        <w:jc w:val="both"/>
        <w:rPr>
          <w:rFonts w:ascii="Times New Roman" w:hAnsi="Times New Roman" w:cs="Times New Roman"/>
          <w:sz w:val="24"/>
          <w:szCs w:val="24"/>
        </w:rPr>
      </w:pPr>
    </w:p>
    <w:p w:rsidR="00A33BD5" w:rsidRPr="00A33BD5" w:rsidRDefault="00A33BD5" w:rsidP="00E964AF">
      <w:pPr>
        <w:spacing w:after="120" w:line="240" w:lineRule="auto"/>
        <w:jc w:val="both"/>
        <w:rPr>
          <w:rFonts w:ascii="Times New Roman" w:hAnsi="Times New Roman" w:cs="Times New Roman"/>
          <w:color w:val="365F91" w:themeColor="accent1" w:themeShade="BF"/>
          <w:sz w:val="24"/>
          <w:szCs w:val="24"/>
          <w:u w:val="single"/>
        </w:rPr>
      </w:pPr>
      <w:r w:rsidRPr="00A33BD5">
        <w:rPr>
          <w:rFonts w:ascii="Times New Roman" w:hAnsi="Times New Roman" w:cs="Times New Roman"/>
          <w:color w:val="365F91" w:themeColor="accent1" w:themeShade="BF"/>
          <w:sz w:val="24"/>
          <w:szCs w:val="24"/>
          <w:u w:val="single"/>
        </w:rPr>
        <w:t>Cas particulier de l’enseignement élémentaire et pré</w:t>
      </w:r>
      <w:r w:rsidR="00E964AF">
        <w:rPr>
          <w:rFonts w:ascii="Times New Roman" w:hAnsi="Times New Roman" w:cs="Times New Roman"/>
          <w:color w:val="365F91" w:themeColor="accent1" w:themeShade="BF"/>
          <w:sz w:val="24"/>
          <w:szCs w:val="24"/>
          <w:u w:val="single"/>
        </w:rPr>
        <w:t>-</w:t>
      </w:r>
      <w:r w:rsidRPr="00A33BD5">
        <w:rPr>
          <w:rFonts w:ascii="Times New Roman" w:hAnsi="Times New Roman" w:cs="Times New Roman"/>
          <w:color w:val="365F91" w:themeColor="accent1" w:themeShade="BF"/>
          <w:sz w:val="24"/>
          <w:szCs w:val="24"/>
          <w:u w:val="single"/>
        </w:rPr>
        <w:t>universitaire</w:t>
      </w:r>
    </w:p>
    <w:p w:rsidR="00A33BD5" w:rsidRPr="00A33BD5" w:rsidRDefault="00A33BD5" w:rsidP="00D646C9">
      <w:pPr>
        <w:pStyle w:val="Paragraphedeliste"/>
        <w:numPr>
          <w:ilvl w:val="0"/>
          <w:numId w:val="202"/>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L’enseignement élémentaire souffre d’une faiblesse de la pédagogie qui se ressent dans les résultats médiocres des élèves en terme de lecture ;</w:t>
      </w:r>
    </w:p>
    <w:p w:rsidR="00A33BD5" w:rsidRPr="00A33BD5" w:rsidRDefault="00A33BD5" w:rsidP="00D646C9">
      <w:pPr>
        <w:pStyle w:val="Paragraphedeliste"/>
        <w:numPr>
          <w:ilvl w:val="0"/>
          <w:numId w:val="202"/>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Malgré une évolution de la pédagogie, l’enseignement ne s’est pas modernisé : les anciens livres pédagogiques sont aujourd’hui réimprimés ;</w:t>
      </w:r>
    </w:p>
    <w:p w:rsidR="00A33BD5" w:rsidRPr="00A33BD5" w:rsidRDefault="00A33BD5" w:rsidP="00D646C9">
      <w:pPr>
        <w:pStyle w:val="Paragraphedeliste"/>
        <w:numPr>
          <w:ilvl w:val="0"/>
          <w:numId w:val="202"/>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Les maîtres manquent de compétences.</w:t>
      </w:r>
    </w:p>
    <w:p w:rsidR="00A33BD5" w:rsidRPr="00E964AF" w:rsidRDefault="00A33BD5" w:rsidP="00D646C9">
      <w:pPr>
        <w:pStyle w:val="Paragraphedeliste"/>
        <w:numPr>
          <w:ilvl w:val="0"/>
          <w:numId w:val="202"/>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Les déficits cumulés du primaire et du secondaire entrainent la formation de chômeurs.</w:t>
      </w:r>
    </w:p>
    <w:p w:rsidR="00A33BD5" w:rsidRPr="00E964AF" w:rsidRDefault="00A33BD5" w:rsidP="00E964AF">
      <w:pPr>
        <w:spacing w:after="0" w:line="240" w:lineRule="auto"/>
        <w:jc w:val="both"/>
        <w:rPr>
          <w:rFonts w:ascii="Times New Roman" w:hAnsi="Times New Roman" w:cs="Times New Roman"/>
          <w:sz w:val="24"/>
          <w:szCs w:val="24"/>
        </w:rPr>
      </w:pPr>
    </w:p>
    <w:p w:rsidR="00A33BD5" w:rsidRPr="00E964AF" w:rsidRDefault="00A33BD5" w:rsidP="00E964AF">
      <w:p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En définitive, le consensus est clair sur le diagnostic sévère du système éducatif guinéen. La difficulté principale réside dans le fait que les diagnostics des uns succèdent aux diagnostics des autres, sans prise en compte des différentes recommandations, les difficultés s’accumulant. En d’autres termes, « tous les mots ont été employés dans l’éducation mais ces mots ont engendré des maux. » Il est question de mesurer les vrais enjeux de notre système éducatif.</w:t>
      </w:r>
    </w:p>
    <w:p w:rsidR="00A33BD5" w:rsidRPr="00E964AF" w:rsidRDefault="00A33BD5" w:rsidP="00E964AF">
      <w:pPr>
        <w:spacing w:after="0" w:line="240" w:lineRule="auto"/>
        <w:jc w:val="both"/>
        <w:rPr>
          <w:rFonts w:ascii="Times New Roman" w:hAnsi="Times New Roman" w:cs="Times New Roman"/>
          <w:sz w:val="24"/>
          <w:szCs w:val="24"/>
          <w:u w:val="single"/>
        </w:rPr>
      </w:pPr>
    </w:p>
    <w:p w:rsidR="00A33BD5" w:rsidRPr="00A33BD5" w:rsidRDefault="00A33BD5" w:rsidP="00E964AF">
      <w:pPr>
        <w:spacing w:after="120" w:line="240" w:lineRule="auto"/>
        <w:jc w:val="both"/>
        <w:rPr>
          <w:rFonts w:ascii="Times New Roman" w:hAnsi="Times New Roman" w:cs="Times New Roman"/>
          <w:b/>
          <w:color w:val="365F91" w:themeColor="accent1" w:themeShade="BF"/>
          <w:sz w:val="24"/>
          <w:szCs w:val="24"/>
        </w:rPr>
      </w:pPr>
      <w:r w:rsidRPr="00A33BD5">
        <w:rPr>
          <w:rFonts w:ascii="Times New Roman" w:hAnsi="Times New Roman" w:cs="Times New Roman"/>
          <w:color w:val="365F91" w:themeColor="accent1" w:themeShade="BF"/>
          <w:sz w:val="24"/>
          <w:szCs w:val="24"/>
          <w:u w:val="single"/>
        </w:rPr>
        <w:t>Des enjeux</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Au niveau du primaire, de 6 à 16 ans, les enfants ont le droit opposable à la scolarité. Dans ce cadre, ils devraient bénéficier de la gratuité de la scolarité. De plus, à 16 ans, ils devraient être capables, pour ceux qui le souhaitent, de s’insérer dans la vie active d’où la nécessité des passerelles vers la formation technique et vice-versa ;</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Chaque enfant doit atteindre le niveau standard prédéterminé à la fin de chaque classe ; Développer le système des ALF qui favorise le développement de  l’enfant ;</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L’enseignement pré</w:t>
      </w:r>
      <w:r>
        <w:rPr>
          <w:rFonts w:ascii="Times New Roman" w:hAnsi="Times New Roman" w:cs="Times New Roman"/>
          <w:sz w:val="24"/>
          <w:szCs w:val="24"/>
        </w:rPr>
        <w:t>-</w:t>
      </w:r>
      <w:r w:rsidRPr="00A33BD5">
        <w:rPr>
          <w:rFonts w:ascii="Times New Roman" w:hAnsi="Times New Roman" w:cs="Times New Roman"/>
          <w:sz w:val="24"/>
          <w:szCs w:val="24"/>
        </w:rPr>
        <w:t>universitaire devrait être capable de transférer à l’enseignement supérieur des étudiants en capacité de suivre et de réussir le cursus universitaire souhaité;</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Les IES devraient remplir 3 conditions :</w:t>
      </w:r>
    </w:p>
    <w:p w:rsidR="00A33BD5" w:rsidRPr="00A33BD5" w:rsidRDefault="00A33BD5" w:rsidP="00D646C9">
      <w:pPr>
        <w:pStyle w:val="Paragraphedeliste"/>
        <w:numPr>
          <w:ilvl w:val="1"/>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Etre capable de mettre sur le marché de l’emploi ses diplômés,</w:t>
      </w:r>
    </w:p>
    <w:p w:rsidR="00A33BD5" w:rsidRPr="00A33BD5" w:rsidRDefault="00A33BD5" w:rsidP="00D646C9">
      <w:pPr>
        <w:pStyle w:val="Paragraphedeliste"/>
        <w:numPr>
          <w:ilvl w:val="1"/>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Faire preuve de capacité d’innovation,</w:t>
      </w:r>
    </w:p>
    <w:p w:rsidR="00A33BD5" w:rsidRPr="00A33BD5" w:rsidRDefault="00A33BD5" w:rsidP="00D646C9">
      <w:pPr>
        <w:pStyle w:val="Paragraphedeliste"/>
        <w:numPr>
          <w:ilvl w:val="1"/>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Etre capable de s'autofinancer.</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L’enseignement technique devrait pouvoir fiabiliser le système de certification des apprenants en pratiquant des examens nationaux et non locaux ;</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La nomenclature des diplômes doit être le reflet des multiples qualifications requises dans les différents secteurs de notre économie ;</w:t>
      </w:r>
    </w:p>
    <w:p w:rsidR="00A33BD5" w:rsidRPr="00A33BD5" w:rsidRDefault="00A33BD5" w:rsidP="00D646C9">
      <w:pPr>
        <w:pStyle w:val="Paragraphedeliste"/>
        <w:numPr>
          <w:ilvl w:val="0"/>
          <w:numId w:val="203"/>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Renverser le flux de trésorerie drainé vers l’enseignement supérieur afin qu’il soutienne les efforts indispensables aux autres ordres de l’éducation ;</w:t>
      </w:r>
    </w:p>
    <w:p w:rsidR="00A33BD5" w:rsidRPr="00E964AF" w:rsidRDefault="00A33BD5" w:rsidP="00D646C9">
      <w:pPr>
        <w:pStyle w:val="Paragraphedeliste"/>
        <w:numPr>
          <w:ilvl w:val="0"/>
          <w:numId w:val="203"/>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lastRenderedPageBreak/>
        <w:t>Inscrire les universités thématiques comme prioritaires, les rendre attractives en les mettant dans toutes les conditions de sorte que l’Etat ne soit pas obligé de transfér</w:t>
      </w:r>
      <w:r w:rsidR="00E964AF">
        <w:rPr>
          <w:rFonts w:ascii="Times New Roman" w:hAnsi="Times New Roman" w:cs="Times New Roman"/>
          <w:sz w:val="24"/>
          <w:szCs w:val="24"/>
        </w:rPr>
        <w:t>er des étudiants dans le privé.</w:t>
      </w:r>
    </w:p>
    <w:p w:rsidR="00A33BD5" w:rsidRPr="00E964AF" w:rsidRDefault="00A33BD5" w:rsidP="00E964AF">
      <w:pPr>
        <w:spacing w:after="0" w:line="240" w:lineRule="auto"/>
        <w:jc w:val="both"/>
        <w:rPr>
          <w:rFonts w:ascii="Times New Roman" w:hAnsi="Times New Roman" w:cs="Times New Roman"/>
          <w:sz w:val="24"/>
          <w:szCs w:val="24"/>
        </w:rPr>
      </w:pPr>
    </w:p>
    <w:p w:rsidR="00A33BD5" w:rsidRPr="00A33BD5" w:rsidRDefault="00A33BD5" w:rsidP="00E964AF">
      <w:pPr>
        <w:spacing w:after="120" w:line="240" w:lineRule="auto"/>
        <w:jc w:val="both"/>
        <w:rPr>
          <w:rFonts w:ascii="Times New Roman" w:hAnsi="Times New Roman" w:cs="Times New Roman"/>
          <w:color w:val="365F91" w:themeColor="accent1" w:themeShade="BF"/>
          <w:sz w:val="24"/>
          <w:szCs w:val="24"/>
        </w:rPr>
      </w:pPr>
      <w:r w:rsidRPr="00A33BD5">
        <w:rPr>
          <w:rFonts w:ascii="Times New Roman" w:hAnsi="Times New Roman" w:cs="Times New Roman"/>
          <w:color w:val="365F91" w:themeColor="accent1" w:themeShade="BF"/>
          <w:sz w:val="24"/>
          <w:szCs w:val="24"/>
          <w:u w:val="single"/>
        </w:rPr>
        <w:t>Quelques pistes de solution</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Adoption d’une vision holistique afin de réduire le cloisonnement et créer de la synergie entre les différents ordres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Une remise en cause des facteurs déterminants les modalités de dépense des ressources allouées à l’éducation est indispensable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Une répartition plus juste des ressources, en fonction des besoins sur le terrain et des enjeux est primordiale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 suivi et la traçabilité de la dépense publique sont fondamentaux pour assurer les objectifs que se fixe l’éducation. A côté des structures classiques de l’Etat dédiées à cette activité, un mécanisme de vérification des citoyens pourrait être mis en place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Le rétablissement des deux parties de l’examen du baccalauréat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Développer une réelle gestion du personnel enseignant en renforçant les modalités de recrutement à travers les ENI, etc., en favorisant leur mobilité et en renforçant leurs compétences par des programmes de formation ciblés tout au long de leur carrière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Il apparait urgent de créer et de prioriser de nouvelles filières, conformément au besoin du pays ;</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Etablir un mécanise d'obtention de la bourse selon des critères bien définis afin de créer de l’émulation parmi les étudiants ainsi qu’entre les universités pour que ne subsistent que celles qui sont réellement en capacité.</w:t>
      </w:r>
    </w:p>
    <w:p w:rsidR="00A33BD5" w:rsidRPr="00A33BD5" w:rsidRDefault="00A33BD5" w:rsidP="00D646C9">
      <w:pPr>
        <w:pStyle w:val="Paragraphedeliste"/>
        <w:numPr>
          <w:ilvl w:val="0"/>
          <w:numId w:val="199"/>
        </w:numPr>
        <w:spacing w:after="0" w:line="240" w:lineRule="auto"/>
        <w:jc w:val="both"/>
        <w:rPr>
          <w:rFonts w:ascii="Times New Roman" w:hAnsi="Times New Roman" w:cs="Times New Roman"/>
          <w:sz w:val="24"/>
          <w:szCs w:val="24"/>
        </w:rPr>
      </w:pPr>
      <w:r w:rsidRPr="00A33BD5">
        <w:rPr>
          <w:rFonts w:ascii="Times New Roman" w:hAnsi="Times New Roman" w:cs="Times New Roman"/>
          <w:sz w:val="24"/>
          <w:szCs w:val="24"/>
        </w:rPr>
        <w:t>Priorité doit être donnée à la racine de la formation donc aux enseignants qui sortent des universités.</w:t>
      </w:r>
    </w:p>
    <w:p w:rsidR="00A33BD5" w:rsidRPr="00A33BD5" w:rsidRDefault="00A33BD5" w:rsidP="00D646C9">
      <w:pPr>
        <w:pStyle w:val="Paragraphedeliste"/>
        <w:numPr>
          <w:ilvl w:val="0"/>
          <w:numId w:val="199"/>
        </w:numPr>
        <w:spacing w:after="0" w:line="240" w:lineRule="auto"/>
        <w:contextualSpacing w:val="0"/>
        <w:jc w:val="both"/>
        <w:rPr>
          <w:rFonts w:ascii="Times New Roman" w:hAnsi="Times New Roman" w:cs="Times New Roman"/>
          <w:sz w:val="24"/>
          <w:szCs w:val="24"/>
        </w:rPr>
      </w:pPr>
      <w:r w:rsidRPr="00A33BD5">
        <w:rPr>
          <w:rFonts w:ascii="Times New Roman" w:hAnsi="Times New Roman" w:cs="Times New Roman"/>
          <w:sz w:val="24"/>
          <w:szCs w:val="24"/>
        </w:rPr>
        <w:t>La volonté politique devrait accompagner fermement toutes mesures de réforme visant à améliorer notre système éducatif.</w:t>
      </w:r>
    </w:p>
    <w:p w:rsidR="00E964AF" w:rsidRDefault="00E964AF">
      <w:pPr>
        <w:rPr>
          <w:rFonts w:ascii="Times New Roman" w:hAnsi="Times New Roman" w:cs="Times New Roman"/>
          <w:sz w:val="24"/>
          <w:szCs w:val="24"/>
        </w:rPr>
      </w:pPr>
    </w:p>
    <w:p w:rsidR="00A33BD5" w:rsidRDefault="00A33BD5" w:rsidP="00E964AF">
      <w:pPr>
        <w:spacing w:after="0" w:line="240" w:lineRule="auto"/>
        <w:jc w:val="both"/>
        <w:rPr>
          <w:rFonts w:ascii="Times New Roman" w:hAnsi="Times New Roman" w:cs="Times New Roman"/>
          <w:sz w:val="24"/>
          <w:szCs w:val="24"/>
        </w:rPr>
      </w:pPr>
    </w:p>
    <w:p w:rsidR="008D44E7" w:rsidRPr="00E964AF" w:rsidRDefault="008D44E7" w:rsidP="00E964AF">
      <w:pPr>
        <w:spacing w:after="0" w:line="240" w:lineRule="auto"/>
        <w:jc w:val="both"/>
        <w:rPr>
          <w:rFonts w:ascii="Times New Roman" w:hAnsi="Times New Roman" w:cs="Times New Roman"/>
          <w:sz w:val="24"/>
          <w:szCs w:val="24"/>
        </w:rPr>
      </w:pPr>
    </w:p>
    <w:p w:rsidR="00A33BD5" w:rsidRPr="00A33BD5" w:rsidRDefault="00A33BD5" w:rsidP="00A33BD5">
      <w:pPr>
        <w:pStyle w:val="Paragraphedeliste"/>
        <w:ind w:left="0"/>
        <w:jc w:val="both"/>
        <w:rPr>
          <w:rFonts w:ascii="Times New Roman" w:hAnsi="Times New Roman" w:cs="Times New Roman"/>
          <w:b/>
          <w:sz w:val="24"/>
          <w:szCs w:val="24"/>
          <w:u w:val="single"/>
        </w:rPr>
      </w:pPr>
      <w:r w:rsidRPr="00A33BD5">
        <w:rPr>
          <w:rFonts w:ascii="Times New Roman" w:hAnsi="Times New Roman" w:cs="Times New Roman"/>
          <w:b/>
          <w:sz w:val="24"/>
          <w:szCs w:val="24"/>
          <w:u w:val="single"/>
        </w:rPr>
        <w:t>Liste des participants</w:t>
      </w:r>
    </w:p>
    <w:tbl>
      <w:tblPr>
        <w:tblStyle w:val="Grilledutableau"/>
        <w:tblW w:w="0" w:type="auto"/>
        <w:tblLayout w:type="fixed"/>
        <w:tblLook w:val="04A0"/>
      </w:tblPr>
      <w:tblGrid>
        <w:gridCol w:w="779"/>
        <w:gridCol w:w="4007"/>
        <w:gridCol w:w="1418"/>
        <w:gridCol w:w="3650"/>
      </w:tblGrid>
      <w:tr w:rsidR="00A33BD5" w:rsidRPr="008D44E7" w:rsidTr="008D44E7">
        <w:trPr>
          <w:cantSplit/>
          <w:trHeight w:hRule="exact" w:val="340"/>
        </w:trPr>
        <w:tc>
          <w:tcPr>
            <w:tcW w:w="779" w:type="dxa"/>
            <w:noWrap/>
            <w:hideMark/>
          </w:tcPr>
          <w:p w:rsidR="00A33BD5" w:rsidRPr="008D44E7" w:rsidRDefault="00A33BD5" w:rsidP="00A33BD5">
            <w:pPr>
              <w:jc w:val="center"/>
              <w:rPr>
                <w:rFonts w:ascii="Times New Roman" w:hAnsi="Times New Roman" w:cs="Times New Roman"/>
                <w:b/>
                <w:bCs/>
                <w:sz w:val="24"/>
                <w:szCs w:val="24"/>
              </w:rPr>
            </w:pPr>
            <w:r w:rsidRPr="008D44E7">
              <w:rPr>
                <w:rFonts w:ascii="Times New Roman" w:hAnsi="Times New Roman" w:cs="Times New Roman"/>
                <w:b/>
                <w:bCs/>
                <w:sz w:val="24"/>
                <w:szCs w:val="24"/>
              </w:rPr>
              <w:t>N°</w:t>
            </w:r>
          </w:p>
        </w:tc>
        <w:tc>
          <w:tcPr>
            <w:tcW w:w="4007" w:type="dxa"/>
            <w:noWrap/>
            <w:hideMark/>
          </w:tcPr>
          <w:p w:rsidR="00A33BD5" w:rsidRPr="008D44E7" w:rsidRDefault="00A33BD5" w:rsidP="00A33BD5">
            <w:pPr>
              <w:jc w:val="center"/>
              <w:rPr>
                <w:rFonts w:ascii="Times New Roman" w:hAnsi="Times New Roman" w:cs="Times New Roman"/>
                <w:b/>
                <w:bCs/>
                <w:sz w:val="24"/>
                <w:szCs w:val="24"/>
              </w:rPr>
            </w:pPr>
            <w:r w:rsidRPr="008D44E7">
              <w:rPr>
                <w:rFonts w:ascii="Times New Roman" w:hAnsi="Times New Roman" w:cs="Times New Roman"/>
                <w:b/>
                <w:bCs/>
                <w:sz w:val="24"/>
                <w:szCs w:val="24"/>
              </w:rPr>
              <w:t>Nom et Prénoms</w:t>
            </w:r>
          </w:p>
        </w:tc>
        <w:tc>
          <w:tcPr>
            <w:tcW w:w="1418" w:type="dxa"/>
            <w:noWrap/>
            <w:hideMark/>
          </w:tcPr>
          <w:p w:rsidR="00A33BD5" w:rsidRPr="008D44E7" w:rsidRDefault="00A33BD5" w:rsidP="00A33BD5">
            <w:pPr>
              <w:jc w:val="center"/>
              <w:rPr>
                <w:rFonts w:ascii="Times New Roman" w:hAnsi="Times New Roman" w:cs="Times New Roman"/>
                <w:b/>
                <w:bCs/>
                <w:sz w:val="24"/>
                <w:szCs w:val="24"/>
              </w:rPr>
            </w:pPr>
            <w:r w:rsidRPr="008D44E7">
              <w:rPr>
                <w:rFonts w:ascii="Times New Roman" w:hAnsi="Times New Roman" w:cs="Times New Roman"/>
                <w:b/>
                <w:bCs/>
                <w:sz w:val="24"/>
                <w:szCs w:val="24"/>
              </w:rPr>
              <w:t>Structure</w:t>
            </w:r>
          </w:p>
        </w:tc>
        <w:tc>
          <w:tcPr>
            <w:tcW w:w="3650" w:type="dxa"/>
            <w:noWrap/>
            <w:hideMark/>
          </w:tcPr>
          <w:p w:rsidR="00A33BD5" w:rsidRPr="008D44E7" w:rsidRDefault="00A33BD5" w:rsidP="00A33BD5">
            <w:pPr>
              <w:jc w:val="center"/>
              <w:rPr>
                <w:rFonts w:ascii="Times New Roman" w:hAnsi="Times New Roman" w:cs="Times New Roman"/>
                <w:b/>
                <w:bCs/>
                <w:sz w:val="24"/>
                <w:szCs w:val="24"/>
              </w:rPr>
            </w:pPr>
            <w:r w:rsidRPr="008D44E7">
              <w:rPr>
                <w:rFonts w:ascii="Times New Roman" w:hAnsi="Times New Roman" w:cs="Times New Roman"/>
                <w:b/>
                <w:bCs/>
                <w:sz w:val="24"/>
                <w:szCs w:val="24"/>
              </w:rPr>
              <w:t>Fonction</w:t>
            </w:r>
          </w:p>
        </w:tc>
      </w:tr>
      <w:tr w:rsidR="00A33BD5" w:rsidRPr="00A33BD5" w:rsidTr="008D44E7">
        <w:trPr>
          <w:cantSplit/>
          <w:trHeight w:hRule="exact" w:val="340"/>
        </w:trPr>
        <w:tc>
          <w:tcPr>
            <w:tcW w:w="779" w:type="dxa"/>
            <w:noWrap/>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1</w:t>
            </w:r>
          </w:p>
        </w:tc>
        <w:tc>
          <w:tcPr>
            <w:tcW w:w="4007"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ALMAMY AMARA SOUMAH</w:t>
            </w:r>
          </w:p>
        </w:tc>
        <w:tc>
          <w:tcPr>
            <w:tcW w:w="1418"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PRG</w:t>
            </w:r>
          </w:p>
        </w:tc>
        <w:tc>
          <w:tcPr>
            <w:tcW w:w="3650"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CONSEILLER EDUCATION PRG</w:t>
            </w:r>
          </w:p>
        </w:tc>
      </w:tr>
      <w:tr w:rsidR="00A33BD5" w:rsidRPr="00A33BD5" w:rsidTr="008D44E7">
        <w:trPr>
          <w:cantSplit/>
          <w:trHeight w:hRule="exact" w:val="340"/>
        </w:trPr>
        <w:tc>
          <w:tcPr>
            <w:tcW w:w="779" w:type="dxa"/>
            <w:noWrap/>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2</w:t>
            </w:r>
          </w:p>
        </w:tc>
        <w:tc>
          <w:tcPr>
            <w:tcW w:w="4007"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MORIKE DAMARO KAMARA</w:t>
            </w:r>
          </w:p>
        </w:tc>
        <w:tc>
          <w:tcPr>
            <w:tcW w:w="1418" w:type="dxa"/>
            <w:noWrap/>
          </w:tcPr>
          <w:p w:rsidR="00A33BD5" w:rsidRPr="00A33BD5" w:rsidRDefault="00A33BD5" w:rsidP="00A33BD5">
            <w:pPr>
              <w:rPr>
                <w:rFonts w:ascii="Times New Roman" w:hAnsi="Times New Roman" w:cs="Times New Roman"/>
                <w:b/>
                <w:sz w:val="24"/>
                <w:szCs w:val="24"/>
              </w:rPr>
            </w:pPr>
          </w:p>
        </w:tc>
        <w:tc>
          <w:tcPr>
            <w:tcW w:w="3650"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ANCIEN MINISTRE MESRS</w:t>
            </w:r>
          </w:p>
        </w:tc>
      </w:tr>
      <w:tr w:rsidR="00A33BD5" w:rsidRPr="00A33BD5" w:rsidTr="008D44E7">
        <w:trPr>
          <w:cantSplit/>
          <w:trHeight w:hRule="exact" w:val="340"/>
        </w:trPr>
        <w:tc>
          <w:tcPr>
            <w:tcW w:w="779" w:type="dxa"/>
            <w:noWrap/>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3</w:t>
            </w:r>
          </w:p>
        </w:tc>
        <w:tc>
          <w:tcPr>
            <w:tcW w:w="4007"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BAILO TELIWEL DIALLO</w:t>
            </w:r>
          </w:p>
        </w:tc>
        <w:tc>
          <w:tcPr>
            <w:tcW w:w="1418" w:type="dxa"/>
            <w:noWrap/>
          </w:tcPr>
          <w:p w:rsidR="00A33BD5" w:rsidRPr="00A33BD5" w:rsidRDefault="00A33BD5" w:rsidP="00A33BD5">
            <w:pPr>
              <w:rPr>
                <w:rFonts w:ascii="Times New Roman" w:hAnsi="Times New Roman" w:cs="Times New Roman"/>
                <w:b/>
                <w:sz w:val="24"/>
                <w:szCs w:val="24"/>
              </w:rPr>
            </w:pPr>
          </w:p>
        </w:tc>
        <w:tc>
          <w:tcPr>
            <w:tcW w:w="3650"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ANCIEN MINISTRE MESRS</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4</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HAROUNA BERETE</w:t>
            </w:r>
          </w:p>
        </w:tc>
        <w:tc>
          <w:tcPr>
            <w:tcW w:w="1418" w:type="dxa"/>
            <w:noWrap/>
            <w:hideMark/>
          </w:tcPr>
          <w:p w:rsidR="00A33BD5" w:rsidRPr="00A33BD5" w:rsidRDefault="00A33BD5" w:rsidP="008D44E7">
            <w:pPr>
              <w:rPr>
                <w:rFonts w:ascii="Times New Roman" w:hAnsi="Times New Roman" w:cs="Times New Roman"/>
                <w:b/>
                <w:sz w:val="24"/>
                <w:szCs w:val="24"/>
              </w:rPr>
            </w:pPr>
            <w:r w:rsidRPr="00A33BD5">
              <w:rPr>
                <w:rFonts w:ascii="Times New Roman" w:hAnsi="Times New Roman" w:cs="Times New Roman"/>
                <w:sz w:val="24"/>
                <w:szCs w:val="24"/>
              </w:rPr>
              <w:t>P</w:t>
            </w:r>
            <w:r w:rsidR="008D44E7">
              <w:rPr>
                <w:rFonts w:ascii="Times New Roman" w:hAnsi="Times New Roman" w:cs="Times New Roman"/>
                <w:sz w:val="24"/>
                <w:szCs w:val="24"/>
              </w:rPr>
              <w:t>rimature</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CONSEILLER EDUCATION</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5</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SENY SYLLA</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MEPUA</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INSPECTEUR GENERAL DE L'ENSEIGNEMENT</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6</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OUSMANE TANOUN BALDE</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SLECG</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SECRETAIRE CHARGEE DE LA FORMATION</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7</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ALPHA OUMAR BALDE</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MEPUA</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CONSEILLER AUX QUESTIONS PEDAGOGIQUES</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8</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AMADOU TIDJANE DIALLO</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MESRS</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CONSEILLER ENSIGNEMENT SUPERIEUR PUBLIC</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9</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CASIMIR DIAORA</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FSPE</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SECRETAIRE GENERAL</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10</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 xml:space="preserve">DR ELHADJ SOULEYMANE SY SAVANE </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SLECG</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SECRETAIRE GENERAL</w:t>
            </w:r>
          </w:p>
        </w:tc>
      </w:tr>
      <w:tr w:rsidR="00A33BD5" w:rsidRPr="00A33BD5" w:rsidTr="008D44E7">
        <w:trPr>
          <w:cantSplit/>
          <w:trHeight w:hRule="exact" w:val="340"/>
        </w:trPr>
        <w:tc>
          <w:tcPr>
            <w:tcW w:w="779" w:type="dxa"/>
            <w:noWrap/>
            <w:hideMark/>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11</w:t>
            </w:r>
          </w:p>
        </w:tc>
        <w:tc>
          <w:tcPr>
            <w:tcW w:w="4007"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MME CAMARA ADAMA SOW</w:t>
            </w:r>
          </w:p>
        </w:tc>
        <w:tc>
          <w:tcPr>
            <w:tcW w:w="1418"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FEGUIPAE</w:t>
            </w:r>
          </w:p>
        </w:tc>
        <w:tc>
          <w:tcPr>
            <w:tcW w:w="3650" w:type="dxa"/>
            <w:noWrap/>
            <w:hideMark/>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PRESIDENTE</w:t>
            </w:r>
          </w:p>
        </w:tc>
      </w:tr>
      <w:tr w:rsidR="00A33BD5" w:rsidRPr="00A33BD5" w:rsidTr="008D44E7">
        <w:trPr>
          <w:cantSplit/>
          <w:trHeight w:hRule="exact" w:val="340"/>
        </w:trPr>
        <w:tc>
          <w:tcPr>
            <w:tcW w:w="779" w:type="dxa"/>
            <w:noWrap/>
          </w:tcPr>
          <w:p w:rsidR="00A33BD5" w:rsidRPr="00A33BD5" w:rsidRDefault="00A33BD5" w:rsidP="00A33BD5">
            <w:pPr>
              <w:jc w:val="center"/>
              <w:rPr>
                <w:rFonts w:ascii="Times New Roman" w:hAnsi="Times New Roman" w:cs="Times New Roman"/>
                <w:b/>
                <w:sz w:val="24"/>
                <w:szCs w:val="24"/>
              </w:rPr>
            </w:pPr>
            <w:r w:rsidRPr="00A33BD5">
              <w:rPr>
                <w:rFonts w:ascii="Times New Roman" w:hAnsi="Times New Roman" w:cs="Times New Roman"/>
                <w:sz w:val="24"/>
                <w:szCs w:val="24"/>
              </w:rPr>
              <w:t>12</w:t>
            </w:r>
          </w:p>
        </w:tc>
        <w:tc>
          <w:tcPr>
            <w:tcW w:w="4007"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MME NARE KABA</w:t>
            </w:r>
          </w:p>
        </w:tc>
        <w:tc>
          <w:tcPr>
            <w:tcW w:w="1418"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PRG</w:t>
            </w:r>
          </w:p>
        </w:tc>
        <w:tc>
          <w:tcPr>
            <w:tcW w:w="3650" w:type="dxa"/>
            <w:noWrap/>
          </w:tcPr>
          <w:p w:rsidR="00A33BD5" w:rsidRPr="00A33BD5" w:rsidRDefault="00A33BD5" w:rsidP="00A33BD5">
            <w:pPr>
              <w:rPr>
                <w:rFonts w:ascii="Times New Roman" w:hAnsi="Times New Roman" w:cs="Times New Roman"/>
                <w:b/>
                <w:sz w:val="24"/>
                <w:szCs w:val="24"/>
              </w:rPr>
            </w:pPr>
            <w:r w:rsidRPr="00A33BD5">
              <w:rPr>
                <w:rFonts w:ascii="Times New Roman" w:hAnsi="Times New Roman" w:cs="Times New Roman"/>
                <w:sz w:val="24"/>
                <w:szCs w:val="24"/>
              </w:rPr>
              <w:t>CP3C</w:t>
            </w:r>
          </w:p>
        </w:tc>
      </w:tr>
    </w:tbl>
    <w:p w:rsidR="00A33BD5" w:rsidRPr="00A33BD5" w:rsidRDefault="00A33BD5" w:rsidP="00A33BD5">
      <w:pPr>
        <w:spacing w:after="0" w:line="240" w:lineRule="auto"/>
        <w:rPr>
          <w:rFonts w:ascii="Times New Roman" w:hAnsi="Times New Roman" w:cs="Times New Roman"/>
          <w:sz w:val="24"/>
          <w:szCs w:val="24"/>
        </w:rPr>
      </w:pPr>
    </w:p>
    <w:p w:rsidR="00A33BD5" w:rsidRDefault="00A33BD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F40EA" w:rsidRDefault="003F40EA">
      <w:pPr>
        <w:rPr>
          <w:rFonts w:ascii="Times New Roman" w:hAnsi="Times New Roman" w:cs="Times New Roman"/>
          <w:b/>
          <w:sz w:val="24"/>
          <w:szCs w:val="24"/>
          <w:u w:val="single"/>
        </w:rPr>
      </w:pPr>
    </w:p>
    <w:p w:rsidR="00104A4C" w:rsidRPr="00B23859" w:rsidRDefault="00104A4C" w:rsidP="00B23859">
      <w:pPr>
        <w:spacing w:line="240" w:lineRule="auto"/>
        <w:jc w:val="center"/>
        <w:rPr>
          <w:rFonts w:ascii="Times New Roman" w:hAnsi="Times New Roman" w:cs="Times New Roman"/>
          <w:b/>
          <w:sz w:val="24"/>
          <w:szCs w:val="24"/>
        </w:rPr>
      </w:pPr>
      <w:r w:rsidRPr="00B23859">
        <w:rPr>
          <w:rFonts w:ascii="Times New Roman" w:hAnsi="Times New Roman" w:cs="Times New Roman"/>
          <w:b/>
          <w:sz w:val="24"/>
          <w:szCs w:val="24"/>
        </w:rPr>
        <w:t>4</w:t>
      </w:r>
      <w:r w:rsidRPr="00B23859">
        <w:rPr>
          <w:rFonts w:ascii="Times New Roman" w:hAnsi="Times New Roman" w:cs="Times New Roman"/>
          <w:b/>
          <w:sz w:val="24"/>
          <w:szCs w:val="24"/>
          <w:vertAlign w:val="superscript"/>
        </w:rPr>
        <w:t>ème</w:t>
      </w:r>
      <w:r w:rsidRPr="00B23859">
        <w:rPr>
          <w:rFonts w:ascii="Times New Roman" w:hAnsi="Times New Roman" w:cs="Times New Roman"/>
          <w:b/>
          <w:sz w:val="24"/>
          <w:szCs w:val="24"/>
        </w:rPr>
        <w:t xml:space="preserve"> COMPTE RENDU DES RENCONTRES DE LA COMMISSION NATIONALE DE REFLEXION SUR LA REFORME DU SYSTEME  EDUCATIF AVEC  QUELQUES MEMBRES DU GOUVERNEMENT</w:t>
      </w:r>
    </w:p>
    <w:p w:rsidR="00104A4C" w:rsidRPr="00B23859" w:rsidRDefault="00104A4C" w:rsidP="000B7349">
      <w:pPr>
        <w:spacing w:line="240" w:lineRule="auto"/>
        <w:jc w:val="both"/>
        <w:rPr>
          <w:rFonts w:ascii="Times New Roman" w:hAnsi="Times New Roman" w:cs="Times New Roman"/>
          <w:b/>
          <w:sz w:val="24"/>
          <w:szCs w:val="24"/>
          <w:u w:val="single"/>
        </w:rPr>
      </w:pP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I/ </w:t>
      </w:r>
      <w:r w:rsidRPr="00B23859">
        <w:rPr>
          <w:rFonts w:ascii="Times New Roman" w:hAnsi="Times New Roman" w:cs="Times New Roman"/>
          <w:sz w:val="24"/>
          <w:szCs w:val="24"/>
          <w:u w:val="single"/>
        </w:rPr>
        <w:t>INTRODUCTION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Suite aux instructions de Monsieur le Président de la République, notre commission a reçu successivement en séances de trava</w:t>
      </w:r>
      <w:r w:rsidR="003F40EA">
        <w:rPr>
          <w:rFonts w:ascii="Times New Roman" w:hAnsi="Times New Roman" w:cs="Times New Roman"/>
          <w:sz w:val="24"/>
          <w:szCs w:val="24"/>
        </w:rPr>
        <w:t>il, les m</w:t>
      </w:r>
      <w:r w:rsidRPr="00B23859">
        <w:rPr>
          <w:rFonts w:ascii="Times New Roman" w:hAnsi="Times New Roman" w:cs="Times New Roman"/>
          <w:sz w:val="24"/>
          <w:szCs w:val="24"/>
        </w:rPr>
        <w:t>inistres chargés de l’</w:t>
      </w:r>
      <w:r w:rsidR="003F40EA">
        <w:rPr>
          <w:rFonts w:ascii="Times New Roman" w:hAnsi="Times New Roman" w:cs="Times New Roman"/>
          <w:sz w:val="24"/>
          <w:szCs w:val="24"/>
        </w:rPr>
        <w:t>éducation</w:t>
      </w:r>
      <w:r w:rsidR="00C65304">
        <w:rPr>
          <w:rFonts w:ascii="Times New Roman" w:hAnsi="Times New Roman" w:cs="Times New Roman"/>
          <w:sz w:val="24"/>
          <w:szCs w:val="24"/>
        </w:rPr>
        <w:t xml:space="preserve">, </w:t>
      </w:r>
      <w:r w:rsidR="003F40EA">
        <w:rPr>
          <w:rFonts w:ascii="Times New Roman" w:hAnsi="Times New Roman" w:cs="Times New Roman"/>
          <w:sz w:val="24"/>
          <w:szCs w:val="24"/>
        </w:rPr>
        <w:t>le ministre de l’e</w:t>
      </w:r>
      <w:r w:rsidRPr="00B23859">
        <w:rPr>
          <w:rFonts w:ascii="Times New Roman" w:hAnsi="Times New Roman" w:cs="Times New Roman"/>
          <w:sz w:val="24"/>
          <w:szCs w:val="24"/>
        </w:rPr>
        <w:t>nseignement supérieur et de</w:t>
      </w:r>
      <w:r w:rsidR="003F40EA">
        <w:rPr>
          <w:rFonts w:ascii="Times New Roman" w:hAnsi="Times New Roman" w:cs="Times New Roman"/>
          <w:sz w:val="24"/>
          <w:szCs w:val="24"/>
        </w:rPr>
        <w:t xml:space="preserve"> la recherche scientifique, le m</w:t>
      </w:r>
      <w:r w:rsidRPr="00B23859">
        <w:rPr>
          <w:rFonts w:ascii="Times New Roman" w:hAnsi="Times New Roman" w:cs="Times New Roman"/>
          <w:sz w:val="24"/>
          <w:szCs w:val="24"/>
        </w:rPr>
        <w:t xml:space="preserve">inistre de </w:t>
      </w:r>
      <w:r w:rsidR="003F40EA" w:rsidRPr="00B23859">
        <w:rPr>
          <w:rFonts w:ascii="Times New Roman" w:hAnsi="Times New Roman" w:cs="Times New Roman"/>
          <w:sz w:val="24"/>
          <w:szCs w:val="24"/>
        </w:rPr>
        <w:t>l’enseignement pré-universitaire et de l’alphabétisation, le chef de cabinet représentant le ministre de l’enseignement technique de la formation profession</w:t>
      </w:r>
      <w:r w:rsidR="00C65304">
        <w:rPr>
          <w:rFonts w:ascii="Times New Roman" w:hAnsi="Times New Roman" w:cs="Times New Roman"/>
          <w:sz w:val="24"/>
          <w:szCs w:val="24"/>
        </w:rPr>
        <w:t>nelle et de l’emploi en mission</w:t>
      </w:r>
      <w:r w:rsidR="003F40EA" w:rsidRPr="00B23859">
        <w:rPr>
          <w:rFonts w:ascii="Times New Roman" w:hAnsi="Times New Roman" w:cs="Times New Roman"/>
          <w:sz w:val="24"/>
          <w:szCs w:val="24"/>
        </w:rPr>
        <w:t xml:space="preserve"> </w:t>
      </w:r>
      <w:r w:rsidR="003F40EA">
        <w:rPr>
          <w:rFonts w:ascii="Times New Roman" w:hAnsi="Times New Roman" w:cs="Times New Roman"/>
          <w:sz w:val="24"/>
          <w:szCs w:val="24"/>
        </w:rPr>
        <w:t>d’une part et les m</w:t>
      </w:r>
      <w:r w:rsidRPr="00B23859">
        <w:rPr>
          <w:rFonts w:ascii="Times New Roman" w:hAnsi="Times New Roman" w:cs="Times New Roman"/>
          <w:sz w:val="24"/>
          <w:szCs w:val="24"/>
        </w:rPr>
        <w:t>inistres du secteur économique et financier</w:t>
      </w:r>
      <w:r w:rsidR="00C65304">
        <w:rPr>
          <w:rFonts w:ascii="Times New Roman" w:hAnsi="Times New Roman" w:cs="Times New Roman"/>
          <w:sz w:val="24"/>
          <w:szCs w:val="24"/>
        </w:rPr>
        <w:t>,</w:t>
      </w:r>
      <w:r w:rsidRPr="00B23859">
        <w:rPr>
          <w:rFonts w:ascii="Times New Roman" w:hAnsi="Times New Roman" w:cs="Times New Roman"/>
          <w:sz w:val="24"/>
          <w:szCs w:val="24"/>
        </w:rPr>
        <w:t xml:space="preserve"> le </w:t>
      </w:r>
      <w:r w:rsidR="00C65304">
        <w:rPr>
          <w:rFonts w:ascii="Times New Roman" w:hAnsi="Times New Roman" w:cs="Times New Roman"/>
          <w:sz w:val="24"/>
          <w:szCs w:val="24"/>
        </w:rPr>
        <w:t>m</w:t>
      </w:r>
      <w:r w:rsidR="00C65304" w:rsidRPr="00B23859">
        <w:rPr>
          <w:rFonts w:ascii="Times New Roman" w:hAnsi="Times New Roman" w:cs="Times New Roman"/>
          <w:sz w:val="24"/>
          <w:szCs w:val="24"/>
        </w:rPr>
        <w:t>inistre du plan et de la coopération, le ministre du budget, le ministre de l’économie et des finances</w:t>
      </w:r>
      <w:r w:rsidR="00C65304">
        <w:rPr>
          <w:rFonts w:ascii="Times New Roman" w:hAnsi="Times New Roman" w:cs="Times New Roman"/>
          <w:sz w:val="24"/>
          <w:szCs w:val="24"/>
        </w:rPr>
        <w:t xml:space="preserve"> d’autre part.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La première séance a consisté </w:t>
      </w:r>
      <w:r w:rsidR="00C65304">
        <w:rPr>
          <w:rFonts w:ascii="Times New Roman" w:hAnsi="Times New Roman" w:cs="Times New Roman"/>
          <w:sz w:val="24"/>
          <w:szCs w:val="24"/>
        </w:rPr>
        <w:t>en</w:t>
      </w:r>
      <w:r w:rsidRPr="00B23859">
        <w:rPr>
          <w:rFonts w:ascii="Times New Roman" w:hAnsi="Times New Roman" w:cs="Times New Roman"/>
          <w:sz w:val="24"/>
          <w:szCs w:val="24"/>
        </w:rPr>
        <w:t xml:space="preserve"> un éch</w:t>
      </w:r>
      <w:r w:rsidR="00C65304">
        <w:rPr>
          <w:rFonts w:ascii="Times New Roman" w:hAnsi="Times New Roman" w:cs="Times New Roman"/>
          <w:sz w:val="24"/>
          <w:szCs w:val="24"/>
        </w:rPr>
        <w:t>ange de points de vue avec les m</w:t>
      </w:r>
      <w:r w:rsidRPr="00B23859">
        <w:rPr>
          <w:rFonts w:ascii="Times New Roman" w:hAnsi="Times New Roman" w:cs="Times New Roman"/>
          <w:sz w:val="24"/>
          <w:szCs w:val="24"/>
        </w:rPr>
        <w:t>inistres du secteur de l’éducation sur les réformes envisageables d’ici la prochaine rentrée des classes. Les propositions faites ont été extraites du rapport synthèse soumis à la haute appréc</w:t>
      </w:r>
      <w:r w:rsidR="00C65304">
        <w:rPr>
          <w:rFonts w:ascii="Times New Roman" w:hAnsi="Times New Roman" w:cs="Times New Roman"/>
          <w:sz w:val="24"/>
          <w:szCs w:val="24"/>
        </w:rPr>
        <w:t>iation du Chef de l’Etat le 30 a</w:t>
      </w:r>
      <w:r w:rsidRPr="00B23859">
        <w:rPr>
          <w:rFonts w:ascii="Times New Roman" w:hAnsi="Times New Roman" w:cs="Times New Roman"/>
          <w:sz w:val="24"/>
          <w:szCs w:val="24"/>
        </w:rPr>
        <w:t>oût de</w:t>
      </w:r>
      <w:r w:rsidR="00C65304">
        <w:rPr>
          <w:rFonts w:ascii="Times New Roman" w:hAnsi="Times New Roman" w:cs="Times New Roman"/>
          <w:sz w:val="24"/>
          <w:szCs w:val="24"/>
        </w:rPr>
        <w:t>rnier. Chacun d’eux a accepté</w:t>
      </w:r>
      <w:r w:rsidRPr="00B23859">
        <w:rPr>
          <w:rFonts w:ascii="Times New Roman" w:hAnsi="Times New Roman" w:cs="Times New Roman"/>
          <w:sz w:val="24"/>
          <w:szCs w:val="24"/>
        </w:rPr>
        <w:t xml:space="preserve"> le diagnostic et les approches de solutions préconisées. Leurs doléances figurent dans la rubrique « propositions et suggestions » du présent compte rendu. Cette première séance de travail a eu </w:t>
      </w:r>
      <w:r w:rsidR="00C65304">
        <w:rPr>
          <w:rFonts w:ascii="Times New Roman" w:hAnsi="Times New Roman" w:cs="Times New Roman"/>
          <w:sz w:val="24"/>
          <w:szCs w:val="24"/>
        </w:rPr>
        <w:t>lieu le lundi 5 septembre 2016.</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C’est le jeudi 8 septembr</w:t>
      </w:r>
      <w:r w:rsidR="00C65304">
        <w:rPr>
          <w:rFonts w:ascii="Times New Roman" w:hAnsi="Times New Roman" w:cs="Times New Roman"/>
          <w:sz w:val="24"/>
          <w:szCs w:val="24"/>
        </w:rPr>
        <w:t>e que la commission a reçu les m</w:t>
      </w:r>
      <w:r w:rsidRPr="00B23859">
        <w:rPr>
          <w:rFonts w:ascii="Times New Roman" w:hAnsi="Times New Roman" w:cs="Times New Roman"/>
          <w:sz w:val="24"/>
          <w:szCs w:val="24"/>
        </w:rPr>
        <w:t>inistres du secteur de développement économique et financier. Cette autre séance a été</w:t>
      </w:r>
      <w:r w:rsidR="00C65304">
        <w:rPr>
          <w:rFonts w:ascii="Times New Roman" w:hAnsi="Times New Roman" w:cs="Times New Roman"/>
          <w:sz w:val="24"/>
          <w:szCs w:val="24"/>
        </w:rPr>
        <w:t xml:space="preserve"> focalisée sur un plaidoyer relatif aux moyens de mise en œuvre </w:t>
      </w:r>
      <w:r w:rsidRPr="00B23859">
        <w:rPr>
          <w:rFonts w:ascii="Times New Roman" w:hAnsi="Times New Roman" w:cs="Times New Roman"/>
          <w:sz w:val="24"/>
          <w:szCs w:val="24"/>
        </w:rPr>
        <w:t>des réformes préconisées. Il est à noter, que comme leurs homologues du secteur de l’</w:t>
      </w:r>
      <w:r w:rsidR="00C65304">
        <w:rPr>
          <w:rFonts w:ascii="Times New Roman" w:hAnsi="Times New Roman" w:cs="Times New Roman"/>
          <w:sz w:val="24"/>
          <w:szCs w:val="24"/>
        </w:rPr>
        <w:t>é</w:t>
      </w:r>
      <w:r w:rsidRPr="00B23859">
        <w:rPr>
          <w:rFonts w:ascii="Times New Roman" w:hAnsi="Times New Roman" w:cs="Times New Roman"/>
          <w:sz w:val="24"/>
          <w:szCs w:val="24"/>
        </w:rPr>
        <w:t>ducation, ils ont d’emblée accepté le diagnostic et les perspectives de solutions formulées par la commission à la haute attention de Monsieur le Président de la République. A leur tour, ils ont suggéré quelques doléances et ont fourni des éléments de clarification sur le budget national de développement, notamment en ce qui concerne le rôle d’ordonnateur des chefs de départements ministériels. Les doléances figurent dans la rubrique «</w:t>
      </w:r>
      <w:r w:rsidR="00C65304">
        <w:rPr>
          <w:rFonts w:ascii="Times New Roman" w:hAnsi="Times New Roman" w:cs="Times New Roman"/>
          <w:sz w:val="24"/>
          <w:szCs w:val="24"/>
        </w:rPr>
        <w:t> propositions et suggestions ».</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II/ </w:t>
      </w:r>
      <w:r w:rsidRPr="00B23859">
        <w:rPr>
          <w:rFonts w:ascii="Times New Roman" w:hAnsi="Times New Roman" w:cs="Times New Roman"/>
          <w:sz w:val="24"/>
          <w:szCs w:val="24"/>
          <w:u w:val="single"/>
        </w:rPr>
        <w:t>PROPOSITIONS ET SUGGESTIONS</w:t>
      </w:r>
    </w:p>
    <w:p w:rsidR="00104A4C" w:rsidRPr="00B23859" w:rsidRDefault="006B3891"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C65304" w:rsidRPr="00B23859">
        <w:rPr>
          <w:rFonts w:ascii="Times New Roman" w:hAnsi="Times New Roman" w:cs="Times New Roman"/>
          <w:sz w:val="24"/>
          <w:szCs w:val="24"/>
        </w:rPr>
        <w:t>e ministre de l’enseignement supérieur et de la  recherche scientifique</w:t>
      </w:r>
      <w:r w:rsidR="00C65304">
        <w:rPr>
          <w:rFonts w:ascii="Times New Roman" w:hAnsi="Times New Roman" w:cs="Times New Roman"/>
          <w:sz w:val="24"/>
          <w:szCs w:val="24"/>
        </w:rPr>
        <w:t>,</w:t>
      </w:r>
      <w:r w:rsidR="00C65304" w:rsidRPr="00B23859">
        <w:rPr>
          <w:rFonts w:ascii="Times New Roman" w:hAnsi="Times New Roman" w:cs="Times New Roman"/>
          <w:sz w:val="24"/>
          <w:szCs w:val="24"/>
        </w:rPr>
        <w:t xml:space="preserve"> après avoir écouté attentivement l’exposé des mesures envisagées pour la prochaine rentrée des classes, a souhaité qu’au lieu d’un arrêt </w:t>
      </w:r>
      <w:r w:rsidR="00104A4C" w:rsidRPr="00B23859">
        <w:rPr>
          <w:rFonts w:ascii="Times New Roman" w:hAnsi="Times New Roman" w:cs="Times New Roman"/>
          <w:sz w:val="24"/>
          <w:szCs w:val="24"/>
        </w:rPr>
        <w:t>de l’orientation des élèves bacheliers vers les institutions d’enseignement supérieur privé pour les trois proc</w:t>
      </w:r>
      <w:r w:rsidR="00C65304">
        <w:rPr>
          <w:rFonts w:ascii="Times New Roman" w:hAnsi="Times New Roman" w:cs="Times New Roman"/>
          <w:sz w:val="24"/>
          <w:szCs w:val="24"/>
        </w:rPr>
        <w:t>haines années, qu’il soit</w:t>
      </w:r>
      <w:r w:rsidR="00104A4C" w:rsidRPr="00B23859">
        <w:rPr>
          <w:rFonts w:ascii="Times New Roman" w:hAnsi="Times New Roman" w:cs="Times New Roman"/>
          <w:sz w:val="24"/>
          <w:szCs w:val="24"/>
        </w:rPr>
        <w:t xml:space="preserve"> prévu un ralentissement progressif du flux de transfert vers le privé. Il a dans cet ordre d’idées déjà mis sur pied, un plan de sélection/orientation qu’il a brillamment exposé devant la commission. En ce qui concerne les bourses d’étude</w:t>
      </w:r>
      <w:r w:rsidR="00C65304">
        <w:rPr>
          <w:rFonts w:ascii="Times New Roman" w:hAnsi="Times New Roman" w:cs="Times New Roman"/>
          <w:sz w:val="24"/>
          <w:szCs w:val="24"/>
        </w:rPr>
        <w:t>s</w:t>
      </w:r>
      <w:r w:rsidR="00104A4C" w:rsidRPr="00B23859">
        <w:rPr>
          <w:rFonts w:ascii="Times New Roman" w:hAnsi="Times New Roman" w:cs="Times New Roman"/>
          <w:sz w:val="24"/>
          <w:szCs w:val="24"/>
        </w:rPr>
        <w:t xml:space="preserve"> et d’entretien, il adhère parfaitement aux pr</w:t>
      </w:r>
      <w:r w:rsidR="00C65304">
        <w:rPr>
          <w:rFonts w:ascii="Times New Roman" w:hAnsi="Times New Roman" w:cs="Times New Roman"/>
          <w:sz w:val="24"/>
          <w:szCs w:val="24"/>
        </w:rPr>
        <w:t>opositions faites et s’est déjà</w:t>
      </w:r>
      <w:r w:rsidR="00104A4C" w:rsidRPr="00B23859">
        <w:rPr>
          <w:rFonts w:ascii="Times New Roman" w:hAnsi="Times New Roman" w:cs="Times New Roman"/>
          <w:sz w:val="24"/>
          <w:szCs w:val="24"/>
        </w:rPr>
        <w:t xml:space="preserve"> fait une idée des filières de formations prioritaires où les nouveaux étudiants peuvent bénéficier à la fois de bourses d’études et d’entretiens. Dans les filières non prioritaires, l’Etat n’accordera que les bourses d’études en terme</w:t>
      </w:r>
      <w:r w:rsidR="00C65304">
        <w:rPr>
          <w:rFonts w:ascii="Times New Roman" w:hAnsi="Times New Roman" w:cs="Times New Roman"/>
          <w:sz w:val="24"/>
          <w:szCs w:val="24"/>
        </w:rPr>
        <w:t>s</w:t>
      </w:r>
      <w:r w:rsidR="00104A4C" w:rsidRPr="00B23859">
        <w:rPr>
          <w:rFonts w:ascii="Times New Roman" w:hAnsi="Times New Roman" w:cs="Times New Roman"/>
          <w:sz w:val="24"/>
          <w:szCs w:val="24"/>
        </w:rPr>
        <w:t xml:space="preserve"> de prestation</w:t>
      </w:r>
      <w:r w:rsidR="00C65304">
        <w:rPr>
          <w:rFonts w:ascii="Times New Roman" w:hAnsi="Times New Roman" w:cs="Times New Roman"/>
          <w:sz w:val="24"/>
          <w:szCs w:val="24"/>
        </w:rPr>
        <w:t>s</w:t>
      </w:r>
      <w:r w:rsidR="00104A4C" w:rsidRPr="00B23859">
        <w:rPr>
          <w:rFonts w:ascii="Times New Roman" w:hAnsi="Times New Roman" w:cs="Times New Roman"/>
          <w:sz w:val="24"/>
          <w:szCs w:val="24"/>
        </w:rPr>
        <w:t xml:space="preserve"> de service</w:t>
      </w:r>
      <w:r w:rsidR="00C65304">
        <w:rPr>
          <w:rFonts w:ascii="Times New Roman" w:hAnsi="Times New Roman" w:cs="Times New Roman"/>
          <w:sz w:val="24"/>
          <w:szCs w:val="24"/>
        </w:rPr>
        <w:t>s</w:t>
      </w:r>
      <w:r w:rsidR="00104A4C" w:rsidRPr="00B23859">
        <w:rPr>
          <w:rFonts w:ascii="Times New Roman" w:hAnsi="Times New Roman" w:cs="Times New Roman"/>
          <w:sz w:val="24"/>
          <w:szCs w:val="24"/>
        </w:rPr>
        <w:t xml:space="preserve"> pour les cours.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L’office du baccalauréat serait d’après lui le bienvenu. Mais il a tenu à souligner que quoi qu’il arrive « il est urgent de mettre un terme au </w:t>
      </w:r>
      <w:r w:rsidR="00962F7F" w:rsidRPr="00B23859">
        <w:rPr>
          <w:rFonts w:ascii="Times New Roman" w:hAnsi="Times New Roman" w:cs="Times New Roman"/>
          <w:sz w:val="24"/>
          <w:szCs w:val="24"/>
        </w:rPr>
        <w:t>repêchage</w:t>
      </w:r>
      <w:r w:rsidRPr="00B23859">
        <w:rPr>
          <w:rFonts w:ascii="Times New Roman" w:hAnsi="Times New Roman" w:cs="Times New Roman"/>
          <w:sz w:val="24"/>
          <w:szCs w:val="24"/>
        </w:rPr>
        <w:t xml:space="preserve"> à partir des moyennes de cours des candidats au baccalauréat, moyennes jugées peu crédibles pour le moment</w:t>
      </w:r>
      <w:r w:rsidR="00C65304">
        <w:rPr>
          <w:rFonts w:ascii="Times New Roman" w:hAnsi="Times New Roman" w:cs="Times New Roman"/>
          <w:sz w:val="24"/>
          <w:szCs w:val="24"/>
        </w:rPr>
        <w:t> »</w:t>
      </w:r>
      <w:r w:rsidRPr="00B23859">
        <w:rPr>
          <w:rFonts w:ascii="Times New Roman" w:hAnsi="Times New Roman" w:cs="Times New Roman"/>
          <w:sz w:val="24"/>
          <w:szCs w:val="24"/>
        </w:rPr>
        <w:t>. En toute rigueur, la commission est entrain d’élaborer des projets de décrets relatifs à la création de l’office du baccalauréat et à son mode de fonctionnement.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lastRenderedPageBreak/>
        <w:t xml:space="preserve">Quant au </w:t>
      </w:r>
      <w:r w:rsidR="00C65304" w:rsidRPr="00B23859">
        <w:rPr>
          <w:rFonts w:ascii="Times New Roman" w:hAnsi="Times New Roman" w:cs="Times New Roman"/>
          <w:sz w:val="24"/>
          <w:szCs w:val="24"/>
        </w:rPr>
        <w:t xml:space="preserve">ministre de l’enseignement pré-universitaire et de l’alphabétisation, tout en approuvant le diagnostic, il a estimé qu’il était « trop sévère et ne tenait </w:t>
      </w:r>
      <w:r w:rsidRPr="00B23859">
        <w:rPr>
          <w:rFonts w:ascii="Times New Roman" w:hAnsi="Times New Roman" w:cs="Times New Roman"/>
          <w:sz w:val="24"/>
          <w:szCs w:val="24"/>
        </w:rPr>
        <w:t>pas compte des acquis ». Cependant il a quand même accepté les remarques faites par la commission sur le mode d’évaluation. Il a aussi annoncé la perspective d’ouverture de nouvelles filières au secondaire à partir de la rentré</w:t>
      </w:r>
      <w:r w:rsidR="00C65304">
        <w:rPr>
          <w:rFonts w:ascii="Times New Roman" w:hAnsi="Times New Roman" w:cs="Times New Roman"/>
          <w:sz w:val="24"/>
          <w:szCs w:val="24"/>
        </w:rPr>
        <w:t>e scolaire prochaine</w:t>
      </w:r>
      <w:r w:rsidRPr="00B23859">
        <w:rPr>
          <w:rFonts w:ascii="Times New Roman" w:hAnsi="Times New Roman" w:cs="Times New Roman"/>
          <w:sz w:val="24"/>
          <w:szCs w:val="24"/>
        </w:rPr>
        <w: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Le chef de cabinet représentant le </w:t>
      </w:r>
      <w:r w:rsidR="00C65304" w:rsidRPr="00B23859">
        <w:rPr>
          <w:rFonts w:ascii="Times New Roman" w:hAnsi="Times New Roman" w:cs="Times New Roman"/>
          <w:sz w:val="24"/>
          <w:szCs w:val="24"/>
        </w:rPr>
        <w:t>ministre de l’enseignement technique de la formation professionnelle et de l’emploi, tout en appr</w:t>
      </w:r>
      <w:r w:rsidRPr="00B23859">
        <w:rPr>
          <w:rFonts w:ascii="Times New Roman" w:hAnsi="Times New Roman" w:cs="Times New Roman"/>
          <w:sz w:val="24"/>
          <w:szCs w:val="24"/>
        </w:rPr>
        <w:t>ouvant les points de vue de la commission en matière de mesures proposées pour la prochaine rentrée, a insisté sur la fourniture des matières d’œuvre aux établissements dès le début de l’année scolaire.</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De manière générale, les </w:t>
      </w:r>
      <w:r w:rsidR="00C65304" w:rsidRPr="00B23859">
        <w:rPr>
          <w:rFonts w:ascii="Times New Roman" w:hAnsi="Times New Roman" w:cs="Times New Roman"/>
          <w:sz w:val="24"/>
          <w:szCs w:val="24"/>
        </w:rPr>
        <w:t>ministres du secteur de développement économique et financier, ont approuvé les mesures proposé</w:t>
      </w:r>
      <w:r w:rsidRPr="00B23859">
        <w:rPr>
          <w:rFonts w:ascii="Times New Roman" w:hAnsi="Times New Roman" w:cs="Times New Roman"/>
          <w:sz w:val="24"/>
          <w:szCs w:val="24"/>
        </w:rPr>
        <w:t xml:space="preserve">es dans le plaidoyer à savoir : </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une réorientation des dépenses publiques non priori</w:t>
      </w:r>
      <w:r w:rsidR="00C65304">
        <w:rPr>
          <w:rFonts w:ascii="Times New Roman" w:hAnsi="Times New Roman" w:cs="Times New Roman"/>
          <w:sz w:val="24"/>
          <w:szCs w:val="24"/>
        </w:rPr>
        <w:t>taires vers le système éducatif,</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Des changements structurels dans le financement du système éducatif (budgétisation pluriannuelle dans le cadre des dépenses </w:t>
      </w:r>
      <w:r w:rsidR="00C65304">
        <w:rPr>
          <w:rFonts w:ascii="Times New Roman" w:hAnsi="Times New Roman" w:cs="Times New Roman"/>
          <w:sz w:val="24"/>
          <w:szCs w:val="24"/>
        </w:rPr>
        <w:t>à moins terme,</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Une augmentation de la part du PIB consacré</w:t>
      </w:r>
      <w:r w:rsidR="00C65304">
        <w:rPr>
          <w:rFonts w:ascii="Times New Roman" w:hAnsi="Times New Roman" w:cs="Times New Roman"/>
          <w:sz w:val="24"/>
          <w:szCs w:val="24"/>
        </w:rPr>
        <w:t>e</w:t>
      </w:r>
      <w:r w:rsidRPr="00B23859">
        <w:rPr>
          <w:rFonts w:ascii="Times New Roman" w:hAnsi="Times New Roman" w:cs="Times New Roman"/>
          <w:sz w:val="24"/>
          <w:szCs w:val="24"/>
        </w:rPr>
        <w:t xml:space="preserve"> au système éducatif (passer de 3,8% en 2015 à 4% en 2017 soit</w:t>
      </w:r>
      <w:r w:rsidR="00C65304">
        <w:rPr>
          <w:rFonts w:ascii="Times New Roman" w:hAnsi="Times New Roman" w:cs="Times New Roman"/>
          <w:sz w:val="24"/>
          <w:szCs w:val="24"/>
        </w:rPr>
        <w:t xml:space="preserve"> une majoration de 0,2% du PIB ; Passer de 4% à 6% en 2020),</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La rech</w:t>
      </w:r>
      <w:r w:rsidR="00C65304">
        <w:rPr>
          <w:rFonts w:ascii="Times New Roman" w:hAnsi="Times New Roman" w:cs="Times New Roman"/>
          <w:sz w:val="24"/>
          <w:szCs w:val="24"/>
        </w:rPr>
        <w:t>erche de financements innovants,</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L’inscription au compte du secteur de l’Education du volet « renforcement de compétences » des projets et programmes de coopération et l’orientation des dits fonds pour le </w:t>
      </w:r>
      <w:r w:rsidR="00C65304">
        <w:rPr>
          <w:rFonts w:ascii="Times New Roman" w:hAnsi="Times New Roman" w:cs="Times New Roman"/>
          <w:sz w:val="24"/>
          <w:szCs w:val="24"/>
        </w:rPr>
        <w:t>financement du système éducatif,</w:t>
      </w:r>
    </w:p>
    <w:p w:rsidR="00104A4C" w:rsidRPr="00B23859" w:rsidRDefault="00C65304" w:rsidP="00D646C9">
      <w:pPr>
        <w:pStyle w:val="Paragraphedeliste"/>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L’inscription de l’é</w:t>
      </w:r>
      <w:r w:rsidR="00104A4C" w:rsidRPr="00B23859">
        <w:rPr>
          <w:rFonts w:ascii="Times New Roman" w:hAnsi="Times New Roman" w:cs="Times New Roman"/>
          <w:sz w:val="24"/>
          <w:szCs w:val="24"/>
        </w:rPr>
        <w:t>ducation comme priorité nationale dans le cadre du 11</w:t>
      </w:r>
      <w:r w:rsidR="00104A4C" w:rsidRPr="00B23859">
        <w:rPr>
          <w:rFonts w:ascii="Times New Roman" w:hAnsi="Times New Roman" w:cs="Times New Roman"/>
          <w:sz w:val="24"/>
          <w:szCs w:val="24"/>
          <w:vertAlign w:val="superscript"/>
        </w:rPr>
        <w:t>ème</w:t>
      </w:r>
      <w:r w:rsidR="00104A4C" w:rsidRPr="00B23859">
        <w:rPr>
          <w:rFonts w:ascii="Times New Roman" w:hAnsi="Times New Roman" w:cs="Times New Roman"/>
          <w:sz w:val="24"/>
          <w:szCs w:val="24"/>
        </w:rPr>
        <w:t xml:space="preserve"> fonds européen de développement FED en cou</w:t>
      </w:r>
      <w:r>
        <w:rPr>
          <w:rFonts w:ascii="Times New Roman" w:hAnsi="Times New Roman" w:cs="Times New Roman"/>
          <w:sz w:val="24"/>
          <w:szCs w:val="24"/>
        </w:rPr>
        <w:t>rs d’élaboration,</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Le plaidoyer pour que soit mentionné dans le document de politique nationale de développement en voie d’élaboration au ministère charg</w:t>
      </w:r>
      <w:r w:rsidR="00C65304">
        <w:rPr>
          <w:rFonts w:ascii="Times New Roman" w:hAnsi="Times New Roman" w:cs="Times New Roman"/>
          <w:sz w:val="24"/>
          <w:szCs w:val="24"/>
        </w:rPr>
        <w:t>é du plan, le rôle majeur de l’é</w:t>
      </w:r>
      <w:r w:rsidRPr="00B23859">
        <w:rPr>
          <w:rFonts w:ascii="Times New Roman" w:hAnsi="Times New Roman" w:cs="Times New Roman"/>
          <w:sz w:val="24"/>
          <w:szCs w:val="24"/>
        </w:rPr>
        <w:t xml:space="preserve">ducation, de la </w:t>
      </w:r>
      <w:r w:rsidR="00C65304" w:rsidRPr="00B23859">
        <w:rPr>
          <w:rFonts w:ascii="Times New Roman" w:hAnsi="Times New Roman" w:cs="Times New Roman"/>
          <w:sz w:val="24"/>
          <w:szCs w:val="24"/>
        </w:rPr>
        <w:t xml:space="preserve">formation et de l’alphabétisation dans le développement </w:t>
      </w:r>
      <w:r w:rsidRPr="00B23859">
        <w:rPr>
          <w:rFonts w:ascii="Times New Roman" w:hAnsi="Times New Roman" w:cs="Times New Roman"/>
          <w:sz w:val="24"/>
          <w:szCs w:val="24"/>
        </w:rPr>
        <w:t>national.</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Madame le </w:t>
      </w:r>
      <w:r w:rsidR="00C65304">
        <w:rPr>
          <w:rFonts w:ascii="Times New Roman" w:hAnsi="Times New Roman" w:cs="Times New Roman"/>
          <w:sz w:val="24"/>
          <w:szCs w:val="24"/>
        </w:rPr>
        <w:t>ministre chargé</w:t>
      </w:r>
      <w:r w:rsidR="00C65304" w:rsidRPr="00B23859">
        <w:rPr>
          <w:rFonts w:ascii="Times New Roman" w:hAnsi="Times New Roman" w:cs="Times New Roman"/>
          <w:sz w:val="24"/>
          <w:szCs w:val="24"/>
        </w:rPr>
        <w:t xml:space="preserve"> du plan </w:t>
      </w:r>
      <w:r w:rsidRPr="00B23859">
        <w:rPr>
          <w:rFonts w:ascii="Times New Roman" w:hAnsi="Times New Roman" w:cs="Times New Roman"/>
          <w:sz w:val="24"/>
          <w:szCs w:val="24"/>
        </w:rPr>
        <w:t xml:space="preserve">a souhaité qu’au moins deux des membres de la commission, soient intégrés dans une équipe de son département chargée de l’élaboration du </w:t>
      </w:r>
      <w:r w:rsidR="003C2641">
        <w:rPr>
          <w:rFonts w:ascii="Times New Roman" w:hAnsi="Times New Roman" w:cs="Times New Roman"/>
          <w:sz w:val="24"/>
          <w:szCs w:val="24"/>
        </w:rPr>
        <w:t>plan national de développement.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Le </w:t>
      </w:r>
      <w:r w:rsidR="003C2641" w:rsidRPr="00B23859">
        <w:rPr>
          <w:rFonts w:ascii="Times New Roman" w:hAnsi="Times New Roman" w:cs="Times New Roman"/>
          <w:sz w:val="24"/>
          <w:szCs w:val="24"/>
        </w:rPr>
        <w:t>ministre du budget a estimé que le service national des bourses extérieures doit être domicilié de manière institutionnelle au ministère de l’enseignement supérieur et de la recherche scientifique. il a en autre déclaré solennellement que l’école doit être dépolitisée</w:t>
      </w:r>
      <w:r w:rsidRPr="00B23859">
        <w:rPr>
          <w:rFonts w:ascii="Times New Roman" w:hAnsi="Times New Roman" w:cs="Times New Roman"/>
          <w:sz w:val="24"/>
          <w:szCs w:val="24"/>
        </w:rPr>
        <w: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Tout en insistant sur le rôle majeur des </w:t>
      </w:r>
      <w:r w:rsidR="003C2641" w:rsidRPr="00B23859">
        <w:rPr>
          <w:rFonts w:ascii="Times New Roman" w:hAnsi="Times New Roman" w:cs="Times New Roman"/>
          <w:sz w:val="24"/>
          <w:szCs w:val="24"/>
        </w:rPr>
        <w:t>ministres du secteu</w:t>
      </w:r>
      <w:r w:rsidR="003C2641">
        <w:rPr>
          <w:rFonts w:ascii="Times New Roman" w:hAnsi="Times New Roman" w:cs="Times New Roman"/>
          <w:sz w:val="24"/>
          <w:szCs w:val="24"/>
        </w:rPr>
        <w:t>r de l’é</w:t>
      </w:r>
      <w:r w:rsidR="003C2641" w:rsidRPr="00B23859">
        <w:rPr>
          <w:rFonts w:ascii="Times New Roman" w:hAnsi="Times New Roman" w:cs="Times New Roman"/>
          <w:sz w:val="24"/>
          <w:szCs w:val="24"/>
        </w:rPr>
        <w:t xml:space="preserve">ducation dans la conception et la mise en œuvre de leur budget en tant qu’ordonnateurs </w:t>
      </w:r>
      <w:r w:rsidRPr="00B23859">
        <w:rPr>
          <w:rFonts w:ascii="Times New Roman" w:hAnsi="Times New Roman" w:cs="Times New Roman"/>
          <w:sz w:val="24"/>
          <w:szCs w:val="24"/>
        </w:rPr>
        <w:t xml:space="preserve">(rôle consacré par la loi des finances) </w:t>
      </w:r>
      <w:r w:rsidR="003C2641">
        <w:rPr>
          <w:rFonts w:ascii="Times New Roman" w:hAnsi="Times New Roman" w:cs="Times New Roman"/>
          <w:sz w:val="24"/>
          <w:szCs w:val="24"/>
        </w:rPr>
        <w:t xml:space="preserve">il </w:t>
      </w:r>
      <w:r w:rsidRPr="00B23859">
        <w:rPr>
          <w:rFonts w:ascii="Times New Roman" w:hAnsi="Times New Roman" w:cs="Times New Roman"/>
          <w:sz w:val="24"/>
          <w:szCs w:val="24"/>
        </w:rPr>
        <w:t>a indiqué qu’à partir de 2017, le budget sera</w:t>
      </w:r>
      <w:r w:rsidR="003C2641">
        <w:rPr>
          <w:rFonts w:ascii="Times New Roman" w:hAnsi="Times New Roman" w:cs="Times New Roman"/>
          <w:sz w:val="24"/>
          <w:szCs w:val="24"/>
        </w:rPr>
        <w:t>it</w:t>
      </w:r>
      <w:r w:rsidRPr="00B23859">
        <w:rPr>
          <w:rFonts w:ascii="Times New Roman" w:hAnsi="Times New Roman" w:cs="Times New Roman"/>
          <w:sz w:val="24"/>
          <w:szCs w:val="24"/>
        </w:rPr>
        <w:t xml:space="preserve"> programmé de façon pluriannuelle, comme prévu par la commission. Il a aussi déclaré qu’en même temps qu’on n’exige l’augmentation de la pa</w:t>
      </w:r>
      <w:r w:rsidR="003C2641">
        <w:rPr>
          <w:rFonts w:ascii="Times New Roman" w:hAnsi="Times New Roman" w:cs="Times New Roman"/>
          <w:sz w:val="24"/>
          <w:szCs w:val="24"/>
        </w:rPr>
        <w:t>rt du PIB pour le secteur de l’é</w:t>
      </w:r>
      <w:r w:rsidRPr="00B23859">
        <w:rPr>
          <w:rFonts w:ascii="Times New Roman" w:hAnsi="Times New Roman" w:cs="Times New Roman"/>
          <w:sz w:val="24"/>
          <w:szCs w:val="24"/>
        </w:rPr>
        <w:t xml:space="preserve">ducation qu’on soit à cheval sur la traçabilité des fonds déjà alloués. Notons que le </w:t>
      </w:r>
      <w:r w:rsidR="003C2641" w:rsidRPr="00B23859">
        <w:rPr>
          <w:rFonts w:ascii="Times New Roman" w:hAnsi="Times New Roman" w:cs="Times New Roman"/>
          <w:sz w:val="24"/>
          <w:szCs w:val="24"/>
        </w:rPr>
        <w:t>ministre de l’enseignement supérieur et de la recherche scientifique avait informé la commission, lors de la première séance de travail, qu’il avait découvert près de quatre mille étudiants fictifs à l’université</w:t>
      </w:r>
      <w:r w:rsidRPr="00B23859">
        <w:rPr>
          <w:rFonts w:ascii="Times New Roman" w:hAnsi="Times New Roman" w:cs="Times New Roman"/>
          <w:sz w:val="24"/>
          <w:szCs w:val="24"/>
        </w:rPr>
        <w:t xml:space="preserve"> </w:t>
      </w:r>
      <w:r w:rsidR="003C2641" w:rsidRPr="00B23859">
        <w:rPr>
          <w:rFonts w:ascii="Times New Roman" w:hAnsi="Times New Roman" w:cs="Times New Roman"/>
          <w:sz w:val="24"/>
          <w:szCs w:val="24"/>
        </w:rPr>
        <w:t xml:space="preserve">Gamal Abdel Nasser </w:t>
      </w:r>
      <w:r w:rsidRPr="00B23859">
        <w:rPr>
          <w:rFonts w:ascii="Times New Roman" w:hAnsi="Times New Roman" w:cs="Times New Roman"/>
          <w:sz w:val="24"/>
          <w:szCs w:val="24"/>
        </w:rPr>
        <w:t>lors du contrôle biométrique, pendant la paye des pécules.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III/ </w:t>
      </w:r>
      <w:r w:rsidRPr="00B23859">
        <w:rPr>
          <w:rFonts w:ascii="Times New Roman" w:hAnsi="Times New Roman" w:cs="Times New Roman"/>
          <w:sz w:val="24"/>
          <w:szCs w:val="24"/>
          <w:u w:val="single"/>
        </w:rPr>
        <w:t>CONCLUSION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Chacun des </w:t>
      </w:r>
      <w:r w:rsidR="003C2641" w:rsidRPr="00B23859">
        <w:rPr>
          <w:rFonts w:ascii="Times New Roman" w:hAnsi="Times New Roman" w:cs="Times New Roman"/>
          <w:sz w:val="24"/>
          <w:szCs w:val="24"/>
        </w:rPr>
        <w:t>minis</w:t>
      </w:r>
      <w:r w:rsidRPr="00B23859">
        <w:rPr>
          <w:rFonts w:ascii="Times New Roman" w:hAnsi="Times New Roman" w:cs="Times New Roman"/>
          <w:sz w:val="24"/>
          <w:szCs w:val="24"/>
        </w:rPr>
        <w:t>tres a souhaité que la commission poursuive son travail en vue d’affiner l’opérationnalisation des mesures proposées.</w:t>
      </w:r>
    </w:p>
    <w:p w:rsidR="00A66FE1"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Madame le </w:t>
      </w:r>
      <w:r w:rsidR="003C2641" w:rsidRPr="00B23859">
        <w:rPr>
          <w:rFonts w:ascii="Times New Roman" w:hAnsi="Times New Roman" w:cs="Times New Roman"/>
          <w:sz w:val="24"/>
          <w:szCs w:val="24"/>
        </w:rPr>
        <w:t>ministre du plan et d</w:t>
      </w:r>
      <w:r w:rsidR="003C2641">
        <w:rPr>
          <w:rFonts w:ascii="Times New Roman" w:hAnsi="Times New Roman" w:cs="Times New Roman"/>
          <w:sz w:val="24"/>
          <w:szCs w:val="24"/>
        </w:rPr>
        <w:t>e la coopération internationale</w:t>
      </w:r>
      <w:r w:rsidR="003C2641" w:rsidRPr="00B23859">
        <w:rPr>
          <w:rFonts w:ascii="Times New Roman" w:hAnsi="Times New Roman" w:cs="Times New Roman"/>
          <w:sz w:val="24"/>
          <w:szCs w:val="24"/>
        </w:rPr>
        <w:t xml:space="preserve"> a même demandé que ce genre de rencontres soit rendu permanent pour un </w:t>
      </w:r>
      <w:r w:rsidRPr="00B23859">
        <w:rPr>
          <w:rFonts w:ascii="Times New Roman" w:hAnsi="Times New Roman" w:cs="Times New Roman"/>
          <w:sz w:val="24"/>
          <w:szCs w:val="24"/>
        </w:rPr>
        <w:t>échange de point</w:t>
      </w:r>
      <w:r w:rsidR="003C2641">
        <w:rPr>
          <w:rFonts w:ascii="Times New Roman" w:hAnsi="Times New Roman" w:cs="Times New Roman"/>
          <w:sz w:val="24"/>
          <w:szCs w:val="24"/>
        </w:rPr>
        <w:t>s</w:t>
      </w:r>
      <w:r w:rsidRPr="00B23859">
        <w:rPr>
          <w:rFonts w:ascii="Times New Roman" w:hAnsi="Times New Roman" w:cs="Times New Roman"/>
          <w:sz w:val="24"/>
          <w:szCs w:val="24"/>
        </w:rPr>
        <w:t xml:space="preserve"> de vue.</w:t>
      </w:r>
      <w:r w:rsidR="00A66FE1" w:rsidRPr="00B23859">
        <w:rPr>
          <w:rFonts w:ascii="Times New Roman" w:hAnsi="Times New Roman" w:cs="Times New Roman"/>
          <w:sz w:val="24"/>
          <w:szCs w:val="24"/>
        </w:rPr>
        <w:br w:type="page"/>
      </w:r>
    </w:p>
    <w:p w:rsidR="0030501E" w:rsidRDefault="0030501E" w:rsidP="003C2641">
      <w:pPr>
        <w:spacing w:after="0" w:line="240" w:lineRule="auto"/>
        <w:jc w:val="both"/>
        <w:rPr>
          <w:rFonts w:ascii="Times New Roman" w:hAnsi="Times New Roman" w:cs="Times New Roman"/>
          <w:sz w:val="24"/>
          <w:szCs w:val="24"/>
        </w:rPr>
      </w:pPr>
    </w:p>
    <w:p w:rsidR="003C2641" w:rsidRDefault="003C2641" w:rsidP="003C26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Liste des participants - lundi 5 septembre 2016</w:t>
      </w:r>
    </w:p>
    <w:p w:rsidR="003C2641" w:rsidRDefault="003C2641" w:rsidP="003C2641">
      <w:pPr>
        <w:spacing w:after="0" w:line="240" w:lineRule="auto"/>
        <w:jc w:val="both"/>
        <w:rPr>
          <w:rFonts w:ascii="Times New Roman" w:hAnsi="Times New Roman" w:cs="Times New Roman"/>
          <w:sz w:val="24"/>
          <w:szCs w:val="24"/>
        </w:rPr>
      </w:pPr>
    </w:p>
    <w:tbl>
      <w:tblPr>
        <w:tblW w:w="11240" w:type="dxa"/>
        <w:tblInd w:w="-792" w:type="dxa"/>
        <w:tblCellMar>
          <w:left w:w="70" w:type="dxa"/>
          <w:right w:w="70" w:type="dxa"/>
        </w:tblCellMar>
        <w:tblLook w:val="04A0"/>
      </w:tblPr>
      <w:tblGrid>
        <w:gridCol w:w="720"/>
        <w:gridCol w:w="3980"/>
        <w:gridCol w:w="1620"/>
        <w:gridCol w:w="4920"/>
      </w:tblGrid>
      <w:tr w:rsidR="0030501E" w:rsidRPr="0030501E" w:rsidTr="0030501E">
        <w:trPr>
          <w:trHeight w:val="585"/>
        </w:trPr>
        <w:tc>
          <w:tcPr>
            <w:tcW w:w="72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w:t>
            </w:r>
          </w:p>
        </w:tc>
        <w:tc>
          <w:tcPr>
            <w:tcW w:w="3980" w:type="dxa"/>
            <w:tcBorders>
              <w:top w:val="double" w:sz="6" w:space="0" w:color="auto"/>
              <w:left w:val="nil"/>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Noms et Prénoms</w:t>
            </w:r>
          </w:p>
        </w:tc>
        <w:tc>
          <w:tcPr>
            <w:tcW w:w="1620" w:type="dxa"/>
            <w:tcBorders>
              <w:top w:val="double" w:sz="6" w:space="0" w:color="auto"/>
              <w:left w:val="nil"/>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Structure</w:t>
            </w:r>
          </w:p>
        </w:tc>
        <w:tc>
          <w:tcPr>
            <w:tcW w:w="4920" w:type="dxa"/>
            <w:tcBorders>
              <w:top w:val="double" w:sz="6" w:space="0" w:color="auto"/>
              <w:left w:val="nil"/>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Fonction</w:t>
            </w:r>
          </w:p>
        </w:tc>
      </w:tr>
      <w:tr w:rsidR="0030501E" w:rsidRPr="0030501E" w:rsidTr="0030501E">
        <w:trPr>
          <w:trHeight w:val="615"/>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ELHADJ SOULEYMANE SY SAVANE</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CASIMIR DIAORA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3</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OUSMANE TANOUN BALDE</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4</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 AISSATA SYLLA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 ET DE L'EDUCATION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5</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SALEMATOU SYLLA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L'HYGIENE, DE LA SANTE ET DE L'ENVIRONNEMENT</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6</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LANSANA CAMARA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DGA ISSEG</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7</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CAMARA ADAMA SOW</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FEGUIPAE</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PRESIDENTE</w:t>
            </w:r>
          </w:p>
        </w:tc>
      </w:tr>
      <w:tr w:rsidR="0030501E" w:rsidRPr="0030501E" w:rsidTr="0030501E">
        <w:trPr>
          <w:trHeight w:val="108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8</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CAMARA FATOUMATA DABO</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PAMOJA</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EXECUTIVE</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9</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BAILO TELIVEL DIALLO</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ANCIEN MINISTRE MESRS</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10</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 MORIKE DAMARO KAMARA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ANCIEN MINISTRE MESRS</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11</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 BANO BARRY</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UPR</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SOCIOLOGUE EXPERT EDUCATION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12</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SENY SYLLA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INSPECTEUR DE L'ENSEIGNEMENT, SNFPP/MEPUA</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13</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ABOUBACAR SIDICK SAMPIL</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UNIVERSITE GAMAL</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PROFESSEUR / JOURNALISTE</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14</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MAMADIA SANGARE</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CENSEUR, LYCEE VINGT-HUIT SEPTEMBRE</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15</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HAROUNA BERETE</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PRIMATURE</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16</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ALPHA OUMAR BALDE</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AUX QUESTIONS PEDAGOGIQUES</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17</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 AMADOU TIDJANE DIALLO</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MESRS</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ENSEIGNEMENT SUPERIEUR PUBLIC</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18</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MODI SORY BARRY</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METFP</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CHARGE DE MISSION</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19</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N'FA MOUSSA CAMARA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MASPFE</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DIVISION EDUCATION PRESCOLAIRE</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20</w:t>
            </w:r>
          </w:p>
        </w:tc>
        <w:tc>
          <w:tcPr>
            <w:tcW w:w="39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NARE KABA</w:t>
            </w:r>
          </w:p>
        </w:tc>
        <w:tc>
          <w:tcPr>
            <w:tcW w:w="16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492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CP3C</w:t>
            </w:r>
          </w:p>
        </w:tc>
      </w:tr>
      <w:tr w:rsidR="0030501E" w:rsidRPr="0030501E" w:rsidTr="0030501E">
        <w:trPr>
          <w:trHeight w:val="540"/>
        </w:trPr>
        <w:tc>
          <w:tcPr>
            <w:tcW w:w="72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21</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ALMAMY AMARA SOUMAH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4920" w:type="dxa"/>
            <w:tcBorders>
              <w:top w:val="single" w:sz="4" w:space="0" w:color="auto"/>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bl>
    <w:p w:rsidR="003C2641" w:rsidRDefault="003C2641" w:rsidP="003C2641">
      <w:pPr>
        <w:spacing w:after="0" w:line="240" w:lineRule="auto"/>
        <w:jc w:val="both"/>
        <w:rPr>
          <w:rFonts w:ascii="Times New Roman" w:hAnsi="Times New Roman" w:cs="Times New Roman"/>
          <w:sz w:val="24"/>
          <w:szCs w:val="24"/>
        </w:rPr>
      </w:pPr>
    </w:p>
    <w:p w:rsidR="003C2641" w:rsidRDefault="003C2641" w:rsidP="003C26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Liste des participants - jeudi 8 septembre 2016</w:t>
      </w:r>
    </w:p>
    <w:p w:rsidR="003C2641" w:rsidRDefault="003C2641" w:rsidP="003C2641">
      <w:pPr>
        <w:spacing w:after="0" w:line="240" w:lineRule="auto"/>
        <w:jc w:val="both"/>
        <w:rPr>
          <w:rFonts w:ascii="Times New Roman" w:hAnsi="Times New Roman" w:cs="Times New Roman"/>
          <w:sz w:val="24"/>
          <w:szCs w:val="24"/>
        </w:rPr>
      </w:pPr>
    </w:p>
    <w:tbl>
      <w:tblPr>
        <w:tblW w:w="11340" w:type="dxa"/>
        <w:tblInd w:w="-844" w:type="dxa"/>
        <w:tblCellMar>
          <w:left w:w="70" w:type="dxa"/>
          <w:right w:w="70" w:type="dxa"/>
        </w:tblCellMar>
        <w:tblLook w:val="04A0"/>
      </w:tblPr>
      <w:tblGrid>
        <w:gridCol w:w="720"/>
        <w:gridCol w:w="3580"/>
        <w:gridCol w:w="1660"/>
        <w:gridCol w:w="5380"/>
      </w:tblGrid>
      <w:tr w:rsidR="0030501E" w:rsidRPr="0030501E" w:rsidTr="0030501E">
        <w:trPr>
          <w:trHeight w:val="585"/>
        </w:trPr>
        <w:tc>
          <w:tcPr>
            <w:tcW w:w="72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w:t>
            </w:r>
          </w:p>
        </w:tc>
        <w:tc>
          <w:tcPr>
            <w:tcW w:w="3580" w:type="dxa"/>
            <w:tcBorders>
              <w:top w:val="double" w:sz="6" w:space="0" w:color="auto"/>
              <w:left w:val="nil"/>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Noms et Prénoms</w:t>
            </w:r>
          </w:p>
        </w:tc>
        <w:tc>
          <w:tcPr>
            <w:tcW w:w="1660" w:type="dxa"/>
            <w:tcBorders>
              <w:top w:val="double" w:sz="6" w:space="0" w:color="auto"/>
              <w:left w:val="nil"/>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Structure</w:t>
            </w:r>
          </w:p>
        </w:tc>
        <w:tc>
          <w:tcPr>
            <w:tcW w:w="5380" w:type="dxa"/>
            <w:tcBorders>
              <w:top w:val="double" w:sz="6" w:space="0" w:color="auto"/>
              <w:left w:val="nil"/>
              <w:bottom w:val="double" w:sz="6" w:space="0" w:color="auto"/>
              <w:right w:val="single" w:sz="4" w:space="0" w:color="auto"/>
            </w:tcBorders>
            <w:shd w:val="clear" w:color="auto" w:fill="auto"/>
            <w:noWrap/>
            <w:vAlign w:val="center"/>
            <w:hideMark/>
          </w:tcPr>
          <w:p w:rsidR="0030501E" w:rsidRPr="0030501E" w:rsidRDefault="0030501E" w:rsidP="0030501E">
            <w:pPr>
              <w:spacing w:after="0" w:line="240" w:lineRule="auto"/>
              <w:jc w:val="center"/>
              <w:rPr>
                <w:rFonts w:ascii="Times New Roman" w:eastAsia="Times New Roman" w:hAnsi="Times New Roman" w:cs="Times New Roman"/>
                <w:b/>
                <w:bCs/>
                <w:color w:val="000000"/>
                <w:sz w:val="24"/>
                <w:szCs w:val="24"/>
                <w:lang w:eastAsia="fr-FR"/>
              </w:rPr>
            </w:pPr>
            <w:r w:rsidRPr="0030501E">
              <w:rPr>
                <w:rFonts w:ascii="Times New Roman" w:eastAsia="Times New Roman" w:hAnsi="Times New Roman" w:cs="Times New Roman"/>
                <w:b/>
                <w:bCs/>
                <w:color w:val="000000"/>
                <w:sz w:val="24"/>
                <w:szCs w:val="24"/>
                <w:lang w:eastAsia="fr-FR"/>
              </w:rPr>
              <w:t>Fonction</w:t>
            </w:r>
          </w:p>
        </w:tc>
      </w:tr>
      <w:tr w:rsidR="0030501E" w:rsidRPr="0030501E" w:rsidTr="0030501E">
        <w:trPr>
          <w:trHeight w:val="615"/>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ELHADJ SOULEYMANE SY SAVANE</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2</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OUSMANE TANOUN BALDE</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3</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 AISSATA SYLLA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LA FORMATION ET DE L'EDUCATION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4</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SALEMATOU SYLLA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SLECG</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CHARGEE DE L'HYGIENE, DE LA SANTE ET DE L'ENVIRONNEMENT</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5</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DR LANSANA CAMARA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FSPE</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DGA ISSEG</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6</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DANSA KOUROUMA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CNOSCG</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SECRETAIRE GENERAL</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7</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BAILO TELIVEL DIALLO</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ANCIEN MINISTRE MESRS</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8</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 MORIKE DAMARO KAMARA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 </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ANCIEN MINISTRE MESRS</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9</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SENY SYLLA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INSPECTEUR DE L'ENSEIGNEMENT, SNFPP/MEPUA</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10</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ABOUBACAR SIDICK SAMPIL</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UNIVERSITE GAMAL</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PROFESSEUR / JOURNALISTE</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11</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MAMADIA SANGARE</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CENSEUR, LYCEE VINGT-HUIT SEPTEMBRE</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12</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HAROUNA BERETE</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PRIMATURE</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13</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ALPHA OUMAR BALDE</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MEPUA</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AUX QUESTIONS PEDAGOGIQUES</w:t>
            </w:r>
          </w:p>
        </w:tc>
      </w:tr>
      <w:tr w:rsidR="0030501E" w:rsidRPr="0030501E" w:rsidTr="0030501E">
        <w:trPr>
          <w:trHeight w:val="60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14</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 AMADOU TIDJANE DIALLO</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MESRS</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ENSEIGNEMENT SUPERIEUR PUBLIC</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15</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MODI SORY BARRY</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METFP</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CHARGE DE MISSION</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16</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N'FA MOUSSA CAMARA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MASPFE</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DIVISION EDUCATION PRESCOLAIRE</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17</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MALICK TIDIANE TOURE</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TECHNIQUE PPP</w:t>
            </w:r>
          </w:p>
        </w:tc>
      </w:tr>
      <w:tr w:rsidR="0030501E" w:rsidRPr="0030501E" w:rsidTr="0030501E">
        <w:trPr>
          <w:trHeight w:val="540"/>
        </w:trPr>
        <w:tc>
          <w:tcPr>
            <w:tcW w:w="720" w:type="dxa"/>
            <w:tcBorders>
              <w:top w:val="nil"/>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18</w:t>
            </w:r>
          </w:p>
        </w:tc>
        <w:tc>
          <w:tcPr>
            <w:tcW w:w="35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MME NARE KABA</w:t>
            </w:r>
          </w:p>
        </w:tc>
        <w:tc>
          <w:tcPr>
            <w:tcW w:w="166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5380" w:type="dxa"/>
            <w:tcBorders>
              <w:top w:val="nil"/>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CP3C</w:t>
            </w:r>
          </w:p>
        </w:tc>
      </w:tr>
      <w:tr w:rsidR="0030501E" w:rsidRPr="0030501E" w:rsidTr="0030501E">
        <w:trPr>
          <w:trHeight w:val="600"/>
        </w:trPr>
        <w:tc>
          <w:tcPr>
            <w:tcW w:w="72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19</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MR ALMAMY AMARA SOUMAH</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PRG</w:t>
            </w:r>
          </w:p>
        </w:tc>
        <w:tc>
          <w:tcPr>
            <w:tcW w:w="5380" w:type="dxa"/>
            <w:tcBorders>
              <w:top w:val="single" w:sz="4" w:space="0" w:color="auto"/>
              <w:left w:val="nil"/>
              <w:bottom w:val="single" w:sz="4" w:space="0" w:color="auto"/>
              <w:right w:val="single" w:sz="4" w:space="0" w:color="auto"/>
            </w:tcBorders>
            <w:shd w:val="clear" w:color="auto" w:fill="auto"/>
            <w:vAlign w:val="center"/>
            <w:hideMark/>
          </w:tcPr>
          <w:p w:rsidR="0030501E" w:rsidRPr="0030501E" w:rsidRDefault="0030501E" w:rsidP="0030501E">
            <w:pPr>
              <w:spacing w:after="0" w:line="240" w:lineRule="auto"/>
              <w:rPr>
                <w:rFonts w:ascii="Times New Roman" w:eastAsia="Times New Roman" w:hAnsi="Times New Roman" w:cs="Times New Roman"/>
                <w:color w:val="000000"/>
                <w:sz w:val="24"/>
                <w:szCs w:val="24"/>
                <w:lang w:eastAsia="fr-FR"/>
              </w:rPr>
            </w:pPr>
            <w:r w:rsidRPr="0030501E">
              <w:rPr>
                <w:rFonts w:ascii="Times New Roman" w:eastAsia="Times New Roman" w:hAnsi="Times New Roman" w:cs="Times New Roman"/>
                <w:color w:val="000000"/>
                <w:sz w:val="24"/>
                <w:szCs w:val="24"/>
                <w:lang w:eastAsia="fr-FR"/>
              </w:rPr>
              <w:t>CONSEILLER EDUCATION</w:t>
            </w:r>
          </w:p>
        </w:tc>
      </w:tr>
    </w:tbl>
    <w:p w:rsidR="003C2641" w:rsidRDefault="003C2641" w:rsidP="003C2641">
      <w:pPr>
        <w:spacing w:after="0" w:line="240" w:lineRule="auto"/>
        <w:jc w:val="both"/>
        <w:rPr>
          <w:rFonts w:ascii="Times New Roman" w:hAnsi="Times New Roman" w:cs="Times New Roman"/>
          <w:sz w:val="24"/>
          <w:szCs w:val="24"/>
        </w:rPr>
      </w:pPr>
    </w:p>
    <w:p w:rsidR="003C2641" w:rsidRDefault="003C2641">
      <w:pPr>
        <w:rPr>
          <w:rFonts w:ascii="Times New Roman" w:hAnsi="Times New Roman" w:cs="Times New Roman"/>
          <w:sz w:val="24"/>
          <w:szCs w:val="24"/>
        </w:rPr>
      </w:pPr>
      <w:r>
        <w:rPr>
          <w:rFonts w:ascii="Times New Roman" w:hAnsi="Times New Roman" w:cs="Times New Roman"/>
          <w:sz w:val="24"/>
          <w:szCs w:val="24"/>
        </w:rPr>
        <w:br w:type="page"/>
      </w:r>
    </w:p>
    <w:p w:rsidR="003C2641" w:rsidRPr="00B23859" w:rsidRDefault="003C2641" w:rsidP="003C2641">
      <w:pPr>
        <w:spacing w:after="0" w:line="240" w:lineRule="auto"/>
        <w:jc w:val="both"/>
        <w:rPr>
          <w:rFonts w:ascii="Times New Roman" w:hAnsi="Times New Roman" w:cs="Times New Roman"/>
          <w:sz w:val="24"/>
          <w:szCs w:val="24"/>
        </w:rPr>
      </w:pPr>
    </w:p>
    <w:p w:rsidR="00A66FE1" w:rsidRPr="00B23859" w:rsidRDefault="00104A4C" w:rsidP="00B23859">
      <w:pPr>
        <w:spacing w:line="240" w:lineRule="auto"/>
        <w:jc w:val="center"/>
        <w:rPr>
          <w:rFonts w:ascii="Times New Roman" w:hAnsi="Times New Roman" w:cs="Times New Roman"/>
          <w:b/>
          <w:sz w:val="24"/>
          <w:szCs w:val="24"/>
        </w:rPr>
      </w:pPr>
      <w:r w:rsidRPr="00B23859">
        <w:rPr>
          <w:rFonts w:ascii="Times New Roman" w:hAnsi="Times New Roman" w:cs="Times New Roman"/>
          <w:b/>
          <w:sz w:val="24"/>
          <w:szCs w:val="24"/>
        </w:rPr>
        <w:t>5</w:t>
      </w:r>
      <w:r w:rsidRPr="00B23859">
        <w:rPr>
          <w:rFonts w:ascii="Times New Roman" w:hAnsi="Times New Roman" w:cs="Times New Roman"/>
          <w:b/>
          <w:sz w:val="24"/>
          <w:szCs w:val="24"/>
          <w:vertAlign w:val="superscript"/>
        </w:rPr>
        <w:t>ème</w:t>
      </w:r>
      <w:r w:rsidRPr="00B23859">
        <w:rPr>
          <w:rFonts w:ascii="Times New Roman" w:hAnsi="Times New Roman" w:cs="Times New Roman"/>
          <w:b/>
          <w:sz w:val="24"/>
          <w:szCs w:val="24"/>
        </w:rPr>
        <w:t xml:space="preserve"> COMPTE RENDU DES RENCONTRES DE LA COMMI</w:t>
      </w:r>
      <w:r w:rsidR="008D44E7">
        <w:rPr>
          <w:rFonts w:ascii="Times New Roman" w:hAnsi="Times New Roman" w:cs="Times New Roman"/>
          <w:b/>
          <w:sz w:val="24"/>
          <w:szCs w:val="24"/>
        </w:rPr>
        <w:t xml:space="preserve">SSION </w:t>
      </w:r>
      <w:r w:rsidRPr="00B23859">
        <w:rPr>
          <w:rFonts w:ascii="Times New Roman" w:hAnsi="Times New Roman" w:cs="Times New Roman"/>
          <w:b/>
          <w:sz w:val="24"/>
          <w:szCs w:val="24"/>
        </w:rPr>
        <w:t>AVEC</w:t>
      </w:r>
    </w:p>
    <w:p w:rsidR="00A66FE1" w:rsidRPr="00B23859" w:rsidRDefault="00104A4C" w:rsidP="00B23859">
      <w:pPr>
        <w:spacing w:line="240" w:lineRule="auto"/>
        <w:jc w:val="center"/>
        <w:rPr>
          <w:rFonts w:ascii="Times New Roman" w:hAnsi="Times New Roman" w:cs="Times New Roman"/>
          <w:b/>
          <w:sz w:val="24"/>
          <w:szCs w:val="24"/>
        </w:rPr>
      </w:pPr>
      <w:r w:rsidRPr="00B23859">
        <w:rPr>
          <w:rFonts w:ascii="Times New Roman" w:hAnsi="Times New Roman" w:cs="Times New Roman"/>
          <w:b/>
          <w:sz w:val="24"/>
          <w:szCs w:val="24"/>
        </w:rPr>
        <w:t>Monsieur le PRESIDENT DE LA REPUBLIQUE d’une part,</w:t>
      </w:r>
    </w:p>
    <w:p w:rsidR="00104A4C" w:rsidRPr="00B23859" w:rsidRDefault="00104A4C" w:rsidP="00B23859">
      <w:pPr>
        <w:spacing w:line="240" w:lineRule="auto"/>
        <w:jc w:val="center"/>
        <w:rPr>
          <w:rFonts w:ascii="Times New Roman" w:hAnsi="Times New Roman" w:cs="Times New Roman"/>
          <w:b/>
          <w:sz w:val="24"/>
          <w:szCs w:val="24"/>
        </w:rPr>
      </w:pPr>
      <w:r w:rsidRPr="00B23859">
        <w:rPr>
          <w:rFonts w:ascii="Times New Roman" w:hAnsi="Times New Roman" w:cs="Times New Roman"/>
          <w:b/>
          <w:sz w:val="24"/>
          <w:szCs w:val="24"/>
        </w:rPr>
        <w:t>Monsieur le PREMIER MINISTRE et quelques Membre</w:t>
      </w:r>
      <w:r w:rsidR="008D44E7">
        <w:rPr>
          <w:rFonts w:ascii="Times New Roman" w:hAnsi="Times New Roman" w:cs="Times New Roman"/>
          <w:b/>
          <w:sz w:val="24"/>
          <w:szCs w:val="24"/>
        </w:rPr>
        <w:t>s du Gouvernement d’autre part</w:t>
      </w:r>
    </w:p>
    <w:p w:rsidR="00104A4C" w:rsidRPr="00B23859" w:rsidRDefault="00104A4C" w:rsidP="00B23859">
      <w:pPr>
        <w:spacing w:line="240" w:lineRule="auto"/>
        <w:jc w:val="center"/>
        <w:rPr>
          <w:rFonts w:ascii="Times New Roman" w:hAnsi="Times New Roman" w:cs="Times New Roman"/>
          <w:b/>
          <w:sz w:val="24"/>
          <w:szCs w:val="24"/>
        </w:rPr>
      </w:pPr>
    </w:p>
    <w:p w:rsidR="00104A4C" w:rsidRPr="00B23859" w:rsidRDefault="00104A4C" w:rsidP="00ED65C2">
      <w:pPr>
        <w:spacing w:after="0" w:line="240" w:lineRule="auto"/>
        <w:ind w:right="-428"/>
        <w:jc w:val="both"/>
        <w:rPr>
          <w:rFonts w:ascii="Times New Roman" w:hAnsi="Times New Roman" w:cs="Times New Roman"/>
          <w:sz w:val="24"/>
          <w:szCs w:val="24"/>
        </w:rPr>
      </w:pPr>
      <w:r w:rsidRPr="00B23859">
        <w:rPr>
          <w:rFonts w:ascii="Times New Roman" w:hAnsi="Times New Roman" w:cs="Times New Roman"/>
          <w:sz w:val="24"/>
          <w:szCs w:val="24"/>
        </w:rPr>
        <w:t xml:space="preserve">I/ </w:t>
      </w:r>
      <w:r w:rsidRPr="00B23859">
        <w:rPr>
          <w:rFonts w:ascii="Times New Roman" w:hAnsi="Times New Roman" w:cs="Times New Roman"/>
          <w:sz w:val="24"/>
          <w:szCs w:val="24"/>
          <w:u w:val="single"/>
        </w:rPr>
        <w:t>SEANCE DE TRAVAIL A LA PRESIDENCE DE LA REPUBLIQUE (SEKHOUTOUREYA</w:t>
      </w:r>
      <w:r w:rsidRPr="00B23859">
        <w:rPr>
          <w:rFonts w:ascii="Times New Roman" w:hAnsi="Times New Roman" w:cs="Times New Roman"/>
          <w:sz w:val="24"/>
          <w:szCs w:val="24"/>
        </w:rPr>
        <w:t>)</w:t>
      </w:r>
    </w:p>
    <w:p w:rsidR="00104A4C" w:rsidRPr="00B23859" w:rsidRDefault="00104A4C" w:rsidP="00ED65C2">
      <w:pPr>
        <w:spacing w:after="0" w:line="240" w:lineRule="auto"/>
        <w:jc w:val="both"/>
        <w:rPr>
          <w:rFonts w:ascii="Times New Roman" w:hAnsi="Times New Roman" w:cs="Times New Roman"/>
          <w:sz w:val="24"/>
          <w:szCs w:val="24"/>
        </w:rPr>
      </w:pP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Le lundi 24 octobre 2016 à 15h30, la Commission nationale de </w:t>
      </w:r>
      <w:r w:rsidR="005E44DB" w:rsidRPr="00B23859">
        <w:rPr>
          <w:rFonts w:ascii="Times New Roman" w:hAnsi="Times New Roman" w:cs="Times New Roman"/>
          <w:sz w:val="24"/>
          <w:szCs w:val="24"/>
        </w:rPr>
        <w:t>r</w:t>
      </w:r>
      <w:r w:rsidR="005E44DB">
        <w:rPr>
          <w:rFonts w:ascii="Times New Roman" w:hAnsi="Times New Roman" w:cs="Times New Roman"/>
          <w:sz w:val="24"/>
          <w:szCs w:val="24"/>
        </w:rPr>
        <w:t>éflexion sur l’édu</w:t>
      </w:r>
      <w:r w:rsidR="00E964AF">
        <w:rPr>
          <w:rFonts w:ascii="Times New Roman" w:hAnsi="Times New Roman" w:cs="Times New Roman"/>
          <w:sz w:val="24"/>
          <w:szCs w:val="24"/>
        </w:rPr>
        <w:t xml:space="preserve">cation a été </w:t>
      </w:r>
      <w:r w:rsidRPr="00B23859">
        <w:rPr>
          <w:rFonts w:ascii="Times New Roman" w:hAnsi="Times New Roman" w:cs="Times New Roman"/>
          <w:sz w:val="24"/>
          <w:szCs w:val="24"/>
        </w:rPr>
        <w:t xml:space="preserve">reçue par Monsieur le Président de la République. Cette rencontre a été une suite logique de celle du 27 </w:t>
      </w:r>
      <w:r w:rsidR="005E44DB">
        <w:rPr>
          <w:rFonts w:ascii="Times New Roman" w:hAnsi="Times New Roman" w:cs="Times New Roman"/>
          <w:sz w:val="24"/>
          <w:szCs w:val="24"/>
        </w:rPr>
        <w:t>a</w:t>
      </w:r>
      <w:r w:rsidRPr="00B23859">
        <w:rPr>
          <w:rFonts w:ascii="Times New Roman" w:hAnsi="Times New Roman" w:cs="Times New Roman"/>
          <w:sz w:val="24"/>
          <w:szCs w:val="24"/>
        </w:rPr>
        <w:t>oût 2016 ; c'est-à-dire qu’elle s’inscri</w:t>
      </w:r>
      <w:r w:rsidR="005E44DB">
        <w:rPr>
          <w:rFonts w:ascii="Times New Roman" w:hAnsi="Times New Roman" w:cs="Times New Roman"/>
          <w:sz w:val="24"/>
          <w:szCs w:val="24"/>
        </w:rPr>
        <w:t>vai</w:t>
      </w:r>
      <w:r w:rsidRPr="00B23859">
        <w:rPr>
          <w:rFonts w:ascii="Times New Roman" w:hAnsi="Times New Roman" w:cs="Times New Roman"/>
          <w:sz w:val="24"/>
          <w:szCs w:val="24"/>
        </w:rPr>
        <w:t xml:space="preserve">t dans le cadre de la mise en œuvre des activités devant être menées immédiatement au niveau du système éducatif. En effet, il est bon de rappeler que le 27 août 2016, un document important a été soumis à la haute appréciation du Chef de l’Etat : le rapport synthèse des travaux de la </w:t>
      </w:r>
      <w:r w:rsidR="005E44DB">
        <w:rPr>
          <w:rFonts w:ascii="Times New Roman" w:hAnsi="Times New Roman" w:cs="Times New Roman"/>
          <w:sz w:val="24"/>
          <w:szCs w:val="24"/>
        </w:rPr>
        <w:t>c</w:t>
      </w:r>
      <w:r w:rsidRPr="00B23859">
        <w:rPr>
          <w:rFonts w:ascii="Times New Roman" w:hAnsi="Times New Roman" w:cs="Times New Roman"/>
          <w:sz w:val="24"/>
          <w:szCs w:val="24"/>
        </w:rPr>
        <w:t>ommission.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Dans les éléments de réponse qu’il avait alors annoncé</w:t>
      </w:r>
      <w:r w:rsidR="005E44DB">
        <w:rPr>
          <w:rFonts w:ascii="Times New Roman" w:hAnsi="Times New Roman" w:cs="Times New Roman"/>
          <w:sz w:val="24"/>
          <w:szCs w:val="24"/>
        </w:rPr>
        <w:t>s</w:t>
      </w:r>
      <w:r w:rsidRPr="00B23859">
        <w:rPr>
          <w:rFonts w:ascii="Times New Roman" w:hAnsi="Times New Roman" w:cs="Times New Roman"/>
          <w:sz w:val="24"/>
          <w:szCs w:val="24"/>
        </w:rPr>
        <w:t>, Monsieur le Président de la République s’est focalisé sur toutes les activités programmées pour être exécutées avant la rentrée des classes. Ces activités avaient été libellées comme tâches à accomplir dans l’immédiat. Il est à not</w:t>
      </w:r>
      <w:r w:rsidR="00A33BD5">
        <w:rPr>
          <w:rFonts w:ascii="Times New Roman" w:hAnsi="Times New Roman" w:cs="Times New Roman"/>
          <w:sz w:val="24"/>
          <w:szCs w:val="24"/>
        </w:rPr>
        <w:t>er que les autres activités ont</w:t>
      </w:r>
      <w:r w:rsidRPr="00B23859">
        <w:rPr>
          <w:rFonts w:ascii="Times New Roman" w:hAnsi="Times New Roman" w:cs="Times New Roman"/>
          <w:sz w:val="24"/>
          <w:szCs w:val="24"/>
        </w:rPr>
        <w:t xml:space="preserve"> été envisagées à court, moyen et long termes. En principe</w:t>
      </w:r>
      <w:r w:rsidR="005E44DB">
        <w:rPr>
          <w:rFonts w:ascii="Times New Roman" w:hAnsi="Times New Roman" w:cs="Times New Roman"/>
          <w:sz w:val="24"/>
          <w:szCs w:val="24"/>
        </w:rPr>
        <w:t>,</w:t>
      </w:r>
      <w:r w:rsidRPr="00B23859">
        <w:rPr>
          <w:rFonts w:ascii="Times New Roman" w:hAnsi="Times New Roman" w:cs="Times New Roman"/>
          <w:sz w:val="24"/>
          <w:szCs w:val="24"/>
        </w:rPr>
        <w:t xml:space="preserve"> la rencontre de ce 24 octobre aurait dû avoir lieu avant la rentrée des classes.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La séance a démarré par une brève présentation de l’ensemble des membres de la Commission</w:t>
      </w:r>
      <w:r w:rsidR="005E44DB">
        <w:rPr>
          <w:rFonts w:ascii="Times New Roman" w:hAnsi="Times New Roman" w:cs="Times New Roman"/>
          <w:sz w:val="24"/>
          <w:szCs w:val="24"/>
        </w:rPr>
        <w:t>, tous présents, par Monsieur le c</w:t>
      </w:r>
      <w:r w:rsidRPr="00B23859">
        <w:rPr>
          <w:rFonts w:ascii="Times New Roman" w:hAnsi="Times New Roman" w:cs="Times New Roman"/>
          <w:sz w:val="24"/>
          <w:szCs w:val="24"/>
        </w:rPr>
        <w:t>onseiller à la Pré</w:t>
      </w:r>
      <w:r w:rsidR="005E44DB">
        <w:rPr>
          <w:rFonts w:ascii="Times New Roman" w:hAnsi="Times New Roman" w:cs="Times New Roman"/>
          <w:sz w:val="24"/>
          <w:szCs w:val="24"/>
        </w:rPr>
        <w:t>sidence chargé de l’éducation, M</w:t>
      </w:r>
      <w:r w:rsidRPr="00B23859">
        <w:rPr>
          <w:rFonts w:ascii="Times New Roman" w:hAnsi="Times New Roman" w:cs="Times New Roman"/>
          <w:sz w:val="24"/>
          <w:szCs w:val="24"/>
        </w:rPr>
        <w:t>onsieur Almamy Amara SOUMAH.</w:t>
      </w:r>
    </w:p>
    <w:p w:rsidR="00104A4C" w:rsidRPr="00B23859" w:rsidRDefault="005E44DB"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Ensuite le président de la Commission, M</w:t>
      </w:r>
      <w:r w:rsidR="00104A4C" w:rsidRPr="00B23859">
        <w:rPr>
          <w:rFonts w:ascii="Times New Roman" w:hAnsi="Times New Roman" w:cs="Times New Roman"/>
          <w:sz w:val="24"/>
          <w:szCs w:val="24"/>
        </w:rPr>
        <w:t>onsieur Souleymane SY SAVANE, a pris la parole pour exprimer au nom des participants la volonté de chacun</w:t>
      </w:r>
      <w:r>
        <w:rPr>
          <w:rFonts w:ascii="Times New Roman" w:hAnsi="Times New Roman" w:cs="Times New Roman"/>
          <w:sz w:val="24"/>
          <w:szCs w:val="24"/>
        </w:rPr>
        <w:t xml:space="preserve"> et de tous de mener à bon port le travail prescrit. Enfin M</w:t>
      </w:r>
      <w:r w:rsidR="00104A4C" w:rsidRPr="00B23859">
        <w:rPr>
          <w:rFonts w:ascii="Times New Roman" w:hAnsi="Times New Roman" w:cs="Times New Roman"/>
          <w:sz w:val="24"/>
          <w:szCs w:val="24"/>
        </w:rPr>
        <w:t>onsieur Sény SYLLA en sa qualité de rapporteur, après avoir brièvement rappelé le chronogramme d</w:t>
      </w:r>
      <w:r>
        <w:rPr>
          <w:rFonts w:ascii="Times New Roman" w:hAnsi="Times New Roman" w:cs="Times New Roman"/>
          <w:sz w:val="24"/>
          <w:szCs w:val="24"/>
        </w:rPr>
        <w:t>es activités de la commission</w:t>
      </w:r>
      <w:r w:rsidR="00104A4C" w:rsidRPr="00B23859">
        <w:rPr>
          <w:rFonts w:ascii="Times New Roman" w:hAnsi="Times New Roman" w:cs="Times New Roman"/>
          <w:sz w:val="24"/>
          <w:szCs w:val="24"/>
        </w:rPr>
        <w:t xml:space="preserve"> a r</w:t>
      </w:r>
      <w:r>
        <w:rPr>
          <w:rFonts w:ascii="Times New Roman" w:hAnsi="Times New Roman" w:cs="Times New Roman"/>
          <w:sz w:val="24"/>
          <w:szCs w:val="24"/>
        </w:rPr>
        <w:t>amassé dans les grandes lignes</w:t>
      </w:r>
      <w:r w:rsidR="00104A4C" w:rsidRPr="00B23859">
        <w:rPr>
          <w:rFonts w:ascii="Times New Roman" w:hAnsi="Times New Roman" w:cs="Times New Roman"/>
          <w:sz w:val="24"/>
          <w:szCs w:val="24"/>
        </w:rPr>
        <w:t xml:space="preserve"> la genèse des travaux effectués et les leçons tirées des rencontres avec les membres du Gouvernement et une équipe d’experts en </w:t>
      </w:r>
      <w:r>
        <w:rPr>
          <w:rFonts w:ascii="Times New Roman" w:hAnsi="Times New Roman" w:cs="Times New Roman"/>
          <w:sz w:val="24"/>
          <w:szCs w:val="24"/>
        </w:rPr>
        <w:t>é</w:t>
      </w:r>
      <w:r w:rsidR="00104A4C" w:rsidRPr="00B23859">
        <w:rPr>
          <w:rFonts w:ascii="Times New Roman" w:hAnsi="Times New Roman" w:cs="Times New Roman"/>
          <w:sz w:val="24"/>
          <w:szCs w:val="24"/>
        </w:rPr>
        <w:t xml:space="preserve">ducation venue de Finlande. </w:t>
      </w:r>
      <w:r>
        <w:rPr>
          <w:rFonts w:ascii="Times New Roman" w:hAnsi="Times New Roman" w:cs="Times New Roman"/>
          <w:sz w:val="24"/>
          <w:szCs w:val="24"/>
        </w:rPr>
        <w:t>Concernant</w:t>
      </w:r>
      <w:r w:rsidR="00104A4C" w:rsidRPr="00B23859">
        <w:rPr>
          <w:rFonts w:ascii="Times New Roman" w:hAnsi="Times New Roman" w:cs="Times New Roman"/>
          <w:sz w:val="24"/>
          <w:szCs w:val="24"/>
        </w:rPr>
        <w:t xml:space="preserve"> l</w:t>
      </w:r>
      <w:r>
        <w:rPr>
          <w:rFonts w:ascii="Times New Roman" w:hAnsi="Times New Roman" w:cs="Times New Roman"/>
          <w:sz w:val="24"/>
          <w:szCs w:val="24"/>
        </w:rPr>
        <w:t>es membres du Gouvernement, la c</w:t>
      </w:r>
      <w:r w:rsidR="00104A4C" w:rsidRPr="00B23859">
        <w:rPr>
          <w:rFonts w:ascii="Times New Roman" w:hAnsi="Times New Roman" w:cs="Times New Roman"/>
          <w:sz w:val="24"/>
          <w:szCs w:val="24"/>
        </w:rPr>
        <w:t>ommission a noté avec satisfaction</w:t>
      </w:r>
      <w:r>
        <w:rPr>
          <w:rFonts w:ascii="Times New Roman" w:hAnsi="Times New Roman" w:cs="Times New Roman"/>
          <w:sz w:val="24"/>
          <w:szCs w:val="24"/>
        </w:rPr>
        <w:t xml:space="preserve"> que tous ceux qui sont venus, </w:t>
      </w:r>
      <w:r w:rsidR="00104A4C" w:rsidRPr="00B23859">
        <w:rPr>
          <w:rFonts w:ascii="Times New Roman" w:hAnsi="Times New Roman" w:cs="Times New Roman"/>
          <w:sz w:val="24"/>
          <w:szCs w:val="24"/>
        </w:rPr>
        <w:t xml:space="preserve">que ce soit les </w:t>
      </w:r>
      <w:r>
        <w:rPr>
          <w:rFonts w:ascii="Times New Roman" w:hAnsi="Times New Roman" w:cs="Times New Roman"/>
          <w:sz w:val="24"/>
          <w:szCs w:val="24"/>
        </w:rPr>
        <w:t>m</w:t>
      </w:r>
      <w:r w:rsidR="00104A4C" w:rsidRPr="00B23859">
        <w:rPr>
          <w:rFonts w:ascii="Times New Roman" w:hAnsi="Times New Roman" w:cs="Times New Roman"/>
          <w:sz w:val="24"/>
          <w:szCs w:val="24"/>
        </w:rPr>
        <w:t>inistres</w:t>
      </w:r>
      <w:r>
        <w:rPr>
          <w:rFonts w:ascii="Times New Roman" w:hAnsi="Times New Roman" w:cs="Times New Roman"/>
          <w:sz w:val="24"/>
          <w:szCs w:val="24"/>
        </w:rPr>
        <w:t xml:space="preserve"> en charge de l’é</w:t>
      </w:r>
      <w:r w:rsidR="00104A4C" w:rsidRPr="00B23859">
        <w:rPr>
          <w:rFonts w:ascii="Times New Roman" w:hAnsi="Times New Roman" w:cs="Times New Roman"/>
          <w:sz w:val="24"/>
          <w:szCs w:val="24"/>
        </w:rPr>
        <w:t>ducation o</w:t>
      </w:r>
      <w:r>
        <w:rPr>
          <w:rFonts w:ascii="Times New Roman" w:hAnsi="Times New Roman" w:cs="Times New Roman"/>
          <w:sz w:val="24"/>
          <w:szCs w:val="24"/>
        </w:rPr>
        <w:t>u ceux du secteur de l’économie, du plan et de la c</w:t>
      </w:r>
      <w:r w:rsidR="00104A4C" w:rsidRPr="00B23859">
        <w:rPr>
          <w:rFonts w:ascii="Times New Roman" w:hAnsi="Times New Roman" w:cs="Times New Roman"/>
          <w:sz w:val="24"/>
          <w:szCs w:val="24"/>
        </w:rPr>
        <w:t>oopération,</w:t>
      </w:r>
      <w:r>
        <w:rPr>
          <w:rFonts w:ascii="Times New Roman" w:hAnsi="Times New Roman" w:cs="Times New Roman"/>
          <w:sz w:val="24"/>
          <w:szCs w:val="24"/>
        </w:rPr>
        <w:t xml:space="preserve"> ils semblent </w:t>
      </w:r>
      <w:r w:rsidR="00104A4C" w:rsidRPr="00B23859">
        <w:rPr>
          <w:rFonts w:ascii="Times New Roman" w:hAnsi="Times New Roman" w:cs="Times New Roman"/>
          <w:sz w:val="24"/>
          <w:szCs w:val="24"/>
        </w:rPr>
        <w:t>adh</w:t>
      </w:r>
      <w:r>
        <w:rPr>
          <w:rFonts w:ascii="Times New Roman" w:hAnsi="Times New Roman" w:cs="Times New Roman"/>
          <w:sz w:val="24"/>
          <w:szCs w:val="24"/>
        </w:rPr>
        <w:t>érer</w:t>
      </w:r>
      <w:r w:rsidR="00104A4C" w:rsidRPr="00B23859">
        <w:rPr>
          <w:rFonts w:ascii="Times New Roman" w:hAnsi="Times New Roman" w:cs="Times New Roman"/>
          <w:sz w:val="24"/>
          <w:szCs w:val="24"/>
        </w:rPr>
        <w:t xml:space="preserve"> à l’esprit des réformes à mener. Il a par ailleurs souligné que l’entret</w:t>
      </w:r>
      <w:r>
        <w:rPr>
          <w:rFonts w:ascii="Times New Roman" w:hAnsi="Times New Roman" w:cs="Times New Roman"/>
          <w:sz w:val="24"/>
          <w:szCs w:val="24"/>
        </w:rPr>
        <w:t xml:space="preserve">ien avec les experts finlandais a conduit à constater que </w:t>
      </w:r>
      <w:r w:rsidR="00104A4C" w:rsidRPr="00B23859">
        <w:rPr>
          <w:rFonts w:ascii="Times New Roman" w:hAnsi="Times New Roman" w:cs="Times New Roman"/>
          <w:sz w:val="24"/>
          <w:szCs w:val="24"/>
        </w:rPr>
        <w:t xml:space="preserve">ce pays ami avait une </w:t>
      </w:r>
      <w:r>
        <w:rPr>
          <w:rFonts w:ascii="Times New Roman" w:hAnsi="Times New Roman" w:cs="Times New Roman"/>
          <w:sz w:val="24"/>
          <w:szCs w:val="24"/>
        </w:rPr>
        <w:t xml:space="preserve">grande </w:t>
      </w:r>
      <w:r w:rsidR="00104A4C" w:rsidRPr="00B23859">
        <w:rPr>
          <w:rFonts w:ascii="Times New Roman" w:hAnsi="Times New Roman" w:cs="Times New Roman"/>
          <w:sz w:val="24"/>
          <w:szCs w:val="24"/>
        </w:rPr>
        <w:t>expérience en mati</w:t>
      </w:r>
      <w:r>
        <w:rPr>
          <w:rFonts w:ascii="Times New Roman" w:hAnsi="Times New Roman" w:cs="Times New Roman"/>
          <w:sz w:val="24"/>
          <w:szCs w:val="24"/>
        </w:rPr>
        <w:t>ère de formation des formateurs</w:t>
      </w:r>
      <w:r w:rsidR="00104A4C" w:rsidRPr="00B23859">
        <w:rPr>
          <w:rFonts w:ascii="Times New Roman" w:hAnsi="Times New Roman" w:cs="Times New Roman"/>
          <w:sz w:val="24"/>
          <w:szCs w:val="24"/>
        </w:rPr>
        <w:t xml:space="preserve"> dont le système éducatif guinéen pourrait tirer profit.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Concernant les projets de décrets, Monsieur le Président de la République a demandé qu’ils soient soumis à l’attention de Monsieur le Premier Ministre </w:t>
      </w:r>
      <w:r w:rsidR="005E44DB">
        <w:rPr>
          <w:rFonts w:ascii="Times New Roman" w:hAnsi="Times New Roman" w:cs="Times New Roman"/>
          <w:sz w:val="24"/>
          <w:szCs w:val="24"/>
        </w:rPr>
        <w:t>et des</w:t>
      </w:r>
      <w:r w:rsidRPr="00B23859">
        <w:rPr>
          <w:rFonts w:ascii="Times New Roman" w:hAnsi="Times New Roman" w:cs="Times New Roman"/>
          <w:sz w:val="24"/>
          <w:szCs w:val="24"/>
        </w:rPr>
        <w:t xml:space="preserve"> membres du Gouvernement des secteurs c</w:t>
      </w:r>
      <w:r w:rsidR="005E44DB">
        <w:rPr>
          <w:rFonts w:ascii="Times New Roman" w:hAnsi="Times New Roman" w:cs="Times New Roman"/>
          <w:sz w:val="24"/>
          <w:szCs w:val="24"/>
        </w:rPr>
        <w:t>oncernés. Ainsi chaque ministre</w:t>
      </w:r>
      <w:r w:rsidRPr="00B23859">
        <w:rPr>
          <w:rFonts w:ascii="Times New Roman" w:hAnsi="Times New Roman" w:cs="Times New Roman"/>
          <w:sz w:val="24"/>
          <w:szCs w:val="24"/>
        </w:rPr>
        <w:t xml:space="preserve"> pourra en pendre connaissance et participer au processus de sa mise en œuvre. Il a aussitôt informé le Premier Ministre par téléphone pour lui donner des instructions à cet effe</w:t>
      </w:r>
      <w:r w:rsidR="005E44DB">
        <w:rPr>
          <w:rFonts w:ascii="Times New Roman" w:hAnsi="Times New Roman" w:cs="Times New Roman"/>
          <w:sz w:val="24"/>
          <w:szCs w:val="24"/>
        </w:rPr>
        <w:t>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Le Chef de l’état a par ailleurs ordonné à la Commission de rencontrer le </w:t>
      </w:r>
      <w:r w:rsidR="005E44DB" w:rsidRPr="00B23859">
        <w:rPr>
          <w:rFonts w:ascii="Times New Roman" w:hAnsi="Times New Roman" w:cs="Times New Roman"/>
          <w:sz w:val="24"/>
          <w:szCs w:val="24"/>
        </w:rPr>
        <w:t>secrétaire général des affaires religieuses dans le cadre d’une approche de solution</w:t>
      </w:r>
      <w:r w:rsidR="005E44DB">
        <w:rPr>
          <w:rFonts w:ascii="Times New Roman" w:hAnsi="Times New Roman" w:cs="Times New Roman"/>
          <w:sz w:val="24"/>
          <w:szCs w:val="24"/>
        </w:rPr>
        <w:t>s</w:t>
      </w:r>
      <w:r w:rsidR="005E44DB" w:rsidRPr="00B23859">
        <w:rPr>
          <w:rFonts w:ascii="Times New Roman" w:hAnsi="Times New Roman" w:cs="Times New Roman"/>
          <w:sz w:val="24"/>
          <w:szCs w:val="24"/>
        </w:rPr>
        <w:t xml:space="preserve"> concertée</w:t>
      </w:r>
      <w:r w:rsidR="005E44DB">
        <w:rPr>
          <w:rFonts w:ascii="Times New Roman" w:hAnsi="Times New Roman" w:cs="Times New Roman"/>
          <w:sz w:val="24"/>
          <w:szCs w:val="24"/>
        </w:rPr>
        <w:t>s</w:t>
      </w:r>
      <w:r w:rsidR="005E44DB" w:rsidRPr="00B23859">
        <w:rPr>
          <w:rFonts w:ascii="Times New Roman" w:hAnsi="Times New Roman" w:cs="Times New Roman"/>
          <w:sz w:val="24"/>
          <w:szCs w:val="24"/>
        </w:rPr>
        <w:t xml:space="preserve"> sur l’enseignement </w:t>
      </w:r>
      <w:r w:rsidRPr="00B23859">
        <w:rPr>
          <w:rFonts w:ascii="Times New Roman" w:hAnsi="Times New Roman" w:cs="Times New Roman"/>
          <w:sz w:val="24"/>
          <w:szCs w:val="24"/>
        </w:rPr>
        <w:t>franco-arabe en Guinée. Ce sujet est devenu une préoccupation suite à la publication du mode d’orientation des élèves bacheliers de la session 2016.</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Bien qu’un consensus ait été trouvé entr</w:t>
      </w:r>
      <w:r w:rsidR="005E44DB">
        <w:rPr>
          <w:rFonts w:ascii="Times New Roman" w:hAnsi="Times New Roman" w:cs="Times New Roman"/>
          <w:sz w:val="24"/>
          <w:szCs w:val="24"/>
        </w:rPr>
        <w:t>e les ministres en charge de l’é</w:t>
      </w:r>
      <w:r w:rsidRPr="00B23859">
        <w:rPr>
          <w:rFonts w:ascii="Times New Roman" w:hAnsi="Times New Roman" w:cs="Times New Roman"/>
          <w:sz w:val="24"/>
          <w:szCs w:val="24"/>
        </w:rPr>
        <w:t xml:space="preserve">ducation, le grand Imam de Conakry et le </w:t>
      </w:r>
      <w:r w:rsidR="005E44DB" w:rsidRPr="00B23859">
        <w:rPr>
          <w:rFonts w:ascii="Times New Roman" w:hAnsi="Times New Roman" w:cs="Times New Roman"/>
          <w:sz w:val="24"/>
          <w:szCs w:val="24"/>
        </w:rPr>
        <w:t>secrétaire</w:t>
      </w:r>
      <w:r w:rsidR="005E44DB">
        <w:rPr>
          <w:rFonts w:ascii="Times New Roman" w:hAnsi="Times New Roman" w:cs="Times New Roman"/>
          <w:sz w:val="24"/>
          <w:szCs w:val="24"/>
        </w:rPr>
        <w:t xml:space="preserve"> général</w:t>
      </w:r>
      <w:r w:rsidR="005E44DB" w:rsidRPr="00B23859">
        <w:rPr>
          <w:rFonts w:ascii="Times New Roman" w:hAnsi="Times New Roman" w:cs="Times New Roman"/>
          <w:sz w:val="24"/>
          <w:szCs w:val="24"/>
        </w:rPr>
        <w:t xml:space="preserve"> </w:t>
      </w:r>
      <w:r w:rsidR="005E44DB">
        <w:rPr>
          <w:rFonts w:ascii="Times New Roman" w:hAnsi="Times New Roman" w:cs="Times New Roman"/>
          <w:sz w:val="24"/>
          <w:szCs w:val="24"/>
        </w:rPr>
        <w:t>aux</w:t>
      </w:r>
      <w:r w:rsidR="005E44DB" w:rsidRPr="00B23859">
        <w:rPr>
          <w:rFonts w:ascii="Times New Roman" w:hAnsi="Times New Roman" w:cs="Times New Roman"/>
          <w:sz w:val="24"/>
          <w:szCs w:val="24"/>
        </w:rPr>
        <w:t xml:space="preserve"> affaires religieuses </w:t>
      </w:r>
      <w:r w:rsidRPr="00B23859">
        <w:rPr>
          <w:rFonts w:ascii="Times New Roman" w:hAnsi="Times New Roman" w:cs="Times New Roman"/>
          <w:sz w:val="24"/>
          <w:szCs w:val="24"/>
        </w:rPr>
        <w:t xml:space="preserve">pour orienter les bacheliers arabophones, Monsieur le Président </w:t>
      </w:r>
      <w:r w:rsidR="005E44DB">
        <w:rPr>
          <w:rFonts w:ascii="Times New Roman" w:hAnsi="Times New Roman" w:cs="Times New Roman"/>
          <w:sz w:val="24"/>
          <w:szCs w:val="24"/>
        </w:rPr>
        <w:t>de la République a demandé que, par voie de concertation,</w:t>
      </w:r>
      <w:r w:rsidRPr="00B23859">
        <w:rPr>
          <w:rFonts w:ascii="Times New Roman" w:hAnsi="Times New Roman" w:cs="Times New Roman"/>
          <w:sz w:val="24"/>
          <w:szCs w:val="24"/>
        </w:rPr>
        <w:t xml:space="preserve"> l’on puisse </w:t>
      </w:r>
      <w:r w:rsidRPr="00B23859">
        <w:rPr>
          <w:rFonts w:ascii="Times New Roman" w:hAnsi="Times New Roman" w:cs="Times New Roman"/>
          <w:sz w:val="24"/>
          <w:szCs w:val="24"/>
        </w:rPr>
        <w:lastRenderedPageBreak/>
        <w:t>réexami</w:t>
      </w:r>
      <w:r w:rsidR="005E44DB">
        <w:rPr>
          <w:rFonts w:ascii="Times New Roman" w:hAnsi="Times New Roman" w:cs="Times New Roman"/>
          <w:sz w:val="24"/>
          <w:szCs w:val="24"/>
        </w:rPr>
        <w:t>ner les profils de sortie d</w:t>
      </w:r>
      <w:r w:rsidRPr="00B23859">
        <w:rPr>
          <w:rFonts w:ascii="Times New Roman" w:hAnsi="Times New Roman" w:cs="Times New Roman"/>
          <w:sz w:val="24"/>
          <w:szCs w:val="24"/>
        </w:rPr>
        <w:t xml:space="preserve">es écoles franco-arabes en terme de </w:t>
      </w:r>
      <w:r w:rsidR="005E44DB">
        <w:rPr>
          <w:rFonts w:ascii="Times New Roman" w:hAnsi="Times New Roman" w:cs="Times New Roman"/>
          <w:sz w:val="24"/>
          <w:szCs w:val="24"/>
        </w:rPr>
        <w:t>compétences</w:t>
      </w:r>
      <w:r w:rsidRPr="00B23859">
        <w:rPr>
          <w:rFonts w:ascii="Times New Roman" w:hAnsi="Times New Roman" w:cs="Times New Roman"/>
          <w:sz w:val="24"/>
          <w:szCs w:val="24"/>
        </w:rPr>
        <w:t xml:space="preserve"> sur le marché de l’emploi en dehors de la théologie. Il a aussi enc</w:t>
      </w:r>
      <w:r w:rsidR="005E44DB">
        <w:rPr>
          <w:rFonts w:ascii="Times New Roman" w:hAnsi="Times New Roman" w:cs="Times New Roman"/>
          <w:sz w:val="24"/>
          <w:szCs w:val="24"/>
        </w:rPr>
        <w:t>hainé que de façon générale, l’o</w:t>
      </w:r>
      <w:r w:rsidRPr="00B23859">
        <w:rPr>
          <w:rFonts w:ascii="Times New Roman" w:hAnsi="Times New Roman" w:cs="Times New Roman"/>
          <w:sz w:val="24"/>
          <w:szCs w:val="24"/>
        </w:rPr>
        <w:t xml:space="preserve">n doit veiller à l’adéquation formation-emploi dans le système </w:t>
      </w:r>
      <w:r w:rsidR="005E44DB">
        <w:rPr>
          <w:rFonts w:ascii="Times New Roman" w:hAnsi="Times New Roman" w:cs="Times New Roman"/>
          <w:sz w:val="24"/>
          <w:szCs w:val="24"/>
        </w:rPr>
        <w:t xml:space="preserve">de planification en éducation en </w:t>
      </w:r>
      <w:r w:rsidRPr="00B23859">
        <w:rPr>
          <w:rFonts w:ascii="Times New Roman" w:hAnsi="Times New Roman" w:cs="Times New Roman"/>
          <w:sz w:val="24"/>
          <w:szCs w:val="24"/>
        </w:rPr>
        <w:t>citant le cas du secteur minier.</w:t>
      </w:r>
    </w:p>
    <w:p w:rsidR="00104A4C" w:rsidRPr="00B23859" w:rsidRDefault="005E44DB"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Par ailleurs, Monsieur le c</w:t>
      </w:r>
      <w:r w:rsidR="00104A4C" w:rsidRPr="00B23859">
        <w:rPr>
          <w:rFonts w:ascii="Times New Roman" w:hAnsi="Times New Roman" w:cs="Times New Roman"/>
          <w:sz w:val="24"/>
          <w:szCs w:val="24"/>
        </w:rPr>
        <w:t>onseiller a rappelé que le décret attestant la mise en place des membres de la Commission n’a tou</w:t>
      </w:r>
      <w:r>
        <w:rPr>
          <w:rFonts w:ascii="Times New Roman" w:hAnsi="Times New Roman" w:cs="Times New Roman"/>
          <w:sz w:val="24"/>
          <w:szCs w:val="24"/>
        </w:rPr>
        <w:t>jours pas été signé. Le Chef de</w:t>
      </w:r>
      <w:r w:rsidR="00104A4C" w:rsidRPr="00B23859">
        <w:rPr>
          <w:rFonts w:ascii="Times New Roman" w:hAnsi="Times New Roman" w:cs="Times New Roman"/>
          <w:sz w:val="24"/>
          <w:szCs w:val="24"/>
        </w:rPr>
        <w:t xml:space="preserve"> l’Etat s’est montré direct et catégorique en indiquant à ce sujet que le document sera signé dès qu’on le lui présenter</w:t>
      </w:r>
      <w:r>
        <w:rPr>
          <w:rFonts w:ascii="Times New Roman" w:hAnsi="Times New Roman" w:cs="Times New Roman"/>
          <w:sz w:val="24"/>
          <w:szCs w:val="24"/>
        </w:rPr>
        <w:t xml:space="preserve">a et si possible ce 24 octobre </w:t>
      </w:r>
      <w:r w:rsidR="00104A4C" w:rsidRPr="00B23859">
        <w:rPr>
          <w:rFonts w:ascii="Times New Roman" w:hAnsi="Times New Roman" w:cs="Times New Roman"/>
          <w:sz w:val="24"/>
          <w:szCs w:val="24"/>
        </w:rPr>
        <w:t>même. Ordre fut donn</w:t>
      </w:r>
      <w:r w:rsidR="00ED65C2">
        <w:rPr>
          <w:rFonts w:ascii="Times New Roman" w:hAnsi="Times New Roman" w:cs="Times New Roman"/>
          <w:sz w:val="24"/>
          <w:szCs w:val="24"/>
        </w:rPr>
        <w:t>é à M</w:t>
      </w:r>
      <w:r w:rsidR="00104A4C" w:rsidRPr="00B23859">
        <w:rPr>
          <w:rFonts w:ascii="Times New Roman" w:hAnsi="Times New Roman" w:cs="Times New Roman"/>
          <w:sz w:val="24"/>
          <w:szCs w:val="24"/>
        </w:rPr>
        <w:t xml:space="preserve">onsieur le </w:t>
      </w:r>
      <w:r w:rsidR="00ED65C2">
        <w:rPr>
          <w:rFonts w:ascii="Times New Roman" w:hAnsi="Times New Roman" w:cs="Times New Roman"/>
          <w:sz w:val="24"/>
          <w:szCs w:val="24"/>
        </w:rPr>
        <w:t>c</w:t>
      </w:r>
      <w:r w:rsidR="00104A4C" w:rsidRPr="00B23859">
        <w:rPr>
          <w:rFonts w:ascii="Times New Roman" w:hAnsi="Times New Roman" w:cs="Times New Roman"/>
          <w:sz w:val="24"/>
          <w:szCs w:val="24"/>
        </w:rPr>
        <w:t>onseiller chargé de l’Education pour que le décret lui soit présenté immédiatement.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Par ailleurs, Monsieur le Président de la République a invité les deux membres désignés pour faire partie de l’équipe du ministère </w:t>
      </w:r>
      <w:r w:rsidR="00ED65C2" w:rsidRPr="00B23859">
        <w:rPr>
          <w:rFonts w:ascii="Times New Roman" w:hAnsi="Times New Roman" w:cs="Times New Roman"/>
          <w:sz w:val="24"/>
          <w:szCs w:val="24"/>
        </w:rPr>
        <w:t xml:space="preserve">du plan et de la coopération internationale </w:t>
      </w:r>
      <w:r w:rsidRPr="00B23859">
        <w:rPr>
          <w:rFonts w:ascii="Times New Roman" w:hAnsi="Times New Roman" w:cs="Times New Roman"/>
          <w:sz w:val="24"/>
          <w:szCs w:val="24"/>
        </w:rPr>
        <w:t>pour préparer le document stratégique</w:t>
      </w:r>
      <w:r w:rsidR="00ED65C2">
        <w:rPr>
          <w:rFonts w:ascii="Times New Roman" w:hAnsi="Times New Roman" w:cs="Times New Roman"/>
          <w:sz w:val="24"/>
          <w:szCs w:val="24"/>
        </w:rPr>
        <w:t xml:space="preserve"> de la réduction de la pauvreté </w:t>
      </w:r>
      <w:r w:rsidRPr="00B23859">
        <w:rPr>
          <w:rFonts w:ascii="Times New Roman" w:hAnsi="Times New Roman" w:cs="Times New Roman"/>
          <w:sz w:val="24"/>
          <w:szCs w:val="24"/>
        </w:rPr>
        <w:t>à s’acquitter de leurs nouvelles missions.</w:t>
      </w:r>
      <w:r w:rsidR="00ED65C2">
        <w:rPr>
          <w:rFonts w:ascii="Times New Roman" w:hAnsi="Times New Roman" w:cs="Times New Roman"/>
          <w:sz w:val="24"/>
          <w:szCs w:val="24"/>
        </w:rPr>
        <w:t xml:space="preserve"> Il s’agit de M</w:t>
      </w:r>
      <w:r w:rsidRPr="00B23859">
        <w:rPr>
          <w:rFonts w:ascii="Times New Roman" w:hAnsi="Times New Roman" w:cs="Times New Roman"/>
          <w:sz w:val="24"/>
          <w:szCs w:val="24"/>
        </w:rPr>
        <w:t>essieurs Moriké Damaro CAMARA et Alpha Amadou Bano BARRY.</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En tout état de cause, les intéressés pourraient se présenter au ministère chargé </w:t>
      </w:r>
      <w:r w:rsidR="00ED65C2" w:rsidRPr="00B23859">
        <w:rPr>
          <w:rFonts w:ascii="Times New Roman" w:hAnsi="Times New Roman" w:cs="Times New Roman"/>
          <w:sz w:val="24"/>
          <w:szCs w:val="24"/>
        </w:rPr>
        <w:t>du plan</w:t>
      </w:r>
      <w:r w:rsidRPr="00B23859">
        <w:rPr>
          <w:rFonts w:ascii="Times New Roman" w:hAnsi="Times New Roman" w:cs="Times New Roman"/>
          <w:sz w:val="24"/>
          <w:szCs w:val="24"/>
        </w:rPr>
        <w:t xml:space="preserve">, dès le retour du Chef du département actuellement en mission à l’extérieur du </w:t>
      </w:r>
      <w:r w:rsidR="00ED65C2">
        <w:rPr>
          <w:rFonts w:ascii="Times New Roman" w:hAnsi="Times New Roman" w:cs="Times New Roman"/>
          <w:sz w:val="24"/>
          <w:szCs w:val="24"/>
        </w:rPr>
        <w:t>p</w:t>
      </w:r>
      <w:r w:rsidRPr="00B23859">
        <w:rPr>
          <w:rFonts w:ascii="Times New Roman" w:hAnsi="Times New Roman" w:cs="Times New Roman"/>
          <w:sz w:val="24"/>
          <w:szCs w:val="24"/>
        </w:rPr>
        <w:t>ays.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La séance a pris fin par une note de satisfaction exprimée par Monsieur le Président de la République et l’invite faite aux membres de la Commission à poursuivre sans relâche leurs activités.</w:t>
      </w:r>
    </w:p>
    <w:p w:rsidR="00104A4C" w:rsidRPr="00B23859" w:rsidRDefault="00104A4C" w:rsidP="00ED65C2">
      <w:pPr>
        <w:spacing w:after="0"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Dans cet ordre d’idées, une rencontre </w:t>
      </w:r>
      <w:r w:rsidR="00ED65C2">
        <w:rPr>
          <w:rFonts w:ascii="Times New Roman" w:hAnsi="Times New Roman" w:cs="Times New Roman"/>
          <w:sz w:val="24"/>
          <w:szCs w:val="24"/>
        </w:rPr>
        <w:t xml:space="preserve">est prévue </w:t>
      </w:r>
      <w:r w:rsidRPr="00B23859">
        <w:rPr>
          <w:rFonts w:ascii="Times New Roman" w:hAnsi="Times New Roman" w:cs="Times New Roman"/>
          <w:sz w:val="24"/>
          <w:szCs w:val="24"/>
        </w:rPr>
        <w:t>avec Monsieur le Premier Ministre et quelques membres du Gouvernement</w:t>
      </w:r>
      <w:r w:rsidR="00ED65C2">
        <w:rPr>
          <w:rFonts w:ascii="Times New Roman" w:hAnsi="Times New Roman" w:cs="Times New Roman"/>
          <w:sz w:val="24"/>
          <w:szCs w:val="24"/>
        </w:rPr>
        <w:t>,</w:t>
      </w:r>
      <w:r w:rsidRPr="00B23859">
        <w:rPr>
          <w:rFonts w:ascii="Times New Roman" w:hAnsi="Times New Roman" w:cs="Times New Roman"/>
          <w:sz w:val="24"/>
          <w:szCs w:val="24"/>
        </w:rPr>
        <w:t xml:space="preserve"> </w:t>
      </w:r>
      <w:r w:rsidR="00ED65C2">
        <w:rPr>
          <w:rFonts w:ascii="Times New Roman" w:hAnsi="Times New Roman" w:cs="Times New Roman"/>
          <w:sz w:val="24"/>
          <w:szCs w:val="24"/>
        </w:rPr>
        <w:t xml:space="preserve">dans l’optique, </w:t>
      </w:r>
      <w:r w:rsidR="00ED65C2" w:rsidRPr="00B23859">
        <w:rPr>
          <w:rFonts w:ascii="Times New Roman" w:hAnsi="Times New Roman" w:cs="Times New Roman"/>
          <w:sz w:val="24"/>
          <w:szCs w:val="24"/>
        </w:rPr>
        <w:t>après consensus</w:t>
      </w:r>
      <w:r w:rsidR="00ED65C2">
        <w:rPr>
          <w:rFonts w:ascii="Times New Roman" w:hAnsi="Times New Roman" w:cs="Times New Roman"/>
          <w:sz w:val="24"/>
          <w:szCs w:val="24"/>
        </w:rPr>
        <w:t xml:space="preserve">, </w:t>
      </w:r>
      <w:r w:rsidRPr="00B23859">
        <w:rPr>
          <w:rFonts w:ascii="Times New Roman" w:hAnsi="Times New Roman" w:cs="Times New Roman"/>
          <w:sz w:val="24"/>
          <w:szCs w:val="24"/>
        </w:rPr>
        <w:t xml:space="preserve">d’une </w:t>
      </w:r>
      <w:r w:rsidR="00ED65C2">
        <w:rPr>
          <w:rFonts w:ascii="Times New Roman" w:hAnsi="Times New Roman" w:cs="Times New Roman"/>
          <w:sz w:val="24"/>
          <w:szCs w:val="24"/>
        </w:rPr>
        <w:t>médiatisation à l’adresse des</w:t>
      </w:r>
      <w:r w:rsidRPr="00B23859">
        <w:rPr>
          <w:rFonts w:ascii="Times New Roman" w:hAnsi="Times New Roman" w:cs="Times New Roman"/>
          <w:sz w:val="24"/>
          <w:szCs w:val="24"/>
        </w:rPr>
        <w:t xml:space="preserve"> populations </w:t>
      </w:r>
      <w:r w:rsidR="00ED65C2">
        <w:rPr>
          <w:rFonts w:ascii="Times New Roman" w:hAnsi="Times New Roman" w:cs="Times New Roman"/>
          <w:sz w:val="24"/>
          <w:szCs w:val="24"/>
        </w:rPr>
        <w:t xml:space="preserve">en vue de les sensibiliser sur </w:t>
      </w:r>
      <w:r w:rsidR="00ED65C2" w:rsidRPr="00B23859">
        <w:rPr>
          <w:rFonts w:ascii="Times New Roman" w:hAnsi="Times New Roman" w:cs="Times New Roman"/>
          <w:sz w:val="24"/>
          <w:szCs w:val="24"/>
        </w:rPr>
        <w:t>les réformes envisagées</w:t>
      </w:r>
      <w:r w:rsidR="00ED65C2">
        <w:rPr>
          <w:rFonts w:ascii="Times New Roman" w:hAnsi="Times New Roman" w:cs="Times New Roman"/>
          <w:sz w:val="24"/>
          <w:szCs w:val="24"/>
        </w:rPr>
        <w:t xml:space="preserve"> et </w:t>
      </w:r>
      <w:r w:rsidRPr="00B23859">
        <w:rPr>
          <w:rFonts w:ascii="Times New Roman" w:hAnsi="Times New Roman" w:cs="Times New Roman"/>
          <w:sz w:val="24"/>
          <w:szCs w:val="24"/>
        </w:rPr>
        <w:t>les mesures à entreprend</w:t>
      </w:r>
      <w:r w:rsidR="00ED65C2">
        <w:rPr>
          <w:rFonts w:ascii="Times New Roman" w:hAnsi="Times New Roman" w:cs="Times New Roman"/>
          <w:sz w:val="24"/>
          <w:szCs w:val="24"/>
        </w:rPr>
        <w:t>re</w:t>
      </w:r>
      <w:r w:rsidRPr="00B23859">
        <w:rPr>
          <w:rFonts w:ascii="Times New Roman" w:hAnsi="Times New Roman" w:cs="Times New Roman"/>
          <w:sz w:val="24"/>
          <w:szCs w:val="24"/>
        </w:rPr>
        <w:t xml:space="preserve"> </w:t>
      </w:r>
      <w:r w:rsidR="00ED65C2">
        <w:rPr>
          <w:rFonts w:ascii="Times New Roman" w:hAnsi="Times New Roman" w:cs="Times New Roman"/>
          <w:sz w:val="24"/>
          <w:szCs w:val="24"/>
        </w:rPr>
        <w:t>pour le renforcement</w:t>
      </w:r>
      <w:r w:rsidRPr="00B23859">
        <w:rPr>
          <w:rFonts w:ascii="Times New Roman" w:hAnsi="Times New Roman" w:cs="Times New Roman"/>
          <w:sz w:val="24"/>
          <w:szCs w:val="24"/>
        </w:rPr>
        <w:t xml:space="preserve"> </w:t>
      </w:r>
      <w:r w:rsidR="00ED65C2">
        <w:rPr>
          <w:rFonts w:ascii="Times New Roman" w:hAnsi="Times New Roman" w:cs="Times New Roman"/>
          <w:sz w:val="24"/>
          <w:szCs w:val="24"/>
        </w:rPr>
        <w:t>du</w:t>
      </w:r>
      <w:r w:rsidRPr="00B23859">
        <w:rPr>
          <w:rFonts w:ascii="Times New Roman" w:hAnsi="Times New Roman" w:cs="Times New Roman"/>
          <w:sz w:val="24"/>
          <w:szCs w:val="24"/>
        </w:rPr>
        <w:t xml:space="preserve"> système</w:t>
      </w:r>
      <w:r w:rsidR="00ED65C2">
        <w:rPr>
          <w:rFonts w:ascii="Times New Roman" w:hAnsi="Times New Roman" w:cs="Times New Roman"/>
          <w:sz w:val="24"/>
          <w:szCs w:val="24"/>
        </w:rPr>
        <w:t xml:space="preserve"> éducatif.</w:t>
      </w:r>
    </w:p>
    <w:p w:rsidR="00104A4C" w:rsidRPr="00B23859" w:rsidRDefault="00104A4C" w:rsidP="00ED65C2">
      <w:pPr>
        <w:spacing w:after="0" w:line="240" w:lineRule="auto"/>
        <w:jc w:val="both"/>
        <w:rPr>
          <w:rFonts w:ascii="Times New Roman" w:hAnsi="Times New Roman" w:cs="Times New Roman"/>
          <w:sz w:val="24"/>
          <w:szCs w:val="24"/>
        </w:rPr>
      </w:pPr>
    </w:p>
    <w:p w:rsidR="00104A4C" w:rsidRPr="00B23859" w:rsidRDefault="00104A4C" w:rsidP="000B7349">
      <w:pPr>
        <w:spacing w:line="240" w:lineRule="auto"/>
        <w:jc w:val="both"/>
        <w:rPr>
          <w:rFonts w:ascii="Times New Roman" w:hAnsi="Times New Roman" w:cs="Times New Roman"/>
          <w:sz w:val="24"/>
          <w:szCs w:val="24"/>
          <w:u w:val="single"/>
        </w:rPr>
      </w:pPr>
      <w:r w:rsidRPr="00B23859">
        <w:rPr>
          <w:rFonts w:ascii="Times New Roman" w:hAnsi="Times New Roman" w:cs="Times New Roman"/>
          <w:sz w:val="24"/>
          <w:szCs w:val="24"/>
        </w:rPr>
        <w:t xml:space="preserve">II/ </w:t>
      </w:r>
      <w:r w:rsidRPr="00B23859">
        <w:rPr>
          <w:rFonts w:ascii="Times New Roman" w:hAnsi="Times New Roman" w:cs="Times New Roman"/>
          <w:sz w:val="24"/>
          <w:szCs w:val="24"/>
          <w:u w:val="single"/>
        </w:rPr>
        <w:t>RENCONTRE AVEC MONSIEUR LE PREMIER MINISTRE ET QUELQUES MEMBRES DU GOUVERNEMENT</w:t>
      </w:r>
    </w:p>
    <w:p w:rsidR="00104A4C" w:rsidRPr="00B23859" w:rsidRDefault="00ED65C2"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04A4C" w:rsidRPr="00B23859">
        <w:rPr>
          <w:rFonts w:ascii="Times New Roman" w:hAnsi="Times New Roman" w:cs="Times New Roman"/>
          <w:sz w:val="24"/>
          <w:szCs w:val="24"/>
        </w:rPr>
        <w:t xml:space="preserve">Le mercredi 26 octobre 2016, Monsieur le Premier Ministre a reçu à la primature, le bureau de la Commission de Réflexion sur l’Education. Etait également présente la </w:t>
      </w:r>
      <w:r w:rsidRPr="00B23859">
        <w:rPr>
          <w:rFonts w:ascii="Times New Roman" w:hAnsi="Times New Roman" w:cs="Times New Roman"/>
          <w:sz w:val="24"/>
          <w:szCs w:val="24"/>
        </w:rPr>
        <w:t>directrice de cab</w:t>
      </w:r>
      <w:r w:rsidR="00104A4C" w:rsidRPr="00B23859">
        <w:rPr>
          <w:rFonts w:ascii="Times New Roman" w:hAnsi="Times New Roman" w:cs="Times New Roman"/>
          <w:sz w:val="24"/>
          <w:szCs w:val="24"/>
        </w:rPr>
        <w:t xml:space="preserve">inet, </w:t>
      </w:r>
      <w:r>
        <w:rPr>
          <w:rFonts w:ascii="Times New Roman" w:hAnsi="Times New Roman" w:cs="Times New Roman"/>
          <w:sz w:val="24"/>
          <w:szCs w:val="24"/>
        </w:rPr>
        <w:t>M</w:t>
      </w:r>
      <w:r w:rsidR="00104A4C" w:rsidRPr="00B23859">
        <w:rPr>
          <w:rFonts w:ascii="Times New Roman" w:hAnsi="Times New Roman" w:cs="Times New Roman"/>
          <w:sz w:val="24"/>
          <w:szCs w:val="24"/>
        </w:rPr>
        <w:t xml:space="preserve">adame BANGOURA Nyalem CONDE et le </w:t>
      </w:r>
      <w:r>
        <w:rPr>
          <w:rFonts w:ascii="Times New Roman" w:hAnsi="Times New Roman" w:cs="Times New Roman"/>
          <w:sz w:val="24"/>
          <w:szCs w:val="24"/>
        </w:rPr>
        <w:t>conseiller à la Primature chargé de l’é</w:t>
      </w:r>
      <w:r w:rsidRPr="00B23859">
        <w:rPr>
          <w:rFonts w:ascii="Times New Roman" w:hAnsi="Times New Roman" w:cs="Times New Roman"/>
          <w:sz w:val="24"/>
          <w:szCs w:val="24"/>
        </w:rPr>
        <w:t>ducation</w:t>
      </w:r>
      <w:r>
        <w:rPr>
          <w:rFonts w:ascii="Times New Roman" w:hAnsi="Times New Roman" w:cs="Times New Roman"/>
          <w:sz w:val="24"/>
          <w:szCs w:val="24"/>
        </w:rPr>
        <w:t>, M</w:t>
      </w:r>
      <w:r w:rsidR="00104A4C" w:rsidRPr="00B23859">
        <w:rPr>
          <w:rFonts w:ascii="Times New Roman" w:hAnsi="Times New Roman" w:cs="Times New Roman"/>
          <w:sz w:val="24"/>
          <w:szCs w:val="24"/>
        </w:rPr>
        <w:t xml:space="preserve">onsieur Harouna BERETE. Notons au passage que ce dernier est également membre de la </w:t>
      </w:r>
      <w:r w:rsidRPr="00B23859">
        <w:rPr>
          <w:rFonts w:ascii="Times New Roman" w:hAnsi="Times New Roman" w:cs="Times New Roman"/>
          <w:sz w:val="24"/>
          <w:szCs w:val="24"/>
        </w:rPr>
        <w:t>commissio</w:t>
      </w:r>
      <w:r w:rsidR="001956EA">
        <w:rPr>
          <w:rFonts w:ascii="Times New Roman" w:hAnsi="Times New Roman" w:cs="Times New Roman"/>
          <w:sz w:val="24"/>
          <w:szCs w:val="24"/>
        </w:rPr>
        <w:t>n nationale de réflexion sur l’é</w:t>
      </w:r>
      <w:r w:rsidRPr="00B23859">
        <w:rPr>
          <w:rFonts w:ascii="Times New Roman" w:hAnsi="Times New Roman" w:cs="Times New Roman"/>
          <w:sz w:val="24"/>
          <w:szCs w:val="24"/>
        </w:rPr>
        <w:t>ducation</w:t>
      </w:r>
      <w:r w:rsidR="00104A4C" w:rsidRPr="00B23859">
        <w:rPr>
          <w:rFonts w:ascii="Times New Roman" w:hAnsi="Times New Roman" w:cs="Times New Roman"/>
          <w:sz w:val="24"/>
          <w:szCs w:val="24"/>
        </w:rPr>
        <w:t>.</w:t>
      </w:r>
    </w:p>
    <w:p w:rsidR="00104A4C" w:rsidRPr="00B23859" w:rsidRDefault="00ED65C2"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D’entrée de jeu, M</w:t>
      </w:r>
      <w:r w:rsidR="00104A4C" w:rsidRPr="00B23859">
        <w:rPr>
          <w:rFonts w:ascii="Times New Roman" w:hAnsi="Times New Roman" w:cs="Times New Roman"/>
          <w:sz w:val="24"/>
          <w:szCs w:val="24"/>
        </w:rPr>
        <w:t>onsieur le Premier Ministre</w:t>
      </w:r>
      <w:r>
        <w:rPr>
          <w:rFonts w:ascii="Times New Roman" w:hAnsi="Times New Roman" w:cs="Times New Roman"/>
          <w:sz w:val="24"/>
          <w:szCs w:val="24"/>
        </w:rPr>
        <w:t xml:space="preserve">, dans son souhait de </w:t>
      </w:r>
      <w:r w:rsidR="00104A4C" w:rsidRPr="00B23859">
        <w:rPr>
          <w:rFonts w:ascii="Times New Roman" w:hAnsi="Times New Roman" w:cs="Times New Roman"/>
          <w:sz w:val="24"/>
          <w:szCs w:val="24"/>
        </w:rPr>
        <w:t>bienvenue, a exprimé sa volonté de mettre en œuvre le chronogramme d</w:t>
      </w:r>
      <w:r>
        <w:rPr>
          <w:rFonts w:ascii="Times New Roman" w:hAnsi="Times New Roman" w:cs="Times New Roman"/>
          <w:sz w:val="24"/>
          <w:szCs w:val="24"/>
        </w:rPr>
        <w:t xml:space="preserve">es </w:t>
      </w:r>
      <w:r w:rsidR="00104A4C" w:rsidRPr="00B23859">
        <w:rPr>
          <w:rFonts w:ascii="Times New Roman" w:hAnsi="Times New Roman" w:cs="Times New Roman"/>
          <w:sz w:val="24"/>
          <w:szCs w:val="24"/>
        </w:rPr>
        <w:t>activités que lui a assigné la première autorité de l’Etat, le Président de la République</w:t>
      </w:r>
      <w:r>
        <w:rPr>
          <w:rFonts w:ascii="Times New Roman" w:hAnsi="Times New Roman" w:cs="Times New Roman"/>
          <w:sz w:val="24"/>
          <w:szCs w:val="24"/>
        </w:rPr>
        <w:t>,</w:t>
      </w:r>
      <w:r w:rsidR="00104A4C" w:rsidRPr="00B23859">
        <w:rPr>
          <w:rFonts w:ascii="Times New Roman" w:hAnsi="Times New Roman" w:cs="Times New Roman"/>
          <w:sz w:val="24"/>
          <w:szCs w:val="24"/>
        </w:rPr>
        <w:t xml:space="preserve"> le Professeur Alpha CONDE. Pour ce cas d’espèce, il lui a été demandé de prendre en charge les projets de décrets formulés par la Commission en terme</w:t>
      </w:r>
      <w:r>
        <w:rPr>
          <w:rFonts w:ascii="Times New Roman" w:hAnsi="Times New Roman" w:cs="Times New Roman"/>
          <w:sz w:val="24"/>
          <w:szCs w:val="24"/>
        </w:rPr>
        <w:t>s</w:t>
      </w:r>
      <w:r w:rsidR="00104A4C" w:rsidRPr="00B23859">
        <w:rPr>
          <w:rFonts w:ascii="Times New Roman" w:hAnsi="Times New Roman" w:cs="Times New Roman"/>
          <w:sz w:val="24"/>
          <w:szCs w:val="24"/>
        </w:rPr>
        <w:t xml:space="preserve"> d’actes à prendre dans l’immédiat. Il a souhaité avoir une idée exacte de chaque projet et une explication détaillée des exposés de motifs au cas par cas. Le Président de la Commission a donné la parole au rapporteur pour un exercice de clarification et d’explication.</w:t>
      </w:r>
    </w:p>
    <w:p w:rsidR="00CC243E" w:rsidRDefault="00CC243E" w:rsidP="00CC243E">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Lesdits projets portent sur :</w:t>
      </w:r>
    </w:p>
    <w:p w:rsidR="00104A4C" w:rsidRPr="00CC243E" w:rsidRDefault="00104A4C" w:rsidP="00D646C9">
      <w:pPr>
        <w:pStyle w:val="Paragraphedeliste"/>
        <w:numPr>
          <w:ilvl w:val="0"/>
          <w:numId w:val="204"/>
        </w:numPr>
        <w:spacing w:after="0" w:line="240" w:lineRule="auto"/>
        <w:ind w:left="357" w:hanging="357"/>
        <w:contextualSpacing w:val="0"/>
        <w:jc w:val="both"/>
        <w:rPr>
          <w:rFonts w:ascii="Times New Roman" w:hAnsi="Times New Roman" w:cs="Times New Roman"/>
          <w:sz w:val="24"/>
          <w:szCs w:val="24"/>
        </w:rPr>
      </w:pPr>
      <w:r w:rsidRPr="00CC243E">
        <w:rPr>
          <w:rFonts w:ascii="Times New Roman" w:hAnsi="Times New Roman" w:cs="Times New Roman"/>
          <w:sz w:val="24"/>
          <w:szCs w:val="24"/>
        </w:rPr>
        <w:t xml:space="preserve">l’office du </w:t>
      </w:r>
      <w:r w:rsidR="00CC243E">
        <w:rPr>
          <w:rFonts w:ascii="Times New Roman" w:hAnsi="Times New Roman" w:cs="Times New Roman"/>
          <w:sz w:val="24"/>
          <w:szCs w:val="24"/>
        </w:rPr>
        <w:t xml:space="preserve">baccalauréat : </w:t>
      </w:r>
      <w:r w:rsidRPr="00CC243E">
        <w:rPr>
          <w:rFonts w:ascii="Times New Roman" w:hAnsi="Times New Roman" w:cs="Times New Roman"/>
          <w:sz w:val="24"/>
          <w:szCs w:val="24"/>
        </w:rPr>
        <w:t>c’est-à-dire la création d’un organisme personnalisé à caractère autonome chargé non seulement de gérer le baccalauréat ma</w:t>
      </w:r>
      <w:r w:rsidR="00ED65C2" w:rsidRPr="00CC243E">
        <w:rPr>
          <w:rFonts w:ascii="Times New Roman" w:hAnsi="Times New Roman" w:cs="Times New Roman"/>
          <w:sz w:val="24"/>
          <w:szCs w:val="24"/>
        </w:rPr>
        <w:t>is aussi les autres examens du p</w:t>
      </w:r>
      <w:r w:rsidRPr="00CC243E">
        <w:rPr>
          <w:rFonts w:ascii="Times New Roman" w:hAnsi="Times New Roman" w:cs="Times New Roman"/>
          <w:sz w:val="24"/>
          <w:szCs w:val="24"/>
        </w:rPr>
        <w:t>ré-universitaire (l’examen d’entrée en 7</w:t>
      </w:r>
      <w:r w:rsidRPr="00CC243E">
        <w:rPr>
          <w:rFonts w:ascii="Times New Roman" w:hAnsi="Times New Roman" w:cs="Times New Roman"/>
          <w:sz w:val="24"/>
          <w:szCs w:val="24"/>
          <w:vertAlign w:val="superscript"/>
        </w:rPr>
        <w:t>ème</w:t>
      </w:r>
      <w:r w:rsidRPr="00CC243E">
        <w:rPr>
          <w:rFonts w:ascii="Times New Roman" w:hAnsi="Times New Roman" w:cs="Times New Roman"/>
          <w:sz w:val="24"/>
          <w:szCs w:val="24"/>
        </w:rPr>
        <w:t xml:space="preserve"> et le BEPC).</w:t>
      </w:r>
    </w:p>
    <w:p w:rsidR="00104A4C" w:rsidRPr="00B23859" w:rsidRDefault="00104A4C" w:rsidP="00CC243E">
      <w:pPr>
        <w:spacing w:line="240" w:lineRule="auto"/>
        <w:ind w:left="357"/>
        <w:jc w:val="both"/>
        <w:rPr>
          <w:rFonts w:ascii="Times New Roman" w:hAnsi="Times New Roman" w:cs="Times New Roman"/>
          <w:sz w:val="24"/>
          <w:szCs w:val="24"/>
        </w:rPr>
      </w:pPr>
      <w:r w:rsidRPr="00B23859">
        <w:rPr>
          <w:rFonts w:ascii="Times New Roman" w:hAnsi="Times New Roman" w:cs="Times New Roman"/>
          <w:sz w:val="24"/>
          <w:szCs w:val="24"/>
        </w:rPr>
        <w:t>Cette entité administrative doit être autonome dans sa gestion et indépendante</w:t>
      </w:r>
      <w:r w:rsidR="00ED65C2">
        <w:rPr>
          <w:rFonts w:ascii="Times New Roman" w:hAnsi="Times New Roman" w:cs="Times New Roman"/>
          <w:sz w:val="24"/>
          <w:szCs w:val="24"/>
        </w:rPr>
        <w:t xml:space="preserve"> dans ses prises de décisions. Elle </w:t>
      </w:r>
      <w:r w:rsidRPr="00B23859">
        <w:rPr>
          <w:rFonts w:ascii="Times New Roman" w:hAnsi="Times New Roman" w:cs="Times New Roman"/>
          <w:sz w:val="24"/>
          <w:szCs w:val="24"/>
        </w:rPr>
        <w:t>sera appuyé</w:t>
      </w:r>
      <w:r w:rsidR="00ED65C2">
        <w:rPr>
          <w:rFonts w:ascii="Times New Roman" w:hAnsi="Times New Roman" w:cs="Times New Roman"/>
          <w:sz w:val="24"/>
          <w:szCs w:val="24"/>
        </w:rPr>
        <w:t>e</w:t>
      </w:r>
      <w:r w:rsidRPr="00B23859">
        <w:rPr>
          <w:rFonts w:ascii="Times New Roman" w:hAnsi="Times New Roman" w:cs="Times New Roman"/>
          <w:sz w:val="24"/>
          <w:szCs w:val="24"/>
        </w:rPr>
        <w:t xml:space="preserve"> par un jury de supervision ayant en son sein des représentants de c</w:t>
      </w:r>
      <w:r w:rsidR="00ED65C2">
        <w:rPr>
          <w:rFonts w:ascii="Times New Roman" w:hAnsi="Times New Roman" w:cs="Times New Roman"/>
          <w:sz w:val="24"/>
          <w:szCs w:val="24"/>
        </w:rPr>
        <w:t>haque ministère en charge de l’é</w:t>
      </w:r>
      <w:r w:rsidRPr="00B23859">
        <w:rPr>
          <w:rFonts w:ascii="Times New Roman" w:hAnsi="Times New Roman" w:cs="Times New Roman"/>
          <w:sz w:val="24"/>
          <w:szCs w:val="24"/>
        </w:rPr>
        <w:t>ducation ainsi que des délégués des syndicats et de la société civile (Fédération Guinéenne des Parents d’Elèves).</w:t>
      </w:r>
    </w:p>
    <w:p w:rsidR="00104A4C" w:rsidRPr="00B23859" w:rsidRDefault="00104A4C" w:rsidP="00CC243E">
      <w:pPr>
        <w:spacing w:after="40" w:line="240" w:lineRule="auto"/>
        <w:ind w:left="357"/>
        <w:jc w:val="both"/>
        <w:rPr>
          <w:rFonts w:ascii="Times New Roman" w:hAnsi="Times New Roman" w:cs="Times New Roman"/>
          <w:sz w:val="24"/>
          <w:szCs w:val="24"/>
        </w:rPr>
      </w:pPr>
      <w:r w:rsidRPr="00B23859">
        <w:rPr>
          <w:rFonts w:ascii="Times New Roman" w:hAnsi="Times New Roman" w:cs="Times New Roman"/>
          <w:sz w:val="24"/>
          <w:szCs w:val="24"/>
        </w:rPr>
        <w:lastRenderedPageBreak/>
        <w:t>L’office</w:t>
      </w:r>
      <w:r w:rsidR="00ED65C2">
        <w:rPr>
          <w:rFonts w:ascii="Times New Roman" w:hAnsi="Times New Roman" w:cs="Times New Roman"/>
          <w:sz w:val="24"/>
          <w:szCs w:val="24"/>
        </w:rPr>
        <w:t xml:space="preserve"> du baccalauréat remplacera le s</w:t>
      </w:r>
      <w:r w:rsidRPr="00B23859">
        <w:rPr>
          <w:rFonts w:ascii="Times New Roman" w:hAnsi="Times New Roman" w:cs="Times New Roman"/>
          <w:sz w:val="24"/>
          <w:szCs w:val="24"/>
        </w:rPr>
        <w:t xml:space="preserve">ervice </w:t>
      </w:r>
      <w:r w:rsidR="00ED65C2" w:rsidRPr="00B23859">
        <w:rPr>
          <w:rFonts w:ascii="Times New Roman" w:hAnsi="Times New Roman" w:cs="Times New Roman"/>
          <w:sz w:val="24"/>
          <w:szCs w:val="24"/>
        </w:rPr>
        <w:t xml:space="preserve">national des examens et concours scolaires </w:t>
      </w:r>
      <w:r w:rsidR="00CC243E">
        <w:rPr>
          <w:rFonts w:ascii="Times New Roman" w:hAnsi="Times New Roman" w:cs="Times New Roman"/>
          <w:sz w:val="24"/>
          <w:szCs w:val="24"/>
        </w:rPr>
        <w:t>du MEPUA ;</w:t>
      </w:r>
    </w:p>
    <w:p w:rsidR="00104A4C" w:rsidRPr="00B23859" w:rsidRDefault="00104A4C" w:rsidP="00D646C9">
      <w:pPr>
        <w:pStyle w:val="Paragraphedeliste"/>
        <w:numPr>
          <w:ilvl w:val="0"/>
          <w:numId w:val="49"/>
        </w:numPr>
        <w:spacing w:after="40" w:line="240" w:lineRule="auto"/>
        <w:ind w:left="357" w:hanging="357"/>
        <w:contextualSpacing w:val="0"/>
        <w:jc w:val="both"/>
        <w:rPr>
          <w:rFonts w:ascii="Times New Roman" w:hAnsi="Times New Roman" w:cs="Times New Roman"/>
          <w:sz w:val="24"/>
          <w:szCs w:val="24"/>
        </w:rPr>
      </w:pPr>
      <w:r w:rsidRPr="00B23859">
        <w:rPr>
          <w:rFonts w:ascii="Times New Roman" w:hAnsi="Times New Roman" w:cs="Times New Roman"/>
          <w:sz w:val="24"/>
          <w:szCs w:val="24"/>
        </w:rPr>
        <w:t xml:space="preserve">Le transfert du préscolaire du ministère chargé de </w:t>
      </w:r>
      <w:r w:rsidR="00CC243E" w:rsidRPr="00B23859">
        <w:rPr>
          <w:rFonts w:ascii="Times New Roman" w:hAnsi="Times New Roman" w:cs="Times New Roman"/>
          <w:sz w:val="24"/>
          <w:szCs w:val="24"/>
        </w:rPr>
        <w:t>l’action sociale au ministère chargé de l’enseignement pré-universitaire et son élévation au rang de direction nationale</w:t>
      </w:r>
      <w:r w:rsidR="00CC243E">
        <w:rPr>
          <w:rFonts w:ascii="Times New Roman" w:hAnsi="Times New Roman" w:cs="Times New Roman"/>
          <w:sz w:val="24"/>
          <w:szCs w:val="24"/>
        </w:rPr>
        <w:t> : c</w:t>
      </w:r>
      <w:r w:rsidRPr="00B23859">
        <w:rPr>
          <w:rFonts w:ascii="Times New Roman" w:hAnsi="Times New Roman" w:cs="Times New Roman"/>
          <w:sz w:val="24"/>
          <w:szCs w:val="24"/>
        </w:rPr>
        <w:t>ette démarche vise à donner à l’école guin</w:t>
      </w:r>
      <w:r w:rsidR="00CC243E">
        <w:rPr>
          <w:rFonts w:ascii="Times New Roman" w:hAnsi="Times New Roman" w:cs="Times New Roman"/>
          <w:sz w:val="24"/>
          <w:szCs w:val="24"/>
        </w:rPr>
        <w:t xml:space="preserve">éenne une cohérence systémique </w:t>
      </w:r>
      <w:r w:rsidRPr="00B23859">
        <w:rPr>
          <w:rFonts w:ascii="Times New Roman" w:hAnsi="Times New Roman" w:cs="Times New Roman"/>
          <w:sz w:val="24"/>
          <w:szCs w:val="24"/>
        </w:rPr>
        <w:t>du préscol</w:t>
      </w:r>
      <w:r w:rsidR="00CC243E">
        <w:rPr>
          <w:rFonts w:ascii="Times New Roman" w:hAnsi="Times New Roman" w:cs="Times New Roman"/>
          <w:sz w:val="24"/>
          <w:szCs w:val="24"/>
        </w:rPr>
        <w:t>aire à l’enseignement supérieur ;</w:t>
      </w:r>
    </w:p>
    <w:p w:rsidR="00104A4C" w:rsidRPr="00B23859" w:rsidRDefault="00104A4C" w:rsidP="00D646C9">
      <w:pPr>
        <w:pStyle w:val="Paragraphedeliste"/>
        <w:numPr>
          <w:ilvl w:val="0"/>
          <w:numId w:val="49"/>
        </w:numPr>
        <w:spacing w:after="40" w:line="240" w:lineRule="auto"/>
        <w:ind w:left="357" w:hanging="357"/>
        <w:contextualSpacing w:val="0"/>
        <w:jc w:val="both"/>
        <w:rPr>
          <w:rFonts w:ascii="Times New Roman" w:hAnsi="Times New Roman" w:cs="Times New Roman"/>
          <w:sz w:val="24"/>
          <w:szCs w:val="24"/>
        </w:rPr>
      </w:pPr>
      <w:r w:rsidRPr="00B23859">
        <w:rPr>
          <w:rFonts w:ascii="Times New Roman" w:hAnsi="Times New Roman" w:cs="Times New Roman"/>
          <w:sz w:val="24"/>
          <w:szCs w:val="24"/>
        </w:rPr>
        <w:t xml:space="preserve">La création d’une </w:t>
      </w:r>
      <w:r w:rsidR="00CC243E" w:rsidRPr="00B23859">
        <w:rPr>
          <w:rFonts w:ascii="Times New Roman" w:hAnsi="Times New Roman" w:cs="Times New Roman"/>
          <w:sz w:val="24"/>
          <w:szCs w:val="24"/>
        </w:rPr>
        <w:t>direction national</w:t>
      </w:r>
      <w:r w:rsidR="00CC243E">
        <w:rPr>
          <w:rFonts w:ascii="Times New Roman" w:hAnsi="Times New Roman" w:cs="Times New Roman"/>
          <w:sz w:val="24"/>
          <w:szCs w:val="24"/>
        </w:rPr>
        <w:t xml:space="preserve">e de l’alphabétisation et de l’éducation non formelle : </w:t>
      </w:r>
      <w:r w:rsidR="00CC243E" w:rsidRPr="00B23859">
        <w:rPr>
          <w:rFonts w:ascii="Times New Roman" w:hAnsi="Times New Roman" w:cs="Times New Roman"/>
          <w:sz w:val="24"/>
          <w:szCs w:val="24"/>
        </w:rPr>
        <w:t xml:space="preserve">ceci va permettre de combler un vide administratif car depuis la fusion du ministère chargé de l’alphabétisation avec celui chargé de l’enseignement pré-universitaire </w:t>
      </w:r>
      <w:r w:rsidR="00CC243E">
        <w:rPr>
          <w:rFonts w:ascii="Times New Roman" w:hAnsi="Times New Roman" w:cs="Times New Roman"/>
          <w:sz w:val="24"/>
          <w:szCs w:val="24"/>
        </w:rPr>
        <w:t>en 2014,</w:t>
      </w:r>
      <w:r w:rsidRPr="00B23859">
        <w:rPr>
          <w:rFonts w:ascii="Times New Roman" w:hAnsi="Times New Roman" w:cs="Times New Roman"/>
          <w:sz w:val="24"/>
          <w:szCs w:val="24"/>
        </w:rPr>
        <w:t xml:space="preserve"> il n’y a pas</w:t>
      </w:r>
      <w:r w:rsidR="00CC243E">
        <w:rPr>
          <w:rFonts w:ascii="Times New Roman" w:hAnsi="Times New Roman" w:cs="Times New Roman"/>
          <w:sz w:val="24"/>
          <w:szCs w:val="24"/>
        </w:rPr>
        <w:t>,</w:t>
      </w:r>
      <w:r w:rsidRPr="00B23859">
        <w:rPr>
          <w:rFonts w:ascii="Times New Roman" w:hAnsi="Times New Roman" w:cs="Times New Roman"/>
          <w:sz w:val="24"/>
          <w:szCs w:val="24"/>
        </w:rPr>
        <w:t xml:space="preserve"> sur le plan du leadership, d’entité administrative form</w:t>
      </w:r>
      <w:r w:rsidR="00CC243E">
        <w:rPr>
          <w:rFonts w:ascii="Times New Roman" w:hAnsi="Times New Roman" w:cs="Times New Roman"/>
          <w:sz w:val="24"/>
          <w:szCs w:val="24"/>
        </w:rPr>
        <w:t>elle qui s’occupe de ce secteur ;</w:t>
      </w:r>
    </w:p>
    <w:p w:rsidR="00104A4C" w:rsidRPr="00B23859" w:rsidRDefault="00104A4C" w:rsidP="00D646C9">
      <w:pPr>
        <w:pStyle w:val="Paragraphedeliste"/>
        <w:numPr>
          <w:ilvl w:val="0"/>
          <w:numId w:val="49"/>
        </w:numPr>
        <w:spacing w:after="40" w:line="240" w:lineRule="auto"/>
        <w:ind w:left="357" w:hanging="357"/>
        <w:contextualSpacing w:val="0"/>
        <w:jc w:val="both"/>
        <w:rPr>
          <w:rFonts w:ascii="Times New Roman" w:hAnsi="Times New Roman" w:cs="Times New Roman"/>
          <w:sz w:val="24"/>
          <w:szCs w:val="24"/>
        </w:rPr>
      </w:pPr>
      <w:r w:rsidRPr="00B23859">
        <w:rPr>
          <w:rFonts w:ascii="Times New Roman" w:hAnsi="Times New Roman" w:cs="Times New Roman"/>
          <w:sz w:val="24"/>
          <w:szCs w:val="24"/>
        </w:rPr>
        <w:t>L’institutionnalisation des activités génériques de revenus dans le système éducatif : un tel acte va conduire à tr</w:t>
      </w:r>
      <w:r w:rsidR="00CC243E">
        <w:rPr>
          <w:rFonts w:ascii="Times New Roman" w:hAnsi="Times New Roman" w:cs="Times New Roman"/>
          <w:sz w:val="24"/>
          <w:szCs w:val="24"/>
        </w:rPr>
        <w:t>ouver un cadrage institutionnel</w:t>
      </w:r>
      <w:r w:rsidRPr="00B23859">
        <w:rPr>
          <w:rFonts w:ascii="Times New Roman" w:hAnsi="Times New Roman" w:cs="Times New Roman"/>
          <w:sz w:val="24"/>
          <w:szCs w:val="24"/>
        </w:rPr>
        <w:t>, l’un des critères fondamentaux d’appréciation d’un établissement est sa capacité de mener de manière autonome des activités génératrices de revenus pour le bon fonctionnement de son institution.</w:t>
      </w:r>
    </w:p>
    <w:p w:rsidR="00104A4C" w:rsidRPr="00B23859" w:rsidRDefault="00104A4C" w:rsidP="00D646C9">
      <w:pPr>
        <w:pStyle w:val="Paragraphedeliste"/>
        <w:numPr>
          <w:ilvl w:val="0"/>
          <w:numId w:val="49"/>
        </w:num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La gratuité scolaire et l’obligation scolaire pour </w:t>
      </w:r>
      <w:r w:rsidR="00CC243E">
        <w:rPr>
          <w:rFonts w:ascii="Times New Roman" w:hAnsi="Times New Roman" w:cs="Times New Roman"/>
          <w:sz w:val="24"/>
          <w:szCs w:val="24"/>
        </w:rPr>
        <w:t>la tranche d’âge de 6 à 16 ans : c</w:t>
      </w:r>
      <w:r w:rsidRPr="00B23859">
        <w:rPr>
          <w:rFonts w:ascii="Times New Roman" w:hAnsi="Times New Roman" w:cs="Times New Roman"/>
          <w:sz w:val="24"/>
          <w:szCs w:val="24"/>
        </w:rPr>
        <w:t>et acte</w:t>
      </w:r>
      <w:r w:rsidR="00CC243E">
        <w:rPr>
          <w:rFonts w:ascii="Times New Roman" w:hAnsi="Times New Roman" w:cs="Times New Roman"/>
          <w:sz w:val="24"/>
          <w:szCs w:val="24"/>
        </w:rPr>
        <w:t>,</w:t>
      </w:r>
      <w:r w:rsidRPr="00B23859">
        <w:rPr>
          <w:rFonts w:ascii="Times New Roman" w:hAnsi="Times New Roman" w:cs="Times New Roman"/>
          <w:sz w:val="24"/>
          <w:szCs w:val="24"/>
        </w:rPr>
        <w:t xml:space="preserve"> s’il est signé, sera en conformité avec la loi d’orientation de </w:t>
      </w:r>
      <w:r w:rsidR="00CC243E">
        <w:rPr>
          <w:rFonts w:ascii="Times New Roman" w:hAnsi="Times New Roman" w:cs="Times New Roman"/>
          <w:sz w:val="24"/>
          <w:szCs w:val="24"/>
        </w:rPr>
        <w:t>l’é</w:t>
      </w:r>
      <w:r w:rsidR="00CC243E" w:rsidRPr="00B23859">
        <w:rPr>
          <w:rFonts w:ascii="Times New Roman" w:hAnsi="Times New Roman" w:cs="Times New Roman"/>
          <w:sz w:val="24"/>
          <w:szCs w:val="24"/>
        </w:rPr>
        <w:t>ducation nationale dans ses dispositions telles que prévues dans le décret por</w:t>
      </w:r>
      <w:r w:rsidR="00CC243E">
        <w:rPr>
          <w:rFonts w:ascii="Times New Roman" w:hAnsi="Times New Roman" w:cs="Times New Roman"/>
          <w:sz w:val="24"/>
          <w:szCs w:val="24"/>
        </w:rPr>
        <w:t>tant organisation du système d’é</w:t>
      </w:r>
      <w:r w:rsidR="00CC243E" w:rsidRPr="00B23859">
        <w:rPr>
          <w:rFonts w:ascii="Times New Roman" w:hAnsi="Times New Roman" w:cs="Times New Roman"/>
          <w:sz w:val="24"/>
          <w:szCs w:val="24"/>
        </w:rPr>
        <w:t xml:space="preserve">ducation </w:t>
      </w:r>
      <w:r w:rsidR="00CC243E">
        <w:rPr>
          <w:rFonts w:ascii="Times New Roman" w:hAnsi="Times New Roman" w:cs="Times New Roman"/>
          <w:sz w:val="24"/>
          <w:szCs w:val="24"/>
        </w:rPr>
        <w:t>en Guinée. I</w:t>
      </w:r>
      <w:r w:rsidRPr="00B23859">
        <w:rPr>
          <w:rFonts w:ascii="Times New Roman" w:hAnsi="Times New Roman" w:cs="Times New Roman"/>
          <w:sz w:val="24"/>
          <w:szCs w:val="24"/>
        </w:rPr>
        <w:t>l répond aussi à nos engagements internationaux en matière de scolarisation universelle et d’atteinte des objectifs du millénaire pour le développement (OMD) et des objectifs de développement durable (ODD) à l’horizon 2030.</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Le Premier Ministre s’est montré visiblement satisfait du bien fondé des exposés de motifs et de la pertinence de chaque projet de décret. Il a déclaré son désir de rencontrer tous les membres de la Commission en présence des ministres en charge de l’Education.</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Il est important de souligner que le bureau de la Commission a rendu compte à Monsieur le Premier Ministre de l’entretien qu’il a eu avec </w:t>
      </w:r>
      <w:r w:rsidR="00CC243E">
        <w:rPr>
          <w:rFonts w:ascii="Times New Roman" w:hAnsi="Times New Roman" w:cs="Times New Roman"/>
          <w:sz w:val="24"/>
          <w:szCs w:val="24"/>
        </w:rPr>
        <w:t>M</w:t>
      </w:r>
      <w:r w:rsidRPr="00B23859">
        <w:rPr>
          <w:rFonts w:ascii="Times New Roman" w:hAnsi="Times New Roman" w:cs="Times New Roman"/>
          <w:sz w:val="24"/>
          <w:szCs w:val="24"/>
        </w:rPr>
        <w:t xml:space="preserve">onsieur le </w:t>
      </w:r>
      <w:r w:rsidR="00CC243E">
        <w:rPr>
          <w:rFonts w:ascii="Times New Roman" w:hAnsi="Times New Roman" w:cs="Times New Roman"/>
          <w:sz w:val="24"/>
          <w:szCs w:val="24"/>
        </w:rPr>
        <w:t>secrétaire général aux</w:t>
      </w:r>
      <w:r w:rsidR="00CC243E" w:rsidRPr="00B23859">
        <w:rPr>
          <w:rFonts w:ascii="Times New Roman" w:hAnsi="Times New Roman" w:cs="Times New Roman"/>
          <w:sz w:val="24"/>
          <w:szCs w:val="24"/>
        </w:rPr>
        <w:t xml:space="preserve"> affaires religieuses </w:t>
      </w:r>
      <w:r w:rsidRPr="00B23859">
        <w:rPr>
          <w:rFonts w:ascii="Times New Roman" w:hAnsi="Times New Roman" w:cs="Times New Roman"/>
          <w:sz w:val="24"/>
          <w:szCs w:val="24"/>
        </w:rPr>
        <w:t xml:space="preserve">sur les </w:t>
      </w:r>
      <w:r w:rsidR="00EA2611" w:rsidRPr="00B23859">
        <w:rPr>
          <w:rFonts w:ascii="Times New Roman" w:hAnsi="Times New Roman" w:cs="Times New Roman"/>
          <w:sz w:val="24"/>
          <w:szCs w:val="24"/>
        </w:rPr>
        <w:t>contrainte</w:t>
      </w:r>
      <w:r w:rsidRPr="00B23859">
        <w:rPr>
          <w:rFonts w:ascii="Times New Roman" w:hAnsi="Times New Roman" w:cs="Times New Roman"/>
          <w:sz w:val="24"/>
          <w:szCs w:val="24"/>
        </w:rPr>
        <w:t>s lié</w:t>
      </w:r>
      <w:r w:rsidR="00EA2611" w:rsidRPr="00B23859">
        <w:rPr>
          <w:rFonts w:ascii="Times New Roman" w:hAnsi="Times New Roman" w:cs="Times New Roman"/>
          <w:sz w:val="24"/>
          <w:szCs w:val="24"/>
        </w:rPr>
        <w:t>e</w:t>
      </w:r>
      <w:r w:rsidRPr="00B23859">
        <w:rPr>
          <w:rFonts w:ascii="Times New Roman" w:hAnsi="Times New Roman" w:cs="Times New Roman"/>
          <w:sz w:val="24"/>
          <w:szCs w:val="24"/>
        </w:rPr>
        <w:t>s à l’</w:t>
      </w:r>
      <w:r w:rsidR="00CC243E">
        <w:rPr>
          <w:rFonts w:ascii="Times New Roman" w:hAnsi="Times New Roman" w:cs="Times New Roman"/>
          <w:sz w:val="24"/>
          <w:szCs w:val="24"/>
        </w:rPr>
        <w:t>e</w:t>
      </w:r>
      <w:r w:rsidRPr="00B23859">
        <w:rPr>
          <w:rFonts w:ascii="Times New Roman" w:hAnsi="Times New Roman" w:cs="Times New Roman"/>
          <w:sz w:val="24"/>
          <w:szCs w:val="24"/>
        </w:rPr>
        <w:t>nseignement franco-arabe en Guinée. En résumé</w:t>
      </w:r>
      <w:r w:rsidR="00CC243E">
        <w:rPr>
          <w:rFonts w:ascii="Times New Roman" w:hAnsi="Times New Roman" w:cs="Times New Roman"/>
          <w:sz w:val="24"/>
          <w:szCs w:val="24"/>
        </w:rPr>
        <w:t>, M</w:t>
      </w:r>
      <w:r w:rsidRPr="00B23859">
        <w:rPr>
          <w:rFonts w:ascii="Times New Roman" w:hAnsi="Times New Roman" w:cs="Times New Roman"/>
          <w:sz w:val="24"/>
          <w:szCs w:val="24"/>
        </w:rPr>
        <w:t xml:space="preserve">onsieur le </w:t>
      </w:r>
      <w:r w:rsidR="00CC243E">
        <w:rPr>
          <w:rFonts w:ascii="Times New Roman" w:hAnsi="Times New Roman" w:cs="Times New Roman"/>
          <w:sz w:val="24"/>
          <w:szCs w:val="24"/>
        </w:rPr>
        <w:t>secrétaire général aux</w:t>
      </w:r>
      <w:r w:rsidR="00CC243E" w:rsidRPr="00B23859">
        <w:rPr>
          <w:rFonts w:ascii="Times New Roman" w:hAnsi="Times New Roman" w:cs="Times New Roman"/>
          <w:sz w:val="24"/>
          <w:szCs w:val="24"/>
        </w:rPr>
        <w:t xml:space="preserve"> affaires religieuses a indiqué qu’une équipe d’é</w:t>
      </w:r>
      <w:r w:rsidRPr="00B23859">
        <w:rPr>
          <w:rFonts w:ascii="Times New Roman" w:hAnsi="Times New Roman" w:cs="Times New Roman"/>
          <w:sz w:val="24"/>
          <w:szCs w:val="24"/>
        </w:rPr>
        <w:t>minents cadres</w:t>
      </w:r>
      <w:r w:rsidR="00CC243E">
        <w:rPr>
          <w:rFonts w:ascii="Times New Roman" w:hAnsi="Times New Roman" w:cs="Times New Roman"/>
          <w:sz w:val="24"/>
          <w:szCs w:val="24"/>
        </w:rPr>
        <w:t>,</w:t>
      </w:r>
      <w:r w:rsidRPr="00B23859">
        <w:rPr>
          <w:rFonts w:ascii="Times New Roman" w:hAnsi="Times New Roman" w:cs="Times New Roman"/>
          <w:sz w:val="24"/>
          <w:szCs w:val="24"/>
        </w:rPr>
        <w:t xml:space="preserve"> professeurs de la langue et de civilisation arabes</w:t>
      </w:r>
      <w:r w:rsidR="00CC243E">
        <w:rPr>
          <w:rFonts w:ascii="Times New Roman" w:hAnsi="Times New Roman" w:cs="Times New Roman"/>
          <w:sz w:val="24"/>
          <w:szCs w:val="24"/>
        </w:rPr>
        <w:t>,</w:t>
      </w:r>
      <w:r w:rsidRPr="00B23859">
        <w:rPr>
          <w:rFonts w:ascii="Times New Roman" w:hAnsi="Times New Roman" w:cs="Times New Roman"/>
          <w:sz w:val="24"/>
          <w:szCs w:val="24"/>
        </w:rPr>
        <w:t xml:space="preserve"> actuellement en poste à l’université et à l’institut national de re</w:t>
      </w:r>
      <w:r w:rsidR="00CC243E">
        <w:rPr>
          <w:rFonts w:ascii="Times New Roman" w:hAnsi="Times New Roman" w:cs="Times New Roman"/>
          <w:sz w:val="24"/>
          <w:szCs w:val="24"/>
        </w:rPr>
        <w:t>cherche et d’action pédagogique</w:t>
      </w:r>
      <w:r w:rsidRPr="00B23859">
        <w:rPr>
          <w:rFonts w:ascii="Times New Roman" w:hAnsi="Times New Roman" w:cs="Times New Roman"/>
          <w:sz w:val="24"/>
          <w:szCs w:val="24"/>
        </w:rPr>
        <w:t xml:space="preserve"> m</w:t>
      </w:r>
      <w:r w:rsidR="00CC243E">
        <w:rPr>
          <w:rFonts w:ascii="Times New Roman" w:hAnsi="Times New Roman" w:cs="Times New Roman"/>
          <w:sz w:val="24"/>
          <w:szCs w:val="24"/>
        </w:rPr>
        <w:t xml:space="preserve">enait des travaux de réflexion </w:t>
      </w:r>
      <w:r w:rsidRPr="00B23859">
        <w:rPr>
          <w:rFonts w:ascii="Times New Roman" w:hAnsi="Times New Roman" w:cs="Times New Roman"/>
          <w:sz w:val="24"/>
          <w:szCs w:val="24"/>
        </w:rPr>
        <w:t xml:space="preserve">sur le système d’enseignement de la langue arabe et les profils </w:t>
      </w:r>
      <w:r w:rsidR="00CC243E">
        <w:rPr>
          <w:rFonts w:ascii="Times New Roman" w:hAnsi="Times New Roman" w:cs="Times New Roman"/>
          <w:sz w:val="24"/>
          <w:szCs w:val="24"/>
        </w:rPr>
        <w:t>de sortie des élèves bilingues arabophones et francophones</w:t>
      </w:r>
      <w:r w:rsidRPr="00B23859">
        <w:rPr>
          <w:rFonts w:ascii="Times New Roman" w:hAnsi="Times New Roman" w:cs="Times New Roman"/>
          <w:sz w:val="24"/>
          <w:szCs w:val="24"/>
        </w:rPr>
        <w:t xml:space="preserve"> d’enseignement supérieur, technique et professionnel. Cette équipe doit déposer son premier rapport le jeudi 27 octobre 2016 (c’est-à-dire dès le lendemain de notre entretien). L’on s’est mis d’accord sur le fait qu’il fallait attendre les recommandations de cette équipe de réflexion avant d’envisager quoi que ce soit dans le secteur de l’enseignement franco-arabe.</w:t>
      </w:r>
    </w:p>
    <w:p w:rsidR="00104A4C" w:rsidRPr="00B23859" w:rsidRDefault="00104A4C" w:rsidP="00225EE3">
      <w:pPr>
        <w:spacing w:after="0" w:line="240" w:lineRule="auto"/>
        <w:jc w:val="both"/>
        <w:rPr>
          <w:rFonts w:ascii="Times New Roman" w:hAnsi="Times New Roman" w:cs="Times New Roman"/>
          <w:sz w:val="24"/>
          <w:szCs w:val="24"/>
        </w:rPr>
      </w:pPr>
      <w:r w:rsidRPr="00B23859">
        <w:rPr>
          <w:rFonts w:ascii="Times New Roman" w:hAnsi="Times New Roman" w:cs="Times New Roman"/>
          <w:sz w:val="24"/>
          <w:szCs w:val="24"/>
        </w:rPr>
        <w:t>L’objectif global est d’améliorer les conditions d</w:t>
      </w:r>
      <w:r w:rsidR="00225EE3">
        <w:rPr>
          <w:rFonts w:ascii="Times New Roman" w:hAnsi="Times New Roman" w:cs="Times New Roman"/>
          <w:sz w:val="24"/>
          <w:szCs w:val="24"/>
        </w:rPr>
        <w:t>’enseignement/</w:t>
      </w:r>
      <w:r w:rsidRPr="00B23859">
        <w:rPr>
          <w:rFonts w:ascii="Times New Roman" w:hAnsi="Times New Roman" w:cs="Times New Roman"/>
          <w:sz w:val="24"/>
          <w:szCs w:val="24"/>
        </w:rPr>
        <w:t xml:space="preserve">apprentissage afin d’affiner le profil d’homme à former en tant qu’artisan du développement social, culturel, économique, scientifique, technique et technologique. Monsieur le Premier Ministre en a appelé à l’esprit patriotique de chacun pour mener à bien les tâches prescrites. Il a réitéré son souhait de rencontrer les membres de la Commission </w:t>
      </w:r>
      <w:r w:rsidR="00225EE3">
        <w:rPr>
          <w:rFonts w:ascii="Times New Roman" w:hAnsi="Times New Roman" w:cs="Times New Roman"/>
          <w:sz w:val="24"/>
          <w:szCs w:val="24"/>
        </w:rPr>
        <w:t>avec les ministres chargés des secteurs de l’éducation et de l’é</w:t>
      </w:r>
      <w:r w:rsidRPr="00B23859">
        <w:rPr>
          <w:rFonts w:ascii="Times New Roman" w:hAnsi="Times New Roman" w:cs="Times New Roman"/>
          <w:sz w:val="24"/>
          <w:szCs w:val="24"/>
        </w:rPr>
        <w:t>conomie.</w:t>
      </w:r>
    </w:p>
    <w:p w:rsidR="002A38B9" w:rsidRPr="00B23859" w:rsidRDefault="002A38B9" w:rsidP="00225EE3">
      <w:pPr>
        <w:spacing w:after="0" w:line="240" w:lineRule="auto"/>
        <w:jc w:val="both"/>
        <w:rPr>
          <w:rFonts w:ascii="Times New Roman" w:hAnsi="Times New Roman" w:cs="Times New Roman"/>
          <w:sz w:val="24"/>
          <w:szCs w:val="24"/>
        </w:rPr>
      </w:pPr>
    </w:p>
    <w:p w:rsidR="00104A4C" w:rsidRPr="00B23859" w:rsidRDefault="00104A4C" w:rsidP="00225EE3">
      <w:pPr>
        <w:spacing w:after="0"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B/ </w:t>
      </w:r>
      <w:r w:rsidRPr="00B23859">
        <w:rPr>
          <w:rFonts w:ascii="Times New Roman" w:hAnsi="Times New Roman" w:cs="Times New Roman"/>
          <w:sz w:val="24"/>
          <w:szCs w:val="24"/>
          <w:u w:val="single"/>
        </w:rPr>
        <w:t>Vendredi 28 octobre 2016 à 15H30</w:t>
      </w:r>
      <w:r w:rsidR="00225EE3">
        <w:rPr>
          <w:rFonts w:ascii="Times New Roman" w:hAnsi="Times New Roman" w:cs="Times New Roman"/>
          <w:sz w:val="24"/>
          <w:szCs w:val="24"/>
          <w:u w:val="single"/>
        </w:rPr>
        <w:t xml:space="preserve"> : </w:t>
      </w:r>
      <w:r w:rsidRPr="00B23859">
        <w:rPr>
          <w:rFonts w:ascii="Times New Roman" w:hAnsi="Times New Roman" w:cs="Times New Roman"/>
          <w:sz w:val="24"/>
          <w:szCs w:val="24"/>
          <w:u w:val="single"/>
        </w:rPr>
        <w:t>SEANCE DE TRAVAIL AVEC LE PREMIER MINISTRE, QUELQUES MEMBRES DU GOUVERNEMENT  ET LES MEMBRES DE LA COMMISSION DE REFLEXION NATIONALE SUR L’EDUCATION</w:t>
      </w:r>
      <w:r w:rsidRPr="00B23859">
        <w:rPr>
          <w:rFonts w:ascii="Times New Roman" w:hAnsi="Times New Roman" w:cs="Times New Roman"/>
          <w:sz w:val="24"/>
          <w:szCs w:val="24"/>
        </w:rPr>
        <w:t>.</w:t>
      </w:r>
    </w:p>
    <w:p w:rsidR="00104A4C" w:rsidRPr="00B23859" w:rsidRDefault="00104A4C" w:rsidP="00225EE3">
      <w:pPr>
        <w:spacing w:after="0" w:line="240" w:lineRule="auto"/>
        <w:jc w:val="both"/>
        <w:rPr>
          <w:rFonts w:ascii="Times New Roman" w:hAnsi="Times New Roman" w:cs="Times New Roman"/>
          <w:sz w:val="24"/>
          <w:szCs w:val="24"/>
        </w:rPr>
      </w:pP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La séance de travail a eu lieu à la Primature, le vendredi 28 octobre 2016 à 15h30. Etaient présents à cette séance, le Premier Ministre, les </w:t>
      </w:r>
      <w:r w:rsidR="00225EE3" w:rsidRPr="00B23859">
        <w:rPr>
          <w:rFonts w:ascii="Times New Roman" w:hAnsi="Times New Roman" w:cs="Times New Roman"/>
          <w:sz w:val="24"/>
          <w:szCs w:val="24"/>
        </w:rPr>
        <w:t xml:space="preserve">ministres de l’enseignement supérieur et de la recherche scientifique, de l’enseignement technique et de la formation professionnelle, de l’action sociale, de la promotion féminine et de la petite enfance, le secrétaire général du ministère du budget, le </w:t>
      </w:r>
      <w:r w:rsidR="00225EE3" w:rsidRPr="00B23859">
        <w:rPr>
          <w:rFonts w:ascii="Times New Roman" w:hAnsi="Times New Roman" w:cs="Times New Roman"/>
          <w:sz w:val="24"/>
          <w:szCs w:val="24"/>
        </w:rPr>
        <w:lastRenderedPageBreak/>
        <w:t>secrétaire général du ministère du plan et de la coopération, tous deux représentants leurs chefs de département en mission à l’extérieur du pays.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Monsieur le Premier Mi</w:t>
      </w:r>
      <w:r w:rsidR="00225EE3">
        <w:rPr>
          <w:rFonts w:ascii="Times New Roman" w:hAnsi="Times New Roman" w:cs="Times New Roman"/>
          <w:sz w:val="24"/>
          <w:szCs w:val="24"/>
        </w:rPr>
        <w:t>nistre avait aussi à ses côtés M</w:t>
      </w:r>
      <w:r w:rsidRPr="00B23859">
        <w:rPr>
          <w:rFonts w:ascii="Times New Roman" w:hAnsi="Times New Roman" w:cs="Times New Roman"/>
          <w:sz w:val="24"/>
          <w:szCs w:val="24"/>
        </w:rPr>
        <w:t xml:space="preserve">adame la </w:t>
      </w:r>
      <w:r w:rsidR="00225EE3" w:rsidRPr="00B23859">
        <w:rPr>
          <w:rFonts w:ascii="Times New Roman" w:hAnsi="Times New Roman" w:cs="Times New Roman"/>
          <w:sz w:val="24"/>
          <w:szCs w:val="24"/>
        </w:rPr>
        <w:t>directrice de cabinet et monsieur le conseil</w:t>
      </w:r>
      <w:r w:rsidR="008D44E7">
        <w:rPr>
          <w:rFonts w:ascii="Times New Roman" w:hAnsi="Times New Roman" w:cs="Times New Roman"/>
          <w:sz w:val="24"/>
          <w:szCs w:val="24"/>
        </w:rPr>
        <w:t>ler à la primature chargé de l’é</w:t>
      </w:r>
      <w:r w:rsidR="00225EE3" w:rsidRPr="00B23859">
        <w:rPr>
          <w:rFonts w:ascii="Times New Roman" w:hAnsi="Times New Roman" w:cs="Times New Roman"/>
          <w:sz w:val="24"/>
          <w:szCs w:val="24"/>
        </w:rPr>
        <w:t>ducation.</w:t>
      </w:r>
      <w:r w:rsidRPr="00B23859">
        <w:rPr>
          <w:rFonts w:ascii="Times New Roman" w:hAnsi="Times New Roman" w:cs="Times New Roman"/>
          <w:sz w:val="24"/>
          <w:szCs w:val="24"/>
        </w:rPr>
        <w:t xml:space="preserve"> Monsieur Le Premier Ministre avait souhaité que cette séance de travail soit médiatisée. Mais </w:t>
      </w:r>
      <w:r w:rsidR="00225EE3" w:rsidRPr="00B23859">
        <w:rPr>
          <w:rFonts w:ascii="Times New Roman" w:hAnsi="Times New Roman" w:cs="Times New Roman"/>
          <w:sz w:val="24"/>
          <w:szCs w:val="24"/>
        </w:rPr>
        <w:t xml:space="preserve">le président de la commission </w:t>
      </w:r>
      <w:r w:rsidRPr="00B23859">
        <w:rPr>
          <w:rFonts w:ascii="Times New Roman" w:hAnsi="Times New Roman" w:cs="Times New Roman"/>
          <w:sz w:val="24"/>
          <w:szCs w:val="24"/>
        </w:rPr>
        <w:t>a émis des réserves à ce sujet car, d’après lui, nos travaux ne seraient pas encore achevés. Propos qui n’engageaient que son auteur. Ce qui a d’ailleurs</w:t>
      </w:r>
      <w:r w:rsidR="00225EE3">
        <w:rPr>
          <w:rFonts w:ascii="Times New Roman" w:hAnsi="Times New Roman" w:cs="Times New Roman"/>
          <w:sz w:val="24"/>
          <w:szCs w:val="24"/>
        </w:rPr>
        <w:t xml:space="preserve"> irrité quelques membres de la c</w:t>
      </w:r>
      <w:r w:rsidRPr="00B23859">
        <w:rPr>
          <w:rFonts w:ascii="Times New Roman" w:hAnsi="Times New Roman" w:cs="Times New Roman"/>
          <w:sz w:val="24"/>
          <w:szCs w:val="24"/>
        </w:rPr>
        <w:t>ommission autour de la table.</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Notons qu’après un échange de points de vue avec Monsieur le Premier Ministre, il</w:t>
      </w:r>
      <w:r w:rsidR="00225EE3">
        <w:rPr>
          <w:rFonts w:ascii="Times New Roman" w:hAnsi="Times New Roman" w:cs="Times New Roman"/>
          <w:sz w:val="24"/>
          <w:szCs w:val="24"/>
        </w:rPr>
        <w:t xml:space="preserve"> a été retenu que le bureau de p</w:t>
      </w:r>
      <w:r w:rsidRPr="00B23859">
        <w:rPr>
          <w:rFonts w:ascii="Times New Roman" w:hAnsi="Times New Roman" w:cs="Times New Roman"/>
          <w:sz w:val="24"/>
          <w:szCs w:val="24"/>
        </w:rPr>
        <w:t>resse de la Primature pouvait et même devait en rendre compte au grand public.</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Encore une fois, le Premier Ministre est revenu sur chaque projet de décret et son exposé de m</w:t>
      </w:r>
      <w:r w:rsidR="00225EE3">
        <w:rPr>
          <w:rFonts w:ascii="Times New Roman" w:hAnsi="Times New Roman" w:cs="Times New Roman"/>
          <w:sz w:val="24"/>
          <w:szCs w:val="24"/>
        </w:rPr>
        <w:t>otifs. Les Ministres présents à</w:t>
      </w:r>
      <w:r w:rsidRPr="00B23859">
        <w:rPr>
          <w:rFonts w:ascii="Times New Roman" w:hAnsi="Times New Roman" w:cs="Times New Roman"/>
          <w:sz w:val="24"/>
          <w:szCs w:val="24"/>
        </w:rPr>
        <w:t xml:space="preserve"> cette séance y ont adhéré d’emblée. Madame la </w:t>
      </w:r>
      <w:r w:rsidR="00225EE3">
        <w:rPr>
          <w:rFonts w:ascii="Times New Roman" w:hAnsi="Times New Roman" w:cs="Times New Roman"/>
          <w:sz w:val="24"/>
          <w:szCs w:val="24"/>
        </w:rPr>
        <w:t>m</w:t>
      </w:r>
      <w:r w:rsidRPr="00B23859">
        <w:rPr>
          <w:rFonts w:ascii="Times New Roman" w:hAnsi="Times New Roman" w:cs="Times New Roman"/>
          <w:sz w:val="24"/>
          <w:szCs w:val="24"/>
        </w:rPr>
        <w:t xml:space="preserve">inistre chargée de </w:t>
      </w:r>
      <w:r w:rsidR="00225EE3" w:rsidRPr="00B23859">
        <w:rPr>
          <w:rFonts w:ascii="Times New Roman" w:hAnsi="Times New Roman" w:cs="Times New Roman"/>
          <w:sz w:val="24"/>
          <w:szCs w:val="24"/>
        </w:rPr>
        <w:t xml:space="preserve">l’action sociale </w:t>
      </w:r>
      <w:r w:rsidRPr="00B23859">
        <w:rPr>
          <w:rFonts w:ascii="Times New Roman" w:hAnsi="Times New Roman" w:cs="Times New Roman"/>
          <w:sz w:val="24"/>
          <w:szCs w:val="24"/>
        </w:rPr>
        <w:t>a apporté un amendement au projet de décret sur la gratuité scolaire. Elle a souhaité qu’elle soit étendue aux tout petits de la tranche d’âges 3 à 6 ans au niveau des centres d’éducation préscolaires.</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Elle n’a pas trouvé d’objection au transfert </w:t>
      </w:r>
      <w:r w:rsidR="00225EE3" w:rsidRPr="00B23859">
        <w:rPr>
          <w:rFonts w:ascii="Times New Roman" w:hAnsi="Times New Roman" w:cs="Times New Roman"/>
          <w:sz w:val="24"/>
          <w:szCs w:val="24"/>
        </w:rPr>
        <w:t>du préscolaire à l’enseignement pré-universitaire</w:t>
      </w:r>
      <w:r w:rsidRPr="00B23859">
        <w:rPr>
          <w:rFonts w:ascii="Times New Roman" w:hAnsi="Times New Roman" w:cs="Times New Roman"/>
          <w:sz w:val="24"/>
          <w:szCs w:val="24"/>
        </w:rPr>
        <w:t>. Cette proposition de gratuité pour tout</w:t>
      </w:r>
      <w:r w:rsidR="00225EE3">
        <w:rPr>
          <w:rFonts w:ascii="Times New Roman" w:hAnsi="Times New Roman" w:cs="Times New Roman"/>
          <w:sz w:val="24"/>
          <w:szCs w:val="24"/>
        </w:rPr>
        <w:t>s</w:t>
      </w:r>
      <w:r w:rsidRPr="00B23859">
        <w:rPr>
          <w:rFonts w:ascii="Times New Roman" w:hAnsi="Times New Roman" w:cs="Times New Roman"/>
          <w:sz w:val="24"/>
          <w:szCs w:val="24"/>
        </w:rPr>
        <w:t xml:space="preserve"> petits a été acceptée</w:t>
      </w:r>
      <w:r w:rsidR="00225EE3">
        <w:rPr>
          <w:rFonts w:ascii="Times New Roman" w:hAnsi="Times New Roman" w:cs="Times New Roman"/>
          <w:sz w:val="24"/>
          <w:szCs w:val="24"/>
        </w:rPr>
        <w:t xml:space="preserve"> malgré quelques réticences de M</w:t>
      </w:r>
      <w:r w:rsidRPr="00B23859">
        <w:rPr>
          <w:rFonts w:ascii="Times New Roman" w:hAnsi="Times New Roman" w:cs="Times New Roman"/>
          <w:sz w:val="24"/>
          <w:szCs w:val="24"/>
        </w:rPr>
        <w:t xml:space="preserve">onsieur le </w:t>
      </w:r>
      <w:r w:rsidR="00225EE3" w:rsidRPr="00B23859">
        <w:rPr>
          <w:rFonts w:ascii="Times New Roman" w:hAnsi="Times New Roman" w:cs="Times New Roman"/>
          <w:sz w:val="24"/>
          <w:szCs w:val="24"/>
        </w:rPr>
        <w:t>secrétaire général du ministère du budget</w:t>
      </w:r>
      <w:r w:rsidRPr="00B23859">
        <w:rPr>
          <w:rFonts w:ascii="Times New Roman" w:hAnsi="Times New Roman" w:cs="Times New Roman"/>
          <w:sz w:val="24"/>
          <w:szCs w:val="24"/>
        </w:rPr>
        <w:t>. Bien sur l’attitude de celui-ci est compréhensible eu égard au rôle qui est le sien dans la gestion du patrimoine financier public. Mais il lui a été dit que s’il y a traçabilité dans la gestion des fonds publics et relèvement substantiel de la part du PIB alloué à l’éducation, tout se passera</w:t>
      </w:r>
      <w:r w:rsidR="00225EE3">
        <w:rPr>
          <w:rFonts w:ascii="Times New Roman" w:hAnsi="Times New Roman" w:cs="Times New Roman"/>
          <w:sz w:val="24"/>
          <w:szCs w:val="24"/>
        </w:rPr>
        <w:t>it</w:t>
      </w:r>
      <w:r w:rsidRPr="00B23859">
        <w:rPr>
          <w:rFonts w:ascii="Times New Roman" w:hAnsi="Times New Roman" w:cs="Times New Roman"/>
          <w:sz w:val="24"/>
          <w:szCs w:val="24"/>
        </w:rPr>
        <w:t xml:space="preserve"> bien. Tout le monde a été heureux de constater que le secteur de l’éducation fai</w:t>
      </w:r>
      <w:r w:rsidR="00225EE3">
        <w:rPr>
          <w:rFonts w:ascii="Times New Roman" w:hAnsi="Times New Roman" w:cs="Times New Roman"/>
          <w:sz w:val="24"/>
          <w:szCs w:val="24"/>
        </w:rPr>
        <w:t>sai</w:t>
      </w:r>
      <w:r w:rsidRPr="00B23859">
        <w:rPr>
          <w:rFonts w:ascii="Times New Roman" w:hAnsi="Times New Roman" w:cs="Times New Roman"/>
          <w:sz w:val="24"/>
          <w:szCs w:val="24"/>
        </w:rPr>
        <w:t>t</w:t>
      </w:r>
      <w:r w:rsidR="00225EE3">
        <w:rPr>
          <w:rFonts w:ascii="Times New Roman" w:hAnsi="Times New Roman" w:cs="Times New Roman"/>
          <w:sz w:val="24"/>
          <w:szCs w:val="24"/>
        </w:rPr>
        <w:t xml:space="preserve"> désormais partie des secteurs </w:t>
      </w:r>
      <w:r w:rsidRPr="00B23859">
        <w:rPr>
          <w:rFonts w:ascii="Times New Roman" w:hAnsi="Times New Roman" w:cs="Times New Roman"/>
          <w:sz w:val="24"/>
          <w:szCs w:val="24"/>
        </w:rPr>
        <w:t>pr</w:t>
      </w:r>
      <w:r w:rsidR="00225EE3">
        <w:rPr>
          <w:rFonts w:ascii="Times New Roman" w:hAnsi="Times New Roman" w:cs="Times New Roman"/>
          <w:sz w:val="24"/>
          <w:szCs w:val="24"/>
        </w:rPr>
        <w:t>ioritaires dans le cadre de la b</w:t>
      </w:r>
      <w:r w:rsidRPr="00B23859">
        <w:rPr>
          <w:rFonts w:ascii="Times New Roman" w:hAnsi="Times New Roman" w:cs="Times New Roman"/>
          <w:sz w:val="24"/>
          <w:szCs w:val="24"/>
        </w:rPr>
        <w:t>udgétisation à moyen terme (CBMT).</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En ce qui concerne le document sur les villa</w:t>
      </w:r>
      <w:r w:rsidR="00225EE3">
        <w:rPr>
          <w:rFonts w:ascii="Times New Roman" w:hAnsi="Times New Roman" w:cs="Times New Roman"/>
          <w:sz w:val="24"/>
          <w:szCs w:val="24"/>
        </w:rPr>
        <w:t>ges universitaires ou technopoles, M</w:t>
      </w:r>
      <w:r w:rsidRPr="00B23859">
        <w:rPr>
          <w:rFonts w:ascii="Times New Roman" w:hAnsi="Times New Roman" w:cs="Times New Roman"/>
          <w:sz w:val="24"/>
          <w:szCs w:val="24"/>
        </w:rPr>
        <w:t xml:space="preserve">onsieur le </w:t>
      </w:r>
      <w:r w:rsidR="00225EE3" w:rsidRPr="00B23859">
        <w:rPr>
          <w:rFonts w:ascii="Times New Roman" w:hAnsi="Times New Roman" w:cs="Times New Roman"/>
          <w:sz w:val="24"/>
          <w:szCs w:val="24"/>
        </w:rPr>
        <w:t xml:space="preserve">ministère de l’enseignement supérieur et de la recherche scientifique </w:t>
      </w:r>
      <w:r w:rsidRPr="00B23859">
        <w:rPr>
          <w:rFonts w:ascii="Times New Roman" w:hAnsi="Times New Roman" w:cs="Times New Roman"/>
          <w:sz w:val="24"/>
          <w:szCs w:val="24"/>
        </w:rPr>
        <w:t>a salué cette vision stratégique de développement du système éducatif. Il a cependant exprimé quelques amendements sur le plan opérationnel car chaque région naturelle est concernée par exemple dans le domaine agricole en géné</w:t>
      </w:r>
      <w:r w:rsidR="00225EE3">
        <w:rPr>
          <w:rFonts w:ascii="Times New Roman" w:hAnsi="Times New Roman" w:cs="Times New Roman"/>
          <w:sz w:val="24"/>
          <w:szCs w:val="24"/>
        </w:rPr>
        <w:t>ral et rizicole en particulier.</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 xml:space="preserve">Le </w:t>
      </w:r>
      <w:r w:rsidR="00225EE3" w:rsidRPr="00B23859">
        <w:rPr>
          <w:rFonts w:ascii="Times New Roman" w:hAnsi="Times New Roman" w:cs="Times New Roman"/>
          <w:sz w:val="24"/>
          <w:szCs w:val="24"/>
        </w:rPr>
        <w:t>ministre chargé de l’enseignement technique et de la formation professionnelle a</w:t>
      </w:r>
      <w:r w:rsidR="00225EE3">
        <w:rPr>
          <w:rFonts w:ascii="Times New Roman" w:hAnsi="Times New Roman" w:cs="Times New Roman"/>
          <w:sz w:val="24"/>
          <w:szCs w:val="24"/>
        </w:rPr>
        <w:t>,</w:t>
      </w:r>
      <w:r w:rsidR="00225EE3" w:rsidRPr="00B23859">
        <w:rPr>
          <w:rFonts w:ascii="Times New Roman" w:hAnsi="Times New Roman" w:cs="Times New Roman"/>
          <w:sz w:val="24"/>
          <w:szCs w:val="24"/>
        </w:rPr>
        <w:t xml:space="preserve"> quant à lui, proposé que soit examiné </w:t>
      </w:r>
      <w:r w:rsidRPr="00B23859">
        <w:rPr>
          <w:rFonts w:ascii="Times New Roman" w:hAnsi="Times New Roman" w:cs="Times New Roman"/>
          <w:sz w:val="24"/>
          <w:szCs w:val="24"/>
        </w:rPr>
        <w:t>le cas des écoles techniques et professionnelles ancrée</w:t>
      </w:r>
      <w:r w:rsidR="00225EE3">
        <w:rPr>
          <w:rFonts w:ascii="Times New Roman" w:hAnsi="Times New Roman" w:cs="Times New Roman"/>
          <w:sz w:val="24"/>
          <w:szCs w:val="24"/>
        </w:rPr>
        <w:t>s</w:t>
      </w:r>
      <w:r w:rsidRPr="00B23859">
        <w:rPr>
          <w:rFonts w:ascii="Times New Roman" w:hAnsi="Times New Roman" w:cs="Times New Roman"/>
          <w:sz w:val="24"/>
          <w:szCs w:val="24"/>
        </w:rPr>
        <w:t xml:space="preserve"> dans des départements ministériels autres que l’éducation. Il a demandé que la commission intègre cette préoccupation dans son agenda. Mais il se trouve que l</w:t>
      </w:r>
      <w:r w:rsidR="00225EE3">
        <w:rPr>
          <w:rFonts w:ascii="Times New Roman" w:hAnsi="Times New Roman" w:cs="Times New Roman"/>
          <w:sz w:val="24"/>
          <w:szCs w:val="24"/>
        </w:rPr>
        <w:t>e fait signalé par monsieur le m</w:t>
      </w:r>
      <w:r w:rsidRPr="00B23859">
        <w:rPr>
          <w:rFonts w:ascii="Times New Roman" w:hAnsi="Times New Roman" w:cs="Times New Roman"/>
          <w:sz w:val="24"/>
          <w:szCs w:val="24"/>
        </w:rPr>
        <w:t>inistre figure en bonne et due forme dans le rapport synthèse. Après lecture du passage consa</w:t>
      </w:r>
      <w:r w:rsidR="00225EE3">
        <w:rPr>
          <w:rFonts w:ascii="Times New Roman" w:hAnsi="Times New Roman" w:cs="Times New Roman"/>
          <w:sz w:val="24"/>
          <w:szCs w:val="24"/>
        </w:rPr>
        <w:t>cré à ce sujet, le m</w:t>
      </w:r>
      <w:r w:rsidRPr="00B23859">
        <w:rPr>
          <w:rFonts w:ascii="Times New Roman" w:hAnsi="Times New Roman" w:cs="Times New Roman"/>
          <w:sz w:val="24"/>
          <w:szCs w:val="24"/>
        </w:rPr>
        <w:t>inistre s’en est lui-même aperçu et en a été convaincu.</w:t>
      </w:r>
    </w:p>
    <w:p w:rsidR="00104A4C" w:rsidRPr="00B23859" w:rsidRDefault="00225EE3" w:rsidP="000B7349">
      <w:pPr>
        <w:spacing w:line="240" w:lineRule="auto"/>
        <w:jc w:val="both"/>
        <w:rPr>
          <w:rFonts w:ascii="Times New Roman" w:hAnsi="Times New Roman" w:cs="Times New Roman"/>
          <w:sz w:val="24"/>
          <w:szCs w:val="24"/>
        </w:rPr>
      </w:pPr>
      <w:r>
        <w:rPr>
          <w:rFonts w:ascii="Times New Roman" w:hAnsi="Times New Roman" w:cs="Times New Roman"/>
          <w:sz w:val="24"/>
          <w:szCs w:val="24"/>
        </w:rPr>
        <w:t>Enfin, M</w:t>
      </w:r>
      <w:r w:rsidR="00104A4C" w:rsidRPr="00B23859">
        <w:rPr>
          <w:rFonts w:ascii="Times New Roman" w:hAnsi="Times New Roman" w:cs="Times New Roman"/>
          <w:sz w:val="24"/>
          <w:szCs w:val="24"/>
        </w:rPr>
        <w:t>onsieur le Premier Ministre est r</w:t>
      </w:r>
      <w:r>
        <w:rPr>
          <w:rFonts w:ascii="Times New Roman" w:hAnsi="Times New Roman" w:cs="Times New Roman"/>
          <w:sz w:val="24"/>
          <w:szCs w:val="24"/>
        </w:rPr>
        <w:t>evenu sur la nécessité qu’il ya</w:t>
      </w:r>
      <w:r w:rsidR="00104A4C" w:rsidRPr="00B23859">
        <w:rPr>
          <w:rFonts w:ascii="Times New Roman" w:hAnsi="Times New Roman" w:cs="Times New Roman"/>
          <w:sz w:val="24"/>
          <w:szCs w:val="24"/>
        </w:rPr>
        <w:t xml:space="preserve"> de sensibiliser les populations p</w:t>
      </w:r>
      <w:r>
        <w:rPr>
          <w:rFonts w:ascii="Times New Roman" w:hAnsi="Times New Roman" w:cs="Times New Roman"/>
          <w:sz w:val="24"/>
          <w:szCs w:val="24"/>
        </w:rPr>
        <w:t xml:space="preserve">our leur adhésion aux réformes </w:t>
      </w:r>
      <w:r w:rsidR="00104A4C" w:rsidRPr="00B23859">
        <w:rPr>
          <w:rFonts w:ascii="Times New Roman" w:hAnsi="Times New Roman" w:cs="Times New Roman"/>
          <w:sz w:val="24"/>
          <w:szCs w:val="24"/>
        </w:rPr>
        <w:t>entreprises. Il est revenu sur le cas de l’enseignement franco-arabe.</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Le rapport de l’équ</w:t>
      </w:r>
      <w:r w:rsidR="00225EE3">
        <w:rPr>
          <w:rFonts w:ascii="Times New Roman" w:hAnsi="Times New Roman" w:cs="Times New Roman"/>
          <w:sz w:val="24"/>
          <w:szCs w:val="24"/>
        </w:rPr>
        <w:t>ipe de réflexion constitué par M</w:t>
      </w:r>
      <w:r w:rsidRPr="00B23859">
        <w:rPr>
          <w:rFonts w:ascii="Times New Roman" w:hAnsi="Times New Roman" w:cs="Times New Roman"/>
          <w:sz w:val="24"/>
          <w:szCs w:val="24"/>
        </w:rPr>
        <w:t xml:space="preserve">onsieur le </w:t>
      </w:r>
      <w:r w:rsidR="00225EE3" w:rsidRPr="00B23859">
        <w:rPr>
          <w:rFonts w:ascii="Times New Roman" w:hAnsi="Times New Roman" w:cs="Times New Roman"/>
          <w:sz w:val="24"/>
          <w:szCs w:val="24"/>
        </w:rPr>
        <w:t xml:space="preserve">secrétaire général </w:t>
      </w:r>
      <w:r w:rsidR="00225EE3">
        <w:rPr>
          <w:rFonts w:ascii="Times New Roman" w:hAnsi="Times New Roman" w:cs="Times New Roman"/>
          <w:sz w:val="24"/>
          <w:szCs w:val="24"/>
        </w:rPr>
        <w:t>aux</w:t>
      </w:r>
      <w:r w:rsidR="00225EE3" w:rsidRPr="00B23859">
        <w:rPr>
          <w:rFonts w:ascii="Times New Roman" w:hAnsi="Times New Roman" w:cs="Times New Roman"/>
          <w:sz w:val="24"/>
          <w:szCs w:val="24"/>
        </w:rPr>
        <w:t xml:space="preserve"> affaires religieuses est attendu et pourrait servir de brév</w:t>
      </w:r>
      <w:r w:rsidRPr="00B23859">
        <w:rPr>
          <w:rFonts w:ascii="Times New Roman" w:hAnsi="Times New Roman" w:cs="Times New Roman"/>
          <w:sz w:val="24"/>
          <w:szCs w:val="24"/>
        </w:rPr>
        <w:t>iaire pour les activités à entreprendre.</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Chacun des participants doit s’engager, pa</w:t>
      </w:r>
      <w:r w:rsidR="00225EE3">
        <w:rPr>
          <w:rFonts w:ascii="Times New Roman" w:hAnsi="Times New Roman" w:cs="Times New Roman"/>
          <w:sz w:val="24"/>
          <w:szCs w:val="24"/>
        </w:rPr>
        <w:t>r son statut, à donner</w:t>
      </w:r>
      <w:r w:rsidRPr="00B23859">
        <w:rPr>
          <w:rFonts w:ascii="Times New Roman" w:hAnsi="Times New Roman" w:cs="Times New Roman"/>
          <w:sz w:val="24"/>
          <w:szCs w:val="24"/>
        </w:rPr>
        <w:t xml:space="preserve"> le meilleur de lui-même pour la réussite de notre entreprise co</w:t>
      </w:r>
      <w:r w:rsidR="00225EE3">
        <w:rPr>
          <w:rFonts w:ascii="Times New Roman" w:hAnsi="Times New Roman" w:cs="Times New Roman"/>
          <w:sz w:val="24"/>
          <w:szCs w:val="24"/>
        </w:rPr>
        <w:t>mmune, a déclaré en conclusion m</w:t>
      </w:r>
      <w:r w:rsidRPr="00B23859">
        <w:rPr>
          <w:rFonts w:ascii="Times New Roman" w:hAnsi="Times New Roman" w:cs="Times New Roman"/>
          <w:sz w:val="24"/>
          <w:szCs w:val="24"/>
        </w:rPr>
        <w:t>onsieur le Premier Ministre.</w:t>
      </w:r>
    </w:p>
    <w:p w:rsidR="00104A4C" w:rsidRPr="00B23859" w:rsidRDefault="00104A4C" w:rsidP="000B7349">
      <w:pPr>
        <w:spacing w:line="240" w:lineRule="auto"/>
        <w:jc w:val="both"/>
        <w:rPr>
          <w:rFonts w:ascii="Times New Roman" w:hAnsi="Times New Roman" w:cs="Times New Roman"/>
          <w:sz w:val="24"/>
          <w:szCs w:val="24"/>
        </w:rPr>
      </w:pPr>
      <w:r w:rsidRPr="00B23859">
        <w:rPr>
          <w:rFonts w:ascii="Times New Roman" w:hAnsi="Times New Roman" w:cs="Times New Roman"/>
          <w:sz w:val="24"/>
          <w:szCs w:val="24"/>
        </w:rPr>
        <w:t>Cette autre séance de travail, comme à l’accoutumée, s’est déroulée dans un climat de sérénité, de bonne compréhension et de consensus.</w:t>
      </w:r>
    </w:p>
    <w:p w:rsidR="00104A4C" w:rsidRPr="00B23859" w:rsidRDefault="00104A4C" w:rsidP="00B23859">
      <w:pPr>
        <w:spacing w:line="240" w:lineRule="auto"/>
        <w:rPr>
          <w:rFonts w:ascii="Times New Roman" w:hAnsi="Times New Roman" w:cs="Times New Roman"/>
          <w:sz w:val="24"/>
          <w:szCs w:val="24"/>
        </w:rPr>
      </w:pPr>
    </w:p>
    <w:p w:rsidR="00104A4C" w:rsidRPr="00B23859" w:rsidRDefault="00104A4C" w:rsidP="00B23859">
      <w:pPr>
        <w:spacing w:line="240" w:lineRule="auto"/>
        <w:rPr>
          <w:rFonts w:ascii="Times New Roman" w:hAnsi="Times New Roman" w:cs="Times New Roman"/>
          <w:sz w:val="24"/>
          <w:szCs w:val="24"/>
        </w:rPr>
      </w:pPr>
      <w:r w:rsidRPr="00B23859">
        <w:rPr>
          <w:rFonts w:ascii="Times New Roman" w:hAnsi="Times New Roman" w:cs="Times New Roman"/>
          <w:sz w:val="24"/>
          <w:szCs w:val="24"/>
        </w:rPr>
        <w:lastRenderedPageBreak/>
        <w:t xml:space="preserve">                                                                                             Conakry, le 28 octobre 2016</w:t>
      </w:r>
    </w:p>
    <w:p w:rsidR="00104A4C" w:rsidRPr="00B23859" w:rsidRDefault="00104A4C" w:rsidP="00B23859">
      <w:pPr>
        <w:spacing w:line="240" w:lineRule="auto"/>
        <w:rPr>
          <w:rFonts w:ascii="Times New Roman" w:hAnsi="Times New Roman" w:cs="Times New Roman"/>
          <w:sz w:val="24"/>
          <w:szCs w:val="24"/>
        </w:rPr>
      </w:pPr>
    </w:p>
    <w:p w:rsidR="00104A4C" w:rsidRPr="00B23859" w:rsidRDefault="00104A4C" w:rsidP="00B23859">
      <w:pPr>
        <w:spacing w:line="240" w:lineRule="auto"/>
        <w:ind w:left="4956" w:firstLine="708"/>
        <w:rPr>
          <w:rFonts w:ascii="Times New Roman" w:hAnsi="Times New Roman" w:cs="Times New Roman"/>
          <w:sz w:val="24"/>
          <w:szCs w:val="24"/>
        </w:rPr>
      </w:pPr>
      <w:r w:rsidRPr="00B23859">
        <w:rPr>
          <w:rFonts w:ascii="Times New Roman" w:hAnsi="Times New Roman" w:cs="Times New Roman"/>
          <w:sz w:val="24"/>
          <w:szCs w:val="24"/>
        </w:rPr>
        <w:t>Le rapporteur, Sény SYLLA</w:t>
      </w:r>
    </w:p>
    <w:p w:rsidR="00104A4C" w:rsidRPr="00B23859" w:rsidRDefault="00104A4C" w:rsidP="00B23859">
      <w:pPr>
        <w:spacing w:line="240" w:lineRule="auto"/>
        <w:rPr>
          <w:rFonts w:ascii="Times New Roman" w:hAnsi="Times New Roman" w:cs="Times New Roman"/>
          <w:sz w:val="24"/>
          <w:szCs w:val="24"/>
        </w:rPr>
      </w:pPr>
    </w:p>
    <w:p w:rsidR="002F0769" w:rsidRPr="0061607E" w:rsidRDefault="002F0769" w:rsidP="00195E4E">
      <w:pPr>
        <w:spacing w:before="60" w:after="60" w:line="240" w:lineRule="auto"/>
        <w:contextualSpacing/>
        <w:jc w:val="center"/>
        <w:rPr>
          <w:rFonts w:ascii="Times New Roman" w:hAnsi="Times New Roman" w:cs="Times New Roman"/>
          <w:b/>
          <w:sz w:val="24"/>
          <w:szCs w:val="24"/>
        </w:rPr>
      </w:pPr>
      <w:r w:rsidRPr="0061607E">
        <w:rPr>
          <w:rFonts w:ascii="Times New Roman" w:hAnsi="Times New Roman" w:cs="Times New Roman"/>
          <w:sz w:val="24"/>
          <w:szCs w:val="24"/>
        </w:rPr>
        <w:br w:type="page"/>
      </w:r>
      <w:r w:rsidRPr="0061607E">
        <w:rPr>
          <w:rFonts w:ascii="Times New Roman" w:hAnsi="Times New Roman" w:cs="Times New Roman"/>
          <w:b/>
          <w:sz w:val="24"/>
          <w:szCs w:val="24"/>
        </w:rPr>
        <w:lastRenderedPageBreak/>
        <w:t>LISTE DES MEMBRES DE LA COMMISSION</w:t>
      </w:r>
    </w:p>
    <w:p w:rsidR="00195E4E" w:rsidRPr="0061607E" w:rsidRDefault="00195E4E" w:rsidP="002F0769">
      <w:pPr>
        <w:spacing w:before="60" w:after="60" w:line="240" w:lineRule="auto"/>
        <w:contextualSpacing/>
        <w:rPr>
          <w:rFonts w:ascii="Times New Roman" w:hAnsi="Times New Roman" w:cs="Times New Roman"/>
          <w:b/>
          <w:sz w:val="24"/>
          <w:szCs w:val="24"/>
        </w:rPr>
      </w:pPr>
    </w:p>
    <w:p w:rsidR="002F0769" w:rsidRPr="0061607E" w:rsidRDefault="002F0769" w:rsidP="002F0769">
      <w:pPr>
        <w:spacing w:before="60" w:after="60" w:line="240" w:lineRule="auto"/>
        <w:contextualSpacing/>
        <w:jc w:val="both"/>
        <w:rPr>
          <w:rFonts w:ascii="Times New Roman" w:hAnsi="Times New Roman" w:cs="Times New Roman"/>
          <w:sz w:val="24"/>
          <w:szCs w:val="24"/>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
        <w:gridCol w:w="3476"/>
        <w:gridCol w:w="2092"/>
        <w:gridCol w:w="3910"/>
      </w:tblGrid>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b/>
                <w:sz w:val="24"/>
                <w:szCs w:val="24"/>
              </w:rPr>
            </w:pPr>
            <w:r w:rsidRPr="0061607E">
              <w:rPr>
                <w:rFonts w:ascii="Times New Roman" w:hAnsi="Times New Roman" w:cs="Times New Roman"/>
                <w:b/>
                <w:sz w:val="24"/>
                <w:szCs w:val="24"/>
              </w:rPr>
              <w:t>N</w:t>
            </w:r>
            <w:r w:rsidR="00225EE3">
              <w:rPr>
                <w:rFonts w:ascii="Times New Roman" w:hAnsi="Times New Roman" w:cs="Times New Roman"/>
                <w:b/>
                <w:sz w:val="24"/>
                <w:szCs w:val="24"/>
              </w:rPr>
              <w:t>°</w:t>
            </w:r>
          </w:p>
        </w:tc>
        <w:tc>
          <w:tcPr>
            <w:tcW w:w="1705" w:type="pct"/>
          </w:tcPr>
          <w:p w:rsidR="00A66FE1" w:rsidRPr="0061607E" w:rsidRDefault="00195E4E" w:rsidP="00225EE3">
            <w:pPr>
              <w:spacing w:before="60" w:after="60" w:line="240" w:lineRule="auto"/>
              <w:contextualSpacing/>
              <w:jc w:val="center"/>
              <w:rPr>
                <w:rFonts w:ascii="Times New Roman" w:hAnsi="Times New Roman" w:cs="Times New Roman"/>
                <w:b/>
                <w:sz w:val="24"/>
                <w:szCs w:val="24"/>
              </w:rPr>
            </w:pPr>
            <w:r w:rsidRPr="0061607E">
              <w:rPr>
                <w:rFonts w:ascii="Times New Roman" w:hAnsi="Times New Roman" w:cs="Times New Roman"/>
                <w:b/>
                <w:sz w:val="24"/>
                <w:szCs w:val="24"/>
              </w:rPr>
              <w:t>Noms</w:t>
            </w:r>
            <w:r w:rsidR="00225EE3">
              <w:rPr>
                <w:rFonts w:ascii="Times New Roman" w:hAnsi="Times New Roman" w:cs="Times New Roman"/>
                <w:b/>
                <w:sz w:val="24"/>
                <w:szCs w:val="24"/>
              </w:rPr>
              <w:t xml:space="preserve"> et </w:t>
            </w:r>
            <w:r w:rsidRPr="0061607E">
              <w:rPr>
                <w:rFonts w:ascii="Times New Roman" w:hAnsi="Times New Roman" w:cs="Times New Roman"/>
                <w:b/>
                <w:sz w:val="24"/>
                <w:szCs w:val="24"/>
              </w:rPr>
              <w:t>P</w:t>
            </w:r>
            <w:r w:rsidR="00A66FE1" w:rsidRPr="0061607E">
              <w:rPr>
                <w:rFonts w:ascii="Times New Roman" w:hAnsi="Times New Roman" w:cs="Times New Roman"/>
                <w:b/>
                <w:sz w:val="24"/>
                <w:szCs w:val="24"/>
              </w:rPr>
              <w:t>rénoms</w:t>
            </w:r>
          </w:p>
        </w:tc>
        <w:tc>
          <w:tcPr>
            <w:tcW w:w="1026" w:type="pct"/>
          </w:tcPr>
          <w:p w:rsidR="00A66FE1" w:rsidRPr="0061607E" w:rsidRDefault="00A66FE1" w:rsidP="00A66FE1">
            <w:pPr>
              <w:spacing w:before="60" w:after="60" w:line="240" w:lineRule="auto"/>
              <w:contextualSpacing/>
              <w:jc w:val="center"/>
              <w:rPr>
                <w:rFonts w:ascii="Times New Roman" w:hAnsi="Times New Roman" w:cs="Times New Roman"/>
                <w:b/>
                <w:sz w:val="24"/>
                <w:szCs w:val="24"/>
              </w:rPr>
            </w:pPr>
            <w:r w:rsidRPr="0061607E">
              <w:rPr>
                <w:rFonts w:ascii="Times New Roman" w:hAnsi="Times New Roman" w:cs="Times New Roman"/>
                <w:b/>
                <w:sz w:val="24"/>
                <w:szCs w:val="24"/>
              </w:rPr>
              <w:t>Structure</w:t>
            </w:r>
          </w:p>
        </w:tc>
        <w:tc>
          <w:tcPr>
            <w:tcW w:w="1918" w:type="pct"/>
          </w:tcPr>
          <w:p w:rsidR="00A66FE1" w:rsidRPr="0061607E" w:rsidRDefault="00A66FE1" w:rsidP="00A66FE1">
            <w:pPr>
              <w:spacing w:before="60" w:after="60" w:line="240" w:lineRule="auto"/>
              <w:contextualSpacing/>
              <w:jc w:val="center"/>
              <w:rPr>
                <w:rFonts w:ascii="Times New Roman" w:hAnsi="Times New Roman" w:cs="Times New Roman"/>
                <w:b/>
                <w:sz w:val="24"/>
                <w:szCs w:val="24"/>
              </w:rPr>
            </w:pPr>
            <w:r w:rsidRPr="0061607E">
              <w:rPr>
                <w:rFonts w:ascii="Times New Roman" w:hAnsi="Times New Roman" w:cs="Times New Roman"/>
                <w:b/>
                <w:sz w:val="24"/>
                <w:szCs w:val="24"/>
              </w:rPr>
              <w:t>Fonction</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w:t>
            </w:r>
          </w:p>
        </w:tc>
        <w:tc>
          <w:tcPr>
            <w:tcW w:w="1705" w:type="pct"/>
          </w:tcPr>
          <w:p w:rsidR="00A66FE1" w:rsidRPr="0061607E" w:rsidRDefault="00D14269"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Dr. </w:t>
            </w:r>
            <w:r w:rsidR="00A66FE1" w:rsidRPr="0061607E">
              <w:rPr>
                <w:rFonts w:ascii="Times New Roman" w:hAnsi="Times New Roman" w:cs="Times New Roman"/>
                <w:sz w:val="24"/>
                <w:szCs w:val="24"/>
              </w:rPr>
              <w:t>Elhadj Souleymane SY SAVANE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SLECG</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général</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2</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Casimir DIAORA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FSPE</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général</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3</w:t>
            </w:r>
          </w:p>
        </w:tc>
        <w:tc>
          <w:tcPr>
            <w:tcW w:w="1705" w:type="pct"/>
          </w:tcPr>
          <w:p w:rsidR="00A66FE1" w:rsidRPr="0061607E" w:rsidRDefault="00D14269"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Ousmane Tanou</w:t>
            </w:r>
            <w:r w:rsidR="00A66FE1" w:rsidRPr="0061607E">
              <w:rPr>
                <w:rFonts w:ascii="Times New Roman" w:hAnsi="Times New Roman" w:cs="Times New Roman"/>
                <w:sz w:val="24"/>
                <w:szCs w:val="24"/>
              </w:rPr>
              <w:t xml:space="preserve"> BALDE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SLECG</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chargée de la formation</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4</w:t>
            </w:r>
          </w:p>
        </w:tc>
        <w:tc>
          <w:tcPr>
            <w:tcW w:w="1705" w:type="pct"/>
          </w:tcPr>
          <w:p w:rsidR="00A66FE1" w:rsidRPr="0061607E" w:rsidRDefault="00D53FFF"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Mme </w:t>
            </w:r>
            <w:r w:rsidR="00A66FE1" w:rsidRPr="0061607E">
              <w:rPr>
                <w:rFonts w:ascii="Times New Roman" w:hAnsi="Times New Roman" w:cs="Times New Roman"/>
                <w:sz w:val="24"/>
                <w:szCs w:val="24"/>
              </w:rPr>
              <w:t>Mama Aïssata SYLLA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FSPE</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chargée de la formation</w:t>
            </w:r>
          </w:p>
        </w:tc>
      </w:tr>
      <w:tr w:rsidR="00A66FE1" w:rsidRPr="0061607E" w:rsidTr="00A66FE1">
        <w:tc>
          <w:tcPr>
            <w:tcW w:w="351" w:type="pct"/>
          </w:tcPr>
          <w:p w:rsidR="00A66FE1" w:rsidRPr="0061607E" w:rsidRDefault="006F2221" w:rsidP="00225EE3">
            <w:pPr>
              <w:spacing w:before="60" w:after="6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05" w:type="pct"/>
          </w:tcPr>
          <w:p w:rsidR="00A66FE1" w:rsidRPr="0061607E" w:rsidRDefault="00D53FFF"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Mme </w:t>
            </w:r>
            <w:r w:rsidR="00A66FE1" w:rsidRPr="0061607E">
              <w:rPr>
                <w:rFonts w:ascii="Times New Roman" w:hAnsi="Times New Roman" w:cs="Times New Roman"/>
                <w:sz w:val="24"/>
                <w:szCs w:val="24"/>
              </w:rPr>
              <w:t>Salematou SYLLA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SLECG</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chargée de l’hygiène</w:t>
            </w:r>
          </w:p>
        </w:tc>
      </w:tr>
      <w:tr w:rsidR="006F2221" w:rsidRPr="0061607E" w:rsidTr="00E553B0">
        <w:tc>
          <w:tcPr>
            <w:tcW w:w="351" w:type="pct"/>
          </w:tcPr>
          <w:p w:rsidR="006F2221" w:rsidRPr="0061607E" w:rsidRDefault="006F2221" w:rsidP="00225EE3">
            <w:pPr>
              <w:spacing w:before="60" w:after="6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05" w:type="pct"/>
          </w:tcPr>
          <w:p w:rsidR="006F2221" w:rsidRPr="0061607E" w:rsidRDefault="00D14269" w:rsidP="00E553B0">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Dr. </w:t>
            </w:r>
            <w:r w:rsidR="006F2221" w:rsidRPr="0061607E">
              <w:rPr>
                <w:rFonts w:ascii="Times New Roman" w:hAnsi="Times New Roman" w:cs="Times New Roman"/>
                <w:sz w:val="24"/>
                <w:szCs w:val="24"/>
              </w:rPr>
              <w:t>Lansana CAMARA</w:t>
            </w:r>
          </w:p>
        </w:tc>
        <w:tc>
          <w:tcPr>
            <w:tcW w:w="1026"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FSPE</w:t>
            </w:r>
          </w:p>
        </w:tc>
        <w:tc>
          <w:tcPr>
            <w:tcW w:w="1918"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Directeur général adjoint de l’ISSEG</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7</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Dansa KOUROUMA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CNOSCG</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général</w:t>
            </w:r>
          </w:p>
        </w:tc>
      </w:tr>
      <w:tr w:rsidR="00A66FE1" w:rsidRPr="0061607E" w:rsidTr="00A66FE1">
        <w:tc>
          <w:tcPr>
            <w:tcW w:w="351" w:type="pct"/>
          </w:tcPr>
          <w:p w:rsidR="00A66FE1" w:rsidRPr="0061607E" w:rsidRDefault="006F2221" w:rsidP="00225EE3">
            <w:pPr>
              <w:spacing w:before="60" w:after="6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Mme CAMARA Adama Sow</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FEGUIPAE</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Présidente</w:t>
            </w:r>
          </w:p>
        </w:tc>
      </w:tr>
      <w:tr w:rsidR="006F2221" w:rsidRPr="0061607E" w:rsidTr="00E553B0">
        <w:tc>
          <w:tcPr>
            <w:tcW w:w="351" w:type="pct"/>
          </w:tcPr>
          <w:p w:rsidR="006F2221" w:rsidRPr="0061607E" w:rsidRDefault="00D53FFF" w:rsidP="00225EE3">
            <w:pPr>
              <w:spacing w:before="60" w:after="6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705"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Mme CAMARA Fatoumata Dabo</w:t>
            </w:r>
          </w:p>
        </w:tc>
        <w:tc>
          <w:tcPr>
            <w:tcW w:w="1026"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PAMOJA</w:t>
            </w:r>
          </w:p>
        </w:tc>
        <w:tc>
          <w:tcPr>
            <w:tcW w:w="1918"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Secrétaire Exécutive</w:t>
            </w:r>
          </w:p>
        </w:tc>
      </w:tr>
      <w:tr w:rsidR="006F2221" w:rsidRPr="0061607E" w:rsidTr="00E553B0">
        <w:tc>
          <w:tcPr>
            <w:tcW w:w="351" w:type="pct"/>
          </w:tcPr>
          <w:p w:rsidR="006F2221" w:rsidRPr="0061607E" w:rsidRDefault="006F222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w:t>
            </w:r>
            <w:r w:rsidR="00D53FFF">
              <w:rPr>
                <w:rFonts w:ascii="Times New Roman" w:hAnsi="Times New Roman" w:cs="Times New Roman"/>
                <w:sz w:val="24"/>
                <w:szCs w:val="24"/>
              </w:rPr>
              <w:t>0</w:t>
            </w:r>
          </w:p>
        </w:tc>
        <w:tc>
          <w:tcPr>
            <w:tcW w:w="1705"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Bailo Teliwel DIALLO</w:t>
            </w:r>
          </w:p>
        </w:tc>
        <w:tc>
          <w:tcPr>
            <w:tcW w:w="1026"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MESRS</w:t>
            </w:r>
          </w:p>
        </w:tc>
        <w:tc>
          <w:tcPr>
            <w:tcW w:w="1918" w:type="pct"/>
          </w:tcPr>
          <w:p w:rsidR="006F2221" w:rsidRPr="0061607E" w:rsidRDefault="00D14269" w:rsidP="00E553B0">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Enseignant, </w:t>
            </w:r>
            <w:r w:rsidR="006F2221" w:rsidRPr="0061607E">
              <w:rPr>
                <w:rFonts w:ascii="Times New Roman" w:hAnsi="Times New Roman" w:cs="Times New Roman"/>
                <w:sz w:val="24"/>
                <w:szCs w:val="24"/>
              </w:rPr>
              <w:t xml:space="preserve">Ancien Ministre </w:t>
            </w:r>
            <w:r>
              <w:rPr>
                <w:rFonts w:ascii="Times New Roman" w:hAnsi="Times New Roman" w:cs="Times New Roman"/>
                <w:sz w:val="24"/>
                <w:szCs w:val="24"/>
              </w:rPr>
              <w:t>d’Etat</w:t>
            </w:r>
          </w:p>
        </w:tc>
      </w:tr>
      <w:tr w:rsidR="006F2221" w:rsidRPr="0061607E" w:rsidTr="00E553B0">
        <w:tc>
          <w:tcPr>
            <w:tcW w:w="351" w:type="pct"/>
          </w:tcPr>
          <w:p w:rsidR="006F2221" w:rsidRPr="0061607E" w:rsidRDefault="00D53FFF" w:rsidP="00225EE3">
            <w:pPr>
              <w:spacing w:before="60" w:after="6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1705" w:type="pct"/>
          </w:tcPr>
          <w:p w:rsidR="006F2221" w:rsidRPr="0061607E" w:rsidRDefault="00D14269" w:rsidP="00E553B0">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Pr. </w:t>
            </w:r>
            <w:r w:rsidR="006F2221" w:rsidRPr="0061607E">
              <w:rPr>
                <w:rFonts w:ascii="Times New Roman" w:hAnsi="Times New Roman" w:cs="Times New Roman"/>
                <w:sz w:val="24"/>
                <w:szCs w:val="24"/>
              </w:rPr>
              <w:t>Moriké Damaro CAMARA</w:t>
            </w:r>
          </w:p>
        </w:tc>
        <w:tc>
          <w:tcPr>
            <w:tcW w:w="1026" w:type="pct"/>
          </w:tcPr>
          <w:p w:rsidR="006F2221" w:rsidRPr="0061607E" w:rsidRDefault="006F2221" w:rsidP="00E553B0">
            <w:pPr>
              <w:spacing w:before="60" w:after="60" w:line="240" w:lineRule="auto"/>
              <w:contextualSpacing/>
              <w:jc w:val="both"/>
              <w:rPr>
                <w:rFonts w:ascii="Times New Roman" w:hAnsi="Times New Roman" w:cs="Times New Roman"/>
                <w:sz w:val="24"/>
                <w:szCs w:val="24"/>
              </w:rPr>
            </w:pPr>
          </w:p>
        </w:tc>
        <w:tc>
          <w:tcPr>
            <w:tcW w:w="1918" w:type="pct"/>
          </w:tcPr>
          <w:p w:rsidR="006F2221" w:rsidRPr="0061607E" w:rsidRDefault="00D14269" w:rsidP="00E553B0">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Enseignant, </w:t>
            </w:r>
            <w:r w:rsidR="006F2221" w:rsidRPr="0061607E">
              <w:rPr>
                <w:rFonts w:ascii="Times New Roman" w:hAnsi="Times New Roman" w:cs="Times New Roman"/>
                <w:sz w:val="24"/>
                <w:szCs w:val="24"/>
              </w:rPr>
              <w:t>Ancien Ministre</w:t>
            </w:r>
            <w:r>
              <w:rPr>
                <w:rFonts w:ascii="Times New Roman" w:hAnsi="Times New Roman" w:cs="Times New Roman"/>
                <w:sz w:val="24"/>
                <w:szCs w:val="24"/>
              </w:rPr>
              <w:t xml:space="preserve">, </w:t>
            </w:r>
          </w:p>
        </w:tc>
      </w:tr>
      <w:tr w:rsidR="00A66FE1" w:rsidRPr="0061607E" w:rsidTr="00A66FE1">
        <w:tc>
          <w:tcPr>
            <w:tcW w:w="351" w:type="pct"/>
          </w:tcPr>
          <w:p w:rsidR="00A66FE1" w:rsidRPr="0061607E" w:rsidRDefault="00D53FFF" w:rsidP="00225EE3">
            <w:pPr>
              <w:spacing w:before="60" w:after="6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705" w:type="pct"/>
          </w:tcPr>
          <w:p w:rsidR="00A66FE1" w:rsidRPr="0061607E" w:rsidRDefault="00D14269"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Pr. </w:t>
            </w:r>
            <w:r w:rsidR="00A66FE1" w:rsidRPr="0061607E">
              <w:rPr>
                <w:rFonts w:ascii="Times New Roman" w:hAnsi="Times New Roman" w:cs="Times New Roman"/>
                <w:sz w:val="24"/>
                <w:szCs w:val="24"/>
              </w:rPr>
              <w:t>Alpha Amadou Bano BARRY</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Université de Sonfonia</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Ancien Vice-recteur de l’UGLC-S</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13</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Seny SYLLA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MEPUA</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Inspecteur de l’Enseignement SNFPP/MEPUA</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14</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Lansana CISSE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Professeur/chef d’établissement</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15</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Aboubacar Sidiki SAMPIL</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Université Gamal</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Enseignant/journaliste</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16</w:t>
            </w:r>
          </w:p>
        </w:tc>
        <w:tc>
          <w:tcPr>
            <w:tcW w:w="1705" w:type="pct"/>
          </w:tcPr>
          <w:p w:rsidR="00A66FE1" w:rsidRPr="0061607E" w:rsidRDefault="00D53FFF" w:rsidP="00D53FFF">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Mme </w:t>
            </w:r>
            <w:r w:rsidR="00A66FE1" w:rsidRPr="0061607E">
              <w:rPr>
                <w:rFonts w:ascii="Times New Roman" w:hAnsi="Times New Roman" w:cs="Times New Roman"/>
                <w:sz w:val="24"/>
                <w:szCs w:val="24"/>
              </w:rPr>
              <w:t>Mamadia</w:t>
            </w:r>
            <w:r>
              <w:rPr>
                <w:rFonts w:ascii="Times New Roman" w:hAnsi="Times New Roman" w:cs="Times New Roman"/>
                <w:sz w:val="24"/>
                <w:szCs w:val="24"/>
              </w:rPr>
              <w:t xml:space="preserve"> SANGARE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MEPUA</w:t>
            </w:r>
          </w:p>
        </w:tc>
        <w:tc>
          <w:tcPr>
            <w:tcW w:w="1918" w:type="pct"/>
          </w:tcPr>
          <w:p w:rsidR="00A66FE1" w:rsidRPr="0061607E" w:rsidRDefault="00A66FE1" w:rsidP="00D142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Censeur/Lycée 2</w:t>
            </w:r>
            <w:r w:rsidR="00D14269">
              <w:rPr>
                <w:rFonts w:ascii="Times New Roman" w:hAnsi="Times New Roman" w:cs="Times New Roman"/>
                <w:sz w:val="24"/>
                <w:szCs w:val="24"/>
              </w:rPr>
              <w:t>8</w:t>
            </w:r>
            <w:r w:rsidRPr="0061607E">
              <w:rPr>
                <w:rFonts w:ascii="Times New Roman" w:hAnsi="Times New Roman" w:cs="Times New Roman"/>
                <w:sz w:val="24"/>
                <w:szCs w:val="24"/>
              </w:rPr>
              <w:t xml:space="preserve"> </w:t>
            </w:r>
            <w:r w:rsidR="00D14269">
              <w:rPr>
                <w:rFonts w:ascii="Times New Roman" w:hAnsi="Times New Roman" w:cs="Times New Roman"/>
                <w:sz w:val="24"/>
                <w:szCs w:val="24"/>
              </w:rPr>
              <w:t>septembre</w:t>
            </w:r>
          </w:p>
        </w:tc>
      </w:tr>
      <w:tr w:rsidR="00A66FE1" w:rsidRPr="0061607E" w:rsidTr="00A66FE1">
        <w:trPr>
          <w:trHeight w:val="373"/>
        </w:trPr>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17</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Harouna BERETE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Primature</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Conseiller Education</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18</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Alpha Oumar BALDE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MEPUA</w:t>
            </w:r>
          </w:p>
        </w:tc>
        <w:tc>
          <w:tcPr>
            <w:tcW w:w="1918" w:type="pct"/>
          </w:tcPr>
          <w:p w:rsidR="00A66FE1" w:rsidRPr="0061607E" w:rsidRDefault="00A66FE1" w:rsidP="00A66FE1">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Conseiller chargé des questions pédagogiques</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19</w:t>
            </w:r>
          </w:p>
        </w:tc>
        <w:tc>
          <w:tcPr>
            <w:tcW w:w="1705" w:type="pct"/>
          </w:tcPr>
          <w:p w:rsidR="00A66FE1" w:rsidRPr="0061607E" w:rsidRDefault="00D14269"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Pr. </w:t>
            </w:r>
            <w:r w:rsidR="00A66FE1" w:rsidRPr="0061607E">
              <w:rPr>
                <w:rFonts w:ascii="Times New Roman" w:hAnsi="Times New Roman" w:cs="Times New Roman"/>
                <w:sz w:val="24"/>
                <w:szCs w:val="24"/>
              </w:rPr>
              <w:t>Amadou Tidjane DIALLO</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MESRS</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Conseiller enseignement supérieur public</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20</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Modi Sory BARRY</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METFP</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Conseiller principal</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21</w:t>
            </w:r>
          </w:p>
        </w:tc>
        <w:tc>
          <w:tcPr>
            <w:tcW w:w="1705" w:type="pct"/>
          </w:tcPr>
          <w:p w:rsidR="00A66FE1" w:rsidRPr="0061607E" w:rsidRDefault="00D14269" w:rsidP="002F0769">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N’F</w:t>
            </w:r>
            <w:r w:rsidR="00A66FE1" w:rsidRPr="0061607E">
              <w:rPr>
                <w:rFonts w:ascii="Times New Roman" w:hAnsi="Times New Roman" w:cs="Times New Roman"/>
                <w:sz w:val="24"/>
                <w:szCs w:val="24"/>
              </w:rPr>
              <w:t>a Moussa CAMARA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MASPFE</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Division éducation préscolaire</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22</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Malick Tidiane TOURE</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PRG</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Conseiller technique PPP</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23</w:t>
            </w:r>
          </w:p>
        </w:tc>
        <w:tc>
          <w:tcPr>
            <w:tcW w:w="1705" w:type="pct"/>
          </w:tcPr>
          <w:p w:rsidR="00A66FE1" w:rsidRPr="0061607E" w:rsidRDefault="00D53FFF" w:rsidP="00D53FFF">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Mme </w:t>
            </w:r>
            <w:r w:rsidR="00A66FE1" w:rsidRPr="0061607E">
              <w:rPr>
                <w:rFonts w:ascii="Times New Roman" w:hAnsi="Times New Roman" w:cs="Times New Roman"/>
                <w:sz w:val="24"/>
                <w:szCs w:val="24"/>
              </w:rPr>
              <w:t>Nar</w:t>
            </w:r>
            <w:r>
              <w:rPr>
                <w:rFonts w:ascii="Times New Roman" w:hAnsi="Times New Roman" w:cs="Times New Roman"/>
                <w:sz w:val="24"/>
                <w:szCs w:val="24"/>
              </w:rPr>
              <w:t>é</w:t>
            </w:r>
            <w:r w:rsidR="00A66FE1" w:rsidRPr="0061607E">
              <w:rPr>
                <w:rFonts w:ascii="Times New Roman" w:hAnsi="Times New Roman" w:cs="Times New Roman"/>
                <w:sz w:val="24"/>
                <w:szCs w:val="24"/>
              </w:rPr>
              <w:t xml:space="preserve"> KABA</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PRG</w:t>
            </w:r>
          </w:p>
        </w:tc>
        <w:tc>
          <w:tcPr>
            <w:tcW w:w="1918" w:type="pct"/>
          </w:tcPr>
          <w:p w:rsidR="00A66FE1" w:rsidRPr="0061607E" w:rsidRDefault="006F2221" w:rsidP="006F2221">
            <w:pPr>
              <w:spacing w:before="60" w:after="60" w:line="240" w:lineRule="auto"/>
              <w:contextualSpacing/>
              <w:jc w:val="both"/>
              <w:rPr>
                <w:rFonts w:ascii="Times New Roman" w:hAnsi="Times New Roman" w:cs="Times New Roman"/>
                <w:sz w:val="24"/>
                <w:szCs w:val="24"/>
              </w:rPr>
            </w:pPr>
            <w:r>
              <w:rPr>
                <w:rFonts w:ascii="Times New Roman" w:hAnsi="Times New Roman" w:cs="Times New Roman"/>
                <w:sz w:val="24"/>
                <w:szCs w:val="24"/>
              </w:rPr>
              <w:t>Secrétaire permanente</w:t>
            </w:r>
            <w:r w:rsidR="00D53FFF">
              <w:rPr>
                <w:rFonts w:ascii="Times New Roman" w:hAnsi="Times New Roman" w:cs="Times New Roman"/>
                <w:sz w:val="24"/>
                <w:szCs w:val="24"/>
              </w:rPr>
              <w:t>,</w:t>
            </w:r>
            <w:r>
              <w:rPr>
                <w:rFonts w:ascii="Times New Roman" w:hAnsi="Times New Roman" w:cs="Times New Roman"/>
                <w:sz w:val="24"/>
                <w:szCs w:val="24"/>
              </w:rPr>
              <w:t xml:space="preserve"> Cadre de concertation des corps de contrôle</w:t>
            </w:r>
          </w:p>
        </w:tc>
      </w:tr>
      <w:tr w:rsidR="00A66FE1" w:rsidRPr="0061607E" w:rsidTr="00A66FE1">
        <w:tc>
          <w:tcPr>
            <w:tcW w:w="351" w:type="pct"/>
          </w:tcPr>
          <w:p w:rsidR="00A66FE1" w:rsidRPr="0061607E" w:rsidRDefault="00A66FE1" w:rsidP="00225EE3">
            <w:pPr>
              <w:spacing w:before="60" w:after="60" w:line="240" w:lineRule="auto"/>
              <w:contextualSpacing/>
              <w:jc w:val="center"/>
              <w:rPr>
                <w:rFonts w:ascii="Times New Roman" w:hAnsi="Times New Roman" w:cs="Times New Roman"/>
                <w:sz w:val="24"/>
                <w:szCs w:val="24"/>
              </w:rPr>
            </w:pPr>
            <w:r w:rsidRPr="0061607E">
              <w:rPr>
                <w:rFonts w:ascii="Times New Roman" w:hAnsi="Times New Roman" w:cs="Times New Roman"/>
                <w:sz w:val="24"/>
                <w:szCs w:val="24"/>
              </w:rPr>
              <w:t>24</w:t>
            </w:r>
          </w:p>
        </w:tc>
        <w:tc>
          <w:tcPr>
            <w:tcW w:w="1705"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Almamy Amara SOUMAH</w:t>
            </w:r>
          </w:p>
        </w:tc>
        <w:tc>
          <w:tcPr>
            <w:tcW w:w="1026"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PRG</w:t>
            </w:r>
          </w:p>
        </w:tc>
        <w:tc>
          <w:tcPr>
            <w:tcW w:w="1918" w:type="pct"/>
          </w:tcPr>
          <w:p w:rsidR="00A66FE1" w:rsidRPr="0061607E" w:rsidRDefault="00A66FE1" w:rsidP="002F0769">
            <w:pPr>
              <w:spacing w:before="60" w:after="60" w:line="240" w:lineRule="auto"/>
              <w:contextualSpacing/>
              <w:jc w:val="both"/>
              <w:rPr>
                <w:rFonts w:ascii="Times New Roman" w:hAnsi="Times New Roman" w:cs="Times New Roman"/>
                <w:sz w:val="24"/>
                <w:szCs w:val="24"/>
              </w:rPr>
            </w:pPr>
            <w:r w:rsidRPr="0061607E">
              <w:rPr>
                <w:rFonts w:ascii="Times New Roman" w:hAnsi="Times New Roman" w:cs="Times New Roman"/>
                <w:sz w:val="24"/>
                <w:szCs w:val="24"/>
              </w:rPr>
              <w:t>Conseiller Education</w:t>
            </w:r>
          </w:p>
        </w:tc>
      </w:tr>
    </w:tbl>
    <w:p w:rsidR="00724B10" w:rsidRPr="0061607E" w:rsidRDefault="00724B10" w:rsidP="00A66FE1">
      <w:pPr>
        <w:spacing w:after="0" w:line="240" w:lineRule="auto"/>
        <w:rPr>
          <w:rFonts w:ascii="Times New Roman" w:hAnsi="Times New Roman" w:cs="Times New Roman"/>
          <w:sz w:val="24"/>
          <w:szCs w:val="24"/>
        </w:rPr>
      </w:pPr>
    </w:p>
    <w:p w:rsidR="00724B10" w:rsidRPr="0061607E" w:rsidRDefault="00724B10">
      <w:pPr>
        <w:rPr>
          <w:rFonts w:ascii="Times New Roman" w:hAnsi="Times New Roman" w:cs="Times New Roman"/>
          <w:sz w:val="24"/>
          <w:szCs w:val="24"/>
        </w:rPr>
      </w:pPr>
      <w:r w:rsidRPr="0061607E">
        <w:rPr>
          <w:rFonts w:ascii="Times New Roman" w:hAnsi="Times New Roman" w:cs="Times New Roman"/>
          <w:sz w:val="24"/>
          <w:szCs w:val="24"/>
        </w:rPr>
        <w:br w:type="page"/>
      </w:r>
    </w:p>
    <w:p w:rsidR="002F0769" w:rsidRPr="0061607E" w:rsidRDefault="00724B10" w:rsidP="00724B10">
      <w:pPr>
        <w:spacing w:after="0" w:line="240" w:lineRule="auto"/>
        <w:jc w:val="center"/>
        <w:rPr>
          <w:rFonts w:ascii="Times New Roman" w:hAnsi="Times New Roman" w:cs="Times New Roman"/>
          <w:b/>
          <w:sz w:val="24"/>
          <w:szCs w:val="24"/>
        </w:rPr>
      </w:pPr>
      <w:r w:rsidRPr="0061607E">
        <w:rPr>
          <w:rFonts w:ascii="Times New Roman" w:hAnsi="Times New Roman" w:cs="Times New Roman"/>
          <w:b/>
          <w:sz w:val="24"/>
          <w:szCs w:val="24"/>
        </w:rPr>
        <w:lastRenderedPageBreak/>
        <w:t>REFERENCES BIBLIOGRAPHIQUES</w:t>
      </w:r>
    </w:p>
    <w:p w:rsidR="00B3432B" w:rsidRPr="0061607E" w:rsidRDefault="00B3432B" w:rsidP="00B3432B">
      <w:pPr>
        <w:spacing w:after="0" w:line="240" w:lineRule="auto"/>
        <w:rPr>
          <w:rFonts w:ascii="Times New Roman" w:hAnsi="Times New Roman" w:cs="Times New Roman"/>
          <w:b/>
          <w:sz w:val="24"/>
          <w:szCs w:val="24"/>
        </w:rPr>
      </w:pPr>
    </w:p>
    <w:p w:rsidR="00B3432B" w:rsidRPr="0061607E" w:rsidRDefault="00B3432B" w:rsidP="00B3432B">
      <w:pPr>
        <w:spacing w:after="0" w:line="240" w:lineRule="auto"/>
        <w:rPr>
          <w:rFonts w:ascii="Times New Roman" w:hAnsi="Times New Roman" w:cs="Times New Roman"/>
          <w:b/>
          <w:sz w:val="24"/>
          <w:szCs w:val="24"/>
        </w:rPr>
      </w:pPr>
    </w:p>
    <w:p w:rsidR="00B3432B" w:rsidRPr="0061607E" w:rsidRDefault="00B3432B" w:rsidP="00B3432B">
      <w:pPr>
        <w:spacing w:after="0" w:line="240" w:lineRule="auto"/>
        <w:rPr>
          <w:rFonts w:ascii="Times New Roman" w:hAnsi="Times New Roman" w:cs="Times New Roman"/>
          <w:b/>
          <w:sz w:val="24"/>
          <w:szCs w:val="24"/>
        </w:rPr>
      </w:pPr>
    </w:p>
    <w:p w:rsidR="00B3432B" w:rsidRPr="0061607E" w:rsidRDefault="00D14269" w:rsidP="00D646C9">
      <w:pPr>
        <w:pStyle w:val="Paragraphedeliste"/>
        <w:numPr>
          <w:ilvl w:val="0"/>
          <w:numId w:val="49"/>
        </w:numPr>
        <w:spacing w:after="0" w:line="480" w:lineRule="auto"/>
        <w:ind w:left="357" w:hanging="357"/>
        <w:rPr>
          <w:rFonts w:ascii="Times New Roman" w:hAnsi="Times New Roman" w:cs="Times New Roman"/>
          <w:sz w:val="24"/>
          <w:szCs w:val="24"/>
        </w:rPr>
      </w:pPr>
      <w:r>
        <w:rPr>
          <w:rFonts w:ascii="Times New Roman" w:hAnsi="Times New Roman" w:cs="Times New Roman"/>
          <w:sz w:val="24"/>
          <w:szCs w:val="24"/>
        </w:rPr>
        <w:t>Textes de lois et r</w:t>
      </w:r>
      <w:r w:rsidR="00B3432B" w:rsidRPr="0061607E">
        <w:rPr>
          <w:rFonts w:ascii="Times New Roman" w:hAnsi="Times New Roman" w:cs="Times New Roman"/>
          <w:sz w:val="24"/>
          <w:szCs w:val="24"/>
        </w:rPr>
        <w:t>èglements</w:t>
      </w:r>
    </w:p>
    <w:p w:rsidR="00B3432B" w:rsidRPr="0061607E" w:rsidRDefault="00B3432B" w:rsidP="00D646C9">
      <w:pPr>
        <w:pStyle w:val="Paragraphedeliste"/>
        <w:numPr>
          <w:ilvl w:val="0"/>
          <w:numId w:val="49"/>
        </w:numPr>
        <w:spacing w:after="0" w:line="480" w:lineRule="auto"/>
        <w:ind w:left="357" w:hanging="357"/>
        <w:rPr>
          <w:rFonts w:ascii="Times New Roman" w:hAnsi="Times New Roman" w:cs="Times New Roman"/>
          <w:sz w:val="24"/>
          <w:szCs w:val="24"/>
        </w:rPr>
      </w:pPr>
      <w:r w:rsidRPr="0061607E">
        <w:rPr>
          <w:rFonts w:ascii="Times New Roman" w:hAnsi="Times New Roman" w:cs="Times New Roman"/>
          <w:sz w:val="24"/>
          <w:szCs w:val="24"/>
        </w:rPr>
        <w:t xml:space="preserve">Annuaire statistique 2013/2014 (enseignement </w:t>
      </w:r>
      <w:r w:rsidR="00833C8E" w:rsidRPr="0061607E">
        <w:rPr>
          <w:rFonts w:ascii="Times New Roman" w:hAnsi="Times New Roman" w:cs="Times New Roman"/>
          <w:sz w:val="24"/>
          <w:szCs w:val="24"/>
        </w:rPr>
        <w:t xml:space="preserve">préscolaire, enseignement </w:t>
      </w:r>
      <w:r w:rsidRPr="0061607E">
        <w:rPr>
          <w:rFonts w:ascii="Times New Roman" w:hAnsi="Times New Roman" w:cs="Times New Roman"/>
          <w:sz w:val="24"/>
          <w:szCs w:val="24"/>
        </w:rPr>
        <w:t>élémentaire)</w:t>
      </w:r>
    </w:p>
    <w:p w:rsidR="00C45406" w:rsidRPr="00D14269" w:rsidRDefault="00C45406" w:rsidP="001956EA">
      <w:pPr>
        <w:pStyle w:val="Paragraphedeliste"/>
        <w:numPr>
          <w:ilvl w:val="0"/>
          <w:numId w:val="49"/>
        </w:numPr>
        <w:spacing w:after="0" w:line="480" w:lineRule="auto"/>
        <w:ind w:left="357" w:hanging="357"/>
        <w:rPr>
          <w:rFonts w:ascii="Times New Roman" w:hAnsi="Times New Roman" w:cs="Times New Roman"/>
          <w:sz w:val="24"/>
          <w:szCs w:val="24"/>
        </w:rPr>
      </w:pPr>
      <w:r w:rsidRPr="001956EA">
        <w:rPr>
          <w:rFonts w:ascii="Times New Roman" w:hAnsi="Times New Roman" w:cs="Times New Roman"/>
          <w:sz w:val="24"/>
          <w:szCs w:val="24"/>
        </w:rPr>
        <w:t xml:space="preserve">Rapport de l’intersyndicale de l’Education adressé au Président de la République en </w:t>
      </w:r>
      <w:r w:rsidR="00D14269" w:rsidRPr="001956EA">
        <w:rPr>
          <w:rFonts w:ascii="Times New Roman" w:hAnsi="Times New Roman" w:cs="Times New Roman"/>
          <w:sz w:val="24"/>
          <w:szCs w:val="24"/>
        </w:rPr>
        <w:t>d</w:t>
      </w:r>
      <w:r w:rsidRPr="001956EA">
        <w:rPr>
          <w:rFonts w:ascii="Times New Roman" w:hAnsi="Times New Roman" w:cs="Times New Roman"/>
          <w:sz w:val="24"/>
          <w:szCs w:val="24"/>
        </w:rPr>
        <w:t>écembre 2013.</w:t>
      </w:r>
    </w:p>
    <w:sectPr w:rsidR="00C45406" w:rsidRPr="00D14269" w:rsidSect="007F4233">
      <w:type w:val="continuous"/>
      <w:pgSz w:w="11907" w:h="16840" w:orient="landscape"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66A" w:rsidRDefault="000B166A" w:rsidP="002049E6">
      <w:pPr>
        <w:spacing w:after="0" w:line="240" w:lineRule="auto"/>
      </w:pPr>
      <w:r>
        <w:separator/>
      </w:r>
    </w:p>
  </w:endnote>
  <w:endnote w:type="continuationSeparator" w:id="1">
    <w:p w:rsidR="000B166A" w:rsidRDefault="000B166A" w:rsidP="00204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rmeno">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falt">
    <w:altName w:val="Arial Unicode MS"/>
    <w:panose1 w:val="00000000000000000000"/>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641"/>
      <w:docPartObj>
        <w:docPartGallery w:val="Page Numbers (Bottom of Page)"/>
        <w:docPartUnique/>
      </w:docPartObj>
    </w:sdtPr>
    <w:sdtEndPr>
      <w:rPr>
        <w:b/>
      </w:rPr>
    </w:sdtEndPr>
    <w:sdtContent>
      <w:p w:rsidR="00AE5DDA" w:rsidRPr="008D2B9E" w:rsidRDefault="001A3C78">
        <w:pPr>
          <w:pStyle w:val="Pieddepage"/>
          <w:jc w:val="right"/>
          <w:rPr>
            <w:b/>
          </w:rPr>
        </w:pPr>
        <w:r w:rsidRPr="008D2B9E">
          <w:rPr>
            <w:b/>
          </w:rPr>
          <w:fldChar w:fldCharType="begin"/>
        </w:r>
        <w:r w:rsidR="00AE5DDA" w:rsidRPr="008D2B9E">
          <w:rPr>
            <w:b/>
          </w:rPr>
          <w:instrText xml:space="preserve"> PAGE   \* MERGEFORMAT </w:instrText>
        </w:r>
        <w:r w:rsidRPr="008D2B9E">
          <w:rPr>
            <w:b/>
          </w:rPr>
          <w:fldChar w:fldCharType="separate"/>
        </w:r>
        <w:r w:rsidR="006B3891">
          <w:rPr>
            <w:b/>
            <w:noProof/>
          </w:rPr>
          <w:t>184</w:t>
        </w:r>
        <w:r w:rsidRPr="008D2B9E">
          <w:rPr>
            <w:b/>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66A" w:rsidRDefault="000B166A" w:rsidP="002049E6">
      <w:pPr>
        <w:spacing w:after="0" w:line="240" w:lineRule="auto"/>
      </w:pPr>
      <w:r>
        <w:separator/>
      </w:r>
    </w:p>
  </w:footnote>
  <w:footnote w:type="continuationSeparator" w:id="1">
    <w:p w:rsidR="000B166A" w:rsidRDefault="000B166A" w:rsidP="002049E6">
      <w:pPr>
        <w:spacing w:after="0" w:line="240" w:lineRule="auto"/>
      </w:pPr>
      <w:r>
        <w:continuationSeparator/>
      </w:r>
    </w:p>
  </w:footnote>
  <w:footnote w:id="2">
    <w:p w:rsidR="00AE5DDA" w:rsidRDefault="00AE5DDA" w:rsidP="002F0769">
      <w:pPr>
        <w:spacing w:after="0" w:line="240" w:lineRule="auto"/>
        <w:jc w:val="both"/>
        <w:rPr>
          <w:rFonts w:ascii="Times New Roman" w:hAnsi="Times New Roman"/>
          <w:sz w:val="20"/>
          <w:szCs w:val="20"/>
        </w:rPr>
      </w:pPr>
      <w:r>
        <w:rPr>
          <w:rStyle w:val="Appelnotedebasdep"/>
          <w:rFonts w:ascii="Times New Roman" w:hAnsi="Times New Roman"/>
          <w:sz w:val="20"/>
          <w:szCs w:val="20"/>
        </w:rPr>
        <w:footnoteRef/>
      </w:r>
      <w:r>
        <w:rPr>
          <w:rFonts w:ascii="Times New Roman" w:hAnsi="Times New Roman"/>
          <w:sz w:val="20"/>
          <w:szCs w:val="20"/>
        </w:rPr>
        <w:t xml:space="preserve">I : Immédiat (d’ici Octobre 2016) ; CT : Court terme (2016-2018) ; MT : Moyen Terme  (2018-2020) ; LT : Long Terme :(à partir 2020).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alias w:val="Titre"/>
      <w:id w:val="77547040"/>
      <w:placeholder>
        <w:docPart w:val="6BD42BE21D054BBF977801811DCC7D57"/>
      </w:placeholder>
      <w:dataBinding w:prefixMappings="xmlns:ns0='http://schemas.openxmlformats.org/package/2006/metadata/core-properties' xmlns:ns1='http://purl.org/dc/elements/1.1/'" w:xpath="/ns0:coreProperties[1]/ns1:title[1]" w:storeItemID="{6C3C8BC8-F283-45AE-878A-BAB7291924A1}"/>
      <w:text/>
    </w:sdtPr>
    <w:sdtContent>
      <w:p w:rsidR="00AE5DDA" w:rsidRPr="001048C3" w:rsidRDefault="00AE5DDA">
        <w:pPr>
          <w:pStyle w:val="En-tte"/>
          <w:pBdr>
            <w:between w:val="single" w:sz="4" w:space="1" w:color="4F81BD" w:themeColor="accent1"/>
          </w:pBdr>
          <w:spacing w:line="276" w:lineRule="auto"/>
          <w:jc w:val="center"/>
          <w:rPr>
            <w:b/>
          </w:rPr>
        </w:pPr>
        <w:r w:rsidRPr="001048C3">
          <w:rPr>
            <w:b/>
          </w:rPr>
          <w:t>Commission nationale de réflexion sur l’Education</w:t>
        </w:r>
      </w:p>
    </w:sdtContent>
  </w:sdt>
  <w:p w:rsidR="00AE5DDA" w:rsidRPr="001048C3" w:rsidRDefault="00AE5DDA" w:rsidP="005859AF">
    <w:pPr>
      <w:pStyle w:val="En-tte"/>
      <w:pBdr>
        <w:between w:val="single" w:sz="4" w:space="1" w:color="4F81BD" w:themeColor="accent1"/>
      </w:pBdr>
      <w:spacing w:line="276"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9D43E02"/>
    <w:lvl w:ilvl="0">
      <w:start w:val="1"/>
      <w:numFmt w:val="decimal"/>
      <w:lvlText w:val="%1."/>
      <w:lvlJc w:val="left"/>
      <w:pPr>
        <w:ind w:left="360"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nsid w:val="00000003"/>
    <w:multiLevelType w:val="multilevel"/>
    <w:tmpl w:val="00000003"/>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4"/>
    <w:multiLevelType w:val="multilevel"/>
    <w:tmpl w:val="0000000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1A6605A"/>
    <w:multiLevelType w:val="hybridMultilevel"/>
    <w:tmpl w:val="7324CEA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B45D20"/>
    <w:multiLevelType w:val="hybridMultilevel"/>
    <w:tmpl w:val="ACBAF9AE"/>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4A2682C"/>
    <w:multiLevelType w:val="hybridMultilevel"/>
    <w:tmpl w:val="7564F7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52F0A74"/>
    <w:multiLevelType w:val="hybridMultilevel"/>
    <w:tmpl w:val="67FEF0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5E128AB"/>
    <w:multiLevelType w:val="hybridMultilevel"/>
    <w:tmpl w:val="7A6A9F18"/>
    <w:lvl w:ilvl="0" w:tplc="1158C5EC">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202B7D"/>
    <w:multiLevelType w:val="hybridMultilevel"/>
    <w:tmpl w:val="76B816F6"/>
    <w:lvl w:ilvl="0" w:tplc="15A0E3F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440B77"/>
    <w:multiLevelType w:val="hybridMultilevel"/>
    <w:tmpl w:val="10284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65351A7"/>
    <w:multiLevelType w:val="hybridMultilevel"/>
    <w:tmpl w:val="7C6CD8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6644908"/>
    <w:multiLevelType w:val="hybridMultilevel"/>
    <w:tmpl w:val="149616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06C74301"/>
    <w:multiLevelType w:val="hybridMultilevel"/>
    <w:tmpl w:val="9056C428"/>
    <w:lvl w:ilvl="0" w:tplc="040C0005">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07602D88"/>
    <w:multiLevelType w:val="hybridMultilevel"/>
    <w:tmpl w:val="0C486F14"/>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07A86BB8"/>
    <w:multiLevelType w:val="hybridMultilevel"/>
    <w:tmpl w:val="A372EAB0"/>
    <w:lvl w:ilvl="0" w:tplc="F014E6C4">
      <w:start w:val="1"/>
      <w:numFmt w:val="upperRoman"/>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8710F62"/>
    <w:multiLevelType w:val="hybridMultilevel"/>
    <w:tmpl w:val="B74A1AA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8961B79"/>
    <w:multiLevelType w:val="hybridMultilevel"/>
    <w:tmpl w:val="3E80015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08DD3C1B"/>
    <w:multiLevelType w:val="hybridMultilevel"/>
    <w:tmpl w:val="0E5AE64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09A944E0"/>
    <w:multiLevelType w:val="hybridMultilevel"/>
    <w:tmpl w:val="1F30CEF2"/>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0A0D549F"/>
    <w:multiLevelType w:val="multilevel"/>
    <w:tmpl w:val="B5DC40B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0AFF7F33"/>
    <w:multiLevelType w:val="multilevel"/>
    <w:tmpl w:val="2AB016FE"/>
    <w:lvl w:ilvl="0">
      <w:start w:val="1"/>
      <w:numFmt w:val="decimal"/>
      <w:lvlText w:val="%1."/>
      <w:lvlJc w:val="left"/>
      <w:pPr>
        <w:tabs>
          <w:tab w:val="num" w:pos="393"/>
        </w:tabs>
        <w:ind w:left="393" w:hanging="393"/>
      </w:pPr>
      <w:rPr>
        <w:position w:val="0"/>
        <w:sz w:val="24"/>
        <w:szCs w:val="24"/>
        <w:rtl w:val="0"/>
      </w:rPr>
    </w:lvl>
    <w:lvl w:ilvl="1">
      <w:start w:val="1"/>
      <w:numFmt w:val="decimal"/>
      <w:lvlText w:val="%2."/>
      <w:lvlJc w:val="left"/>
      <w:pPr>
        <w:tabs>
          <w:tab w:val="num" w:pos="753"/>
        </w:tabs>
        <w:ind w:left="753" w:hanging="393"/>
      </w:pPr>
      <w:rPr>
        <w:position w:val="0"/>
        <w:sz w:val="24"/>
        <w:szCs w:val="24"/>
        <w:rtl w:val="0"/>
      </w:rPr>
    </w:lvl>
    <w:lvl w:ilvl="2">
      <w:start w:val="1"/>
      <w:numFmt w:val="decimal"/>
      <w:lvlText w:val="%3."/>
      <w:lvlJc w:val="left"/>
      <w:pPr>
        <w:tabs>
          <w:tab w:val="num" w:pos="1113"/>
        </w:tabs>
        <w:ind w:left="1113" w:hanging="393"/>
      </w:pPr>
      <w:rPr>
        <w:position w:val="0"/>
        <w:sz w:val="24"/>
        <w:szCs w:val="24"/>
        <w:rtl w:val="0"/>
      </w:rPr>
    </w:lvl>
    <w:lvl w:ilvl="3">
      <w:start w:val="1"/>
      <w:numFmt w:val="decimal"/>
      <w:lvlText w:val="%4."/>
      <w:lvlJc w:val="left"/>
      <w:pPr>
        <w:tabs>
          <w:tab w:val="num" w:pos="1473"/>
        </w:tabs>
        <w:ind w:left="1473" w:hanging="393"/>
      </w:pPr>
      <w:rPr>
        <w:position w:val="0"/>
        <w:sz w:val="24"/>
        <w:szCs w:val="24"/>
        <w:rtl w:val="0"/>
      </w:rPr>
    </w:lvl>
    <w:lvl w:ilvl="4">
      <w:start w:val="1"/>
      <w:numFmt w:val="decimal"/>
      <w:lvlText w:val="%5."/>
      <w:lvlJc w:val="left"/>
      <w:pPr>
        <w:tabs>
          <w:tab w:val="num" w:pos="1833"/>
        </w:tabs>
        <w:ind w:left="1833" w:hanging="393"/>
      </w:pPr>
      <w:rPr>
        <w:position w:val="0"/>
        <w:sz w:val="24"/>
        <w:szCs w:val="24"/>
        <w:rtl w:val="0"/>
      </w:rPr>
    </w:lvl>
    <w:lvl w:ilvl="5">
      <w:start w:val="1"/>
      <w:numFmt w:val="decimal"/>
      <w:lvlText w:val="%6."/>
      <w:lvlJc w:val="left"/>
      <w:pPr>
        <w:tabs>
          <w:tab w:val="num" w:pos="2193"/>
        </w:tabs>
        <w:ind w:left="2193" w:hanging="393"/>
      </w:pPr>
      <w:rPr>
        <w:position w:val="0"/>
        <w:sz w:val="24"/>
        <w:szCs w:val="24"/>
        <w:rtl w:val="0"/>
      </w:rPr>
    </w:lvl>
    <w:lvl w:ilvl="6">
      <w:start w:val="1"/>
      <w:numFmt w:val="decimal"/>
      <w:lvlText w:val="%7."/>
      <w:lvlJc w:val="left"/>
      <w:pPr>
        <w:tabs>
          <w:tab w:val="num" w:pos="2553"/>
        </w:tabs>
        <w:ind w:left="2553" w:hanging="393"/>
      </w:pPr>
      <w:rPr>
        <w:position w:val="0"/>
        <w:sz w:val="24"/>
        <w:szCs w:val="24"/>
        <w:rtl w:val="0"/>
      </w:rPr>
    </w:lvl>
    <w:lvl w:ilvl="7">
      <w:start w:val="1"/>
      <w:numFmt w:val="decimal"/>
      <w:lvlText w:val="%8."/>
      <w:lvlJc w:val="left"/>
      <w:pPr>
        <w:tabs>
          <w:tab w:val="num" w:pos="2913"/>
        </w:tabs>
        <w:ind w:left="2913" w:hanging="393"/>
      </w:pPr>
      <w:rPr>
        <w:position w:val="0"/>
        <w:sz w:val="24"/>
        <w:szCs w:val="24"/>
        <w:rtl w:val="0"/>
      </w:rPr>
    </w:lvl>
    <w:lvl w:ilvl="8">
      <w:start w:val="1"/>
      <w:numFmt w:val="decimal"/>
      <w:lvlText w:val="%9."/>
      <w:lvlJc w:val="left"/>
      <w:pPr>
        <w:tabs>
          <w:tab w:val="num" w:pos="3273"/>
        </w:tabs>
        <w:ind w:left="3273" w:hanging="393"/>
      </w:pPr>
      <w:rPr>
        <w:position w:val="0"/>
        <w:sz w:val="24"/>
        <w:szCs w:val="24"/>
        <w:rtl w:val="0"/>
      </w:rPr>
    </w:lvl>
  </w:abstractNum>
  <w:abstractNum w:abstractNumId="21">
    <w:nsid w:val="0BEC0A06"/>
    <w:multiLevelType w:val="hybridMultilevel"/>
    <w:tmpl w:val="8F122C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C0303B0"/>
    <w:multiLevelType w:val="multilevel"/>
    <w:tmpl w:val="74FA20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0E435A01"/>
    <w:multiLevelType w:val="hybridMultilevel"/>
    <w:tmpl w:val="68B45C7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0F50306A"/>
    <w:multiLevelType w:val="hybridMultilevel"/>
    <w:tmpl w:val="0B82CCB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0F7D679C"/>
    <w:multiLevelType w:val="hybridMultilevel"/>
    <w:tmpl w:val="1D92D61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0F991818"/>
    <w:multiLevelType w:val="hybridMultilevel"/>
    <w:tmpl w:val="055CF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FEF7F93"/>
    <w:multiLevelType w:val="multilevel"/>
    <w:tmpl w:val="D524882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105E29D0"/>
    <w:multiLevelType w:val="hybridMultilevel"/>
    <w:tmpl w:val="B9E4E9EE"/>
    <w:lvl w:ilvl="0" w:tplc="040C0005">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10A35E0F"/>
    <w:multiLevelType w:val="hybridMultilevel"/>
    <w:tmpl w:val="A7FC22B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10D85423"/>
    <w:multiLevelType w:val="hybridMultilevel"/>
    <w:tmpl w:val="12746774"/>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110231F6"/>
    <w:multiLevelType w:val="hybridMultilevel"/>
    <w:tmpl w:val="B4407606"/>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11366CDE"/>
    <w:multiLevelType w:val="hybridMultilevel"/>
    <w:tmpl w:val="8130830A"/>
    <w:lvl w:ilvl="0" w:tplc="15A0E3F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17A19A7"/>
    <w:multiLevelType w:val="hybridMultilevel"/>
    <w:tmpl w:val="859AC9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11FD39AA"/>
    <w:multiLevelType w:val="multilevel"/>
    <w:tmpl w:val="C064466E"/>
    <w:lvl w:ilvl="0">
      <w:start w:val="4"/>
      <w:numFmt w:val="lowerLetter"/>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12625F5D"/>
    <w:multiLevelType w:val="hybridMultilevel"/>
    <w:tmpl w:val="9B0CC9C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14664EFF"/>
    <w:multiLevelType w:val="multilevel"/>
    <w:tmpl w:val="C3D8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6F1C66"/>
    <w:multiLevelType w:val="hybridMultilevel"/>
    <w:tmpl w:val="4972139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14B05FE2"/>
    <w:multiLevelType w:val="hybridMultilevel"/>
    <w:tmpl w:val="5282D9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167E090E"/>
    <w:multiLevelType w:val="multilevel"/>
    <w:tmpl w:val="BE22C17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067C25"/>
    <w:multiLevelType w:val="hybridMultilevel"/>
    <w:tmpl w:val="F940CA30"/>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17140243"/>
    <w:multiLevelType w:val="hybridMultilevel"/>
    <w:tmpl w:val="7CAEA17E"/>
    <w:lvl w:ilvl="0" w:tplc="DA8A9226">
      <w:start w:val="1"/>
      <w:numFmt w:val="lowerLetter"/>
      <w:lvlText w:val="%1)"/>
      <w:lvlJc w:val="left"/>
      <w:pPr>
        <w:ind w:left="360" w:hanging="360"/>
      </w:pPr>
      <w:rPr>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17294388"/>
    <w:multiLevelType w:val="hybridMultilevel"/>
    <w:tmpl w:val="9910A802"/>
    <w:lvl w:ilvl="0" w:tplc="CBECA55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17B65D7D"/>
    <w:multiLevelType w:val="hybridMultilevel"/>
    <w:tmpl w:val="D4787D3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180F37A4"/>
    <w:multiLevelType w:val="hybridMultilevel"/>
    <w:tmpl w:val="8066657C"/>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18202DAF"/>
    <w:multiLevelType w:val="hybridMultilevel"/>
    <w:tmpl w:val="859ACB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18B63F25"/>
    <w:multiLevelType w:val="multilevel"/>
    <w:tmpl w:val="6F08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5A2372"/>
    <w:multiLevelType w:val="hybridMultilevel"/>
    <w:tmpl w:val="F76EE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1A5D1CD9"/>
    <w:multiLevelType w:val="hybridMultilevel"/>
    <w:tmpl w:val="B0509774"/>
    <w:lvl w:ilvl="0" w:tplc="C6C29EDA">
      <w:start w:val="8"/>
      <w:numFmt w:val="bullet"/>
      <w:lvlText w:val="-"/>
      <w:lvlJc w:val="left"/>
      <w:pPr>
        <w:ind w:left="360" w:hanging="360"/>
      </w:pPr>
      <w:rPr>
        <w:rFonts w:ascii="Arial Narrow" w:eastAsia="Times New Roman" w:hAnsi="Arial Narrow"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1B065979"/>
    <w:multiLevelType w:val="hybridMultilevel"/>
    <w:tmpl w:val="78B2E478"/>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1C022C44"/>
    <w:multiLevelType w:val="multilevel"/>
    <w:tmpl w:val="F308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C435B5E"/>
    <w:multiLevelType w:val="multilevel"/>
    <w:tmpl w:val="E4485E4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1C95241E"/>
    <w:multiLevelType w:val="hybridMultilevel"/>
    <w:tmpl w:val="846ED5E8"/>
    <w:lvl w:ilvl="0" w:tplc="15A0E3F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1CCB5C77"/>
    <w:multiLevelType w:val="multilevel"/>
    <w:tmpl w:val="4222963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1DD23EDB"/>
    <w:multiLevelType w:val="hybridMultilevel"/>
    <w:tmpl w:val="140A0FFA"/>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1DD81B44"/>
    <w:multiLevelType w:val="hybridMultilevel"/>
    <w:tmpl w:val="5584028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1DF60C5F"/>
    <w:multiLevelType w:val="hybridMultilevel"/>
    <w:tmpl w:val="171835E4"/>
    <w:lvl w:ilvl="0" w:tplc="E8803B7C">
      <w:start w:val="1"/>
      <w:numFmt w:val="decimal"/>
      <w:lvlText w:val="%1."/>
      <w:lvlJc w:val="left"/>
      <w:pPr>
        <w:ind w:left="720" w:hanging="360"/>
      </w:pPr>
      <w:rPr>
        <w:sz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1DFC156E"/>
    <w:multiLevelType w:val="multilevel"/>
    <w:tmpl w:val="B3C8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E0B5605"/>
    <w:multiLevelType w:val="hybridMultilevel"/>
    <w:tmpl w:val="96D0526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1E415B8F"/>
    <w:multiLevelType w:val="hybridMultilevel"/>
    <w:tmpl w:val="6A387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1E943A99"/>
    <w:multiLevelType w:val="multilevel"/>
    <w:tmpl w:val="919A3E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1">
    <w:nsid w:val="1EAB38B9"/>
    <w:multiLevelType w:val="hybridMultilevel"/>
    <w:tmpl w:val="81E6E3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nsid w:val="1FB51630"/>
    <w:multiLevelType w:val="hybridMultilevel"/>
    <w:tmpl w:val="A8868E1C"/>
    <w:lvl w:ilvl="0" w:tplc="DA766E9A">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3">
    <w:nsid w:val="20372427"/>
    <w:multiLevelType w:val="hybridMultilevel"/>
    <w:tmpl w:val="402400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20615CC1"/>
    <w:multiLevelType w:val="hybridMultilevel"/>
    <w:tmpl w:val="49884A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20910F61"/>
    <w:multiLevelType w:val="hybridMultilevel"/>
    <w:tmpl w:val="5F663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nsid w:val="22211178"/>
    <w:multiLevelType w:val="hybridMultilevel"/>
    <w:tmpl w:val="B7164240"/>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242A25E0"/>
    <w:multiLevelType w:val="hybridMultilevel"/>
    <w:tmpl w:val="90A21242"/>
    <w:lvl w:ilvl="0" w:tplc="5F92DDB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447" w:hanging="360"/>
      </w:pPr>
      <w:rPr>
        <w:rFonts w:ascii="Courier New" w:hAnsi="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68">
    <w:nsid w:val="242E280B"/>
    <w:multiLevelType w:val="multilevel"/>
    <w:tmpl w:val="047A144A"/>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start w:val="1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53D4559"/>
    <w:multiLevelType w:val="hybridMultilevel"/>
    <w:tmpl w:val="7AD237BC"/>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25502F54"/>
    <w:multiLevelType w:val="hybridMultilevel"/>
    <w:tmpl w:val="BC209390"/>
    <w:lvl w:ilvl="0" w:tplc="EF42368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nsid w:val="25DC14F8"/>
    <w:multiLevelType w:val="hybridMultilevel"/>
    <w:tmpl w:val="2AE8895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nsid w:val="26EA20A3"/>
    <w:multiLevelType w:val="hybridMultilevel"/>
    <w:tmpl w:val="9056C910"/>
    <w:lvl w:ilvl="0" w:tplc="040C0005">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nsid w:val="26F8449D"/>
    <w:multiLevelType w:val="hybridMultilevel"/>
    <w:tmpl w:val="212AB614"/>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277146C3"/>
    <w:multiLevelType w:val="hybridMultilevel"/>
    <w:tmpl w:val="2EFCF9B6"/>
    <w:lvl w:ilvl="0" w:tplc="EFE0F270">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279B2016"/>
    <w:multiLevelType w:val="hybridMultilevel"/>
    <w:tmpl w:val="4300E470"/>
    <w:lvl w:ilvl="0" w:tplc="72083C72">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2810276A"/>
    <w:multiLevelType w:val="hybridMultilevel"/>
    <w:tmpl w:val="79065A9A"/>
    <w:lvl w:ilvl="0" w:tplc="040C0001">
      <w:start w:val="1"/>
      <w:numFmt w:val="bullet"/>
      <w:lvlText w:val=""/>
      <w:lvlJc w:val="left"/>
      <w:pPr>
        <w:ind w:left="720" w:hanging="360"/>
      </w:pPr>
      <w:rPr>
        <w:rFonts w:ascii="Symbol" w:hAnsi="Symbol" w:hint="default"/>
      </w:rPr>
    </w:lvl>
    <w:lvl w:ilvl="1" w:tplc="6B10CA7A">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28CB1F9A"/>
    <w:multiLevelType w:val="hybridMultilevel"/>
    <w:tmpl w:val="27844E6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295B4EEC"/>
    <w:multiLevelType w:val="hybridMultilevel"/>
    <w:tmpl w:val="D2A20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29D45CD3"/>
    <w:multiLevelType w:val="multilevel"/>
    <w:tmpl w:val="B5C283B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nsid w:val="2A3E4A11"/>
    <w:multiLevelType w:val="hybridMultilevel"/>
    <w:tmpl w:val="AE70B4CE"/>
    <w:lvl w:ilvl="0" w:tplc="040C0005">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nsid w:val="2A3E4B45"/>
    <w:multiLevelType w:val="multilevel"/>
    <w:tmpl w:val="9C18ADEA"/>
    <w:lvl w:ilvl="0">
      <w:start w:val="1"/>
      <w:numFmt w:val="lowerLetter"/>
      <w:lvlText w:val="%1."/>
      <w:lvlJc w:val="left"/>
      <w:pPr>
        <w:ind w:left="720" w:hanging="360"/>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82">
    <w:nsid w:val="2A7C1676"/>
    <w:multiLevelType w:val="hybridMultilevel"/>
    <w:tmpl w:val="FEE42D52"/>
    <w:lvl w:ilvl="0" w:tplc="040C0005">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2B3B4397"/>
    <w:multiLevelType w:val="hybridMultilevel"/>
    <w:tmpl w:val="5BA8C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2C3E0BB6"/>
    <w:multiLevelType w:val="hybridMultilevel"/>
    <w:tmpl w:val="EB3CF968"/>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nsid w:val="2C3E7E6C"/>
    <w:multiLevelType w:val="hybridMultilevel"/>
    <w:tmpl w:val="911207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2DF70DA2"/>
    <w:multiLevelType w:val="multilevel"/>
    <w:tmpl w:val="5A2A6938"/>
    <w:lvl w:ilvl="0">
      <w:start w:val="1"/>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2E3F5D52"/>
    <w:multiLevelType w:val="multilevel"/>
    <w:tmpl w:val="A3D4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EAA5D71"/>
    <w:multiLevelType w:val="hybridMultilevel"/>
    <w:tmpl w:val="0F08E62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2EFD4DD6"/>
    <w:multiLevelType w:val="hybridMultilevel"/>
    <w:tmpl w:val="B546EF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2FD125C6"/>
    <w:multiLevelType w:val="hybridMultilevel"/>
    <w:tmpl w:val="8F1812E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nsid w:val="30F865FE"/>
    <w:multiLevelType w:val="hybridMultilevel"/>
    <w:tmpl w:val="386E46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2">
    <w:nsid w:val="311D5A4D"/>
    <w:multiLevelType w:val="hybridMultilevel"/>
    <w:tmpl w:val="81E219B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3">
    <w:nsid w:val="32202964"/>
    <w:multiLevelType w:val="multilevel"/>
    <w:tmpl w:val="58E83EB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32C56D02"/>
    <w:multiLevelType w:val="hybridMultilevel"/>
    <w:tmpl w:val="B3BA9AC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nsid w:val="349D2692"/>
    <w:multiLevelType w:val="hybridMultilevel"/>
    <w:tmpl w:val="D71A9084"/>
    <w:lvl w:ilvl="0" w:tplc="A5789C42">
      <w:start w:val="1"/>
      <w:numFmt w:val="bullet"/>
      <w:pStyle w:val="tiret"/>
      <w:lvlText w:val="–"/>
      <w:lvlJc w:val="left"/>
      <w:pPr>
        <w:ind w:left="360" w:hanging="360"/>
      </w:pPr>
      <w:rPr>
        <w:rFonts w:ascii="Barmeno" w:hAnsi="Barmeno" w:hint="default"/>
      </w:rPr>
    </w:lvl>
    <w:lvl w:ilvl="1" w:tplc="040C0003">
      <w:start w:val="1"/>
      <w:numFmt w:val="bullet"/>
      <w:lvlText w:val="o"/>
      <w:lvlJc w:val="left"/>
      <w:pPr>
        <w:ind w:left="108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96">
    <w:nsid w:val="34F433D3"/>
    <w:multiLevelType w:val="hybridMultilevel"/>
    <w:tmpl w:val="C66A81A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nsid w:val="357878EB"/>
    <w:multiLevelType w:val="hybridMultilevel"/>
    <w:tmpl w:val="E2962C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3640796A"/>
    <w:multiLevelType w:val="hybridMultilevel"/>
    <w:tmpl w:val="36E69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383E6B09"/>
    <w:multiLevelType w:val="hybridMultilevel"/>
    <w:tmpl w:val="22B0FE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nsid w:val="38F71AD2"/>
    <w:multiLevelType w:val="hybridMultilevel"/>
    <w:tmpl w:val="CB482B6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nsid w:val="3A260D97"/>
    <w:multiLevelType w:val="hybridMultilevel"/>
    <w:tmpl w:val="F6A00C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nsid w:val="3B0615D2"/>
    <w:multiLevelType w:val="hybridMultilevel"/>
    <w:tmpl w:val="BB08B876"/>
    <w:lvl w:ilvl="0" w:tplc="15A0E3F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3B6265E2"/>
    <w:multiLevelType w:val="hybridMultilevel"/>
    <w:tmpl w:val="B0CE46B0"/>
    <w:lvl w:ilvl="0" w:tplc="219CE7DA">
      <w:start w:val="1"/>
      <w:numFmt w:val="bullet"/>
      <w:lvlText w:val=""/>
      <w:lvlJc w:val="left"/>
      <w:pPr>
        <w:ind w:left="360" w:hanging="360"/>
      </w:pPr>
      <w:rPr>
        <w:rFonts w:ascii="Symbol" w:hAnsi="Symbol"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nsid w:val="3C013E8E"/>
    <w:multiLevelType w:val="hybridMultilevel"/>
    <w:tmpl w:val="D320F572"/>
    <w:lvl w:ilvl="0" w:tplc="5DEEE354">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nsid w:val="3C0B3AE4"/>
    <w:multiLevelType w:val="hybridMultilevel"/>
    <w:tmpl w:val="137CDF4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6">
    <w:nsid w:val="3C321B1D"/>
    <w:multiLevelType w:val="hybridMultilevel"/>
    <w:tmpl w:val="AF0CECB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nsid w:val="3C4B4839"/>
    <w:multiLevelType w:val="hybridMultilevel"/>
    <w:tmpl w:val="EA2895BE"/>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nsid w:val="3CF41997"/>
    <w:multiLevelType w:val="hybridMultilevel"/>
    <w:tmpl w:val="CA78F46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nsid w:val="3D31347A"/>
    <w:multiLevelType w:val="hybridMultilevel"/>
    <w:tmpl w:val="F87C3E06"/>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nsid w:val="3D454D67"/>
    <w:multiLevelType w:val="multilevel"/>
    <w:tmpl w:val="734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E26068F"/>
    <w:multiLevelType w:val="hybridMultilevel"/>
    <w:tmpl w:val="A24CA7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3EBC0316"/>
    <w:multiLevelType w:val="hybridMultilevel"/>
    <w:tmpl w:val="3E12CD7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nsid w:val="3F4B636A"/>
    <w:multiLevelType w:val="hybridMultilevel"/>
    <w:tmpl w:val="3DCAD196"/>
    <w:lvl w:ilvl="0" w:tplc="CF243554">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3F8A4FCF"/>
    <w:multiLevelType w:val="hybridMultilevel"/>
    <w:tmpl w:val="1526D92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nsid w:val="3FEF7881"/>
    <w:multiLevelType w:val="hybridMultilevel"/>
    <w:tmpl w:val="7192809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nsid w:val="3FF14410"/>
    <w:multiLevelType w:val="hybridMultilevel"/>
    <w:tmpl w:val="B0FA11F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nsid w:val="409965E6"/>
    <w:multiLevelType w:val="hybridMultilevel"/>
    <w:tmpl w:val="DBD64DE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nsid w:val="41146A37"/>
    <w:multiLevelType w:val="multilevel"/>
    <w:tmpl w:val="3804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23E0D82"/>
    <w:multiLevelType w:val="multilevel"/>
    <w:tmpl w:val="D0AA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27B3D40"/>
    <w:multiLevelType w:val="hybridMultilevel"/>
    <w:tmpl w:val="45ECCE8A"/>
    <w:lvl w:ilvl="0" w:tplc="6B10CA7A">
      <w:numFmt w:val="bullet"/>
      <w:lvlText w:val="-"/>
      <w:lvlJc w:val="left"/>
      <w:pPr>
        <w:ind w:left="360" w:hanging="360"/>
      </w:pPr>
      <w:rPr>
        <w:rFonts w:ascii="Calibri" w:eastAsiaTheme="minorHAnsi" w:hAnsi="Calibri" w:cstheme="minorBidi" w:hint="default"/>
      </w:rPr>
    </w:lvl>
    <w:lvl w:ilvl="1" w:tplc="6B10CA7A">
      <w:numFmt w:val="bullet"/>
      <w:lvlText w:val="-"/>
      <w:lvlJc w:val="left"/>
      <w:pPr>
        <w:ind w:left="1080" w:hanging="360"/>
      </w:pPr>
      <w:rPr>
        <w:rFonts w:ascii="Calibri" w:eastAsiaTheme="minorHAnsi" w:hAnsi="Calibri" w:cstheme="minorBid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nsid w:val="43211BEA"/>
    <w:multiLevelType w:val="multilevel"/>
    <w:tmpl w:val="B5A639FA"/>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2">
    <w:nsid w:val="43637D5D"/>
    <w:multiLevelType w:val="multilevel"/>
    <w:tmpl w:val="672688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45174E85"/>
    <w:multiLevelType w:val="hybridMultilevel"/>
    <w:tmpl w:val="0DE0938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nsid w:val="45546915"/>
    <w:multiLevelType w:val="multilevel"/>
    <w:tmpl w:val="2ED2A2A6"/>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nsid w:val="456D36EC"/>
    <w:multiLevelType w:val="hybridMultilevel"/>
    <w:tmpl w:val="6EB0F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46863AB9"/>
    <w:multiLevelType w:val="multilevel"/>
    <w:tmpl w:val="12A4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6894694"/>
    <w:multiLevelType w:val="hybridMultilevel"/>
    <w:tmpl w:val="E30AB8A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nsid w:val="471F3D25"/>
    <w:multiLevelType w:val="hybridMultilevel"/>
    <w:tmpl w:val="71729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477E6988"/>
    <w:multiLevelType w:val="hybridMultilevel"/>
    <w:tmpl w:val="05840CB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0">
    <w:nsid w:val="47DD370A"/>
    <w:multiLevelType w:val="hybridMultilevel"/>
    <w:tmpl w:val="53CACB7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48193642"/>
    <w:multiLevelType w:val="multilevel"/>
    <w:tmpl w:val="7AFC9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483F6311"/>
    <w:multiLevelType w:val="multilevel"/>
    <w:tmpl w:val="30463E8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3">
    <w:nsid w:val="48DC6A63"/>
    <w:multiLevelType w:val="multilevel"/>
    <w:tmpl w:val="2C9491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497145E5"/>
    <w:multiLevelType w:val="hybridMultilevel"/>
    <w:tmpl w:val="3AFE6B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nsid w:val="4A59783C"/>
    <w:multiLevelType w:val="hybridMultilevel"/>
    <w:tmpl w:val="DFD449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nsid w:val="4AAE3F6D"/>
    <w:multiLevelType w:val="hybridMultilevel"/>
    <w:tmpl w:val="07E89614"/>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7">
    <w:nsid w:val="4AC109E8"/>
    <w:multiLevelType w:val="hybridMultilevel"/>
    <w:tmpl w:val="5614A4B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nsid w:val="4B29235B"/>
    <w:multiLevelType w:val="multilevel"/>
    <w:tmpl w:val="C010C580"/>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9">
    <w:nsid w:val="4BA1308E"/>
    <w:multiLevelType w:val="hybridMultilevel"/>
    <w:tmpl w:val="DF50BBF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nsid w:val="4BDC06C4"/>
    <w:multiLevelType w:val="hybridMultilevel"/>
    <w:tmpl w:val="419A4030"/>
    <w:lvl w:ilvl="0" w:tplc="ED5CA36C">
      <w:start w:val="1"/>
      <w:numFmt w:val="bullet"/>
      <w:lvlText w:val=""/>
      <w:lvlJc w:val="left"/>
      <w:pPr>
        <w:ind w:left="360" w:hanging="360"/>
      </w:pPr>
      <w:rPr>
        <w:rFonts w:ascii="Symbol" w:hAnsi="Symbol"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1">
    <w:nsid w:val="4C1A4683"/>
    <w:multiLevelType w:val="multilevel"/>
    <w:tmpl w:val="4222963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2">
    <w:nsid w:val="4D230DB7"/>
    <w:multiLevelType w:val="hybridMultilevel"/>
    <w:tmpl w:val="9B8A6C7A"/>
    <w:lvl w:ilvl="0" w:tplc="9BA6CC9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3">
    <w:nsid w:val="4DA27603"/>
    <w:multiLevelType w:val="hybridMultilevel"/>
    <w:tmpl w:val="363E4C0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nsid w:val="4DAD347A"/>
    <w:multiLevelType w:val="hybridMultilevel"/>
    <w:tmpl w:val="0FF6D0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5">
    <w:nsid w:val="4DF752F9"/>
    <w:multiLevelType w:val="multilevel"/>
    <w:tmpl w:val="AAC034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50093325"/>
    <w:multiLevelType w:val="hybridMultilevel"/>
    <w:tmpl w:val="A9E65276"/>
    <w:lvl w:ilvl="0" w:tplc="15A0E3F2">
      <w:start w:val="1"/>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nsid w:val="50B7467D"/>
    <w:multiLevelType w:val="multilevel"/>
    <w:tmpl w:val="E2E0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0CF5B2B"/>
    <w:multiLevelType w:val="hybridMultilevel"/>
    <w:tmpl w:val="7BB08D22"/>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nsid w:val="530F1C1A"/>
    <w:multiLevelType w:val="hybridMultilevel"/>
    <w:tmpl w:val="A31E62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0">
    <w:nsid w:val="54A62B6C"/>
    <w:multiLevelType w:val="hybridMultilevel"/>
    <w:tmpl w:val="2514BDA8"/>
    <w:lvl w:ilvl="0" w:tplc="040C0005">
      <w:start w:val="1"/>
      <w:numFmt w:val="bullet"/>
      <w:lvlText w:val=""/>
      <w:lvlJc w:val="left"/>
      <w:pPr>
        <w:ind w:left="417" w:hanging="360"/>
      </w:pPr>
      <w:rPr>
        <w:rFonts w:ascii="Wingdings" w:hAnsi="Wingdings"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151">
    <w:nsid w:val="54C37557"/>
    <w:multiLevelType w:val="hybridMultilevel"/>
    <w:tmpl w:val="DD4AE68E"/>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nsid w:val="564D7CE3"/>
    <w:multiLevelType w:val="multilevel"/>
    <w:tmpl w:val="BD1091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56DD22B8"/>
    <w:multiLevelType w:val="hybridMultilevel"/>
    <w:tmpl w:val="345ADAC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4">
    <w:nsid w:val="57A9E297"/>
    <w:multiLevelType w:val="multilevel"/>
    <w:tmpl w:val="12B04C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3"/>
      <w:numFmt w:val="upperRoman"/>
      <w:lvlText w:val="%4."/>
      <w:lvlJc w:val="left"/>
      <w:pPr>
        <w:ind w:left="3240" w:hanging="720"/>
      </w:pPr>
      <w:rPr>
        <w:rFonts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585F0BF6"/>
    <w:multiLevelType w:val="hybridMultilevel"/>
    <w:tmpl w:val="02DE4D8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nsid w:val="58807207"/>
    <w:multiLevelType w:val="hybridMultilevel"/>
    <w:tmpl w:val="711EE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598C2187"/>
    <w:multiLevelType w:val="hybridMultilevel"/>
    <w:tmpl w:val="EBDAADE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nsid w:val="5A3914AD"/>
    <w:multiLevelType w:val="hybridMultilevel"/>
    <w:tmpl w:val="B0345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5AE66722"/>
    <w:multiLevelType w:val="hybridMultilevel"/>
    <w:tmpl w:val="920ED0D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nsid w:val="5C305663"/>
    <w:multiLevelType w:val="hybridMultilevel"/>
    <w:tmpl w:val="BFF82DF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nsid w:val="5D3B7ADA"/>
    <w:multiLevelType w:val="multilevel"/>
    <w:tmpl w:val="61D21892"/>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2">
    <w:nsid w:val="5E233484"/>
    <w:multiLevelType w:val="hybridMultilevel"/>
    <w:tmpl w:val="F0D24BA6"/>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nsid w:val="5EA11D2B"/>
    <w:multiLevelType w:val="hybridMultilevel"/>
    <w:tmpl w:val="2764854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4">
    <w:nsid w:val="5EDA125A"/>
    <w:multiLevelType w:val="hybridMultilevel"/>
    <w:tmpl w:val="18FCFC04"/>
    <w:lvl w:ilvl="0" w:tplc="D94251B4">
      <w:start w:val="1"/>
      <w:numFmt w:val="bullet"/>
      <w:lvlText w:val=""/>
      <w:lvlJc w:val="left"/>
      <w:pPr>
        <w:ind w:left="360" w:hanging="360"/>
      </w:pPr>
      <w:rPr>
        <w:rFonts w:ascii="Symbol" w:hAnsi="Symbol"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5">
    <w:nsid w:val="5EF17E1B"/>
    <w:multiLevelType w:val="hybridMultilevel"/>
    <w:tmpl w:val="4BC0567E"/>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nsid w:val="5EFE7983"/>
    <w:multiLevelType w:val="hybridMultilevel"/>
    <w:tmpl w:val="2F60C89C"/>
    <w:lvl w:ilvl="0" w:tplc="B31490A6">
      <w:start w:val="1"/>
      <w:numFmt w:val="bullet"/>
      <w:lvlText w:val=""/>
      <w:lvlJc w:val="left"/>
      <w:pPr>
        <w:ind w:left="360" w:hanging="360"/>
      </w:pPr>
      <w:rPr>
        <w:rFonts w:ascii="Symbol" w:hAnsi="Symbol"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nsid w:val="60252DDE"/>
    <w:multiLevelType w:val="hybridMultilevel"/>
    <w:tmpl w:val="7D803940"/>
    <w:lvl w:ilvl="0" w:tplc="93C2047C">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nsid w:val="60B12397"/>
    <w:multiLevelType w:val="hybridMultilevel"/>
    <w:tmpl w:val="0088E07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9">
    <w:nsid w:val="61375386"/>
    <w:multiLevelType w:val="hybridMultilevel"/>
    <w:tmpl w:val="64A454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0">
    <w:nsid w:val="623B2A3E"/>
    <w:multiLevelType w:val="hybridMultilevel"/>
    <w:tmpl w:val="99B40BB6"/>
    <w:lvl w:ilvl="0" w:tplc="040C0005">
      <w:start w:val="1"/>
      <w:numFmt w:val="bullet"/>
      <w:lvlText w:val=""/>
      <w:lvlJc w:val="left"/>
      <w:pPr>
        <w:ind w:left="360" w:hanging="360"/>
      </w:pPr>
      <w:rPr>
        <w:rFonts w:ascii="Wingdings" w:hAnsi="Wingdings" w:hint="default"/>
      </w:rPr>
    </w:lvl>
    <w:lvl w:ilvl="1" w:tplc="6B10CA7A">
      <w:numFmt w:val="bullet"/>
      <w:lvlText w:val="-"/>
      <w:lvlJc w:val="left"/>
      <w:pPr>
        <w:ind w:left="1080" w:hanging="360"/>
      </w:pPr>
      <w:rPr>
        <w:rFonts w:ascii="Calibri" w:eastAsiaTheme="minorHAnsi" w:hAnsi="Calibri" w:cstheme="minorBid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nsid w:val="63E770EA"/>
    <w:multiLevelType w:val="hybridMultilevel"/>
    <w:tmpl w:val="0AC235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nsid w:val="64BF3C43"/>
    <w:multiLevelType w:val="multilevel"/>
    <w:tmpl w:val="120C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5042814"/>
    <w:multiLevelType w:val="hybridMultilevel"/>
    <w:tmpl w:val="A31E62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4">
    <w:nsid w:val="65E017AB"/>
    <w:multiLevelType w:val="hybridMultilevel"/>
    <w:tmpl w:val="A392AE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5">
    <w:nsid w:val="65FD6FB2"/>
    <w:multiLevelType w:val="multilevel"/>
    <w:tmpl w:val="969A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nsid w:val="660C2AAD"/>
    <w:multiLevelType w:val="hybridMultilevel"/>
    <w:tmpl w:val="F28ED0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nsid w:val="660E7C36"/>
    <w:multiLevelType w:val="hybridMultilevel"/>
    <w:tmpl w:val="D8E433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8">
    <w:nsid w:val="66D7209D"/>
    <w:multiLevelType w:val="hybridMultilevel"/>
    <w:tmpl w:val="9E70C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nsid w:val="68845D25"/>
    <w:multiLevelType w:val="hybridMultilevel"/>
    <w:tmpl w:val="3B6CFAEE"/>
    <w:lvl w:ilvl="0" w:tplc="326CEAFA">
      <w:start w:val="1"/>
      <w:numFmt w:val="bullet"/>
      <w:lvlText w:val=""/>
      <w:lvlJc w:val="left"/>
      <w:pPr>
        <w:ind w:left="360" w:hanging="360"/>
      </w:pPr>
      <w:rPr>
        <w:rFonts w:ascii="Symbol" w:hAnsi="Symbol"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0">
    <w:nsid w:val="68BC3070"/>
    <w:multiLevelType w:val="multilevel"/>
    <w:tmpl w:val="0992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9716DF2"/>
    <w:multiLevelType w:val="hybridMultilevel"/>
    <w:tmpl w:val="B540EA4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nsid w:val="69F51C5C"/>
    <w:multiLevelType w:val="hybridMultilevel"/>
    <w:tmpl w:val="BF9A0EC6"/>
    <w:lvl w:ilvl="0" w:tplc="001C94D2">
      <w:start w:val="1"/>
      <w:numFmt w:val="bullet"/>
      <w:lvlText w:val=""/>
      <w:lvlJc w:val="left"/>
      <w:pPr>
        <w:ind w:left="360" w:hanging="360"/>
      </w:pPr>
      <w:rPr>
        <w:rFonts w:ascii="Symbol" w:hAnsi="Symbol"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nsid w:val="6BB550C3"/>
    <w:multiLevelType w:val="hybridMultilevel"/>
    <w:tmpl w:val="2ED0275E"/>
    <w:lvl w:ilvl="0" w:tplc="040C0011">
      <w:start w:val="1"/>
      <w:numFmt w:val="decimal"/>
      <w:lvlText w:val="%1)"/>
      <w:lvlJc w:val="left"/>
      <w:pPr>
        <w:ind w:left="351" w:hanging="360"/>
      </w:pPr>
      <w:rPr>
        <w:rFonts w:hint="default"/>
      </w:rPr>
    </w:lvl>
    <w:lvl w:ilvl="1" w:tplc="040C0001">
      <w:start w:val="1"/>
      <w:numFmt w:val="bullet"/>
      <w:lvlText w:val=""/>
      <w:lvlJc w:val="left"/>
      <w:pPr>
        <w:ind w:left="1071" w:hanging="360"/>
      </w:pPr>
      <w:rPr>
        <w:rFonts w:ascii="Symbol" w:hAnsi="Symbol" w:hint="default"/>
      </w:rPr>
    </w:lvl>
    <w:lvl w:ilvl="2" w:tplc="040C001B" w:tentative="1">
      <w:start w:val="1"/>
      <w:numFmt w:val="lowerRoman"/>
      <w:lvlText w:val="%3."/>
      <w:lvlJc w:val="right"/>
      <w:pPr>
        <w:ind w:left="1791" w:hanging="180"/>
      </w:pPr>
    </w:lvl>
    <w:lvl w:ilvl="3" w:tplc="040C000F" w:tentative="1">
      <w:start w:val="1"/>
      <w:numFmt w:val="decimal"/>
      <w:lvlText w:val="%4."/>
      <w:lvlJc w:val="left"/>
      <w:pPr>
        <w:ind w:left="2511" w:hanging="360"/>
      </w:pPr>
    </w:lvl>
    <w:lvl w:ilvl="4" w:tplc="040C0019" w:tentative="1">
      <w:start w:val="1"/>
      <w:numFmt w:val="lowerLetter"/>
      <w:lvlText w:val="%5."/>
      <w:lvlJc w:val="left"/>
      <w:pPr>
        <w:ind w:left="3231" w:hanging="360"/>
      </w:pPr>
    </w:lvl>
    <w:lvl w:ilvl="5" w:tplc="040C001B" w:tentative="1">
      <w:start w:val="1"/>
      <w:numFmt w:val="lowerRoman"/>
      <w:lvlText w:val="%6."/>
      <w:lvlJc w:val="right"/>
      <w:pPr>
        <w:ind w:left="3951" w:hanging="180"/>
      </w:pPr>
    </w:lvl>
    <w:lvl w:ilvl="6" w:tplc="040C000F" w:tentative="1">
      <w:start w:val="1"/>
      <w:numFmt w:val="decimal"/>
      <w:lvlText w:val="%7."/>
      <w:lvlJc w:val="left"/>
      <w:pPr>
        <w:ind w:left="4671" w:hanging="360"/>
      </w:pPr>
    </w:lvl>
    <w:lvl w:ilvl="7" w:tplc="040C0019" w:tentative="1">
      <w:start w:val="1"/>
      <w:numFmt w:val="lowerLetter"/>
      <w:lvlText w:val="%8."/>
      <w:lvlJc w:val="left"/>
      <w:pPr>
        <w:ind w:left="5391" w:hanging="360"/>
      </w:pPr>
    </w:lvl>
    <w:lvl w:ilvl="8" w:tplc="040C001B" w:tentative="1">
      <w:start w:val="1"/>
      <w:numFmt w:val="lowerRoman"/>
      <w:lvlText w:val="%9."/>
      <w:lvlJc w:val="right"/>
      <w:pPr>
        <w:ind w:left="6111" w:hanging="180"/>
      </w:pPr>
    </w:lvl>
  </w:abstractNum>
  <w:abstractNum w:abstractNumId="184">
    <w:nsid w:val="6C7645AE"/>
    <w:multiLevelType w:val="hybridMultilevel"/>
    <w:tmpl w:val="E91EE398"/>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nsid w:val="6D5111F0"/>
    <w:multiLevelType w:val="hybridMultilevel"/>
    <w:tmpl w:val="062E8B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nsid w:val="6D714524"/>
    <w:multiLevelType w:val="hybridMultilevel"/>
    <w:tmpl w:val="EAE4C7D8"/>
    <w:lvl w:ilvl="0" w:tplc="040C0005">
      <w:start w:val="1"/>
      <w:numFmt w:val="bullet"/>
      <w:lvlText w:val=""/>
      <w:lvlJc w:val="left"/>
      <w:pPr>
        <w:ind w:left="360" w:hanging="360"/>
      </w:pPr>
      <w:rPr>
        <w:rFonts w:ascii="Wingdings" w:hAnsi="Wingdings" w:hint="default"/>
      </w:rPr>
    </w:lvl>
    <w:lvl w:ilvl="1" w:tplc="5D6A0FB2">
      <w:numFmt w:val="bullet"/>
      <w:lvlText w:val="•"/>
      <w:lvlJc w:val="left"/>
      <w:pPr>
        <w:ind w:left="1425" w:hanging="705"/>
      </w:pPr>
      <w:rPr>
        <w:rFonts w:ascii="Cambria" w:eastAsia="Calibri" w:hAnsi="Cambri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nsid w:val="6DCE50F6"/>
    <w:multiLevelType w:val="multilevel"/>
    <w:tmpl w:val="8D30F972"/>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8">
    <w:nsid w:val="6E3712A3"/>
    <w:multiLevelType w:val="hybridMultilevel"/>
    <w:tmpl w:val="49DCEA7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9">
    <w:nsid w:val="6FBC434B"/>
    <w:multiLevelType w:val="hybridMultilevel"/>
    <w:tmpl w:val="B4023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nsid w:val="7293542C"/>
    <w:multiLevelType w:val="hybridMultilevel"/>
    <w:tmpl w:val="B74C8CE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1">
    <w:nsid w:val="72EF7BC8"/>
    <w:multiLevelType w:val="hybridMultilevel"/>
    <w:tmpl w:val="D6E48B7C"/>
    <w:lvl w:ilvl="0" w:tplc="040C0011">
      <w:start w:val="1"/>
      <w:numFmt w:val="decimal"/>
      <w:lvlText w:val="%1)"/>
      <w:lvlJc w:val="left"/>
      <w:pPr>
        <w:ind w:left="360" w:hanging="360"/>
      </w:pPr>
      <w:rPr>
        <w:rFonts w:hint="default"/>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2">
    <w:nsid w:val="73240739"/>
    <w:multiLevelType w:val="hybridMultilevel"/>
    <w:tmpl w:val="9F7851CC"/>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93">
    <w:nsid w:val="73706380"/>
    <w:multiLevelType w:val="hybridMultilevel"/>
    <w:tmpl w:val="F61C3A7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4">
    <w:nsid w:val="738C1B96"/>
    <w:multiLevelType w:val="multilevel"/>
    <w:tmpl w:val="1FCA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499661F"/>
    <w:multiLevelType w:val="hybridMultilevel"/>
    <w:tmpl w:val="35E2AE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nsid w:val="75E93CCA"/>
    <w:multiLevelType w:val="hybridMultilevel"/>
    <w:tmpl w:val="9030288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7">
    <w:nsid w:val="75FA57CC"/>
    <w:multiLevelType w:val="hybridMultilevel"/>
    <w:tmpl w:val="E19821B0"/>
    <w:lvl w:ilvl="0" w:tplc="15A0E3F2">
      <w:start w:val="1"/>
      <w:numFmt w:val="bullet"/>
      <w:lvlText w:val="-"/>
      <w:lvlJc w:val="left"/>
      <w:pPr>
        <w:ind w:left="578" w:hanging="360"/>
      </w:pPr>
      <w:rPr>
        <w:rFonts w:ascii="Calibri" w:eastAsiaTheme="minorHAnsi" w:hAnsi="Calibri" w:cstheme="minorBidi" w:hint="default"/>
      </w:rPr>
    </w:lvl>
    <w:lvl w:ilvl="1" w:tplc="040C0003">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98">
    <w:nsid w:val="760C0286"/>
    <w:multiLevelType w:val="hybridMultilevel"/>
    <w:tmpl w:val="1B30742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9">
    <w:nsid w:val="762A7E46"/>
    <w:multiLevelType w:val="hybridMultilevel"/>
    <w:tmpl w:val="134EDC7A"/>
    <w:lvl w:ilvl="0" w:tplc="EC6A3FD2">
      <w:start w:val="1"/>
      <w:numFmt w:val="decimal"/>
      <w:lvlText w:val="%1)"/>
      <w:lvlJc w:val="left"/>
      <w:pPr>
        <w:ind w:left="720" w:hanging="360"/>
      </w:pPr>
      <w:rPr>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771A051A"/>
    <w:multiLevelType w:val="hybridMultilevel"/>
    <w:tmpl w:val="B3346D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1">
    <w:nsid w:val="774B5651"/>
    <w:multiLevelType w:val="hybridMultilevel"/>
    <w:tmpl w:val="29E0D2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nsid w:val="77F8411D"/>
    <w:multiLevelType w:val="hybridMultilevel"/>
    <w:tmpl w:val="693E0494"/>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3">
    <w:nsid w:val="78122DE6"/>
    <w:multiLevelType w:val="hybridMultilevel"/>
    <w:tmpl w:val="05CCC2AC"/>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4">
    <w:nsid w:val="784B1BD2"/>
    <w:multiLevelType w:val="hybridMultilevel"/>
    <w:tmpl w:val="108C39D4"/>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5">
    <w:nsid w:val="78FA67E7"/>
    <w:multiLevelType w:val="multilevel"/>
    <w:tmpl w:val="174C3E4A"/>
    <w:lvl w:ilvl="0">
      <w:start w:val="1"/>
      <w:numFmt w:val="upperRoman"/>
      <w:lvlText w:val="%1."/>
      <w:lvlJc w:val="right"/>
      <w:pPr>
        <w:tabs>
          <w:tab w:val="num" w:pos="360"/>
        </w:tabs>
        <w:ind w:left="360" w:hanging="360"/>
      </w:pPr>
      <w:rPr>
        <w:rFonts w:hint="default"/>
        <w:sz w:val="20"/>
      </w:rPr>
    </w:lvl>
    <w:lvl w:ilvl="1">
      <w:start w:val="1"/>
      <w:numFmt w:val="upperRoman"/>
      <w:lvlText w:val="%2."/>
      <w:lvlJc w:val="left"/>
      <w:pPr>
        <w:ind w:left="1440" w:hanging="720"/>
      </w:pPr>
      <w:rPr>
        <w:rFonts w:hint="default"/>
        <w:u w:val="none"/>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6">
    <w:nsid w:val="790922FC"/>
    <w:multiLevelType w:val="hybridMultilevel"/>
    <w:tmpl w:val="229AEA2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7">
    <w:nsid w:val="794B7DFE"/>
    <w:multiLevelType w:val="multilevel"/>
    <w:tmpl w:val="836E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AD7653D"/>
    <w:multiLevelType w:val="multilevel"/>
    <w:tmpl w:val="2CCE41E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ADF016E"/>
    <w:multiLevelType w:val="hybridMultilevel"/>
    <w:tmpl w:val="FAF2A4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0">
    <w:nsid w:val="7C2F77F2"/>
    <w:multiLevelType w:val="hybridMultilevel"/>
    <w:tmpl w:val="B93A764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nsid w:val="7C504A8F"/>
    <w:multiLevelType w:val="hybridMultilevel"/>
    <w:tmpl w:val="8F72A49C"/>
    <w:lvl w:ilvl="0" w:tplc="1AACBD02">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12">
    <w:nsid w:val="7D131373"/>
    <w:multiLevelType w:val="hybridMultilevel"/>
    <w:tmpl w:val="98D83D62"/>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nsid w:val="7D4928D1"/>
    <w:multiLevelType w:val="hybridMultilevel"/>
    <w:tmpl w:val="349247A4"/>
    <w:lvl w:ilvl="0" w:tplc="040C0001">
      <w:start w:val="1"/>
      <w:numFmt w:val="bullet"/>
      <w:lvlText w:val=""/>
      <w:lvlJc w:val="left"/>
      <w:pPr>
        <w:ind w:left="360" w:hanging="360"/>
      </w:pPr>
      <w:rPr>
        <w:rFonts w:ascii="Symbol" w:hAnsi="Symbol" w:hint="default"/>
      </w:rPr>
    </w:lvl>
    <w:lvl w:ilvl="1" w:tplc="BD0E4D4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4">
    <w:nsid w:val="7DCC58EA"/>
    <w:multiLevelType w:val="hybridMultilevel"/>
    <w:tmpl w:val="9A9A86BC"/>
    <w:lvl w:ilvl="0" w:tplc="15A0E3F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5">
    <w:nsid w:val="7E5D08FA"/>
    <w:multiLevelType w:val="hybridMultilevel"/>
    <w:tmpl w:val="03EA994A"/>
    <w:lvl w:ilvl="0" w:tplc="C3A4FF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nsid w:val="7E637015"/>
    <w:multiLevelType w:val="multilevel"/>
    <w:tmpl w:val="4892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EC06E04"/>
    <w:multiLevelType w:val="multilevel"/>
    <w:tmpl w:val="C210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EFD007E"/>
    <w:multiLevelType w:val="hybridMultilevel"/>
    <w:tmpl w:val="1E54D8D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nsid w:val="7F093F9E"/>
    <w:multiLevelType w:val="multilevel"/>
    <w:tmpl w:val="B98E016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0">
    <w:nsid w:val="7F0B0CA6"/>
    <w:multiLevelType w:val="hybridMultilevel"/>
    <w:tmpl w:val="D2C8DCF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nsid w:val="7F4B2CDA"/>
    <w:multiLevelType w:val="multilevel"/>
    <w:tmpl w:val="4222963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2">
    <w:nsid w:val="7F746809"/>
    <w:multiLevelType w:val="hybridMultilevel"/>
    <w:tmpl w:val="5A52784C"/>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3">
    <w:nsid w:val="7FD569BF"/>
    <w:multiLevelType w:val="multilevel"/>
    <w:tmpl w:val="40C2CFCC"/>
    <w:lvl w:ilvl="0">
      <w:start w:val="1"/>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85"/>
  </w:num>
  <w:num w:numId="2">
    <w:abstractNumId w:val="209"/>
  </w:num>
  <w:num w:numId="3">
    <w:abstractNumId w:val="8"/>
  </w:num>
  <w:num w:numId="4">
    <w:abstractNumId w:val="128"/>
  </w:num>
  <w:num w:numId="5">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62"/>
  </w:num>
  <w:num w:numId="8">
    <w:abstractNumId w:val="154"/>
  </w:num>
  <w:num w:numId="9">
    <w:abstractNumId w:val="67"/>
  </w:num>
  <w:num w:numId="10">
    <w:abstractNumId w:val="188"/>
  </w:num>
  <w:num w:numId="11">
    <w:abstractNumId w:val="48"/>
  </w:num>
  <w:num w:numId="12">
    <w:abstractNumId w:val="169"/>
  </w:num>
  <w:num w:numId="13">
    <w:abstractNumId w:val="6"/>
  </w:num>
  <w:num w:numId="14">
    <w:abstractNumId w:val="157"/>
  </w:num>
  <w:num w:numId="15">
    <w:abstractNumId w:val="181"/>
  </w:num>
  <w:num w:numId="16">
    <w:abstractNumId w:val="2"/>
  </w:num>
  <w:num w:numId="17">
    <w:abstractNumId w:val="20"/>
  </w:num>
  <w:num w:numId="18">
    <w:abstractNumId w:val="80"/>
  </w:num>
  <w:num w:numId="19">
    <w:abstractNumId w:val="24"/>
  </w:num>
  <w:num w:numId="20">
    <w:abstractNumId w:val="11"/>
  </w:num>
  <w:num w:numId="21">
    <w:abstractNumId w:val="143"/>
  </w:num>
  <w:num w:numId="22">
    <w:abstractNumId w:val="178"/>
  </w:num>
  <w:num w:numId="23">
    <w:abstractNumId w:val="125"/>
  </w:num>
  <w:num w:numId="24">
    <w:abstractNumId w:val="16"/>
  </w:num>
  <w:num w:numId="25">
    <w:abstractNumId w:val="189"/>
  </w:num>
  <w:num w:numId="26">
    <w:abstractNumId w:val="26"/>
  </w:num>
  <w:num w:numId="27">
    <w:abstractNumId w:val="55"/>
  </w:num>
  <w:num w:numId="28">
    <w:abstractNumId w:val="160"/>
  </w:num>
  <w:num w:numId="29">
    <w:abstractNumId w:val="190"/>
  </w:num>
  <w:num w:numId="30">
    <w:abstractNumId w:val="112"/>
  </w:num>
  <w:num w:numId="31">
    <w:abstractNumId w:val="123"/>
  </w:num>
  <w:num w:numId="32">
    <w:abstractNumId w:val="135"/>
  </w:num>
  <w:num w:numId="33">
    <w:abstractNumId w:val="85"/>
  </w:num>
  <w:num w:numId="34">
    <w:abstractNumId w:val="155"/>
  </w:num>
  <w:num w:numId="35">
    <w:abstractNumId w:val="12"/>
  </w:num>
  <w:num w:numId="36">
    <w:abstractNumId w:val="72"/>
  </w:num>
  <w:num w:numId="37">
    <w:abstractNumId w:val="28"/>
  </w:num>
  <w:num w:numId="38">
    <w:abstractNumId w:val="17"/>
  </w:num>
  <w:num w:numId="39">
    <w:abstractNumId w:val="177"/>
  </w:num>
  <w:num w:numId="40">
    <w:abstractNumId w:val="65"/>
  </w:num>
  <w:num w:numId="41">
    <w:abstractNumId w:val="139"/>
  </w:num>
  <w:num w:numId="42">
    <w:abstractNumId w:val="159"/>
  </w:num>
  <w:num w:numId="43">
    <w:abstractNumId w:val="219"/>
  </w:num>
  <w:num w:numId="44">
    <w:abstractNumId w:val="79"/>
  </w:num>
  <w:num w:numId="45">
    <w:abstractNumId w:val="171"/>
  </w:num>
  <w:num w:numId="46">
    <w:abstractNumId w:val="170"/>
  </w:num>
  <w:num w:numId="47">
    <w:abstractNumId w:val="1"/>
  </w:num>
  <w:num w:numId="48">
    <w:abstractNumId w:val="0"/>
  </w:num>
  <w:num w:numId="49">
    <w:abstractNumId w:val="7"/>
  </w:num>
  <w:num w:numId="50">
    <w:abstractNumId w:val="215"/>
  </w:num>
  <w:num w:numId="51">
    <w:abstractNumId w:val="142"/>
  </w:num>
  <w:num w:numId="52">
    <w:abstractNumId w:val="120"/>
  </w:num>
  <w:num w:numId="53">
    <w:abstractNumId w:val="100"/>
  </w:num>
  <w:num w:numId="54">
    <w:abstractNumId w:val="104"/>
  </w:num>
  <w:num w:numId="55">
    <w:abstractNumId w:val="43"/>
  </w:num>
  <w:num w:numId="56">
    <w:abstractNumId w:val="222"/>
  </w:num>
  <w:num w:numId="57">
    <w:abstractNumId w:val="42"/>
  </w:num>
  <w:num w:numId="58">
    <w:abstractNumId w:val="211"/>
  </w:num>
  <w:num w:numId="59">
    <w:abstractNumId w:val="39"/>
  </w:num>
  <w:num w:numId="60">
    <w:abstractNumId w:val="126"/>
  </w:num>
  <w:num w:numId="61">
    <w:abstractNumId w:val="217"/>
  </w:num>
  <w:num w:numId="62">
    <w:abstractNumId w:val="57"/>
  </w:num>
  <w:num w:numId="63">
    <w:abstractNumId w:val="118"/>
  </w:num>
  <w:num w:numId="64">
    <w:abstractNumId w:val="194"/>
  </w:num>
  <w:num w:numId="65">
    <w:abstractNumId w:val="180"/>
  </w:num>
  <w:num w:numId="66">
    <w:abstractNumId w:val="50"/>
  </w:num>
  <w:num w:numId="67">
    <w:abstractNumId w:val="216"/>
  </w:num>
  <w:num w:numId="68">
    <w:abstractNumId w:val="147"/>
  </w:num>
  <w:num w:numId="69">
    <w:abstractNumId w:val="172"/>
  </w:num>
  <w:num w:numId="70">
    <w:abstractNumId w:val="87"/>
  </w:num>
  <w:num w:numId="71">
    <w:abstractNumId w:val="208"/>
  </w:num>
  <w:num w:numId="72">
    <w:abstractNumId w:val="207"/>
  </w:num>
  <w:num w:numId="73">
    <w:abstractNumId w:val="68"/>
  </w:num>
  <w:num w:numId="74">
    <w:abstractNumId w:val="110"/>
  </w:num>
  <w:num w:numId="75">
    <w:abstractNumId w:val="138"/>
  </w:num>
  <w:num w:numId="76">
    <w:abstractNumId w:val="36"/>
  </w:num>
  <w:num w:numId="77">
    <w:abstractNumId w:val="119"/>
  </w:num>
  <w:num w:numId="78">
    <w:abstractNumId w:val="46"/>
  </w:num>
  <w:num w:numId="79">
    <w:abstractNumId w:val="129"/>
  </w:num>
  <w:num w:numId="80">
    <w:abstractNumId w:val="206"/>
  </w:num>
  <w:num w:numId="81">
    <w:abstractNumId w:val="83"/>
  </w:num>
  <w:num w:numId="82">
    <w:abstractNumId w:val="56"/>
  </w:num>
  <w:num w:numId="83">
    <w:abstractNumId w:val="115"/>
  </w:num>
  <w:num w:numId="84">
    <w:abstractNumId w:val="111"/>
  </w:num>
  <w:num w:numId="85">
    <w:abstractNumId w:val="64"/>
  </w:num>
  <w:num w:numId="86">
    <w:abstractNumId w:val="137"/>
  </w:num>
  <w:num w:numId="87">
    <w:abstractNumId w:val="97"/>
  </w:num>
  <w:num w:numId="88">
    <w:abstractNumId w:val="174"/>
  </w:num>
  <w:num w:numId="89">
    <w:abstractNumId w:val="74"/>
  </w:num>
  <w:num w:numId="90">
    <w:abstractNumId w:val="14"/>
  </w:num>
  <w:num w:numId="91">
    <w:abstractNumId w:val="22"/>
  </w:num>
  <w:num w:numId="92">
    <w:abstractNumId w:val="31"/>
  </w:num>
  <w:num w:numId="93">
    <w:abstractNumId w:val="73"/>
  </w:num>
  <w:num w:numId="94">
    <w:abstractNumId w:val="40"/>
  </w:num>
  <w:num w:numId="95">
    <w:abstractNumId w:val="54"/>
  </w:num>
  <w:num w:numId="96">
    <w:abstractNumId w:val="213"/>
  </w:num>
  <w:num w:numId="97">
    <w:abstractNumId w:val="18"/>
  </w:num>
  <w:num w:numId="98">
    <w:abstractNumId w:val="84"/>
  </w:num>
  <w:num w:numId="99">
    <w:abstractNumId w:val="4"/>
  </w:num>
  <w:num w:numId="100">
    <w:abstractNumId w:val="75"/>
  </w:num>
  <w:num w:numId="101">
    <w:abstractNumId w:val="166"/>
  </w:num>
  <w:num w:numId="102">
    <w:abstractNumId w:val="103"/>
  </w:num>
  <w:num w:numId="103">
    <w:abstractNumId w:val="164"/>
  </w:num>
  <w:num w:numId="104">
    <w:abstractNumId w:val="140"/>
  </w:num>
  <w:num w:numId="105">
    <w:abstractNumId w:val="179"/>
  </w:num>
  <w:num w:numId="106">
    <w:abstractNumId w:val="182"/>
  </w:num>
  <w:num w:numId="107">
    <w:abstractNumId w:val="158"/>
  </w:num>
  <w:num w:numId="108">
    <w:abstractNumId w:val="220"/>
  </w:num>
  <w:num w:numId="109">
    <w:abstractNumId w:val="221"/>
  </w:num>
  <w:num w:numId="110">
    <w:abstractNumId w:val="141"/>
  </w:num>
  <w:num w:numId="111">
    <w:abstractNumId w:val="131"/>
  </w:num>
  <w:num w:numId="112">
    <w:abstractNumId w:val="122"/>
  </w:num>
  <w:num w:numId="113">
    <w:abstractNumId w:val="175"/>
  </w:num>
  <w:num w:numId="114">
    <w:abstractNumId w:val="193"/>
  </w:num>
  <w:num w:numId="115">
    <w:abstractNumId w:val="145"/>
  </w:num>
  <w:num w:numId="116">
    <w:abstractNumId w:val="47"/>
  </w:num>
  <w:num w:numId="117">
    <w:abstractNumId w:val="92"/>
  </w:num>
  <w:num w:numId="118">
    <w:abstractNumId w:val="51"/>
  </w:num>
  <w:num w:numId="119">
    <w:abstractNumId w:val="59"/>
  </w:num>
  <w:num w:numId="120">
    <w:abstractNumId w:val="144"/>
  </w:num>
  <w:num w:numId="121">
    <w:abstractNumId w:val="186"/>
  </w:num>
  <w:num w:numId="122">
    <w:abstractNumId w:val="187"/>
  </w:num>
  <w:num w:numId="123">
    <w:abstractNumId w:val="200"/>
  </w:num>
  <w:num w:numId="124">
    <w:abstractNumId w:val="77"/>
  </w:num>
  <w:num w:numId="125">
    <w:abstractNumId w:val="41"/>
  </w:num>
  <w:num w:numId="126">
    <w:abstractNumId w:val="210"/>
  </w:num>
  <w:num w:numId="127">
    <w:abstractNumId w:val="71"/>
  </w:num>
  <w:num w:numId="128">
    <w:abstractNumId w:val="15"/>
  </w:num>
  <w:num w:numId="129">
    <w:abstractNumId w:val="198"/>
  </w:num>
  <w:num w:numId="130">
    <w:abstractNumId w:val="88"/>
  </w:num>
  <w:num w:numId="131">
    <w:abstractNumId w:val="37"/>
  </w:num>
  <w:num w:numId="132">
    <w:abstractNumId w:val="78"/>
  </w:num>
  <w:num w:numId="133">
    <w:abstractNumId w:val="58"/>
  </w:num>
  <w:num w:numId="134">
    <w:abstractNumId w:val="114"/>
  </w:num>
  <w:num w:numId="135">
    <w:abstractNumId w:val="29"/>
  </w:num>
  <w:num w:numId="136">
    <w:abstractNumId w:val="134"/>
  </w:num>
  <w:num w:numId="137">
    <w:abstractNumId w:val="127"/>
  </w:num>
  <w:num w:numId="138">
    <w:abstractNumId w:val="33"/>
  </w:num>
  <w:num w:numId="139">
    <w:abstractNumId w:val="199"/>
  </w:num>
  <w:num w:numId="140">
    <w:abstractNumId w:val="150"/>
  </w:num>
  <w:num w:numId="141">
    <w:abstractNumId w:val="163"/>
  </w:num>
  <w:num w:numId="142">
    <w:abstractNumId w:val="192"/>
  </w:num>
  <w:num w:numId="143">
    <w:abstractNumId w:val="191"/>
  </w:num>
  <w:num w:numId="144">
    <w:abstractNumId w:val="9"/>
  </w:num>
  <w:num w:numId="145">
    <w:abstractNumId w:val="156"/>
  </w:num>
  <w:num w:numId="146">
    <w:abstractNumId w:val="176"/>
  </w:num>
  <w:num w:numId="147">
    <w:abstractNumId w:val="201"/>
  </w:num>
  <w:num w:numId="148">
    <w:abstractNumId w:val="195"/>
  </w:num>
  <w:num w:numId="149">
    <w:abstractNumId w:val="218"/>
  </w:num>
  <w:num w:numId="150">
    <w:abstractNumId w:val="183"/>
  </w:num>
  <w:num w:numId="151">
    <w:abstractNumId w:val="168"/>
  </w:num>
  <w:num w:numId="152">
    <w:abstractNumId w:val="93"/>
  </w:num>
  <w:num w:numId="153">
    <w:abstractNumId w:val="76"/>
  </w:num>
  <w:num w:numId="154">
    <w:abstractNumId w:val="130"/>
  </w:num>
  <w:num w:numId="155">
    <w:abstractNumId w:val="3"/>
  </w:num>
  <w:num w:numId="156">
    <w:abstractNumId w:val="151"/>
  </w:num>
  <w:num w:numId="157">
    <w:abstractNumId w:val="109"/>
  </w:num>
  <w:num w:numId="158">
    <w:abstractNumId w:val="66"/>
  </w:num>
  <w:num w:numId="159">
    <w:abstractNumId w:val="30"/>
  </w:num>
  <w:num w:numId="160">
    <w:abstractNumId w:val="146"/>
  </w:num>
  <w:num w:numId="161">
    <w:abstractNumId w:val="214"/>
  </w:num>
  <w:num w:numId="162">
    <w:abstractNumId w:val="197"/>
  </w:num>
  <w:num w:numId="163">
    <w:abstractNumId w:val="21"/>
  </w:num>
  <w:num w:numId="164">
    <w:abstractNumId w:val="204"/>
  </w:num>
  <w:num w:numId="165">
    <w:abstractNumId w:val="184"/>
  </w:num>
  <w:num w:numId="166">
    <w:abstractNumId w:val="202"/>
  </w:num>
  <w:num w:numId="167">
    <w:abstractNumId w:val="107"/>
  </w:num>
  <w:num w:numId="168">
    <w:abstractNumId w:val="32"/>
  </w:num>
  <w:num w:numId="169">
    <w:abstractNumId w:val="69"/>
  </w:num>
  <w:num w:numId="170">
    <w:abstractNumId w:val="162"/>
  </w:num>
  <w:num w:numId="171">
    <w:abstractNumId w:val="165"/>
  </w:num>
  <w:num w:numId="172">
    <w:abstractNumId w:val="98"/>
  </w:num>
  <w:num w:numId="173">
    <w:abstractNumId w:val="203"/>
  </w:num>
  <w:num w:numId="174">
    <w:abstractNumId w:val="102"/>
  </w:num>
  <w:num w:numId="175">
    <w:abstractNumId w:val="86"/>
  </w:num>
  <w:num w:numId="176">
    <w:abstractNumId w:val="223"/>
  </w:num>
  <w:num w:numId="177">
    <w:abstractNumId w:val="19"/>
  </w:num>
  <w:num w:numId="178">
    <w:abstractNumId w:val="99"/>
  </w:num>
  <w:num w:numId="179">
    <w:abstractNumId w:val="23"/>
  </w:num>
  <w:num w:numId="180">
    <w:abstractNumId w:val="108"/>
  </w:num>
  <w:num w:numId="181">
    <w:abstractNumId w:val="148"/>
  </w:num>
  <w:num w:numId="182">
    <w:abstractNumId w:val="44"/>
  </w:num>
  <w:num w:numId="183">
    <w:abstractNumId w:val="13"/>
  </w:num>
  <w:num w:numId="184">
    <w:abstractNumId w:val="49"/>
  </w:num>
  <w:num w:numId="185">
    <w:abstractNumId w:val="61"/>
  </w:num>
  <w:num w:numId="186">
    <w:abstractNumId w:val="117"/>
  </w:num>
  <w:num w:numId="187">
    <w:abstractNumId w:val="96"/>
  </w:num>
  <w:num w:numId="188">
    <w:abstractNumId w:val="38"/>
  </w:num>
  <w:num w:numId="189">
    <w:abstractNumId w:val="101"/>
  </w:num>
  <w:num w:numId="190">
    <w:abstractNumId w:val="5"/>
  </w:num>
  <w:num w:numId="191">
    <w:abstractNumId w:val="90"/>
  </w:num>
  <w:num w:numId="192">
    <w:abstractNumId w:val="89"/>
  </w:num>
  <w:num w:numId="193">
    <w:abstractNumId w:val="10"/>
  </w:num>
  <w:num w:numId="194">
    <w:abstractNumId w:val="63"/>
  </w:num>
  <w:num w:numId="195">
    <w:abstractNumId w:val="106"/>
  </w:num>
  <w:num w:numId="196">
    <w:abstractNumId w:val="45"/>
  </w:num>
  <w:num w:numId="197">
    <w:abstractNumId w:val="212"/>
  </w:num>
  <w:num w:numId="198">
    <w:abstractNumId w:val="35"/>
  </w:num>
  <w:num w:numId="199">
    <w:abstractNumId w:val="82"/>
  </w:num>
  <w:num w:numId="200">
    <w:abstractNumId w:val="94"/>
  </w:num>
  <w:num w:numId="201">
    <w:abstractNumId w:val="116"/>
  </w:num>
  <w:num w:numId="202">
    <w:abstractNumId w:val="25"/>
  </w:num>
  <w:num w:numId="203">
    <w:abstractNumId w:val="136"/>
  </w:num>
  <w:num w:numId="204">
    <w:abstractNumId w:val="167"/>
  </w:num>
  <w:num w:numId="205">
    <w:abstractNumId w:val="205"/>
  </w:num>
  <w:num w:numId="206">
    <w:abstractNumId w:val="124"/>
  </w:num>
  <w:num w:numId="207">
    <w:abstractNumId w:val="149"/>
  </w:num>
  <w:num w:numId="208">
    <w:abstractNumId w:val="161"/>
  </w:num>
  <w:num w:numId="209">
    <w:abstractNumId w:val="27"/>
  </w:num>
  <w:num w:numId="210">
    <w:abstractNumId w:val="121"/>
  </w:num>
  <w:num w:numId="211">
    <w:abstractNumId w:val="81"/>
  </w:num>
  <w:num w:numId="212">
    <w:abstractNumId w:val="133"/>
  </w:num>
  <w:num w:numId="213">
    <w:abstractNumId w:val="152"/>
  </w:num>
  <w:num w:numId="214">
    <w:abstractNumId w:val="60"/>
  </w:num>
  <w:num w:numId="215">
    <w:abstractNumId w:val="34"/>
  </w:num>
  <w:num w:numId="216">
    <w:abstractNumId w:val="113"/>
  </w:num>
  <w:num w:numId="217">
    <w:abstractNumId w:val="91"/>
  </w:num>
  <w:num w:numId="218">
    <w:abstractNumId w:val="196"/>
  </w:num>
  <w:num w:numId="219">
    <w:abstractNumId w:val="70"/>
  </w:num>
  <w:num w:numId="220">
    <w:abstractNumId w:val="52"/>
  </w:num>
  <w:num w:numId="221">
    <w:abstractNumId w:val="153"/>
  </w:num>
  <w:num w:numId="222">
    <w:abstractNumId w:val="105"/>
  </w:num>
  <w:num w:numId="223">
    <w:abstractNumId w:val="173"/>
  </w:num>
  <w:num w:numId="224">
    <w:abstractNumId w:val="132"/>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03CEC"/>
    <w:rsid w:val="00000003"/>
    <w:rsid w:val="000156D4"/>
    <w:rsid w:val="00016081"/>
    <w:rsid w:val="00022620"/>
    <w:rsid w:val="00031390"/>
    <w:rsid w:val="00032DAF"/>
    <w:rsid w:val="000337FE"/>
    <w:rsid w:val="00050477"/>
    <w:rsid w:val="00051897"/>
    <w:rsid w:val="00052267"/>
    <w:rsid w:val="000568E2"/>
    <w:rsid w:val="00060B96"/>
    <w:rsid w:val="00061F0E"/>
    <w:rsid w:val="00062084"/>
    <w:rsid w:val="00067020"/>
    <w:rsid w:val="0006706D"/>
    <w:rsid w:val="00067954"/>
    <w:rsid w:val="00073908"/>
    <w:rsid w:val="00073E90"/>
    <w:rsid w:val="0009382E"/>
    <w:rsid w:val="000A484D"/>
    <w:rsid w:val="000A602B"/>
    <w:rsid w:val="000A7D94"/>
    <w:rsid w:val="000B093A"/>
    <w:rsid w:val="000B166A"/>
    <w:rsid w:val="000B3268"/>
    <w:rsid w:val="000B7349"/>
    <w:rsid w:val="000C45CE"/>
    <w:rsid w:val="000C52E3"/>
    <w:rsid w:val="000C6424"/>
    <w:rsid w:val="000C7594"/>
    <w:rsid w:val="000C7C34"/>
    <w:rsid w:val="000D0960"/>
    <w:rsid w:val="000D3A0B"/>
    <w:rsid w:val="000D61BD"/>
    <w:rsid w:val="000E0ADF"/>
    <w:rsid w:val="000E229B"/>
    <w:rsid w:val="000E64AD"/>
    <w:rsid w:val="000F3029"/>
    <w:rsid w:val="000F5276"/>
    <w:rsid w:val="001048C3"/>
    <w:rsid w:val="0010498A"/>
    <w:rsid w:val="00104A4C"/>
    <w:rsid w:val="00105F0F"/>
    <w:rsid w:val="00110152"/>
    <w:rsid w:val="00112B26"/>
    <w:rsid w:val="00120741"/>
    <w:rsid w:val="00124A6E"/>
    <w:rsid w:val="00127CD0"/>
    <w:rsid w:val="0013008F"/>
    <w:rsid w:val="00131EF1"/>
    <w:rsid w:val="0013309C"/>
    <w:rsid w:val="0013453E"/>
    <w:rsid w:val="00135D2B"/>
    <w:rsid w:val="001376C8"/>
    <w:rsid w:val="00143910"/>
    <w:rsid w:val="00151FF2"/>
    <w:rsid w:val="00152361"/>
    <w:rsid w:val="001561FF"/>
    <w:rsid w:val="001566F4"/>
    <w:rsid w:val="001704E3"/>
    <w:rsid w:val="0017082D"/>
    <w:rsid w:val="0017109F"/>
    <w:rsid w:val="001771D8"/>
    <w:rsid w:val="00177F87"/>
    <w:rsid w:val="00183CD6"/>
    <w:rsid w:val="001956EA"/>
    <w:rsid w:val="00195E4E"/>
    <w:rsid w:val="001A11B5"/>
    <w:rsid w:val="001A3A02"/>
    <w:rsid w:val="001A3C78"/>
    <w:rsid w:val="001B4B1F"/>
    <w:rsid w:val="001B6EA4"/>
    <w:rsid w:val="001C39A2"/>
    <w:rsid w:val="001C3A2D"/>
    <w:rsid w:val="001C435F"/>
    <w:rsid w:val="001C43FD"/>
    <w:rsid w:val="001C4615"/>
    <w:rsid w:val="001C5B86"/>
    <w:rsid w:val="001D3B7A"/>
    <w:rsid w:val="001D5BEC"/>
    <w:rsid w:val="001D6871"/>
    <w:rsid w:val="001D79CE"/>
    <w:rsid w:val="001E21EC"/>
    <w:rsid w:val="001E3CBF"/>
    <w:rsid w:val="001E59E8"/>
    <w:rsid w:val="001F0430"/>
    <w:rsid w:val="001F41C6"/>
    <w:rsid w:val="001F5C5F"/>
    <w:rsid w:val="001F683B"/>
    <w:rsid w:val="00204373"/>
    <w:rsid w:val="002049E6"/>
    <w:rsid w:val="00205DCA"/>
    <w:rsid w:val="00207EAA"/>
    <w:rsid w:val="00210883"/>
    <w:rsid w:val="00210FD8"/>
    <w:rsid w:val="00220BAB"/>
    <w:rsid w:val="00224789"/>
    <w:rsid w:val="002256D4"/>
    <w:rsid w:val="00225EE3"/>
    <w:rsid w:val="00227E80"/>
    <w:rsid w:val="00230C2E"/>
    <w:rsid w:val="00231519"/>
    <w:rsid w:val="00231FDE"/>
    <w:rsid w:val="00232813"/>
    <w:rsid w:val="00235E6D"/>
    <w:rsid w:val="00237C2D"/>
    <w:rsid w:val="00241D9C"/>
    <w:rsid w:val="00242BEB"/>
    <w:rsid w:val="0024419C"/>
    <w:rsid w:val="00246179"/>
    <w:rsid w:val="00256F3E"/>
    <w:rsid w:val="00260212"/>
    <w:rsid w:val="002613B0"/>
    <w:rsid w:val="00277DAB"/>
    <w:rsid w:val="00282AB0"/>
    <w:rsid w:val="00283E20"/>
    <w:rsid w:val="00287CEC"/>
    <w:rsid w:val="00287D58"/>
    <w:rsid w:val="002948DB"/>
    <w:rsid w:val="002A2027"/>
    <w:rsid w:val="002A2A56"/>
    <w:rsid w:val="002A38B9"/>
    <w:rsid w:val="002A3C6E"/>
    <w:rsid w:val="002B16B2"/>
    <w:rsid w:val="002B6F21"/>
    <w:rsid w:val="002B7805"/>
    <w:rsid w:val="002C1AFC"/>
    <w:rsid w:val="002C5077"/>
    <w:rsid w:val="002C542B"/>
    <w:rsid w:val="002E53CE"/>
    <w:rsid w:val="002F0769"/>
    <w:rsid w:val="002F5341"/>
    <w:rsid w:val="00300BC3"/>
    <w:rsid w:val="00302FDF"/>
    <w:rsid w:val="003033BA"/>
    <w:rsid w:val="00304C74"/>
    <w:rsid w:val="0030501E"/>
    <w:rsid w:val="00306049"/>
    <w:rsid w:val="0031090D"/>
    <w:rsid w:val="003155F3"/>
    <w:rsid w:val="00317712"/>
    <w:rsid w:val="00322EB3"/>
    <w:rsid w:val="00326592"/>
    <w:rsid w:val="00326ED1"/>
    <w:rsid w:val="00327161"/>
    <w:rsid w:val="00331D15"/>
    <w:rsid w:val="003341D7"/>
    <w:rsid w:val="00336108"/>
    <w:rsid w:val="00352677"/>
    <w:rsid w:val="00353B7E"/>
    <w:rsid w:val="00354064"/>
    <w:rsid w:val="0035407D"/>
    <w:rsid w:val="003634E8"/>
    <w:rsid w:val="00365ADC"/>
    <w:rsid w:val="00365E5C"/>
    <w:rsid w:val="00371B5E"/>
    <w:rsid w:val="00374E1A"/>
    <w:rsid w:val="00381B97"/>
    <w:rsid w:val="003820B7"/>
    <w:rsid w:val="0038305D"/>
    <w:rsid w:val="00387ABB"/>
    <w:rsid w:val="00387CBC"/>
    <w:rsid w:val="00390DBA"/>
    <w:rsid w:val="0039211B"/>
    <w:rsid w:val="00392234"/>
    <w:rsid w:val="00392FD0"/>
    <w:rsid w:val="003946A8"/>
    <w:rsid w:val="003A0112"/>
    <w:rsid w:val="003A1F56"/>
    <w:rsid w:val="003A392E"/>
    <w:rsid w:val="003A4633"/>
    <w:rsid w:val="003A634F"/>
    <w:rsid w:val="003A6C3C"/>
    <w:rsid w:val="003B3570"/>
    <w:rsid w:val="003B4A50"/>
    <w:rsid w:val="003C132E"/>
    <w:rsid w:val="003C1D39"/>
    <w:rsid w:val="003C2641"/>
    <w:rsid w:val="003E4915"/>
    <w:rsid w:val="003E6880"/>
    <w:rsid w:val="003F04B3"/>
    <w:rsid w:val="003F29F1"/>
    <w:rsid w:val="003F365A"/>
    <w:rsid w:val="003F40EA"/>
    <w:rsid w:val="003F48BC"/>
    <w:rsid w:val="00400B57"/>
    <w:rsid w:val="0040493D"/>
    <w:rsid w:val="00407C56"/>
    <w:rsid w:val="004114DD"/>
    <w:rsid w:val="004149F4"/>
    <w:rsid w:val="00417054"/>
    <w:rsid w:val="00420081"/>
    <w:rsid w:val="00422FFF"/>
    <w:rsid w:val="00423930"/>
    <w:rsid w:val="004252D3"/>
    <w:rsid w:val="00425665"/>
    <w:rsid w:val="00433A97"/>
    <w:rsid w:val="00437A52"/>
    <w:rsid w:val="00440E4D"/>
    <w:rsid w:val="004468B6"/>
    <w:rsid w:val="0045008F"/>
    <w:rsid w:val="004522DC"/>
    <w:rsid w:val="00454935"/>
    <w:rsid w:val="00456430"/>
    <w:rsid w:val="0045706B"/>
    <w:rsid w:val="00460BEA"/>
    <w:rsid w:val="00460CAE"/>
    <w:rsid w:val="004654E6"/>
    <w:rsid w:val="00466524"/>
    <w:rsid w:val="00470A2F"/>
    <w:rsid w:val="00472C26"/>
    <w:rsid w:val="00476CE7"/>
    <w:rsid w:val="004856F9"/>
    <w:rsid w:val="00486339"/>
    <w:rsid w:val="004871AF"/>
    <w:rsid w:val="00490C0A"/>
    <w:rsid w:val="00490CBC"/>
    <w:rsid w:val="00494EDC"/>
    <w:rsid w:val="004A30A3"/>
    <w:rsid w:val="004A4448"/>
    <w:rsid w:val="004A4808"/>
    <w:rsid w:val="004A4B9B"/>
    <w:rsid w:val="004A579D"/>
    <w:rsid w:val="004A7CE4"/>
    <w:rsid w:val="004B5594"/>
    <w:rsid w:val="004B5DB0"/>
    <w:rsid w:val="004C0C1F"/>
    <w:rsid w:val="004C1CE4"/>
    <w:rsid w:val="004C5098"/>
    <w:rsid w:val="004D2414"/>
    <w:rsid w:val="004D3925"/>
    <w:rsid w:val="004D4728"/>
    <w:rsid w:val="004D589B"/>
    <w:rsid w:val="004E4019"/>
    <w:rsid w:val="004F32EA"/>
    <w:rsid w:val="004F4EDD"/>
    <w:rsid w:val="004F77C0"/>
    <w:rsid w:val="00504D59"/>
    <w:rsid w:val="00510AC3"/>
    <w:rsid w:val="0051269B"/>
    <w:rsid w:val="005143E7"/>
    <w:rsid w:val="00521374"/>
    <w:rsid w:val="0052672F"/>
    <w:rsid w:val="005269BA"/>
    <w:rsid w:val="00531A53"/>
    <w:rsid w:val="005324E2"/>
    <w:rsid w:val="00533633"/>
    <w:rsid w:val="0053374F"/>
    <w:rsid w:val="00537900"/>
    <w:rsid w:val="005420BC"/>
    <w:rsid w:val="005427D1"/>
    <w:rsid w:val="00542883"/>
    <w:rsid w:val="00546D74"/>
    <w:rsid w:val="00551396"/>
    <w:rsid w:val="00551D35"/>
    <w:rsid w:val="00556FC2"/>
    <w:rsid w:val="00561F84"/>
    <w:rsid w:val="00566D2A"/>
    <w:rsid w:val="00573A7E"/>
    <w:rsid w:val="00576FA4"/>
    <w:rsid w:val="00585253"/>
    <w:rsid w:val="005859AF"/>
    <w:rsid w:val="00587E74"/>
    <w:rsid w:val="00592FD4"/>
    <w:rsid w:val="005931D6"/>
    <w:rsid w:val="0059370C"/>
    <w:rsid w:val="00596AC4"/>
    <w:rsid w:val="00597DF9"/>
    <w:rsid w:val="005A5373"/>
    <w:rsid w:val="005B2A6C"/>
    <w:rsid w:val="005B4631"/>
    <w:rsid w:val="005B4677"/>
    <w:rsid w:val="005B4F11"/>
    <w:rsid w:val="005B6A47"/>
    <w:rsid w:val="005D2BEA"/>
    <w:rsid w:val="005D400A"/>
    <w:rsid w:val="005D685B"/>
    <w:rsid w:val="005E2777"/>
    <w:rsid w:val="005E3773"/>
    <w:rsid w:val="005E44DB"/>
    <w:rsid w:val="005E5CEA"/>
    <w:rsid w:val="005E6300"/>
    <w:rsid w:val="005F2E94"/>
    <w:rsid w:val="00601C46"/>
    <w:rsid w:val="0061033D"/>
    <w:rsid w:val="006114B1"/>
    <w:rsid w:val="00615BF4"/>
    <w:rsid w:val="0061607E"/>
    <w:rsid w:val="00616D05"/>
    <w:rsid w:val="0062023C"/>
    <w:rsid w:val="006212F7"/>
    <w:rsid w:val="00621C8D"/>
    <w:rsid w:val="00625DB3"/>
    <w:rsid w:val="00630F29"/>
    <w:rsid w:val="006377AC"/>
    <w:rsid w:val="006438D5"/>
    <w:rsid w:val="00644006"/>
    <w:rsid w:val="006453F6"/>
    <w:rsid w:val="00647240"/>
    <w:rsid w:val="00651E9F"/>
    <w:rsid w:val="00655F0D"/>
    <w:rsid w:val="0066106E"/>
    <w:rsid w:val="00661F84"/>
    <w:rsid w:val="00662682"/>
    <w:rsid w:val="00666BD4"/>
    <w:rsid w:val="00671E00"/>
    <w:rsid w:val="00674B81"/>
    <w:rsid w:val="00680CCD"/>
    <w:rsid w:val="00680D5B"/>
    <w:rsid w:val="00681368"/>
    <w:rsid w:val="00682BDA"/>
    <w:rsid w:val="00684DE2"/>
    <w:rsid w:val="00685412"/>
    <w:rsid w:val="00685673"/>
    <w:rsid w:val="00692721"/>
    <w:rsid w:val="0069489A"/>
    <w:rsid w:val="006948C2"/>
    <w:rsid w:val="006A503C"/>
    <w:rsid w:val="006A6CEA"/>
    <w:rsid w:val="006A6EDE"/>
    <w:rsid w:val="006A779F"/>
    <w:rsid w:val="006B1003"/>
    <w:rsid w:val="006B3891"/>
    <w:rsid w:val="006B39CD"/>
    <w:rsid w:val="006B3A1E"/>
    <w:rsid w:val="006B4F00"/>
    <w:rsid w:val="006C01B1"/>
    <w:rsid w:val="006C534D"/>
    <w:rsid w:val="006D15DF"/>
    <w:rsid w:val="006D32A1"/>
    <w:rsid w:val="006D5A0A"/>
    <w:rsid w:val="006E2AE6"/>
    <w:rsid w:val="006E6C48"/>
    <w:rsid w:val="006F00C5"/>
    <w:rsid w:val="006F2221"/>
    <w:rsid w:val="006F46F6"/>
    <w:rsid w:val="006F76B8"/>
    <w:rsid w:val="007020DD"/>
    <w:rsid w:val="00712147"/>
    <w:rsid w:val="007122EC"/>
    <w:rsid w:val="00713536"/>
    <w:rsid w:val="007204A7"/>
    <w:rsid w:val="00722921"/>
    <w:rsid w:val="00724B10"/>
    <w:rsid w:val="00730E07"/>
    <w:rsid w:val="00737943"/>
    <w:rsid w:val="00745B7B"/>
    <w:rsid w:val="00747348"/>
    <w:rsid w:val="00750794"/>
    <w:rsid w:val="00753F2A"/>
    <w:rsid w:val="00753FF7"/>
    <w:rsid w:val="007550F6"/>
    <w:rsid w:val="00763542"/>
    <w:rsid w:val="00763BD8"/>
    <w:rsid w:val="0076491C"/>
    <w:rsid w:val="00765444"/>
    <w:rsid w:val="0077021C"/>
    <w:rsid w:val="007721FF"/>
    <w:rsid w:val="00773A0C"/>
    <w:rsid w:val="007762C7"/>
    <w:rsid w:val="007823FB"/>
    <w:rsid w:val="0078447B"/>
    <w:rsid w:val="00787845"/>
    <w:rsid w:val="00794037"/>
    <w:rsid w:val="00794163"/>
    <w:rsid w:val="00796D08"/>
    <w:rsid w:val="007A66DE"/>
    <w:rsid w:val="007B128F"/>
    <w:rsid w:val="007B2D06"/>
    <w:rsid w:val="007C0E2F"/>
    <w:rsid w:val="007C4D87"/>
    <w:rsid w:val="007E1DF9"/>
    <w:rsid w:val="007E40EB"/>
    <w:rsid w:val="007E4F44"/>
    <w:rsid w:val="007F2BDA"/>
    <w:rsid w:val="007F2D11"/>
    <w:rsid w:val="007F4233"/>
    <w:rsid w:val="007F43CE"/>
    <w:rsid w:val="00810125"/>
    <w:rsid w:val="00811022"/>
    <w:rsid w:val="008114B3"/>
    <w:rsid w:val="0081442D"/>
    <w:rsid w:val="0081759E"/>
    <w:rsid w:val="00823183"/>
    <w:rsid w:val="00825B8A"/>
    <w:rsid w:val="00826ACA"/>
    <w:rsid w:val="00833C8E"/>
    <w:rsid w:val="008355A6"/>
    <w:rsid w:val="00835809"/>
    <w:rsid w:val="00836697"/>
    <w:rsid w:val="008550B3"/>
    <w:rsid w:val="008577FF"/>
    <w:rsid w:val="00865944"/>
    <w:rsid w:val="00870765"/>
    <w:rsid w:val="0087547C"/>
    <w:rsid w:val="0087719A"/>
    <w:rsid w:val="0088097E"/>
    <w:rsid w:val="00886591"/>
    <w:rsid w:val="008930DC"/>
    <w:rsid w:val="008978B0"/>
    <w:rsid w:val="00897A31"/>
    <w:rsid w:val="008A4129"/>
    <w:rsid w:val="008A5597"/>
    <w:rsid w:val="008B3FFF"/>
    <w:rsid w:val="008B526B"/>
    <w:rsid w:val="008C1152"/>
    <w:rsid w:val="008C7A7A"/>
    <w:rsid w:val="008D1DCF"/>
    <w:rsid w:val="008D2B9E"/>
    <w:rsid w:val="008D44E7"/>
    <w:rsid w:val="008D4F17"/>
    <w:rsid w:val="008E7C99"/>
    <w:rsid w:val="008F0EFA"/>
    <w:rsid w:val="008F10A4"/>
    <w:rsid w:val="008F3E52"/>
    <w:rsid w:val="008F5E47"/>
    <w:rsid w:val="00910592"/>
    <w:rsid w:val="00912A3E"/>
    <w:rsid w:val="00913938"/>
    <w:rsid w:val="00917735"/>
    <w:rsid w:val="00917E6E"/>
    <w:rsid w:val="00921142"/>
    <w:rsid w:val="00923D23"/>
    <w:rsid w:val="00925149"/>
    <w:rsid w:val="00926471"/>
    <w:rsid w:val="00926D3C"/>
    <w:rsid w:val="00927251"/>
    <w:rsid w:val="00950BDB"/>
    <w:rsid w:val="00952649"/>
    <w:rsid w:val="00956481"/>
    <w:rsid w:val="00957C93"/>
    <w:rsid w:val="00960BB3"/>
    <w:rsid w:val="00962B41"/>
    <w:rsid w:val="00962D9A"/>
    <w:rsid w:val="00962F7F"/>
    <w:rsid w:val="0096624C"/>
    <w:rsid w:val="009679ED"/>
    <w:rsid w:val="00975A0C"/>
    <w:rsid w:val="009765EF"/>
    <w:rsid w:val="00982258"/>
    <w:rsid w:val="00982645"/>
    <w:rsid w:val="00984650"/>
    <w:rsid w:val="009871EE"/>
    <w:rsid w:val="00987B5B"/>
    <w:rsid w:val="00995800"/>
    <w:rsid w:val="009A09CE"/>
    <w:rsid w:val="009A1088"/>
    <w:rsid w:val="009A12ED"/>
    <w:rsid w:val="009A4B1B"/>
    <w:rsid w:val="009A7648"/>
    <w:rsid w:val="009B0893"/>
    <w:rsid w:val="009C439D"/>
    <w:rsid w:val="009C7617"/>
    <w:rsid w:val="009D1D38"/>
    <w:rsid w:val="009D3C3B"/>
    <w:rsid w:val="009D3D46"/>
    <w:rsid w:val="009D5FA1"/>
    <w:rsid w:val="009D68AE"/>
    <w:rsid w:val="009E1BB6"/>
    <w:rsid w:val="009E1C56"/>
    <w:rsid w:val="009E1E98"/>
    <w:rsid w:val="009F15D9"/>
    <w:rsid w:val="009F1CD1"/>
    <w:rsid w:val="009F1DBD"/>
    <w:rsid w:val="009F52B3"/>
    <w:rsid w:val="009F54DB"/>
    <w:rsid w:val="009F5B8F"/>
    <w:rsid w:val="009F5E30"/>
    <w:rsid w:val="00A00E95"/>
    <w:rsid w:val="00A03341"/>
    <w:rsid w:val="00A03AF7"/>
    <w:rsid w:val="00A04D3D"/>
    <w:rsid w:val="00A14A72"/>
    <w:rsid w:val="00A153AB"/>
    <w:rsid w:val="00A22BF1"/>
    <w:rsid w:val="00A33BD5"/>
    <w:rsid w:val="00A36D3C"/>
    <w:rsid w:val="00A4224F"/>
    <w:rsid w:val="00A43207"/>
    <w:rsid w:val="00A43647"/>
    <w:rsid w:val="00A6032C"/>
    <w:rsid w:val="00A6375E"/>
    <w:rsid w:val="00A65592"/>
    <w:rsid w:val="00A66FE1"/>
    <w:rsid w:val="00A73C30"/>
    <w:rsid w:val="00A81091"/>
    <w:rsid w:val="00A82690"/>
    <w:rsid w:val="00A90B84"/>
    <w:rsid w:val="00A90F13"/>
    <w:rsid w:val="00A91C5F"/>
    <w:rsid w:val="00AA7E7F"/>
    <w:rsid w:val="00AC3132"/>
    <w:rsid w:val="00AD1955"/>
    <w:rsid w:val="00AD53B0"/>
    <w:rsid w:val="00AD5695"/>
    <w:rsid w:val="00AD58AB"/>
    <w:rsid w:val="00AD7669"/>
    <w:rsid w:val="00AE5DDA"/>
    <w:rsid w:val="00AE712F"/>
    <w:rsid w:val="00AE7C7E"/>
    <w:rsid w:val="00AF0ED8"/>
    <w:rsid w:val="00B151BA"/>
    <w:rsid w:val="00B16E32"/>
    <w:rsid w:val="00B208E4"/>
    <w:rsid w:val="00B22984"/>
    <w:rsid w:val="00B23859"/>
    <w:rsid w:val="00B2768E"/>
    <w:rsid w:val="00B326FD"/>
    <w:rsid w:val="00B3378F"/>
    <w:rsid w:val="00B3432B"/>
    <w:rsid w:val="00B41A87"/>
    <w:rsid w:val="00B4245D"/>
    <w:rsid w:val="00B42B8A"/>
    <w:rsid w:val="00B4455B"/>
    <w:rsid w:val="00B46C7F"/>
    <w:rsid w:val="00B546B1"/>
    <w:rsid w:val="00B646AD"/>
    <w:rsid w:val="00B706BF"/>
    <w:rsid w:val="00B70B1F"/>
    <w:rsid w:val="00B71B2D"/>
    <w:rsid w:val="00B8042C"/>
    <w:rsid w:val="00B85D0B"/>
    <w:rsid w:val="00B865DB"/>
    <w:rsid w:val="00B879CC"/>
    <w:rsid w:val="00B9044A"/>
    <w:rsid w:val="00B974F9"/>
    <w:rsid w:val="00BA1490"/>
    <w:rsid w:val="00BA2AE3"/>
    <w:rsid w:val="00BA58D2"/>
    <w:rsid w:val="00BA6453"/>
    <w:rsid w:val="00BA6480"/>
    <w:rsid w:val="00BA687B"/>
    <w:rsid w:val="00BB09F5"/>
    <w:rsid w:val="00BB14A7"/>
    <w:rsid w:val="00BB66C8"/>
    <w:rsid w:val="00BB7C6D"/>
    <w:rsid w:val="00BC3842"/>
    <w:rsid w:val="00BC551C"/>
    <w:rsid w:val="00BC69BC"/>
    <w:rsid w:val="00BC7E9A"/>
    <w:rsid w:val="00BD01AE"/>
    <w:rsid w:val="00BD30B9"/>
    <w:rsid w:val="00BD6890"/>
    <w:rsid w:val="00BE4CF9"/>
    <w:rsid w:val="00BE51DD"/>
    <w:rsid w:val="00BF0C41"/>
    <w:rsid w:val="00BF0EB7"/>
    <w:rsid w:val="00BF16BB"/>
    <w:rsid w:val="00BF2EDD"/>
    <w:rsid w:val="00BF48B1"/>
    <w:rsid w:val="00BF4B61"/>
    <w:rsid w:val="00C00F5B"/>
    <w:rsid w:val="00C03CEC"/>
    <w:rsid w:val="00C04489"/>
    <w:rsid w:val="00C112E4"/>
    <w:rsid w:val="00C1554C"/>
    <w:rsid w:val="00C22967"/>
    <w:rsid w:val="00C25465"/>
    <w:rsid w:val="00C336F6"/>
    <w:rsid w:val="00C37837"/>
    <w:rsid w:val="00C43F4E"/>
    <w:rsid w:val="00C45406"/>
    <w:rsid w:val="00C47A0A"/>
    <w:rsid w:val="00C47A32"/>
    <w:rsid w:val="00C54624"/>
    <w:rsid w:val="00C55917"/>
    <w:rsid w:val="00C602E0"/>
    <w:rsid w:val="00C625E2"/>
    <w:rsid w:val="00C65304"/>
    <w:rsid w:val="00C66E1E"/>
    <w:rsid w:val="00C75AA7"/>
    <w:rsid w:val="00C75E67"/>
    <w:rsid w:val="00C75F2D"/>
    <w:rsid w:val="00C82EFE"/>
    <w:rsid w:val="00C83DEB"/>
    <w:rsid w:val="00C84BCB"/>
    <w:rsid w:val="00C932CD"/>
    <w:rsid w:val="00C935D5"/>
    <w:rsid w:val="00C97FED"/>
    <w:rsid w:val="00CA07B8"/>
    <w:rsid w:val="00CB2A09"/>
    <w:rsid w:val="00CB793E"/>
    <w:rsid w:val="00CC15B5"/>
    <w:rsid w:val="00CC243E"/>
    <w:rsid w:val="00CC26C2"/>
    <w:rsid w:val="00CC2F54"/>
    <w:rsid w:val="00CD11FE"/>
    <w:rsid w:val="00CD1C26"/>
    <w:rsid w:val="00CD5084"/>
    <w:rsid w:val="00CE04C6"/>
    <w:rsid w:val="00CE4D2F"/>
    <w:rsid w:val="00CE7E71"/>
    <w:rsid w:val="00CF4C88"/>
    <w:rsid w:val="00CF5C49"/>
    <w:rsid w:val="00D034C6"/>
    <w:rsid w:val="00D05C27"/>
    <w:rsid w:val="00D06818"/>
    <w:rsid w:val="00D12CAD"/>
    <w:rsid w:val="00D14269"/>
    <w:rsid w:val="00D25F1A"/>
    <w:rsid w:val="00D269AE"/>
    <w:rsid w:val="00D326A2"/>
    <w:rsid w:val="00D340E9"/>
    <w:rsid w:val="00D41310"/>
    <w:rsid w:val="00D4169C"/>
    <w:rsid w:val="00D4188E"/>
    <w:rsid w:val="00D41CAA"/>
    <w:rsid w:val="00D51471"/>
    <w:rsid w:val="00D51BED"/>
    <w:rsid w:val="00D53FFF"/>
    <w:rsid w:val="00D61E3A"/>
    <w:rsid w:val="00D637CB"/>
    <w:rsid w:val="00D646C9"/>
    <w:rsid w:val="00D72393"/>
    <w:rsid w:val="00D77A3F"/>
    <w:rsid w:val="00D817B5"/>
    <w:rsid w:val="00D81F00"/>
    <w:rsid w:val="00D83D19"/>
    <w:rsid w:val="00D841FF"/>
    <w:rsid w:val="00D85DD4"/>
    <w:rsid w:val="00D86614"/>
    <w:rsid w:val="00D867AB"/>
    <w:rsid w:val="00D91386"/>
    <w:rsid w:val="00D9274D"/>
    <w:rsid w:val="00D930D2"/>
    <w:rsid w:val="00D93929"/>
    <w:rsid w:val="00DA1963"/>
    <w:rsid w:val="00DA7D87"/>
    <w:rsid w:val="00DB3143"/>
    <w:rsid w:val="00DB6173"/>
    <w:rsid w:val="00DB685D"/>
    <w:rsid w:val="00DC4754"/>
    <w:rsid w:val="00DC4AA3"/>
    <w:rsid w:val="00DC68A7"/>
    <w:rsid w:val="00DD1283"/>
    <w:rsid w:val="00DD32FA"/>
    <w:rsid w:val="00DD34DE"/>
    <w:rsid w:val="00DD3B8A"/>
    <w:rsid w:val="00DD5188"/>
    <w:rsid w:val="00DD6D09"/>
    <w:rsid w:val="00DE1432"/>
    <w:rsid w:val="00DF027E"/>
    <w:rsid w:val="00DF2E08"/>
    <w:rsid w:val="00DF3289"/>
    <w:rsid w:val="00E0480A"/>
    <w:rsid w:val="00E054ED"/>
    <w:rsid w:val="00E07256"/>
    <w:rsid w:val="00E136F9"/>
    <w:rsid w:val="00E160E6"/>
    <w:rsid w:val="00E17DC6"/>
    <w:rsid w:val="00E228C0"/>
    <w:rsid w:val="00E24F95"/>
    <w:rsid w:val="00E33B93"/>
    <w:rsid w:val="00E34BE9"/>
    <w:rsid w:val="00E366A9"/>
    <w:rsid w:val="00E4388A"/>
    <w:rsid w:val="00E50853"/>
    <w:rsid w:val="00E52624"/>
    <w:rsid w:val="00E553B0"/>
    <w:rsid w:val="00E603E4"/>
    <w:rsid w:val="00E610C3"/>
    <w:rsid w:val="00E6120D"/>
    <w:rsid w:val="00E755B9"/>
    <w:rsid w:val="00E876B1"/>
    <w:rsid w:val="00E93F84"/>
    <w:rsid w:val="00E9513F"/>
    <w:rsid w:val="00E952DF"/>
    <w:rsid w:val="00E964AF"/>
    <w:rsid w:val="00E96C96"/>
    <w:rsid w:val="00EA2611"/>
    <w:rsid w:val="00EA2B4E"/>
    <w:rsid w:val="00EA3034"/>
    <w:rsid w:val="00EA5AE0"/>
    <w:rsid w:val="00EA6B01"/>
    <w:rsid w:val="00EB1271"/>
    <w:rsid w:val="00EB5029"/>
    <w:rsid w:val="00EC1781"/>
    <w:rsid w:val="00EC2FB0"/>
    <w:rsid w:val="00EC3DF7"/>
    <w:rsid w:val="00EC5C3C"/>
    <w:rsid w:val="00ED2E38"/>
    <w:rsid w:val="00ED5938"/>
    <w:rsid w:val="00ED65C2"/>
    <w:rsid w:val="00EF1B92"/>
    <w:rsid w:val="00EF334C"/>
    <w:rsid w:val="00F0126A"/>
    <w:rsid w:val="00F101A2"/>
    <w:rsid w:val="00F11AAF"/>
    <w:rsid w:val="00F11DD1"/>
    <w:rsid w:val="00F152EC"/>
    <w:rsid w:val="00F16056"/>
    <w:rsid w:val="00F160BE"/>
    <w:rsid w:val="00F30DF1"/>
    <w:rsid w:val="00F33E4B"/>
    <w:rsid w:val="00F349CA"/>
    <w:rsid w:val="00F350A7"/>
    <w:rsid w:val="00F42333"/>
    <w:rsid w:val="00F47885"/>
    <w:rsid w:val="00F478D0"/>
    <w:rsid w:val="00F530CB"/>
    <w:rsid w:val="00F5763E"/>
    <w:rsid w:val="00F57D96"/>
    <w:rsid w:val="00F630E1"/>
    <w:rsid w:val="00F63924"/>
    <w:rsid w:val="00F64F5E"/>
    <w:rsid w:val="00F65DCC"/>
    <w:rsid w:val="00F675CE"/>
    <w:rsid w:val="00F71E5D"/>
    <w:rsid w:val="00F75F5A"/>
    <w:rsid w:val="00F76902"/>
    <w:rsid w:val="00F8752D"/>
    <w:rsid w:val="00F87FCA"/>
    <w:rsid w:val="00F922E6"/>
    <w:rsid w:val="00F95252"/>
    <w:rsid w:val="00F9546F"/>
    <w:rsid w:val="00F9780B"/>
    <w:rsid w:val="00FB0371"/>
    <w:rsid w:val="00FB0AD4"/>
    <w:rsid w:val="00FB49A3"/>
    <w:rsid w:val="00FB597A"/>
    <w:rsid w:val="00FC0A84"/>
    <w:rsid w:val="00FC2249"/>
    <w:rsid w:val="00FC378E"/>
    <w:rsid w:val="00FC6316"/>
    <w:rsid w:val="00FD28C1"/>
    <w:rsid w:val="00FE1D5B"/>
    <w:rsid w:val="00FE3AB2"/>
    <w:rsid w:val="00FF002E"/>
    <w:rsid w:val="00FF026C"/>
    <w:rsid w:val="00FF395F"/>
    <w:rsid w:val="00FF45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945]" strokecolor="none [3212]"/>
    </o:shapedefaults>
    <o:shapelayout v:ext="edit">
      <o:idmap v:ext="edit" data="1"/>
      <o:rules v:ext="edit">
        <o:r id="V:Rule12" type="connector" idref="#_x0000_s1035"/>
        <o:r id="V:Rule13" type="connector" idref="#_x0000_s1037"/>
        <o:r id="V:Rule14" type="connector" idref="#_x0000_s1032"/>
        <o:r id="V:Rule15" type="connector" idref="#_x0000_s1036"/>
        <o:r id="V:Rule16" type="connector" idref="#_x0000_s1033"/>
        <o:r id="V:Rule17" type="connector" idref="#_x0000_s1026"/>
        <o:r id="V:Rule18" type="connector" idref="#_x0000_s1028"/>
        <o:r id="V:Rule19" type="connector" idref="#_x0000_s1034"/>
        <o:r id="V:Rule20" type="connector" idref="#_x0000_s1030"/>
        <o:r id="V:Rule21" type="connector" idref="#_x0000_s1031"/>
        <o:r id="V:Rule2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D3C"/>
  </w:style>
  <w:style w:type="paragraph" w:styleId="Titre2">
    <w:name w:val="heading 2"/>
    <w:basedOn w:val="Normal"/>
    <w:next w:val="Normal"/>
    <w:link w:val="Titre2Car"/>
    <w:qFormat/>
    <w:rsid w:val="007122EC"/>
    <w:pPr>
      <w:keepNext/>
      <w:keepLines/>
      <w:spacing w:before="240" w:after="60" w:line="240" w:lineRule="auto"/>
      <w:outlineLvl w:val="1"/>
    </w:pPr>
    <w:rPr>
      <w:rFonts w:ascii="Arial" w:eastAsia="Calibri" w:hAnsi="Arial" w:cs="Times New Roman"/>
      <w:b/>
      <w:i/>
      <w:sz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C03CEC"/>
    <w:pPr>
      <w:ind w:left="720"/>
      <w:contextualSpacing/>
    </w:pPr>
  </w:style>
  <w:style w:type="character" w:customStyle="1" w:styleId="ParagraphedelisteCar">
    <w:name w:val="Paragraphe de liste Car"/>
    <w:link w:val="Paragraphedeliste"/>
    <w:uiPriority w:val="34"/>
    <w:locked/>
    <w:rsid w:val="001D6871"/>
  </w:style>
  <w:style w:type="table" w:styleId="Grilledutableau">
    <w:name w:val="Table Grid"/>
    <w:basedOn w:val="TableauNormal"/>
    <w:uiPriority w:val="59"/>
    <w:rsid w:val="00ED2E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2049E6"/>
    <w:pPr>
      <w:tabs>
        <w:tab w:val="center" w:pos="4536"/>
        <w:tab w:val="right" w:pos="9072"/>
      </w:tabs>
      <w:spacing w:after="0" w:line="240" w:lineRule="auto"/>
    </w:pPr>
  </w:style>
  <w:style w:type="character" w:customStyle="1" w:styleId="En-tteCar">
    <w:name w:val="En-tête Car"/>
    <w:basedOn w:val="Policepardfaut"/>
    <w:link w:val="En-tte"/>
    <w:uiPriority w:val="99"/>
    <w:rsid w:val="002049E6"/>
  </w:style>
  <w:style w:type="paragraph" w:styleId="Pieddepage">
    <w:name w:val="footer"/>
    <w:basedOn w:val="Normal"/>
    <w:link w:val="PieddepageCar"/>
    <w:uiPriority w:val="99"/>
    <w:unhideWhenUsed/>
    <w:rsid w:val="002049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6"/>
  </w:style>
  <w:style w:type="paragraph" w:styleId="Textedebulles">
    <w:name w:val="Balloon Text"/>
    <w:basedOn w:val="Normal"/>
    <w:link w:val="TextedebullesCar"/>
    <w:uiPriority w:val="99"/>
    <w:unhideWhenUsed/>
    <w:rsid w:val="002049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49E6"/>
    <w:rPr>
      <w:rFonts w:ascii="Tahoma" w:hAnsi="Tahoma" w:cs="Tahoma"/>
      <w:sz w:val="16"/>
      <w:szCs w:val="16"/>
    </w:rPr>
  </w:style>
  <w:style w:type="paragraph" w:customStyle="1" w:styleId="tiret">
    <w:name w:val="//tiret"/>
    <w:qFormat/>
    <w:rsid w:val="001D6871"/>
    <w:pPr>
      <w:numPr>
        <w:numId w:val="5"/>
      </w:numPr>
      <w:ind w:left="567" w:hanging="283"/>
      <w:jc w:val="both"/>
    </w:pPr>
    <w:rPr>
      <w:rFonts w:ascii="Calibri Light" w:eastAsia="Times New Roman" w:hAnsi="Calibri Light" w:cs="Times New Roman"/>
      <w:spacing w:val="-2"/>
    </w:rPr>
  </w:style>
  <w:style w:type="paragraph" w:customStyle="1" w:styleId="Paragraphedeliste1">
    <w:name w:val="Paragraphe de liste1"/>
    <w:basedOn w:val="Normal"/>
    <w:rsid w:val="00647240"/>
    <w:pPr>
      <w:ind w:left="720"/>
      <w:contextualSpacing/>
    </w:pPr>
    <w:rPr>
      <w:rFonts w:ascii="Calibri" w:eastAsia="Calibri" w:hAnsi="Calibri" w:cs="Times New Roman"/>
      <w:lang w:val="en-US"/>
    </w:rPr>
  </w:style>
  <w:style w:type="paragraph" w:styleId="Commentaire">
    <w:name w:val="annotation text"/>
    <w:basedOn w:val="Normal"/>
    <w:link w:val="CommentaireCar"/>
    <w:uiPriority w:val="99"/>
    <w:semiHidden/>
    <w:unhideWhenUsed/>
    <w:rsid w:val="00067954"/>
    <w:pPr>
      <w:spacing w:after="160" w:line="240" w:lineRule="auto"/>
    </w:pPr>
    <w:rPr>
      <w:rFonts w:ascii="Calibri" w:eastAsia="Times New Roman" w:hAnsi="Calibri" w:cs="Times New Roman"/>
      <w:sz w:val="20"/>
      <w:szCs w:val="20"/>
    </w:rPr>
  </w:style>
  <w:style w:type="character" w:customStyle="1" w:styleId="CommentaireCar">
    <w:name w:val="Commentaire Car"/>
    <w:basedOn w:val="Policepardfaut"/>
    <w:link w:val="Commentaire"/>
    <w:uiPriority w:val="99"/>
    <w:semiHidden/>
    <w:rsid w:val="00067954"/>
    <w:rPr>
      <w:rFonts w:ascii="Calibri" w:eastAsia="Times New Roman" w:hAnsi="Calibri" w:cs="Times New Roman"/>
      <w:sz w:val="20"/>
      <w:szCs w:val="20"/>
    </w:rPr>
  </w:style>
  <w:style w:type="character" w:customStyle="1" w:styleId="ObjetducommentaireCar">
    <w:name w:val="Objet du commentaire Car"/>
    <w:basedOn w:val="CommentaireCar"/>
    <w:link w:val="Objetducommentaire"/>
    <w:uiPriority w:val="99"/>
    <w:semiHidden/>
    <w:rsid w:val="00067954"/>
    <w:rPr>
      <w:b/>
      <w:bCs/>
    </w:rPr>
  </w:style>
  <w:style w:type="paragraph" w:styleId="Objetducommentaire">
    <w:name w:val="annotation subject"/>
    <w:basedOn w:val="Commentaire"/>
    <w:next w:val="Commentaire"/>
    <w:link w:val="ObjetducommentaireCar"/>
    <w:uiPriority w:val="99"/>
    <w:semiHidden/>
    <w:unhideWhenUsed/>
    <w:rsid w:val="00067954"/>
    <w:rPr>
      <w:b/>
      <w:bCs/>
    </w:rPr>
  </w:style>
  <w:style w:type="paragraph" w:customStyle="1" w:styleId="Pardfaut">
    <w:name w:val="Par défaut"/>
    <w:rsid w:val="002A3C6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fr-FR"/>
    </w:rPr>
  </w:style>
  <w:style w:type="character" w:customStyle="1" w:styleId="RetraitcorpsdetexteCar">
    <w:name w:val="Retrait corps de texte Car"/>
    <w:link w:val="Retraitcorpsdetexte"/>
    <w:rsid w:val="002F0769"/>
    <w:rPr>
      <w:rFonts w:ascii="Times New Roman" w:eastAsia="Times New Roman" w:hAnsi="Times New Roman"/>
      <w:sz w:val="24"/>
      <w:szCs w:val="24"/>
    </w:rPr>
  </w:style>
  <w:style w:type="paragraph" w:styleId="Retraitcorpsdetexte">
    <w:name w:val="Body Text Indent"/>
    <w:basedOn w:val="Normal"/>
    <w:link w:val="RetraitcorpsdetexteCar"/>
    <w:rsid w:val="002F0769"/>
    <w:pPr>
      <w:spacing w:before="60" w:after="60" w:line="360" w:lineRule="auto"/>
      <w:ind w:firstLine="510"/>
      <w:jc w:val="both"/>
    </w:pPr>
    <w:rPr>
      <w:rFonts w:ascii="Times New Roman" w:eastAsia="Times New Roman" w:hAnsi="Times New Roman"/>
      <w:sz w:val="24"/>
      <w:szCs w:val="24"/>
    </w:rPr>
  </w:style>
  <w:style w:type="character" w:styleId="Lienhypertexte">
    <w:name w:val="Hyperlink"/>
    <w:basedOn w:val="Policepardfaut"/>
    <w:rsid w:val="002F0769"/>
    <w:rPr>
      <w:color w:val="0000FF"/>
      <w:u w:val="single"/>
    </w:rPr>
  </w:style>
  <w:style w:type="character" w:styleId="Appelnotedebasdep">
    <w:name w:val="footnote reference"/>
    <w:rsid w:val="002F0769"/>
    <w:rPr>
      <w:vertAlign w:val="superscript"/>
    </w:rPr>
  </w:style>
  <w:style w:type="character" w:customStyle="1" w:styleId="RetraitcorpsdetexteCar1">
    <w:name w:val="Retrait corps de texte Car1"/>
    <w:basedOn w:val="Policepardfaut"/>
    <w:link w:val="Retraitcorpsdetexte"/>
    <w:uiPriority w:val="99"/>
    <w:semiHidden/>
    <w:rsid w:val="002F0769"/>
  </w:style>
  <w:style w:type="character" w:customStyle="1" w:styleId="Titre2Car">
    <w:name w:val="Titre 2 Car"/>
    <w:basedOn w:val="Policepardfaut"/>
    <w:link w:val="Titre2"/>
    <w:rsid w:val="007122EC"/>
    <w:rPr>
      <w:rFonts w:ascii="Arial" w:eastAsia="Calibri" w:hAnsi="Arial" w:cs="Times New Roman"/>
      <w:b/>
      <w:i/>
      <w:sz w:val="28"/>
      <w:lang w:val="en-US"/>
    </w:rPr>
  </w:style>
  <w:style w:type="paragraph" w:customStyle="1" w:styleId="Paragraphedeliste2">
    <w:name w:val="Paragraphe de liste2"/>
    <w:basedOn w:val="Normal"/>
    <w:rsid w:val="007122EC"/>
    <w:pPr>
      <w:ind w:left="720"/>
      <w:contextualSpacing/>
    </w:pPr>
    <w:rPr>
      <w:rFonts w:ascii="Calibri" w:eastAsia="Calibri" w:hAnsi="Calibri" w:cs="Times New Roman"/>
      <w:lang w:val="en-US"/>
    </w:rPr>
  </w:style>
  <w:style w:type="paragraph" w:styleId="NormalWeb">
    <w:name w:val="Normal (Web)"/>
    <w:basedOn w:val="Normal"/>
    <w:uiPriority w:val="99"/>
    <w:unhideWhenUsed/>
    <w:rsid w:val="004D47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9E1BB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s>
</file>

<file path=word/webSettings.xml><?xml version="1.0" encoding="utf-8"?>
<w:webSettings xmlns:r="http://schemas.openxmlformats.org/officeDocument/2006/relationships" xmlns:w="http://schemas.openxmlformats.org/wordprocessingml/2006/main">
  <w:divs>
    <w:div w:id="53747395">
      <w:marLeft w:val="245"/>
      <w:marRight w:val="0"/>
      <w:marTop w:val="0"/>
      <w:marBottom w:val="0"/>
      <w:divBdr>
        <w:top w:val="none" w:sz="0" w:space="0" w:color="auto"/>
        <w:left w:val="none" w:sz="0" w:space="0" w:color="auto"/>
        <w:bottom w:val="none" w:sz="0" w:space="0" w:color="auto"/>
        <w:right w:val="none" w:sz="0" w:space="0" w:color="auto"/>
      </w:divBdr>
      <w:divsChild>
        <w:div w:id="648940485">
          <w:marLeft w:val="720"/>
          <w:marRight w:val="0"/>
          <w:marTop w:val="0"/>
          <w:marBottom w:val="0"/>
          <w:divBdr>
            <w:top w:val="none" w:sz="0" w:space="0" w:color="auto"/>
            <w:left w:val="none" w:sz="0" w:space="0" w:color="auto"/>
            <w:bottom w:val="none" w:sz="0" w:space="0" w:color="auto"/>
            <w:right w:val="none" w:sz="0" w:space="0" w:color="auto"/>
          </w:divBdr>
        </w:div>
        <w:div w:id="357002826">
          <w:marLeft w:val="720"/>
          <w:marRight w:val="0"/>
          <w:marTop w:val="0"/>
          <w:marBottom w:val="0"/>
          <w:divBdr>
            <w:top w:val="none" w:sz="0" w:space="0" w:color="auto"/>
            <w:left w:val="none" w:sz="0" w:space="0" w:color="auto"/>
            <w:bottom w:val="none" w:sz="0" w:space="0" w:color="auto"/>
            <w:right w:val="none" w:sz="0" w:space="0" w:color="auto"/>
          </w:divBdr>
        </w:div>
        <w:div w:id="261649432">
          <w:marLeft w:val="720"/>
          <w:marRight w:val="0"/>
          <w:marTop w:val="0"/>
          <w:marBottom w:val="0"/>
          <w:divBdr>
            <w:top w:val="none" w:sz="0" w:space="0" w:color="auto"/>
            <w:left w:val="none" w:sz="0" w:space="0" w:color="auto"/>
            <w:bottom w:val="none" w:sz="0" w:space="0" w:color="auto"/>
            <w:right w:val="none" w:sz="0" w:space="0" w:color="auto"/>
          </w:divBdr>
        </w:div>
        <w:div w:id="1792940120">
          <w:marLeft w:val="720"/>
          <w:marRight w:val="0"/>
          <w:marTop w:val="0"/>
          <w:marBottom w:val="0"/>
          <w:divBdr>
            <w:top w:val="none" w:sz="0" w:space="0" w:color="auto"/>
            <w:left w:val="none" w:sz="0" w:space="0" w:color="auto"/>
            <w:bottom w:val="none" w:sz="0" w:space="0" w:color="auto"/>
            <w:right w:val="none" w:sz="0" w:space="0" w:color="auto"/>
          </w:divBdr>
        </w:div>
        <w:div w:id="1909613260">
          <w:marLeft w:val="720"/>
          <w:marRight w:val="0"/>
          <w:marTop w:val="0"/>
          <w:marBottom w:val="0"/>
          <w:divBdr>
            <w:top w:val="none" w:sz="0" w:space="0" w:color="auto"/>
            <w:left w:val="none" w:sz="0" w:space="0" w:color="auto"/>
            <w:bottom w:val="none" w:sz="0" w:space="0" w:color="auto"/>
            <w:right w:val="none" w:sz="0" w:space="0" w:color="auto"/>
          </w:divBdr>
        </w:div>
        <w:div w:id="1376734058">
          <w:marLeft w:val="720"/>
          <w:marRight w:val="0"/>
          <w:marTop w:val="0"/>
          <w:marBottom w:val="0"/>
          <w:divBdr>
            <w:top w:val="none" w:sz="0" w:space="0" w:color="auto"/>
            <w:left w:val="none" w:sz="0" w:space="0" w:color="auto"/>
            <w:bottom w:val="none" w:sz="0" w:space="0" w:color="auto"/>
            <w:right w:val="none" w:sz="0" w:space="0" w:color="auto"/>
          </w:divBdr>
        </w:div>
        <w:div w:id="1070739186">
          <w:marLeft w:val="720"/>
          <w:marRight w:val="0"/>
          <w:marTop w:val="0"/>
          <w:marBottom w:val="0"/>
          <w:divBdr>
            <w:top w:val="none" w:sz="0" w:space="0" w:color="auto"/>
            <w:left w:val="none" w:sz="0" w:space="0" w:color="auto"/>
            <w:bottom w:val="none" w:sz="0" w:space="0" w:color="auto"/>
            <w:right w:val="none" w:sz="0" w:space="0" w:color="auto"/>
          </w:divBdr>
        </w:div>
        <w:div w:id="583416970">
          <w:marLeft w:val="720"/>
          <w:marRight w:val="0"/>
          <w:marTop w:val="0"/>
          <w:marBottom w:val="0"/>
          <w:divBdr>
            <w:top w:val="none" w:sz="0" w:space="0" w:color="auto"/>
            <w:left w:val="none" w:sz="0" w:space="0" w:color="auto"/>
            <w:bottom w:val="none" w:sz="0" w:space="0" w:color="auto"/>
            <w:right w:val="none" w:sz="0" w:space="0" w:color="auto"/>
          </w:divBdr>
        </w:div>
        <w:div w:id="1955283324">
          <w:marLeft w:val="720"/>
          <w:marRight w:val="0"/>
          <w:marTop w:val="0"/>
          <w:marBottom w:val="0"/>
          <w:divBdr>
            <w:top w:val="none" w:sz="0" w:space="0" w:color="auto"/>
            <w:left w:val="none" w:sz="0" w:space="0" w:color="auto"/>
            <w:bottom w:val="none" w:sz="0" w:space="0" w:color="auto"/>
            <w:right w:val="none" w:sz="0" w:space="0" w:color="auto"/>
          </w:divBdr>
        </w:div>
        <w:div w:id="1117217098">
          <w:marLeft w:val="720"/>
          <w:marRight w:val="0"/>
          <w:marTop w:val="0"/>
          <w:marBottom w:val="0"/>
          <w:divBdr>
            <w:top w:val="none" w:sz="0" w:space="0" w:color="auto"/>
            <w:left w:val="none" w:sz="0" w:space="0" w:color="auto"/>
            <w:bottom w:val="none" w:sz="0" w:space="0" w:color="auto"/>
            <w:right w:val="none" w:sz="0" w:space="0" w:color="auto"/>
          </w:divBdr>
        </w:div>
        <w:div w:id="1377002263">
          <w:marLeft w:val="0"/>
          <w:marRight w:val="0"/>
          <w:marTop w:val="0"/>
          <w:marBottom w:val="0"/>
          <w:divBdr>
            <w:top w:val="none" w:sz="0" w:space="0" w:color="auto"/>
            <w:left w:val="none" w:sz="0" w:space="0" w:color="auto"/>
            <w:bottom w:val="none" w:sz="0" w:space="0" w:color="auto"/>
            <w:right w:val="none" w:sz="0" w:space="0" w:color="auto"/>
          </w:divBdr>
        </w:div>
        <w:div w:id="1317415707">
          <w:marLeft w:val="720"/>
          <w:marRight w:val="0"/>
          <w:marTop w:val="0"/>
          <w:marBottom w:val="0"/>
          <w:divBdr>
            <w:top w:val="none" w:sz="0" w:space="0" w:color="auto"/>
            <w:left w:val="none" w:sz="0" w:space="0" w:color="auto"/>
            <w:bottom w:val="none" w:sz="0" w:space="0" w:color="auto"/>
            <w:right w:val="none" w:sz="0" w:space="0" w:color="auto"/>
          </w:divBdr>
        </w:div>
        <w:div w:id="1357847100">
          <w:marLeft w:val="720"/>
          <w:marRight w:val="0"/>
          <w:marTop w:val="0"/>
          <w:marBottom w:val="0"/>
          <w:divBdr>
            <w:top w:val="none" w:sz="0" w:space="0" w:color="auto"/>
            <w:left w:val="none" w:sz="0" w:space="0" w:color="auto"/>
            <w:bottom w:val="none" w:sz="0" w:space="0" w:color="auto"/>
            <w:right w:val="none" w:sz="0" w:space="0" w:color="auto"/>
          </w:divBdr>
        </w:div>
        <w:div w:id="1329795922">
          <w:marLeft w:val="720"/>
          <w:marRight w:val="0"/>
          <w:marTop w:val="0"/>
          <w:marBottom w:val="0"/>
          <w:divBdr>
            <w:top w:val="none" w:sz="0" w:space="0" w:color="auto"/>
            <w:left w:val="none" w:sz="0" w:space="0" w:color="auto"/>
            <w:bottom w:val="none" w:sz="0" w:space="0" w:color="auto"/>
            <w:right w:val="none" w:sz="0" w:space="0" w:color="auto"/>
          </w:divBdr>
        </w:div>
        <w:div w:id="1976714714">
          <w:marLeft w:val="0"/>
          <w:marRight w:val="0"/>
          <w:marTop w:val="0"/>
          <w:marBottom w:val="0"/>
          <w:divBdr>
            <w:top w:val="none" w:sz="0" w:space="0" w:color="auto"/>
            <w:left w:val="none" w:sz="0" w:space="0" w:color="auto"/>
            <w:bottom w:val="none" w:sz="0" w:space="0" w:color="auto"/>
            <w:right w:val="none" w:sz="0" w:space="0" w:color="auto"/>
          </w:divBdr>
        </w:div>
        <w:div w:id="1689407773">
          <w:marLeft w:val="720"/>
          <w:marRight w:val="0"/>
          <w:marTop w:val="0"/>
          <w:marBottom w:val="0"/>
          <w:divBdr>
            <w:top w:val="none" w:sz="0" w:space="0" w:color="auto"/>
            <w:left w:val="none" w:sz="0" w:space="0" w:color="auto"/>
            <w:bottom w:val="none" w:sz="0" w:space="0" w:color="auto"/>
            <w:right w:val="none" w:sz="0" w:space="0" w:color="auto"/>
          </w:divBdr>
        </w:div>
        <w:div w:id="1273054701">
          <w:marLeft w:val="349"/>
          <w:marRight w:val="0"/>
          <w:marTop w:val="0"/>
          <w:marBottom w:val="0"/>
          <w:divBdr>
            <w:top w:val="none" w:sz="0" w:space="0" w:color="auto"/>
            <w:left w:val="none" w:sz="0" w:space="0" w:color="auto"/>
            <w:bottom w:val="none" w:sz="0" w:space="0" w:color="auto"/>
            <w:right w:val="none" w:sz="0" w:space="0" w:color="auto"/>
          </w:divBdr>
        </w:div>
        <w:div w:id="1895264423">
          <w:marLeft w:val="0"/>
          <w:marRight w:val="0"/>
          <w:marTop w:val="0"/>
          <w:marBottom w:val="0"/>
          <w:divBdr>
            <w:top w:val="none" w:sz="0" w:space="0" w:color="auto"/>
            <w:left w:val="none" w:sz="0" w:space="0" w:color="auto"/>
            <w:bottom w:val="none" w:sz="0" w:space="0" w:color="auto"/>
            <w:right w:val="none" w:sz="0" w:space="0" w:color="auto"/>
          </w:divBdr>
        </w:div>
        <w:div w:id="1655060168">
          <w:marLeft w:val="0"/>
          <w:marRight w:val="0"/>
          <w:marTop w:val="0"/>
          <w:marBottom w:val="0"/>
          <w:divBdr>
            <w:top w:val="none" w:sz="0" w:space="0" w:color="auto"/>
            <w:left w:val="none" w:sz="0" w:space="0" w:color="auto"/>
            <w:bottom w:val="none" w:sz="0" w:space="0" w:color="auto"/>
            <w:right w:val="none" w:sz="0" w:space="0" w:color="auto"/>
          </w:divBdr>
        </w:div>
        <w:div w:id="605886019">
          <w:marLeft w:val="0"/>
          <w:marRight w:val="0"/>
          <w:marTop w:val="0"/>
          <w:marBottom w:val="0"/>
          <w:divBdr>
            <w:top w:val="none" w:sz="0" w:space="0" w:color="auto"/>
            <w:left w:val="none" w:sz="0" w:space="0" w:color="auto"/>
            <w:bottom w:val="none" w:sz="0" w:space="0" w:color="auto"/>
            <w:right w:val="none" w:sz="0" w:space="0" w:color="auto"/>
          </w:divBdr>
        </w:div>
        <w:div w:id="298540445">
          <w:marLeft w:val="0"/>
          <w:marRight w:val="0"/>
          <w:marTop w:val="0"/>
          <w:marBottom w:val="0"/>
          <w:divBdr>
            <w:top w:val="none" w:sz="0" w:space="0" w:color="auto"/>
            <w:left w:val="none" w:sz="0" w:space="0" w:color="auto"/>
            <w:bottom w:val="none" w:sz="0" w:space="0" w:color="auto"/>
            <w:right w:val="none" w:sz="0" w:space="0" w:color="auto"/>
          </w:divBdr>
        </w:div>
        <w:div w:id="1935165972">
          <w:marLeft w:val="0"/>
          <w:marRight w:val="0"/>
          <w:marTop w:val="0"/>
          <w:marBottom w:val="0"/>
          <w:divBdr>
            <w:top w:val="none" w:sz="0" w:space="0" w:color="auto"/>
            <w:left w:val="none" w:sz="0" w:space="0" w:color="auto"/>
            <w:bottom w:val="none" w:sz="0" w:space="0" w:color="auto"/>
            <w:right w:val="none" w:sz="0" w:space="0" w:color="auto"/>
          </w:divBdr>
        </w:div>
        <w:div w:id="1650863155">
          <w:marLeft w:val="0"/>
          <w:marRight w:val="0"/>
          <w:marTop w:val="0"/>
          <w:marBottom w:val="0"/>
          <w:divBdr>
            <w:top w:val="none" w:sz="0" w:space="0" w:color="auto"/>
            <w:left w:val="none" w:sz="0" w:space="0" w:color="auto"/>
            <w:bottom w:val="none" w:sz="0" w:space="0" w:color="auto"/>
            <w:right w:val="none" w:sz="0" w:space="0" w:color="auto"/>
          </w:divBdr>
        </w:div>
        <w:div w:id="1077018863">
          <w:marLeft w:val="0"/>
          <w:marRight w:val="0"/>
          <w:marTop w:val="0"/>
          <w:marBottom w:val="0"/>
          <w:divBdr>
            <w:top w:val="none" w:sz="0" w:space="0" w:color="auto"/>
            <w:left w:val="none" w:sz="0" w:space="0" w:color="auto"/>
            <w:bottom w:val="none" w:sz="0" w:space="0" w:color="auto"/>
            <w:right w:val="none" w:sz="0" w:space="0" w:color="auto"/>
          </w:divBdr>
        </w:div>
        <w:div w:id="160196148">
          <w:marLeft w:val="0"/>
          <w:marRight w:val="0"/>
          <w:marTop w:val="0"/>
          <w:marBottom w:val="0"/>
          <w:divBdr>
            <w:top w:val="none" w:sz="0" w:space="0" w:color="auto"/>
            <w:left w:val="none" w:sz="0" w:space="0" w:color="auto"/>
            <w:bottom w:val="none" w:sz="0" w:space="0" w:color="auto"/>
            <w:right w:val="none" w:sz="0" w:space="0" w:color="auto"/>
          </w:divBdr>
        </w:div>
        <w:div w:id="2105566708">
          <w:marLeft w:val="0"/>
          <w:marRight w:val="0"/>
          <w:marTop w:val="0"/>
          <w:marBottom w:val="0"/>
          <w:divBdr>
            <w:top w:val="none" w:sz="0" w:space="0" w:color="auto"/>
            <w:left w:val="none" w:sz="0" w:space="0" w:color="auto"/>
            <w:bottom w:val="none" w:sz="0" w:space="0" w:color="auto"/>
            <w:right w:val="none" w:sz="0" w:space="0" w:color="auto"/>
          </w:divBdr>
        </w:div>
        <w:div w:id="1760902674">
          <w:marLeft w:val="0"/>
          <w:marRight w:val="0"/>
          <w:marTop w:val="0"/>
          <w:marBottom w:val="0"/>
          <w:divBdr>
            <w:top w:val="none" w:sz="0" w:space="0" w:color="auto"/>
            <w:left w:val="none" w:sz="0" w:space="0" w:color="auto"/>
            <w:bottom w:val="none" w:sz="0" w:space="0" w:color="auto"/>
            <w:right w:val="none" w:sz="0" w:space="0" w:color="auto"/>
          </w:divBdr>
        </w:div>
        <w:div w:id="1477796663">
          <w:marLeft w:val="0"/>
          <w:marRight w:val="0"/>
          <w:marTop w:val="0"/>
          <w:marBottom w:val="0"/>
          <w:divBdr>
            <w:top w:val="none" w:sz="0" w:space="0" w:color="auto"/>
            <w:left w:val="none" w:sz="0" w:space="0" w:color="auto"/>
            <w:bottom w:val="none" w:sz="0" w:space="0" w:color="auto"/>
            <w:right w:val="none" w:sz="0" w:space="0" w:color="auto"/>
          </w:divBdr>
        </w:div>
        <w:div w:id="1538658496">
          <w:marLeft w:val="0"/>
          <w:marRight w:val="0"/>
          <w:marTop w:val="0"/>
          <w:marBottom w:val="0"/>
          <w:divBdr>
            <w:top w:val="none" w:sz="0" w:space="0" w:color="auto"/>
            <w:left w:val="none" w:sz="0" w:space="0" w:color="auto"/>
            <w:bottom w:val="none" w:sz="0" w:space="0" w:color="auto"/>
            <w:right w:val="none" w:sz="0" w:space="0" w:color="auto"/>
          </w:divBdr>
        </w:div>
        <w:div w:id="1173494651">
          <w:marLeft w:val="0"/>
          <w:marRight w:val="0"/>
          <w:marTop w:val="0"/>
          <w:marBottom w:val="0"/>
          <w:divBdr>
            <w:top w:val="none" w:sz="0" w:space="0" w:color="auto"/>
            <w:left w:val="none" w:sz="0" w:space="0" w:color="auto"/>
            <w:bottom w:val="none" w:sz="0" w:space="0" w:color="auto"/>
            <w:right w:val="none" w:sz="0" w:space="0" w:color="auto"/>
          </w:divBdr>
        </w:div>
        <w:div w:id="1167982643">
          <w:marLeft w:val="0"/>
          <w:marRight w:val="0"/>
          <w:marTop w:val="0"/>
          <w:marBottom w:val="0"/>
          <w:divBdr>
            <w:top w:val="none" w:sz="0" w:space="0" w:color="auto"/>
            <w:left w:val="none" w:sz="0" w:space="0" w:color="auto"/>
            <w:bottom w:val="none" w:sz="0" w:space="0" w:color="auto"/>
            <w:right w:val="none" w:sz="0" w:space="0" w:color="auto"/>
          </w:divBdr>
        </w:div>
        <w:div w:id="513543124">
          <w:marLeft w:val="0"/>
          <w:marRight w:val="0"/>
          <w:marTop w:val="0"/>
          <w:marBottom w:val="0"/>
          <w:divBdr>
            <w:top w:val="none" w:sz="0" w:space="0" w:color="auto"/>
            <w:left w:val="none" w:sz="0" w:space="0" w:color="auto"/>
            <w:bottom w:val="none" w:sz="0" w:space="0" w:color="auto"/>
            <w:right w:val="none" w:sz="0" w:space="0" w:color="auto"/>
          </w:divBdr>
        </w:div>
      </w:divsChild>
    </w:div>
    <w:div w:id="171116034">
      <w:bodyDiv w:val="1"/>
      <w:marLeft w:val="0"/>
      <w:marRight w:val="0"/>
      <w:marTop w:val="0"/>
      <w:marBottom w:val="0"/>
      <w:divBdr>
        <w:top w:val="none" w:sz="0" w:space="0" w:color="auto"/>
        <w:left w:val="none" w:sz="0" w:space="0" w:color="auto"/>
        <w:bottom w:val="none" w:sz="0" w:space="0" w:color="auto"/>
        <w:right w:val="none" w:sz="0" w:space="0" w:color="auto"/>
      </w:divBdr>
    </w:div>
    <w:div w:id="218632441">
      <w:bodyDiv w:val="1"/>
      <w:marLeft w:val="0"/>
      <w:marRight w:val="0"/>
      <w:marTop w:val="0"/>
      <w:marBottom w:val="0"/>
      <w:divBdr>
        <w:top w:val="none" w:sz="0" w:space="0" w:color="auto"/>
        <w:left w:val="none" w:sz="0" w:space="0" w:color="auto"/>
        <w:bottom w:val="none" w:sz="0" w:space="0" w:color="auto"/>
        <w:right w:val="none" w:sz="0" w:space="0" w:color="auto"/>
      </w:divBdr>
      <w:divsChild>
        <w:div w:id="1827087006">
          <w:marLeft w:val="720"/>
          <w:marRight w:val="0"/>
          <w:marTop w:val="0"/>
          <w:marBottom w:val="0"/>
          <w:divBdr>
            <w:top w:val="none" w:sz="0" w:space="0" w:color="auto"/>
            <w:left w:val="none" w:sz="0" w:space="0" w:color="auto"/>
            <w:bottom w:val="none" w:sz="0" w:space="0" w:color="auto"/>
            <w:right w:val="none" w:sz="0" w:space="0" w:color="auto"/>
          </w:divBdr>
        </w:div>
        <w:div w:id="1162086222">
          <w:marLeft w:val="0"/>
          <w:marRight w:val="0"/>
          <w:marTop w:val="0"/>
          <w:marBottom w:val="160"/>
          <w:divBdr>
            <w:top w:val="none" w:sz="0" w:space="0" w:color="auto"/>
            <w:left w:val="none" w:sz="0" w:space="0" w:color="auto"/>
            <w:bottom w:val="none" w:sz="0" w:space="0" w:color="auto"/>
            <w:right w:val="none" w:sz="0" w:space="0" w:color="auto"/>
          </w:divBdr>
        </w:div>
        <w:div w:id="1330983618">
          <w:marLeft w:val="0"/>
          <w:marRight w:val="0"/>
          <w:marTop w:val="0"/>
          <w:marBottom w:val="160"/>
          <w:divBdr>
            <w:top w:val="none" w:sz="0" w:space="0" w:color="auto"/>
            <w:left w:val="none" w:sz="0" w:space="0" w:color="auto"/>
            <w:bottom w:val="none" w:sz="0" w:space="0" w:color="auto"/>
            <w:right w:val="none" w:sz="0" w:space="0" w:color="auto"/>
          </w:divBdr>
        </w:div>
        <w:div w:id="19670344">
          <w:marLeft w:val="720"/>
          <w:marRight w:val="0"/>
          <w:marTop w:val="0"/>
          <w:marBottom w:val="0"/>
          <w:divBdr>
            <w:top w:val="none" w:sz="0" w:space="0" w:color="auto"/>
            <w:left w:val="none" w:sz="0" w:space="0" w:color="auto"/>
            <w:bottom w:val="none" w:sz="0" w:space="0" w:color="auto"/>
            <w:right w:val="none" w:sz="0" w:space="0" w:color="auto"/>
          </w:divBdr>
        </w:div>
        <w:div w:id="1083529332">
          <w:marLeft w:val="0"/>
          <w:marRight w:val="0"/>
          <w:marTop w:val="0"/>
          <w:marBottom w:val="160"/>
          <w:divBdr>
            <w:top w:val="none" w:sz="0" w:space="0" w:color="auto"/>
            <w:left w:val="none" w:sz="0" w:space="0" w:color="auto"/>
            <w:bottom w:val="none" w:sz="0" w:space="0" w:color="auto"/>
            <w:right w:val="none" w:sz="0" w:space="0" w:color="auto"/>
          </w:divBdr>
        </w:div>
        <w:div w:id="2054309730">
          <w:marLeft w:val="720"/>
          <w:marRight w:val="0"/>
          <w:marTop w:val="0"/>
          <w:marBottom w:val="0"/>
          <w:divBdr>
            <w:top w:val="none" w:sz="0" w:space="0" w:color="auto"/>
            <w:left w:val="none" w:sz="0" w:space="0" w:color="auto"/>
            <w:bottom w:val="none" w:sz="0" w:space="0" w:color="auto"/>
            <w:right w:val="none" w:sz="0" w:space="0" w:color="auto"/>
          </w:divBdr>
        </w:div>
      </w:divsChild>
    </w:div>
    <w:div w:id="250089872">
      <w:bodyDiv w:val="1"/>
      <w:marLeft w:val="0"/>
      <w:marRight w:val="0"/>
      <w:marTop w:val="0"/>
      <w:marBottom w:val="0"/>
      <w:divBdr>
        <w:top w:val="none" w:sz="0" w:space="0" w:color="auto"/>
        <w:left w:val="none" w:sz="0" w:space="0" w:color="auto"/>
        <w:bottom w:val="none" w:sz="0" w:space="0" w:color="auto"/>
        <w:right w:val="none" w:sz="0" w:space="0" w:color="auto"/>
      </w:divBdr>
    </w:div>
    <w:div w:id="441462531">
      <w:bodyDiv w:val="1"/>
      <w:marLeft w:val="0"/>
      <w:marRight w:val="0"/>
      <w:marTop w:val="0"/>
      <w:marBottom w:val="0"/>
      <w:divBdr>
        <w:top w:val="none" w:sz="0" w:space="0" w:color="auto"/>
        <w:left w:val="none" w:sz="0" w:space="0" w:color="auto"/>
        <w:bottom w:val="none" w:sz="0" w:space="0" w:color="auto"/>
        <w:right w:val="none" w:sz="0" w:space="0" w:color="auto"/>
      </w:divBdr>
    </w:div>
    <w:div w:id="489757607">
      <w:bodyDiv w:val="1"/>
      <w:marLeft w:val="0"/>
      <w:marRight w:val="0"/>
      <w:marTop w:val="0"/>
      <w:marBottom w:val="0"/>
      <w:divBdr>
        <w:top w:val="none" w:sz="0" w:space="0" w:color="auto"/>
        <w:left w:val="none" w:sz="0" w:space="0" w:color="auto"/>
        <w:bottom w:val="none" w:sz="0" w:space="0" w:color="auto"/>
        <w:right w:val="none" w:sz="0" w:space="0" w:color="auto"/>
      </w:divBdr>
    </w:div>
    <w:div w:id="575172169">
      <w:bodyDiv w:val="1"/>
      <w:marLeft w:val="0"/>
      <w:marRight w:val="0"/>
      <w:marTop w:val="0"/>
      <w:marBottom w:val="0"/>
      <w:divBdr>
        <w:top w:val="none" w:sz="0" w:space="0" w:color="auto"/>
        <w:left w:val="none" w:sz="0" w:space="0" w:color="auto"/>
        <w:bottom w:val="none" w:sz="0" w:space="0" w:color="auto"/>
        <w:right w:val="none" w:sz="0" w:space="0" w:color="auto"/>
      </w:divBdr>
      <w:divsChild>
        <w:div w:id="2126193300">
          <w:marLeft w:val="0"/>
          <w:marRight w:val="0"/>
          <w:marTop w:val="0"/>
          <w:marBottom w:val="0"/>
          <w:divBdr>
            <w:top w:val="none" w:sz="0" w:space="0" w:color="auto"/>
            <w:left w:val="none" w:sz="0" w:space="0" w:color="auto"/>
            <w:bottom w:val="none" w:sz="0" w:space="0" w:color="auto"/>
            <w:right w:val="none" w:sz="0" w:space="0" w:color="auto"/>
          </w:divBdr>
          <w:divsChild>
            <w:div w:id="1371805517">
              <w:marLeft w:val="0"/>
              <w:marRight w:val="0"/>
              <w:marTop w:val="0"/>
              <w:marBottom w:val="0"/>
              <w:divBdr>
                <w:top w:val="none" w:sz="0" w:space="0" w:color="auto"/>
                <w:left w:val="none" w:sz="0" w:space="0" w:color="auto"/>
                <w:bottom w:val="none" w:sz="0" w:space="0" w:color="auto"/>
                <w:right w:val="none" w:sz="0" w:space="0" w:color="auto"/>
              </w:divBdr>
              <w:divsChild>
                <w:div w:id="1947612239">
                  <w:marLeft w:val="0"/>
                  <w:marRight w:val="0"/>
                  <w:marTop w:val="0"/>
                  <w:marBottom w:val="0"/>
                  <w:divBdr>
                    <w:top w:val="none" w:sz="0" w:space="0" w:color="auto"/>
                    <w:left w:val="none" w:sz="0" w:space="0" w:color="auto"/>
                    <w:bottom w:val="none" w:sz="0" w:space="0" w:color="auto"/>
                    <w:right w:val="none" w:sz="0" w:space="0" w:color="auto"/>
                  </w:divBdr>
                  <w:divsChild>
                    <w:div w:id="1450394002">
                      <w:marLeft w:val="0"/>
                      <w:marRight w:val="0"/>
                      <w:marTop w:val="0"/>
                      <w:marBottom w:val="0"/>
                      <w:divBdr>
                        <w:top w:val="none" w:sz="0" w:space="0" w:color="auto"/>
                        <w:left w:val="none" w:sz="0" w:space="0" w:color="auto"/>
                        <w:bottom w:val="none" w:sz="0" w:space="0" w:color="auto"/>
                        <w:right w:val="none" w:sz="0" w:space="0" w:color="auto"/>
                      </w:divBdr>
                    </w:div>
                    <w:div w:id="577709675">
                      <w:marLeft w:val="0"/>
                      <w:marRight w:val="0"/>
                      <w:marTop w:val="0"/>
                      <w:marBottom w:val="0"/>
                      <w:divBdr>
                        <w:top w:val="none" w:sz="0" w:space="0" w:color="auto"/>
                        <w:left w:val="none" w:sz="0" w:space="0" w:color="auto"/>
                        <w:bottom w:val="none" w:sz="0" w:space="0" w:color="auto"/>
                        <w:right w:val="none" w:sz="0" w:space="0" w:color="auto"/>
                      </w:divBdr>
                    </w:div>
                    <w:div w:id="1737632514">
                      <w:marLeft w:val="0"/>
                      <w:marRight w:val="0"/>
                      <w:marTop w:val="0"/>
                      <w:marBottom w:val="0"/>
                      <w:divBdr>
                        <w:top w:val="none" w:sz="0" w:space="0" w:color="auto"/>
                        <w:left w:val="none" w:sz="0" w:space="0" w:color="auto"/>
                        <w:bottom w:val="none" w:sz="0" w:space="0" w:color="auto"/>
                        <w:right w:val="none" w:sz="0" w:space="0" w:color="auto"/>
                      </w:divBdr>
                    </w:div>
                    <w:div w:id="1984238153">
                      <w:marLeft w:val="0"/>
                      <w:marRight w:val="0"/>
                      <w:marTop w:val="0"/>
                      <w:marBottom w:val="0"/>
                      <w:divBdr>
                        <w:top w:val="none" w:sz="0" w:space="0" w:color="auto"/>
                        <w:left w:val="none" w:sz="0" w:space="0" w:color="auto"/>
                        <w:bottom w:val="none" w:sz="0" w:space="0" w:color="auto"/>
                        <w:right w:val="none" w:sz="0" w:space="0" w:color="auto"/>
                      </w:divBdr>
                    </w:div>
                    <w:div w:id="83308189">
                      <w:marLeft w:val="0"/>
                      <w:marRight w:val="0"/>
                      <w:marTop w:val="0"/>
                      <w:marBottom w:val="0"/>
                      <w:divBdr>
                        <w:top w:val="none" w:sz="0" w:space="0" w:color="auto"/>
                        <w:left w:val="none" w:sz="0" w:space="0" w:color="auto"/>
                        <w:bottom w:val="none" w:sz="0" w:space="0" w:color="auto"/>
                        <w:right w:val="none" w:sz="0" w:space="0" w:color="auto"/>
                      </w:divBdr>
                    </w:div>
                    <w:div w:id="1520773568">
                      <w:marLeft w:val="0"/>
                      <w:marRight w:val="0"/>
                      <w:marTop w:val="0"/>
                      <w:marBottom w:val="0"/>
                      <w:divBdr>
                        <w:top w:val="none" w:sz="0" w:space="0" w:color="auto"/>
                        <w:left w:val="none" w:sz="0" w:space="0" w:color="auto"/>
                        <w:bottom w:val="none" w:sz="0" w:space="0" w:color="auto"/>
                        <w:right w:val="none" w:sz="0" w:space="0" w:color="auto"/>
                      </w:divBdr>
                    </w:div>
                    <w:div w:id="1024403685">
                      <w:marLeft w:val="0"/>
                      <w:marRight w:val="0"/>
                      <w:marTop w:val="0"/>
                      <w:marBottom w:val="0"/>
                      <w:divBdr>
                        <w:top w:val="none" w:sz="0" w:space="0" w:color="auto"/>
                        <w:left w:val="none" w:sz="0" w:space="0" w:color="auto"/>
                        <w:bottom w:val="none" w:sz="0" w:space="0" w:color="auto"/>
                        <w:right w:val="none" w:sz="0" w:space="0" w:color="auto"/>
                      </w:divBdr>
                    </w:div>
                    <w:div w:id="1762221552">
                      <w:marLeft w:val="0"/>
                      <w:marRight w:val="0"/>
                      <w:marTop w:val="0"/>
                      <w:marBottom w:val="0"/>
                      <w:divBdr>
                        <w:top w:val="none" w:sz="0" w:space="0" w:color="auto"/>
                        <w:left w:val="none" w:sz="0" w:space="0" w:color="auto"/>
                        <w:bottom w:val="none" w:sz="0" w:space="0" w:color="auto"/>
                        <w:right w:val="none" w:sz="0" w:space="0" w:color="auto"/>
                      </w:divBdr>
                    </w:div>
                    <w:div w:id="1631277418">
                      <w:marLeft w:val="0"/>
                      <w:marRight w:val="0"/>
                      <w:marTop w:val="0"/>
                      <w:marBottom w:val="0"/>
                      <w:divBdr>
                        <w:top w:val="none" w:sz="0" w:space="0" w:color="auto"/>
                        <w:left w:val="none" w:sz="0" w:space="0" w:color="auto"/>
                        <w:bottom w:val="none" w:sz="0" w:space="0" w:color="auto"/>
                        <w:right w:val="none" w:sz="0" w:space="0" w:color="auto"/>
                      </w:divBdr>
                    </w:div>
                    <w:div w:id="1729524868">
                      <w:marLeft w:val="0"/>
                      <w:marRight w:val="0"/>
                      <w:marTop w:val="0"/>
                      <w:marBottom w:val="0"/>
                      <w:divBdr>
                        <w:top w:val="none" w:sz="0" w:space="0" w:color="auto"/>
                        <w:left w:val="none" w:sz="0" w:space="0" w:color="auto"/>
                        <w:bottom w:val="none" w:sz="0" w:space="0" w:color="auto"/>
                        <w:right w:val="none" w:sz="0" w:space="0" w:color="auto"/>
                      </w:divBdr>
                    </w:div>
                    <w:div w:id="581984714">
                      <w:marLeft w:val="0"/>
                      <w:marRight w:val="0"/>
                      <w:marTop w:val="0"/>
                      <w:marBottom w:val="0"/>
                      <w:divBdr>
                        <w:top w:val="none" w:sz="0" w:space="0" w:color="auto"/>
                        <w:left w:val="none" w:sz="0" w:space="0" w:color="auto"/>
                        <w:bottom w:val="none" w:sz="0" w:space="0" w:color="auto"/>
                        <w:right w:val="none" w:sz="0" w:space="0" w:color="auto"/>
                      </w:divBdr>
                    </w:div>
                    <w:div w:id="434836698">
                      <w:marLeft w:val="0"/>
                      <w:marRight w:val="0"/>
                      <w:marTop w:val="0"/>
                      <w:marBottom w:val="0"/>
                      <w:divBdr>
                        <w:top w:val="none" w:sz="0" w:space="0" w:color="auto"/>
                        <w:left w:val="none" w:sz="0" w:space="0" w:color="auto"/>
                        <w:bottom w:val="none" w:sz="0" w:space="0" w:color="auto"/>
                        <w:right w:val="none" w:sz="0" w:space="0" w:color="auto"/>
                      </w:divBdr>
                    </w:div>
                    <w:div w:id="229655209">
                      <w:marLeft w:val="0"/>
                      <w:marRight w:val="0"/>
                      <w:marTop w:val="0"/>
                      <w:marBottom w:val="0"/>
                      <w:divBdr>
                        <w:top w:val="none" w:sz="0" w:space="0" w:color="auto"/>
                        <w:left w:val="none" w:sz="0" w:space="0" w:color="auto"/>
                        <w:bottom w:val="none" w:sz="0" w:space="0" w:color="auto"/>
                        <w:right w:val="none" w:sz="0" w:space="0" w:color="auto"/>
                      </w:divBdr>
                    </w:div>
                    <w:div w:id="1897621754">
                      <w:marLeft w:val="0"/>
                      <w:marRight w:val="0"/>
                      <w:marTop w:val="0"/>
                      <w:marBottom w:val="0"/>
                      <w:divBdr>
                        <w:top w:val="none" w:sz="0" w:space="0" w:color="auto"/>
                        <w:left w:val="none" w:sz="0" w:space="0" w:color="auto"/>
                        <w:bottom w:val="none" w:sz="0" w:space="0" w:color="auto"/>
                        <w:right w:val="none" w:sz="0" w:space="0" w:color="auto"/>
                      </w:divBdr>
                    </w:div>
                    <w:div w:id="1711346147">
                      <w:marLeft w:val="0"/>
                      <w:marRight w:val="0"/>
                      <w:marTop w:val="0"/>
                      <w:marBottom w:val="0"/>
                      <w:divBdr>
                        <w:top w:val="none" w:sz="0" w:space="0" w:color="auto"/>
                        <w:left w:val="none" w:sz="0" w:space="0" w:color="auto"/>
                        <w:bottom w:val="none" w:sz="0" w:space="0" w:color="auto"/>
                        <w:right w:val="none" w:sz="0" w:space="0" w:color="auto"/>
                      </w:divBdr>
                    </w:div>
                    <w:div w:id="1239098678">
                      <w:marLeft w:val="0"/>
                      <w:marRight w:val="0"/>
                      <w:marTop w:val="0"/>
                      <w:marBottom w:val="0"/>
                      <w:divBdr>
                        <w:top w:val="none" w:sz="0" w:space="0" w:color="auto"/>
                        <w:left w:val="none" w:sz="0" w:space="0" w:color="auto"/>
                        <w:bottom w:val="none" w:sz="0" w:space="0" w:color="auto"/>
                        <w:right w:val="none" w:sz="0" w:space="0" w:color="auto"/>
                      </w:divBdr>
                    </w:div>
                    <w:div w:id="401560826">
                      <w:marLeft w:val="0"/>
                      <w:marRight w:val="0"/>
                      <w:marTop w:val="0"/>
                      <w:marBottom w:val="0"/>
                      <w:divBdr>
                        <w:top w:val="none" w:sz="0" w:space="0" w:color="auto"/>
                        <w:left w:val="none" w:sz="0" w:space="0" w:color="auto"/>
                        <w:bottom w:val="none" w:sz="0" w:space="0" w:color="auto"/>
                        <w:right w:val="none" w:sz="0" w:space="0" w:color="auto"/>
                      </w:divBdr>
                    </w:div>
                    <w:div w:id="764811235">
                      <w:marLeft w:val="0"/>
                      <w:marRight w:val="0"/>
                      <w:marTop w:val="0"/>
                      <w:marBottom w:val="0"/>
                      <w:divBdr>
                        <w:top w:val="none" w:sz="0" w:space="0" w:color="auto"/>
                        <w:left w:val="none" w:sz="0" w:space="0" w:color="auto"/>
                        <w:bottom w:val="none" w:sz="0" w:space="0" w:color="auto"/>
                        <w:right w:val="none" w:sz="0" w:space="0" w:color="auto"/>
                      </w:divBdr>
                    </w:div>
                    <w:div w:id="1885019766">
                      <w:marLeft w:val="0"/>
                      <w:marRight w:val="0"/>
                      <w:marTop w:val="0"/>
                      <w:marBottom w:val="0"/>
                      <w:divBdr>
                        <w:top w:val="none" w:sz="0" w:space="0" w:color="auto"/>
                        <w:left w:val="none" w:sz="0" w:space="0" w:color="auto"/>
                        <w:bottom w:val="none" w:sz="0" w:space="0" w:color="auto"/>
                        <w:right w:val="none" w:sz="0" w:space="0" w:color="auto"/>
                      </w:divBdr>
                    </w:div>
                    <w:div w:id="804740244">
                      <w:marLeft w:val="0"/>
                      <w:marRight w:val="0"/>
                      <w:marTop w:val="0"/>
                      <w:marBottom w:val="0"/>
                      <w:divBdr>
                        <w:top w:val="none" w:sz="0" w:space="0" w:color="auto"/>
                        <w:left w:val="none" w:sz="0" w:space="0" w:color="auto"/>
                        <w:bottom w:val="none" w:sz="0" w:space="0" w:color="auto"/>
                        <w:right w:val="none" w:sz="0" w:space="0" w:color="auto"/>
                      </w:divBdr>
                    </w:div>
                    <w:div w:id="870268415">
                      <w:marLeft w:val="0"/>
                      <w:marRight w:val="0"/>
                      <w:marTop w:val="0"/>
                      <w:marBottom w:val="0"/>
                      <w:divBdr>
                        <w:top w:val="none" w:sz="0" w:space="0" w:color="auto"/>
                        <w:left w:val="none" w:sz="0" w:space="0" w:color="auto"/>
                        <w:bottom w:val="none" w:sz="0" w:space="0" w:color="auto"/>
                        <w:right w:val="none" w:sz="0" w:space="0" w:color="auto"/>
                      </w:divBdr>
                    </w:div>
                    <w:div w:id="1963151448">
                      <w:marLeft w:val="0"/>
                      <w:marRight w:val="0"/>
                      <w:marTop w:val="0"/>
                      <w:marBottom w:val="0"/>
                      <w:divBdr>
                        <w:top w:val="none" w:sz="0" w:space="0" w:color="auto"/>
                        <w:left w:val="none" w:sz="0" w:space="0" w:color="auto"/>
                        <w:bottom w:val="none" w:sz="0" w:space="0" w:color="auto"/>
                        <w:right w:val="none" w:sz="0" w:space="0" w:color="auto"/>
                      </w:divBdr>
                    </w:div>
                    <w:div w:id="1559513856">
                      <w:marLeft w:val="0"/>
                      <w:marRight w:val="0"/>
                      <w:marTop w:val="0"/>
                      <w:marBottom w:val="0"/>
                      <w:divBdr>
                        <w:top w:val="none" w:sz="0" w:space="0" w:color="auto"/>
                        <w:left w:val="none" w:sz="0" w:space="0" w:color="auto"/>
                        <w:bottom w:val="none" w:sz="0" w:space="0" w:color="auto"/>
                        <w:right w:val="none" w:sz="0" w:space="0" w:color="auto"/>
                      </w:divBdr>
                    </w:div>
                    <w:div w:id="1470054263">
                      <w:marLeft w:val="0"/>
                      <w:marRight w:val="0"/>
                      <w:marTop w:val="0"/>
                      <w:marBottom w:val="0"/>
                      <w:divBdr>
                        <w:top w:val="none" w:sz="0" w:space="0" w:color="auto"/>
                        <w:left w:val="none" w:sz="0" w:space="0" w:color="auto"/>
                        <w:bottom w:val="none" w:sz="0" w:space="0" w:color="auto"/>
                        <w:right w:val="none" w:sz="0" w:space="0" w:color="auto"/>
                      </w:divBdr>
                    </w:div>
                    <w:div w:id="1087076266">
                      <w:marLeft w:val="0"/>
                      <w:marRight w:val="0"/>
                      <w:marTop w:val="0"/>
                      <w:marBottom w:val="0"/>
                      <w:divBdr>
                        <w:top w:val="none" w:sz="0" w:space="0" w:color="auto"/>
                        <w:left w:val="none" w:sz="0" w:space="0" w:color="auto"/>
                        <w:bottom w:val="none" w:sz="0" w:space="0" w:color="auto"/>
                        <w:right w:val="none" w:sz="0" w:space="0" w:color="auto"/>
                      </w:divBdr>
                    </w:div>
                    <w:div w:id="1371152191">
                      <w:marLeft w:val="0"/>
                      <w:marRight w:val="0"/>
                      <w:marTop w:val="0"/>
                      <w:marBottom w:val="0"/>
                      <w:divBdr>
                        <w:top w:val="none" w:sz="0" w:space="0" w:color="auto"/>
                        <w:left w:val="none" w:sz="0" w:space="0" w:color="auto"/>
                        <w:bottom w:val="none" w:sz="0" w:space="0" w:color="auto"/>
                        <w:right w:val="none" w:sz="0" w:space="0" w:color="auto"/>
                      </w:divBdr>
                    </w:div>
                    <w:div w:id="1257908310">
                      <w:marLeft w:val="0"/>
                      <w:marRight w:val="0"/>
                      <w:marTop w:val="0"/>
                      <w:marBottom w:val="0"/>
                      <w:divBdr>
                        <w:top w:val="none" w:sz="0" w:space="0" w:color="auto"/>
                        <w:left w:val="none" w:sz="0" w:space="0" w:color="auto"/>
                        <w:bottom w:val="none" w:sz="0" w:space="0" w:color="auto"/>
                        <w:right w:val="none" w:sz="0" w:space="0" w:color="auto"/>
                      </w:divBdr>
                    </w:div>
                    <w:div w:id="2115709874">
                      <w:marLeft w:val="0"/>
                      <w:marRight w:val="0"/>
                      <w:marTop w:val="0"/>
                      <w:marBottom w:val="0"/>
                      <w:divBdr>
                        <w:top w:val="none" w:sz="0" w:space="0" w:color="auto"/>
                        <w:left w:val="none" w:sz="0" w:space="0" w:color="auto"/>
                        <w:bottom w:val="none" w:sz="0" w:space="0" w:color="auto"/>
                        <w:right w:val="none" w:sz="0" w:space="0" w:color="auto"/>
                      </w:divBdr>
                    </w:div>
                    <w:div w:id="1463886239">
                      <w:marLeft w:val="0"/>
                      <w:marRight w:val="0"/>
                      <w:marTop w:val="0"/>
                      <w:marBottom w:val="0"/>
                      <w:divBdr>
                        <w:top w:val="none" w:sz="0" w:space="0" w:color="auto"/>
                        <w:left w:val="none" w:sz="0" w:space="0" w:color="auto"/>
                        <w:bottom w:val="none" w:sz="0" w:space="0" w:color="auto"/>
                        <w:right w:val="none" w:sz="0" w:space="0" w:color="auto"/>
                      </w:divBdr>
                    </w:div>
                    <w:div w:id="16702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004806">
      <w:bodyDiv w:val="1"/>
      <w:marLeft w:val="0"/>
      <w:marRight w:val="0"/>
      <w:marTop w:val="0"/>
      <w:marBottom w:val="0"/>
      <w:divBdr>
        <w:top w:val="none" w:sz="0" w:space="0" w:color="auto"/>
        <w:left w:val="none" w:sz="0" w:space="0" w:color="auto"/>
        <w:bottom w:val="none" w:sz="0" w:space="0" w:color="auto"/>
        <w:right w:val="none" w:sz="0" w:space="0" w:color="auto"/>
      </w:divBdr>
    </w:div>
    <w:div w:id="714501864">
      <w:bodyDiv w:val="1"/>
      <w:marLeft w:val="0"/>
      <w:marRight w:val="0"/>
      <w:marTop w:val="0"/>
      <w:marBottom w:val="0"/>
      <w:divBdr>
        <w:top w:val="none" w:sz="0" w:space="0" w:color="auto"/>
        <w:left w:val="none" w:sz="0" w:space="0" w:color="auto"/>
        <w:bottom w:val="none" w:sz="0" w:space="0" w:color="auto"/>
        <w:right w:val="none" w:sz="0" w:space="0" w:color="auto"/>
      </w:divBdr>
    </w:div>
    <w:div w:id="855928293">
      <w:bodyDiv w:val="1"/>
      <w:marLeft w:val="0"/>
      <w:marRight w:val="0"/>
      <w:marTop w:val="0"/>
      <w:marBottom w:val="0"/>
      <w:divBdr>
        <w:top w:val="none" w:sz="0" w:space="0" w:color="auto"/>
        <w:left w:val="none" w:sz="0" w:space="0" w:color="auto"/>
        <w:bottom w:val="none" w:sz="0" w:space="0" w:color="auto"/>
        <w:right w:val="none" w:sz="0" w:space="0" w:color="auto"/>
      </w:divBdr>
    </w:div>
    <w:div w:id="907153792">
      <w:bodyDiv w:val="1"/>
      <w:marLeft w:val="0"/>
      <w:marRight w:val="0"/>
      <w:marTop w:val="0"/>
      <w:marBottom w:val="0"/>
      <w:divBdr>
        <w:top w:val="none" w:sz="0" w:space="0" w:color="auto"/>
        <w:left w:val="none" w:sz="0" w:space="0" w:color="auto"/>
        <w:bottom w:val="none" w:sz="0" w:space="0" w:color="auto"/>
        <w:right w:val="none" w:sz="0" w:space="0" w:color="auto"/>
      </w:divBdr>
    </w:div>
    <w:div w:id="1027410411">
      <w:bodyDiv w:val="1"/>
      <w:marLeft w:val="0"/>
      <w:marRight w:val="0"/>
      <w:marTop w:val="0"/>
      <w:marBottom w:val="0"/>
      <w:divBdr>
        <w:top w:val="none" w:sz="0" w:space="0" w:color="auto"/>
        <w:left w:val="none" w:sz="0" w:space="0" w:color="auto"/>
        <w:bottom w:val="none" w:sz="0" w:space="0" w:color="auto"/>
        <w:right w:val="none" w:sz="0" w:space="0" w:color="auto"/>
      </w:divBdr>
    </w:div>
    <w:div w:id="1461337330">
      <w:bodyDiv w:val="1"/>
      <w:marLeft w:val="0"/>
      <w:marRight w:val="0"/>
      <w:marTop w:val="0"/>
      <w:marBottom w:val="0"/>
      <w:divBdr>
        <w:top w:val="none" w:sz="0" w:space="0" w:color="auto"/>
        <w:left w:val="none" w:sz="0" w:space="0" w:color="auto"/>
        <w:bottom w:val="none" w:sz="0" w:space="0" w:color="auto"/>
        <w:right w:val="none" w:sz="0" w:space="0" w:color="auto"/>
      </w:divBdr>
    </w:div>
    <w:div w:id="1863861223">
      <w:bodyDiv w:val="1"/>
      <w:marLeft w:val="0"/>
      <w:marRight w:val="0"/>
      <w:marTop w:val="0"/>
      <w:marBottom w:val="0"/>
      <w:divBdr>
        <w:top w:val="none" w:sz="0" w:space="0" w:color="auto"/>
        <w:left w:val="none" w:sz="0" w:space="0" w:color="auto"/>
        <w:bottom w:val="none" w:sz="0" w:space="0" w:color="auto"/>
        <w:right w:val="none" w:sz="0" w:space="0" w:color="auto"/>
      </w:divBdr>
    </w:div>
    <w:div w:id="1926958796">
      <w:bodyDiv w:val="1"/>
      <w:marLeft w:val="0"/>
      <w:marRight w:val="0"/>
      <w:marTop w:val="0"/>
      <w:marBottom w:val="0"/>
      <w:divBdr>
        <w:top w:val="none" w:sz="0" w:space="0" w:color="auto"/>
        <w:left w:val="none" w:sz="0" w:space="0" w:color="auto"/>
        <w:bottom w:val="none" w:sz="0" w:space="0" w:color="auto"/>
        <w:right w:val="none" w:sz="0" w:space="0" w:color="auto"/>
      </w:divBdr>
      <w:divsChild>
        <w:div w:id="1642536131">
          <w:marLeft w:val="0"/>
          <w:marRight w:val="0"/>
          <w:marTop w:val="0"/>
          <w:marBottom w:val="0"/>
          <w:divBdr>
            <w:top w:val="none" w:sz="0" w:space="0" w:color="auto"/>
            <w:left w:val="none" w:sz="0" w:space="0" w:color="auto"/>
            <w:bottom w:val="none" w:sz="0" w:space="0" w:color="auto"/>
            <w:right w:val="none" w:sz="0" w:space="0" w:color="auto"/>
          </w:divBdr>
          <w:divsChild>
            <w:div w:id="165829751">
              <w:marLeft w:val="0"/>
              <w:marRight w:val="0"/>
              <w:marTop w:val="0"/>
              <w:marBottom w:val="0"/>
              <w:divBdr>
                <w:top w:val="none" w:sz="0" w:space="0" w:color="auto"/>
                <w:left w:val="none" w:sz="0" w:space="0" w:color="auto"/>
                <w:bottom w:val="none" w:sz="0" w:space="0" w:color="auto"/>
                <w:right w:val="none" w:sz="0" w:space="0" w:color="auto"/>
              </w:divBdr>
              <w:divsChild>
                <w:div w:id="8034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D42BE21D054BBF977801811DCC7D57"/>
        <w:category>
          <w:name w:val="Général"/>
          <w:gallery w:val="placeholder"/>
        </w:category>
        <w:types>
          <w:type w:val="bbPlcHdr"/>
        </w:types>
        <w:behaviors>
          <w:behavior w:val="content"/>
        </w:behaviors>
        <w:guid w:val="{8F95D4CA-13EC-4FB8-9069-0D531BA7F7FC}"/>
      </w:docPartPr>
      <w:docPartBody>
        <w:p w:rsidR="00520A31" w:rsidRDefault="00C80AC9" w:rsidP="00C80AC9">
          <w:pPr>
            <w:pStyle w:val="6BD42BE21D054BBF977801811DCC7D57"/>
          </w:pPr>
          <w: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rmeno">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falt">
    <w:altName w:val="Arial Unicode MS"/>
    <w:panose1 w:val="00000000000000000000"/>
    <w:charset w:val="81"/>
    <w:family w:val="auto"/>
    <w:notTrueType/>
    <w:pitch w:val="fixed"/>
    <w:sig w:usb0="00000001"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80AC9"/>
    <w:rsid w:val="00092A6E"/>
    <w:rsid w:val="000D09CD"/>
    <w:rsid w:val="000D24C6"/>
    <w:rsid w:val="000F2D95"/>
    <w:rsid w:val="0015181F"/>
    <w:rsid w:val="001D3B17"/>
    <w:rsid w:val="001D5F1A"/>
    <w:rsid w:val="001F49A8"/>
    <w:rsid w:val="00205D18"/>
    <w:rsid w:val="00250CA8"/>
    <w:rsid w:val="002568DB"/>
    <w:rsid w:val="00275B41"/>
    <w:rsid w:val="002F03C1"/>
    <w:rsid w:val="00351D54"/>
    <w:rsid w:val="00367DEA"/>
    <w:rsid w:val="003B58AC"/>
    <w:rsid w:val="003D15BB"/>
    <w:rsid w:val="00416B9E"/>
    <w:rsid w:val="0046321E"/>
    <w:rsid w:val="00473F57"/>
    <w:rsid w:val="004810C2"/>
    <w:rsid w:val="00485F4E"/>
    <w:rsid w:val="00506204"/>
    <w:rsid w:val="00512C7B"/>
    <w:rsid w:val="00520A31"/>
    <w:rsid w:val="0058674C"/>
    <w:rsid w:val="00593DC2"/>
    <w:rsid w:val="005A0C8E"/>
    <w:rsid w:val="005C20EC"/>
    <w:rsid w:val="00663313"/>
    <w:rsid w:val="00672153"/>
    <w:rsid w:val="006961A0"/>
    <w:rsid w:val="006965E9"/>
    <w:rsid w:val="0071205F"/>
    <w:rsid w:val="00717BAD"/>
    <w:rsid w:val="007D6053"/>
    <w:rsid w:val="008679C0"/>
    <w:rsid w:val="008E7C4A"/>
    <w:rsid w:val="00907E80"/>
    <w:rsid w:val="00983DB8"/>
    <w:rsid w:val="009A77C8"/>
    <w:rsid w:val="009E754C"/>
    <w:rsid w:val="00A84975"/>
    <w:rsid w:val="00A927D0"/>
    <w:rsid w:val="00AD0291"/>
    <w:rsid w:val="00AE166B"/>
    <w:rsid w:val="00B01A5E"/>
    <w:rsid w:val="00B32A34"/>
    <w:rsid w:val="00B50448"/>
    <w:rsid w:val="00B77101"/>
    <w:rsid w:val="00C57797"/>
    <w:rsid w:val="00C7187F"/>
    <w:rsid w:val="00C80AC9"/>
    <w:rsid w:val="00CB2E21"/>
    <w:rsid w:val="00CF3F76"/>
    <w:rsid w:val="00D7194A"/>
    <w:rsid w:val="00D71AF2"/>
    <w:rsid w:val="00D73F21"/>
    <w:rsid w:val="00DE6796"/>
    <w:rsid w:val="00E27E8C"/>
    <w:rsid w:val="00EA22ED"/>
    <w:rsid w:val="00EE35F1"/>
    <w:rsid w:val="00F014C1"/>
    <w:rsid w:val="00F27E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A3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0D85A834D4F4217831F5C248D5DDB59">
    <w:name w:val="30D85A834D4F4217831F5C248D5DDB59"/>
    <w:rsid w:val="00C80AC9"/>
  </w:style>
  <w:style w:type="paragraph" w:customStyle="1" w:styleId="E75BF574A53E47FD92ED1BE0CEEE44C4">
    <w:name w:val="E75BF574A53E47FD92ED1BE0CEEE44C4"/>
    <w:rsid w:val="00C80AC9"/>
  </w:style>
  <w:style w:type="paragraph" w:customStyle="1" w:styleId="6BD42BE21D054BBF977801811DCC7D57">
    <w:name w:val="6BD42BE21D054BBF977801811DCC7D57"/>
    <w:rsid w:val="00C80AC9"/>
  </w:style>
  <w:style w:type="paragraph" w:customStyle="1" w:styleId="E93B9807792144768B9E5A470C745C90">
    <w:name w:val="E93B9807792144768B9E5A470C745C90"/>
    <w:rsid w:val="00C80AC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DDE84-4F33-4EAF-ABF5-F1856939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196</Pages>
  <Words>75395</Words>
  <Characters>414675</Characters>
  <Application>Microsoft Office Word</Application>
  <DocSecurity>0</DocSecurity>
  <Lines>3455</Lines>
  <Paragraphs>978</Paragraphs>
  <ScaleCrop>false</ScaleCrop>
  <HeadingPairs>
    <vt:vector size="2" baseType="variant">
      <vt:variant>
        <vt:lpstr>Titre</vt:lpstr>
      </vt:variant>
      <vt:variant>
        <vt:i4>1</vt:i4>
      </vt:variant>
    </vt:vector>
  </HeadingPairs>
  <TitlesOfParts>
    <vt:vector size="1" baseType="lpstr">
      <vt:lpstr>Commission nationale de réflexion sur l’Education</vt:lpstr>
    </vt:vector>
  </TitlesOfParts>
  <Company/>
  <LinksUpToDate>false</LinksUpToDate>
  <CharactersWithSpaces>489092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nationale de réflexion sur l’Education</dc:title>
  <dc:creator>USER</dc:creator>
  <cp:lastModifiedBy>Nare</cp:lastModifiedBy>
  <cp:revision>12</cp:revision>
  <cp:lastPrinted>2017-03-07T14:44:00Z</cp:lastPrinted>
  <dcterms:created xsi:type="dcterms:W3CDTF">2017-03-05T21:01:00Z</dcterms:created>
  <dcterms:modified xsi:type="dcterms:W3CDTF">2017-03-14T15:34:00Z</dcterms:modified>
</cp:coreProperties>
</file>